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321B" w14:textId="3267A50D" w:rsidR="00F03266" w:rsidRDefault="00155E0E" w:rsidP="00311F65">
      <w:pPr>
        <w:pStyle w:val="Title"/>
        <w:spacing w:after="120"/>
      </w:pPr>
      <w:bookmarkStart w:id="0" w:name="tpVersion1"/>
      <w:r>
        <w:t>Version</w:t>
      </w:r>
      <w:r w:rsidR="00F03266">
        <w:t xml:space="preserve"> </w:t>
      </w:r>
      <w:bookmarkEnd w:id="0"/>
      <w:r w:rsidR="00F03266">
        <w:t xml:space="preserve">No. </w:t>
      </w:r>
      <w:bookmarkStart w:id="1" w:name="tpReprintNo"/>
      <w:r w:rsidR="00DC04F2">
        <w:t>158</w:t>
      </w:r>
    </w:p>
    <w:p w14:paraId="7910D8DF" w14:textId="0A7CBCC9" w:rsidR="00F03266" w:rsidRDefault="00DC04F2">
      <w:pPr>
        <w:spacing w:before="0" w:after="120"/>
        <w:jc w:val="center"/>
        <w:rPr>
          <w:b/>
          <w:sz w:val="32"/>
        </w:rPr>
      </w:pPr>
      <w:bookmarkStart w:id="2" w:name="tpActTitle"/>
      <w:bookmarkEnd w:id="1"/>
      <w:r>
        <w:rPr>
          <w:b/>
          <w:sz w:val="32"/>
        </w:rPr>
        <w:t>Planning and Environment Act 1987</w:t>
      </w:r>
    </w:p>
    <w:p w14:paraId="165CE384" w14:textId="6C02FAE4" w:rsidR="00F03266" w:rsidRDefault="00DC04F2">
      <w:pPr>
        <w:spacing w:before="0" w:after="120"/>
        <w:jc w:val="center"/>
        <w:rPr>
          <w:b/>
        </w:rPr>
      </w:pPr>
      <w:bookmarkStart w:id="3" w:name="tpActNo"/>
      <w:bookmarkEnd w:id="2"/>
      <w:r>
        <w:rPr>
          <w:b/>
        </w:rPr>
        <w:t>No. 45 of 1987</w:t>
      </w:r>
    </w:p>
    <w:bookmarkEnd w:id="3"/>
    <w:p w14:paraId="04910637" w14:textId="534170FF" w:rsidR="00F03266" w:rsidRDefault="00155E0E" w:rsidP="00DC04F2">
      <w:pPr>
        <w:spacing w:before="0"/>
        <w:jc w:val="center"/>
      </w:pPr>
      <w:r>
        <w:t>Version</w:t>
      </w:r>
      <w:r w:rsidR="00DC04F2">
        <w:t xml:space="preserve"> incorporating amendments as at</w:t>
      </w:r>
      <w:r w:rsidR="00DC04F2">
        <w:br/>
        <w:t>1 July 2025</w:t>
      </w:r>
    </w:p>
    <w:p w14:paraId="4AA8157E" w14:textId="77777777" w:rsidR="00F03266" w:rsidRDefault="00F03266">
      <w:pPr>
        <w:spacing w:before="240" w:after="120"/>
        <w:jc w:val="center"/>
        <w:rPr>
          <w:b/>
          <w:caps/>
        </w:rPr>
      </w:pPr>
      <w:r>
        <w:rPr>
          <w:b/>
          <w:caps/>
        </w:rPr>
        <w:t>table of provisions</w:t>
      </w:r>
    </w:p>
    <w:p w14:paraId="2D4D4E61" w14:textId="22C4F2E1" w:rsidR="00F03266" w:rsidRDefault="00CC0549">
      <w:pPr>
        <w:tabs>
          <w:tab w:val="right" w:pos="6237"/>
        </w:tabs>
        <w:rPr>
          <w:i/>
          <w:sz w:val="20"/>
        </w:rPr>
      </w:pPr>
      <w:bookmarkStart w:id="4" w:name="tpSectionClause"/>
      <w:r>
        <w:rPr>
          <w:i/>
          <w:sz w:val="20"/>
        </w:rPr>
        <w:t>Section</w:t>
      </w:r>
      <w:r>
        <w:rPr>
          <w:i/>
          <w:sz w:val="20"/>
        </w:rPr>
        <w:tab/>
        <w:t>Page</w:t>
      </w:r>
    </w:p>
    <w:bookmarkEnd w:id="4"/>
    <w:p w14:paraId="09C49D48" w14:textId="77777777" w:rsidR="00F03266" w:rsidRDefault="00F03266">
      <w:pPr>
        <w:sectPr w:rsidR="00F03266">
          <w:footerReference w:type="default" r:id="rId8"/>
          <w:footerReference w:type="first" r:id="rId9"/>
          <w:endnotePr>
            <w:numFmt w:val="decimal"/>
          </w:endnotePr>
          <w:type w:val="continuous"/>
          <w:pgSz w:w="11907" w:h="16840" w:code="9"/>
          <w:pgMar w:top="3170" w:right="2835" w:bottom="2773" w:left="2835" w:header="1332" w:footer="2325" w:gutter="0"/>
          <w:pgNumType w:fmt="lowerRoman" w:start="1"/>
          <w:cols w:space="720"/>
          <w:titlePg/>
        </w:sectPr>
      </w:pPr>
    </w:p>
    <w:p w14:paraId="359C3659" w14:textId="293091A3"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"1-9" \z \u </w:instrText>
      </w:r>
      <w:r>
        <w:fldChar w:fldCharType="separate"/>
      </w:r>
      <w:r w:rsidRPr="00CC0549">
        <w:rPr>
          <w:noProof/>
        </w:rPr>
        <w:t>Part 1—Preliminary</w:t>
      </w:r>
      <w:r w:rsidRPr="00CC0549">
        <w:rPr>
          <w:noProof/>
          <w:webHidden/>
        </w:rPr>
        <w:tab/>
      </w:r>
      <w:r w:rsidRPr="00CC0549">
        <w:rPr>
          <w:noProof/>
          <w:webHidden/>
        </w:rPr>
        <w:fldChar w:fldCharType="begin"/>
      </w:r>
      <w:r w:rsidRPr="00CC0549">
        <w:rPr>
          <w:noProof/>
          <w:webHidden/>
        </w:rPr>
        <w:instrText xml:space="preserve"> PAGEREF _Toc201839091 \h </w:instrText>
      </w:r>
      <w:r w:rsidRPr="00CC0549">
        <w:rPr>
          <w:noProof/>
          <w:webHidden/>
        </w:rPr>
      </w:r>
      <w:r w:rsidRPr="00CC0549">
        <w:rPr>
          <w:noProof/>
          <w:webHidden/>
        </w:rPr>
        <w:fldChar w:fldCharType="separate"/>
      </w:r>
      <w:r w:rsidR="006F47C5">
        <w:rPr>
          <w:noProof/>
          <w:webHidden/>
        </w:rPr>
        <w:t>1</w:t>
      </w:r>
      <w:r w:rsidRPr="00CC0549">
        <w:rPr>
          <w:noProof/>
          <w:webHidden/>
        </w:rPr>
        <w:fldChar w:fldCharType="end"/>
      </w:r>
    </w:p>
    <w:p w14:paraId="44DDC2EF" w14:textId="5DCBF75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w:t>
      </w:r>
      <w:r>
        <w:rPr>
          <w:rFonts w:asciiTheme="minorHAnsi" w:eastAsiaTheme="minorEastAsia" w:hAnsiTheme="minorHAnsi" w:cstheme="minorBidi"/>
          <w:noProof/>
          <w:kern w:val="2"/>
          <w:sz w:val="24"/>
          <w:szCs w:val="24"/>
          <w:lang w:val="en-AU" w:eastAsia="en-AU"/>
          <w14:ligatures w14:val="standardContextual"/>
        </w:rPr>
        <w:tab/>
      </w:r>
      <w:r>
        <w:rPr>
          <w:noProof/>
        </w:rPr>
        <w:t>Purpose</w:t>
      </w:r>
      <w:r>
        <w:rPr>
          <w:noProof/>
          <w:webHidden/>
        </w:rPr>
        <w:tab/>
      </w:r>
      <w:r>
        <w:rPr>
          <w:noProof/>
          <w:webHidden/>
        </w:rPr>
        <w:fldChar w:fldCharType="begin"/>
      </w:r>
      <w:r>
        <w:rPr>
          <w:noProof/>
          <w:webHidden/>
        </w:rPr>
        <w:instrText xml:space="preserve"> PAGEREF _Toc201839092 \h </w:instrText>
      </w:r>
      <w:r>
        <w:rPr>
          <w:noProof/>
          <w:webHidden/>
        </w:rPr>
      </w:r>
      <w:r>
        <w:rPr>
          <w:noProof/>
          <w:webHidden/>
        </w:rPr>
        <w:fldChar w:fldCharType="separate"/>
      </w:r>
      <w:r w:rsidR="006F47C5">
        <w:rPr>
          <w:noProof/>
          <w:webHidden/>
        </w:rPr>
        <w:t>1</w:t>
      </w:r>
      <w:r>
        <w:rPr>
          <w:noProof/>
          <w:webHidden/>
        </w:rPr>
        <w:fldChar w:fldCharType="end"/>
      </w:r>
    </w:p>
    <w:p w14:paraId="0A8C1E86" w14:textId="7557903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w:t>
      </w:r>
      <w:r>
        <w:rPr>
          <w:rFonts w:asciiTheme="minorHAnsi" w:eastAsiaTheme="minorEastAsia" w:hAnsiTheme="minorHAnsi" w:cstheme="minorBidi"/>
          <w:noProof/>
          <w:kern w:val="2"/>
          <w:sz w:val="24"/>
          <w:szCs w:val="24"/>
          <w:lang w:val="en-AU" w:eastAsia="en-AU"/>
          <w14:ligatures w14:val="standardContextual"/>
        </w:rPr>
        <w:tab/>
      </w:r>
      <w:r>
        <w:rPr>
          <w:noProof/>
        </w:rPr>
        <w:t>Commencement</w:t>
      </w:r>
      <w:r>
        <w:rPr>
          <w:noProof/>
          <w:webHidden/>
        </w:rPr>
        <w:tab/>
      </w:r>
      <w:r>
        <w:rPr>
          <w:noProof/>
          <w:webHidden/>
        </w:rPr>
        <w:fldChar w:fldCharType="begin"/>
      </w:r>
      <w:r>
        <w:rPr>
          <w:noProof/>
          <w:webHidden/>
        </w:rPr>
        <w:instrText xml:space="preserve"> PAGEREF _Toc201839093 \h </w:instrText>
      </w:r>
      <w:r>
        <w:rPr>
          <w:noProof/>
          <w:webHidden/>
        </w:rPr>
      </w:r>
      <w:r>
        <w:rPr>
          <w:noProof/>
          <w:webHidden/>
        </w:rPr>
        <w:fldChar w:fldCharType="separate"/>
      </w:r>
      <w:r w:rsidR="006F47C5">
        <w:rPr>
          <w:noProof/>
          <w:webHidden/>
        </w:rPr>
        <w:t>1</w:t>
      </w:r>
      <w:r>
        <w:rPr>
          <w:noProof/>
          <w:webHidden/>
        </w:rPr>
        <w:fldChar w:fldCharType="end"/>
      </w:r>
    </w:p>
    <w:p w14:paraId="3C7BAA09" w14:textId="3BB6DD2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_Toc201839094 \h </w:instrText>
      </w:r>
      <w:r>
        <w:rPr>
          <w:noProof/>
          <w:webHidden/>
        </w:rPr>
      </w:r>
      <w:r>
        <w:rPr>
          <w:noProof/>
          <w:webHidden/>
        </w:rPr>
        <w:fldChar w:fldCharType="separate"/>
      </w:r>
      <w:r w:rsidR="006F47C5">
        <w:rPr>
          <w:noProof/>
          <w:webHidden/>
        </w:rPr>
        <w:t>1</w:t>
      </w:r>
      <w:r>
        <w:rPr>
          <w:noProof/>
          <w:webHidden/>
        </w:rPr>
        <w:fldChar w:fldCharType="end"/>
      </w:r>
    </w:p>
    <w:p w14:paraId="6F36ED50" w14:textId="0874750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3AA</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0373A2">
        <w:rPr>
          <w:i/>
          <w:noProof/>
        </w:rPr>
        <w:t>affordable housing</w:t>
      </w:r>
      <w:r>
        <w:rPr>
          <w:noProof/>
          <w:webHidden/>
        </w:rPr>
        <w:tab/>
      </w:r>
      <w:r>
        <w:rPr>
          <w:noProof/>
          <w:webHidden/>
        </w:rPr>
        <w:fldChar w:fldCharType="begin"/>
      </w:r>
      <w:r>
        <w:rPr>
          <w:noProof/>
          <w:webHidden/>
        </w:rPr>
        <w:instrText xml:space="preserve"> PAGEREF _Toc201839095 \h </w:instrText>
      </w:r>
      <w:r>
        <w:rPr>
          <w:noProof/>
          <w:webHidden/>
        </w:rPr>
      </w:r>
      <w:r>
        <w:rPr>
          <w:noProof/>
          <w:webHidden/>
        </w:rPr>
        <w:fldChar w:fldCharType="separate"/>
      </w:r>
      <w:r w:rsidR="006F47C5">
        <w:rPr>
          <w:noProof/>
          <w:webHidden/>
        </w:rPr>
        <w:t>20</w:t>
      </w:r>
      <w:r>
        <w:rPr>
          <w:noProof/>
          <w:webHidden/>
        </w:rPr>
        <w:fldChar w:fldCharType="end"/>
      </w:r>
    </w:p>
    <w:p w14:paraId="293B124C" w14:textId="3A023F4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3AB</w:t>
      </w:r>
      <w:r>
        <w:rPr>
          <w:rFonts w:asciiTheme="minorHAnsi" w:eastAsiaTheme="minorEastAsia" w:hAnsiTheme="minorHAnsi" w:cstheme="minorBidi"/>
          <w:noProof/>
          <w:kern w:val="2"/>
          <w:sz w:val="24"/>
          <w:szCs w:val="24"/>
          <w:lang w:val="en-AU" w:eastAsia="en-AU"/>
          <w14:ligatures w14:val="standardContextual"/>
        </w:rPr>
        <w:tab/>
      </w:r>
      <w:r>
        <w:rPr>
          <w:noProof/>
        </w:rPr>
        <w:t>Order in Council specifying income ranges</w:t>
      </w:r>
      <w:r>
        <w:rPr>
          <w:noProof/>
          <w:webHidden/>
        </w:rPr>
        <w:tab/>
      </w:r>
      <w:r>
        <w:rPr>
          <w:noProof/>
          <w:webHidden/>
        </w:rPr>
        <w:fldChar w:fldCharType="begin"/>
      </w:r>
      <w:r>
        <w:rPr>
          <w:noProof/>
          <w:webHidden/>
        </w:rPr>
        <w:instrText xml:space="preserve"> PAGEREF _Toc201839096 \h </w:instrText>
      </w:r>
      <w:r>
        <w:rPr>
          <w:noProof/>
          <w:webHidden/>
        </w:rPr>
      </w:r>
      <w:r>
        <w:rPr>
          <w:noProof/>
          <w:webHidden/>
        </w:rPr>
        <w:fldChar w:fldCharType="separate"/>
      </w:r>
      <w:r w:rsidR="006F47C5">
        <w:rPr>
          <w:noProof/>
          <w:webHidden/>
        </w:rPr>
        <w:t>21</w:t>
      </w:r>
      <w:r>
        <w:rPr>
          <w:noProof/>
          <w:webHidden/>
        </w:rPr>
        <w:fldChar w:fldCharType="end"/>
      </w:r>
    </w:p>
    <w:p w14:paraId="5A39A761" w14:textId="305D6FF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3A</w:t>
      </w:r>
      <w:r>
        <w:rPr>
          <w:rFonts w:asciiTheme="minorHAnsi" w:eastAsiaTheme="minorEastAsia" w:hAnsiTheme="minorHAnsi" w:cstheme="minorBidi"/>
          <w:noProof/>
          <w:kern w:val="2"/>
          <w:sz w:val="24"/>
          <w:szCs w:val="24"/>
          <w:lang w:val="en-AU" w:eastAsia="en-AU"/>
          <w14:ligatures w14:val="standardContextual"/>
        </w:rPr>
        <w:tab/>
      </w:r>
      <w:r>
        <w:rPr>
          <w:noProof/>
        </w:rPr>
        <w:t>Transport Integration Act 2010</w:t>
      </w:r>
      <w:r>
        <w:rPr>
          <w:noProof/>
          <w:webHidden/>
        </w:rPr>
        <w:tab/>
      </w:r>
      <w:r>
        <w:rPr>
          <w:noProof/>
          <w:webHidden/>
        </w:rPr>
        <w:fldChar w:fldCharType="begin"/>
      </w:r>
      <w:r>
        <w:rPr>
          <w:noProof/>
          <w:webHidden/>
        </w:rPr>
        <w:instrText xml:space="preserve"> PAGEREF _Toc201839097 \h </w:instrText>
      </w:r>
      <w:r>
        <w:rPr>
          <w:noProof/>
          <w:webHidden/>
        </w:rPr>
      </w:r>
      <w:r>
        <w:rPr>
          <w:noProof/>
          <w:webHidden/>
        </w:rPr>
        <w:fldChar w:fldCharType="separate"/>
      </w:r>
      <w:r w:rsidR="006F47C5">
        <w:rPr>
          <w:noProof/>
          <w:webHidden/>
        </w:rPr>
        <w:t>22</w:t>
      </w:r>
      <w:r>
        <w:rPr>
          <w:noProof/>
          <w:webHidden/>
        </w:rPr>
        <w:fldChar w:fldCharType="end"/>
      </w:r>
    </w:p>
    <w:p w14:paraId="70D70FCC" w14:textId="1A489BE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w:t>
      </w:r>
      <w:r>
        <w:rPr>
          <w:rFonts w:asciiTheme="minorHAnsi" w:eastAsiaTheme="minorEastAsia" w:hAnsiTheme="minorHAnsi" w:cstheme="minorBidi"/>
          <w:noProof/>
          <w:kern w:val="2"/>
          <w:sz w:val="24"/>
          <w:szCs w:val="24"/>
          <w:lang w:val="en-AU" w:eastAsia="en-AU"/>
          <w14:ligatures w14:val="standardContextual"/>
        </w:rPr>
        <w:tab/>
      </w:r>
      <w:r>
        <w:rPr>
          <w:noProof/>
        </w:rPr>
        <w:t>Objectives</w:t>
      </w:r>
      <w:r>
        <w:rPr>
          <w:noProof/>
          <w:webHidden/>
        </w:rPr>
        <w:tab/>
      </w:r>
      <w:r>
        <w:rPr>
          <w:noProof/>
          <w:webHidden/>
        </w:rPr>
        <w:fldChar w:fldCharType="begin"/>
      </w:r>
      <w:r>
        <w:rPr>
          <w:noProof/>
          <w:webHidden/>
        </w:rPr>
        <w:instrText xml:space="preserve"> PAGEREF _Toc201839098 \h </w:instrText>
      </w:r>
      <w:r>
        <w:rPr>
          <w:noProof/>
          <w:webHidden/>
        </w:rPr>
      </w:r>
      <w:r>
        <w:rPr>
          <w:noProof/>
          <w:webHidden/>
        </w:rPr>
        <w:fldChar w:fldCharType="separate"/>
      </w:r>
      <w:r w:rsidR="006F47C5">
        <w:rPr>
          <w:noProof/>
          <w:webHidden/>
        </w:rPr>
        <w:t>22</w:t>
      </w:r>
      <w:r>
        <w:rPr>
          <w:noProof/>
          <w:webHidden/>
        </w:rPr>
        <w:fldChar w:fldCharType="end"/>
      </w:r>
    </w:p>
    <w:p w14:paraId="058603F8" w14:textId="55275C9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4AA</w:t>
      </w:r>
      <w:r>
        <w:rPr>
          <w:rFonts w:asciiTheme="minorHAnsi" w:eastAsiaTheme="minorEastAsia" w:hAnsiTheme="minorHAnsi" w:cstheme="minorBidi"/>
          <w:noProof/>
          <w:kern w:val="2"/>
          <w:sz w:val="24"/>
          <w:szCs w:val="24"/>
          <w:lang w:val="en-AU" w:eastAsia="en-AU"/>
          <w14:ligatures w14:val="standardContextual"/>
        </w:rPr>
        <w:tab/>
      </w:r>
      <w:r>
        <w:rPr>
          <w:noProof/>
        </w:rPr>
        <w:t>Obligations of Department Head in relation to Yarra River land</w:t>
      </w:r>
      <w:r>
        <w:rPr>
          <w:noProof/>
          <w:webHidden/>
        </w:rPr>
        <w:tab/>
      </w:r>
      <w:r>
        <w:rPr>
          <w:noProof/>
          <w:webHidden/>
        </w:rPr>
        <w:fldChar w:fldCharType="begin"/>
      </w:r>
      <w:r>
        <w:rPr>
          <w:noProof/>
          <w:webHidden/>
        </w:rPr>
        <w:instrText xml:space="preserve"> PAGEREF _Toc201839099 \h </w:instrText>
      </w:r>
      <w:r>
        <w:rPr>
          <w:noProof/>
          <w:webHidden/>
        </w:rPr>
      </w:r>
      <w:r>
        <w:rPr>
          <w:noProof/>
          <w:webHidden/>
        </w:rPr>
        <w:fldChar w:fldCharType="separate"/>
      </w:r>
      <w:r w:rsidR="006F47C5">
        <w:rPr>
          <w:noProof/>
          <w:webHidden/>
        </w:rPr>
        <w:t>24</w:t>
      </w:r>
      <w:r>
        <w:rPr>
          <w:noProof/>
          <w:webHidden/>
        </w:rPr>
        <w:fldChar w:fldCharType="end"/>
      </w:r>
    </w:p>
    <w:p w14:paraId="0152E224" w14:textId="70C28DA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4AB</w:t>
      </w:r>
      <w:r>
        <w:rPr>
          <w:rFonts w:asciiTheme="minorHAnsi" w:eastAsiaTheme="minorEastAsia" w:hAnsiTheme="minorHAnsi" w:cstheme="minorBidi"/>
          <w:noProof/>
          <w:kern w:val="2"/>
          <w:sz w:val="24"/>
          <w:szCs w:val="24"/>
          <w:lang w:val="en-AU" w:eastAsia="en-AU"/>
          <w14:ligatures w14:val="standardContextual"/>
        </w:rPr>
        <w:tab/>
      </w:r>
      <w:r>
        <w:rPr>
          <w:noProof/>
        </w:rPr>
        <w:t>Obligations of Department Head in relation to declared areas</w:t>
      </w:r>
      <w:r>
        <w:rPr>
          <w:noProof/>
          <w:webHidden/>
        </w:rPr>
        <w:tab/>
      </w:r>
      <w:r>
        <w:rPr>
          <w:noProof/>
          <w:webHidden/>
        </w:rPr>
        <w:fldChar w:fldCharType="begin"/>
      </w:r>
      <w:r>
        <w:rPr>
          <w:noProof/>
          <w:webHidden/>
        </w:rPr>
        <w:instrText xml:space="preserve"> PAGEREF _Toc201839100 \h </w:instrText>
      </w:r>
      <w:r>
        <w:rPr>
          <w:noProof/>
          <w:webHidden/>
        </w:rPr>
      </w:r>
      <w:r>
        <w:rPr>
          <w:noProof/>
          <w:webHidden/>
        </w:rPr>
        <w:fldChar w:fldCharType="separate"/>
      </w:r>
      <w:r w:rsidR="006F47C5">
        <w:rPr>
          <w:noProof/>
          <w:webHidden/>
        </w:rPr>
        <w:t>25</w:t>
      </w:r>
      <w:r>
        <w:rPr>
          <w:noProof/>
          <w:webHidden/>
        </w:rPr>
        <w:fldChar w:fldCharType="end"/>
      </w:r>
    </w:p>
    <w:p w14:paraId="63BA3686" w14:textId="6937E98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4AC</w:t>
      </w:r>
      <w:r>
        <w:rPr>
          <w:rFonts w:asciiTheme="minorHAnsi" w:eastAsiaTheme="minorEastAsia" w:hAnsiTheme="minorHAnsi" w:cstheme="minorBidi"/>
          <w:noProof/>
          <w:kern w:val="2"/>
          <w:sz w:val="24"/>
          <w:szCs w:val="24"/>
          <w:lang w:val="en-AU" w:eastAsia="en-AU"/>
          <w14:ligatures w14:val="standardContextual"/>
        </w:rPr>
        <w:tab/>
      </w:r>
      <w:r>
        <w:rPr>
          <w:noProof/>
        </w:rPr>
        <w:t>Obligations of Department Head in relation to the Great Ocean Road region</w:t>
      </w:r>
      <w:r>
        <w:rPr>
          <w:noProof/>
          <w:webHidden/>
        </w:rPr>
        <w:tab/>
      </w:r>
      <w:r>
        <w:rPr>
          <w:noProof/>
          <w:webHidden/>
        </w:rPr>
        <w:fldChar w:fldCharType="begin"/>
      </w:r>
      <w:r>
        <w:rPr>
          <w:noProof/>
          <w:webHidden/>
        </w:rPr>
        <w:instrText xml:space="preserve"> PAGEREF _Toc201839101 \h </w:instrText>
      </w:r>
      <w:r>
        <w:rPr>
          <w:noProof/>
          <w:webHidden/>
        </w:rPr>
      </w:r>
      <w:r>
        <w:rPr>
          <w:noProof/>
          <w:webHidden/>
        </w:rPr>
        <w:fldChar w:fldCharType="separate"/>
      </w:r>
      <w:r w:rsidR="006F47C5">
        <w:rPr>
          <w:noProof/>
          <w:webHidden/>
        </w:rPr>
        <w:t>26</w:t>
      </w:r>
      <w:r>
        <w:rPr>
          <w:noProof/>
          <w:webHidden/>
        </w:rPr>
        <w:fldChar w:fldCharType="end"/>
      </w:r>
    </w:p>
    <w:p w14:paraId="79CA9C67" w14:textId="7BE74066"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1A—Victoria Planning Provisions</w:t>
      </w:r>
      <w:r w:rsidRPr="00CC0549">
        <w:rPr>
          <w:noProof/>
          <w:webHidden/>
        </w:rPr>
        <w:tab/>
      </w:r>
      <w:r w:rsidRPr="00CC0549">
        <w:rPr>
          <w:noProof/>
          <w:webHidden/>
        </w:rPr>
        <w:fldChar w:fldCharType="begin"/>
      </w:r>
      <w:r w:rsidRPr="00CC0549">
        <w:rPr>
          <w:noProof/>
          <w:webHidden/>
        </w:rPr>
        <w:instrText xml:space="preserve"> PAGEREF _Toc201839102 \h </w:instrText>
      </w:r>
      <w:r w:rsidRPr="00CC0549">
        <w:rPr>
          <w:noProof/>
          <w:webHidden/>
        </w:rPr>
      </w:r>
      <w:r w:rsidRPr="00CC0549">
        <w:rPr>
          <w:noProof/>
          <w:webHidden/>
        </w:rPr>
        <w:fldChar w:fldCharType="separate"/>
      </w:r>
      <w:r w:rsidR="006F47C5">
        <w:rPr>
          <w:noProof/>
          <w:webHidden/>
        </w:rPr>
        <w:t>27</w:t>
      </w:r>
      <w:r w:rsidRPr="00CC0549">
        <w:rPr>
          <w:noProof/>
          <w:webHidden/>
        </w:rPr>
        <w:fldChar w:fldCharType="end"/>
      </w:r>
    </w:p>
    <w:p w14:paraId="6CDF0C08" w14:textId="68834C0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4A</w:t>
      </w:r>
      <w:r>
        <w:rPr>
          <w:rFonts w:asciiTheme="minorHAnsi" w:eastAsiaTheme="minorEastAsia" w:hAnsiTheme="minorHAnsi" w:cstheme="minorBidi"/>
          <w:noProof/>
          <w:kern w:val="2"/>
          <w:sz w:val="24"/>
          <w:szCs w:val="24"/>
          <w:lang w:val="en-AU" w:eastAsia="en-AU"/>
          <w14:ligatures w14:val="standardContextual"/>
        </w:rPr>
        <w:tab/>
      </w:r>
      <w:r>
        <w:rPr>
          <w:noProof/>
        </w:rPr>
        <w:t>Victoria Planning Provisions</w:t>
      </w:r>
      <w:r>
        <w:rPr>
          <w:noProof/>
          <w:webHidden/>
        </w:rPr>
        <w:tab/>
      </w:r>
      <w:r>
        <w:rPr>
          <w:noProof/>
          <w:webHidden/>
        </w:rPr>
        <w:fldChar w:fldCharType="begin"/>
      </w:r>
      <w:r>
        <w:rPr>
          <w:noProof/>
          <w:webHidden/>
        </w:rPr>
        <w:instrText xml:space="preserve"> PAGEREF _Toc201839103 \h </w:instrText>
      </w:r>
      <w:r>
        <w:rPr>
          <w:noProof/>
          <w:webHidden/>
        </w:rPr>
      </w:r>
      <w:r>
        <w:rPr>
          <w:noProof/>
          <w:webHidden/>
        </w:rPr>
        <w:fldChar w:fldCharType="separate"/>
      </w:r>
      <w:r w:rsidR="006F47C5">
        <w:rPr>
          <w:noProof/>
          <w:webHidden/>
        </w:rPr>
        <w:t>27</w:t>
      </w:r>
      <w:r>
        <w:rPr>
          <w:noProof/>
          <w:webHidden/>
        </w:rPr>
        <w:fldChar w:fldCharType="end"/>
      </w:r>
    </w:p>
    <w:p w14:paraId="43DD8F69" w14:textId="573EC87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4B</w:t>
      </w:r>
      <w:r>
        <w:rPr>
          <w:rFonts w:asciiTheme="minorHAnsi" w:eastAsiaTheme="minorEastAsia" w:hAnsiTheme="minorHAnsi" w:cstheme="minorBidi"/>
          <w:noProof/>
          <w:kern w:val="2"/>
          <w:sz w:val="24"/>
          <w:szCs w:val="24"/>
          <w:lang w:val="en-AU" w:eastAsia="en-AU"/>
          <w14:ligatures w14:val="standardContextual"/>
        </w:rPr>
        <w:tab/>
      </w:r>
      <w:r>
        <w:rPr>
          <w:noProof/>
        </w:rPr>
        <w:t>Amendment of Victoria Planning Provisions</w:t>
      </w:r>
      <w:r>
        <w:rPr>
          <w:noProof/>
          <w:webHidden/>
        </w:rPr>
        <w:tab/>
      </w:r>
      <w:r>
        <w:rPr>
          <w:noProof/>
          <w:webHidden/>
        </w:rPr>
        <w:fldChar w:fldCharType="begin"/>
      </w:r>
      <w:r>
        <w:rPr>
          <w:noProof/>
          <w:webHidden/>
        </w:rPr>
        <w:instrText xml:space="preserve"> PAGEREF _Toc201839104 \h </w:instrText>
      </w:r>
      <w:r>
        <w:rPr>
          <w:noProof/>
          <w:webHidden/>
        </w:rPr>
      </w:r>
      <w:r>
        <w:rPr>
          <w:noProof/>
          <w:webHidden/>
        </w:rPr>
        <w:fldChar w:fldCharType="separate"/>
      </w:r>
      <w:r w:rsidR="006F47C5">
        <w:rPr>
          <w:noProof/>
          <w:webHidden/>
        </w:rPr>
        <w:t>27</w:t>
      </w:r>
      <w:r>
        <w:rPr>
          <w:noProof/>
          <w:webHidden/>
        </w:rPr>
        <w:fldChar w:fldCharType="end"/>
      </w:r>
    </w:p>
    <w:p w14:paraId="25D37667" w14:textId="2B2FA13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4C</w:t>
      </w:r>
      <w:r>
        <w:rPr>
          <w:rFonts w:asciiTheme="minorHAnsi" w:eastAsiaTheme="minorEastAsia" w:hAnsiTheme="minorHAnsi" w:cstheme="minorBidi"/>
          <w:noProof/>
          <w:kern w:val="2"/>
          <w:sz w:val="24"/>
          <w:szCs w:val="24"/>
          <w:lang w:val="en-AU" w:eastAsia="en-AU"/>
          <w14:ligatures w14:val="standardContextual"/>
        </w:rPr>
        <w:tab/>
      </w:r>
      <w:r>
        <w:rPr>
          <w:noProof/>
        </w:rPr>
        <w:t>Approval of amendment</w:t>
      </w:r>
      <w:r>
        <w:rPr>
          <w:noProof/>
          <w:webHidden/>
        </w:rPr>
        <w:tab/>
      </w:r>
      <w:r>
        <w:rPr>
          <w:noProof/>
          <w:webHidden/>
        </w:rPr>
        <w:fldChar w:fldCharType="begin"/>
      </w:r>
      <w:r>
        <w:rPr>
          <w:noProof/>
          <w:webHidden/>
        </w:rPr>
        <w:instrText xml:space="preserve"> PAGEREF _Toc201839105 \h </w:instrText>
      </w:r>
      <w:r>
        <w:rPr>
          <w:noProof/>
          <w:webHidden/>
        </w:rPr>
      </w:r>
      <w:r>
        <w:rPr>
          <w:noProof/>
          <w:webHidden/>
        </w:rPr>
        <w:fldChar w:fldCharType="separate"/>
      </w:r>
      <w:r w:rsidR="006F47C5">
        <w:rPr>
          <w:noProof/>
          <w:webHidden/>
        </w:rPr>
        <w:t>28</w:t>
      </w:r>
      <w:r>
        <w:rPr>
          <w:noProof/>
          <w:webHidden/>
        </w:rPr>
        <w:fldChar w:fldCharType="end"/>
      </w:r>
    </w:p>
    <w:p w14:paraId="3C721D4B" w14:textId="44934D2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4D</w:t>
      </w:r>
      <w:r>
        <w:rPr>
          <w:rFonts w:asciiTheme="minorHAnsi" w:eastAsiaTheme="minorEastAsia" w:hAnsiTheme="minorHAnsi" w:cstheme="minorBidi"/>
          <w:noProof/>
          <w:kern w:val="2"/>
          <w:sz w:val="24"/>
          <w:szCs w:val="24"/>
          <w:lang w:val="en-AU" w:eastAsia="en-AU"/>
          <w14:ligatures w14:val="standardContextual"/>
        </w:rPr>
        <w:tab/>
      </w:r>
      <w:r>
        <w:rPr>
          <w:noProof/>
        </w:rPr>
        <w:t>Notice of approval</w:t>
      </w:r>
      <w:r>
        <w:rPr>
          <w:noProof/>
          <w:webHidden/>
        </w:rPr>
        <w:tab/>
      </w:r>
      <w:r>
        <w:rPr>
          <w:noProof/>
          <w:webHidden/>
        </w:rPr>
        <w:fldChar w:fldCharType="begin"/>
      </w:r>
      <w:r>
        <w:rPr>
          <w:noProof/>
          <w:webHidden/>
        </w:rPr>
        <w:instrText xml:space="preserve"> PAGEREF _Toc201839106 \h </w:instrText>
      </w:r>
      <w:r>
        <w:rPr>
          <w:noProof/>
          <w:webHidden/>
        </w:rPr>
      </w:r>
      <w:r>
        <w:rPr>
          <w:noProof/>
          <w:webHidden/>
        </w:rPr>
        <w:fldChar w:fldCharType="separate"/>
      </w:r>
      <w:r w:rsidR="006F47C5">
        <w:rPr>
          <w:noProof/>
          <w:webHidden/>
        </w:rPr>
        <w:t>28</w:t>
      </w:r>
      <w:r>
        <w:rPr>
          <w:noProof/>
          <w:webHidden/>
        </w:rPr>
        <w:fldChar w:fldCharType="end"/>
      </w:r>
    </w:p>
    <w:p w14:paraId="00DA91DA" w14:textId="71BC14E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4E</w:t>
      </w:r>
      <w:r>
        <w:rPr>
          <w:rFonts w:asciiTheme="minorHAnsi" w:eastAsiaTheme="minorEastAsia" w:hAnsiTheme="minorHAnsi" w:cstheme="minorBidi"/>
          <w:noProof/>
          <w:kern w:val="2"/>
          <w:sz w:val="24"/>
          <w:szCs w:val="24"/>
          <w:lang w:val="en-AU" w:eastAsia="en-AU"/>
          <w14:ligatures w14:val="standardContextual"/>
        </w:rPr>
        <w:tab/>
      </w:r>
      <w:r>
        <w:rPr>
          <w:noProof/>
        </w:rPr>
        <w:t>Commencement</w:t>
      </w:r>
      <w:r>
        <w:rPr>
          <w:noProof/>
          <w:webHidden/>
        </w:rPr>
        <w:tab/>
      </w:r>
      <w:r>
        <w:rPr>
          <w:noProof/>
          <w:webHidden/>
        </w:rPr>
        <w:fldChar w:fldCharType="begin"/>
      </w:r>
      <w:r>
        <w:rPr>
          <w:noProof/>
          <w:webHidden/>
        </w:rPr>
        <w:instrText xml:space="preserve"> PAGEREF _Toc201839107 \h </w:instrText>
      </w:r>
      <w:r>
        <w:rPr>
          <w:noProof/>
          <w:webHidden/>
        </w:rPr>
      </w:r>
      <w:r>
        <w:rPr>
          <w:noProof/>
          <w:webHidden/>
        </w:rPr>
        <w:fldChar w:fldCharType="separate"/>
      </w:r>
      <w:r w:rsidR="006F47C5">
        <w:rPr>
          <w:noProof/>
          <w:webHidden/>
        </w:rPr>
        <w:t>29</w:t>
      </w:r>
      <w:r>
        <w:rPr>
          <w:noProof/>
          <w:webHidden/>
        </w:rPr>
        <w:fldChar w:fldCharType="end"/>
      </w:r>
    </w:p>
    <w:p w14:paraId="5C1A163C" w14:textId="31F984E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4F</w:t>
      </w:r>
      <w:r>
        <w:rPr>
          <w:rFonts w:asciiTheme="minorHAnsi" w:eastAsiaTheme="minorEastAsia" w:hAnsiTheme="minorHAnsi" w:cstheme="minorBidi"/>
          <w:noProof/>
          <w:kern w:val="2"/>
          <w:sz w:val="24"/>
          <w:szCs w:val="24"/>
          <w:lang w:val="en-AU" w:eastAsia="en-AU"/>
          <w14:ligatures w14:val="standardContextual"/>
        </w:rPr>
        <w:tab/>
      </w:r>
      <w:r>
        <w:rPr>
          <w:noProof/>
        </w:rPr>
        <w:t>Application of planning scheme provisions to amendments to VPPs</w:t>
      </w:r>
      <w:r>
        <w:rPr>
          <w:noProof/>
          <w:webHidden/>
        </w:rPr>
        <w:tab/>
      </w:r>
      <w:r>
        <w:rPr>
          <w:noProof/>
          <w:webHidden/>
        </w:rPr>
        <w:fldChar w:fldCharType="begin"/>
      </w:r>
      <w:r>
        <w:rPr>
          <w:noProof/>
          <w:webHidden/>
        </w:rPr>
        <w:instrText xml:space="preserve"> PAGEREF _Toc201839108 \h </w:instrText>
      </w:r>
      <w:r>
        <w:rPr>
          <w:noProof/>
          <w:webHidden/>
        </w:rPr>
      </w:r>
      <w:r>
        <w:rPr>
          <w:noProof/>
          <w:webHidden/>
        </w:rPr>
        <w:fldChar w:fldCharType="separate"/>
      </w:r>
      <w:r w:rsidR="006F47C5">
        <w:rPr>
          <w:noProof/>
          <w:webHidden/>
        </w:rPr>
        <w:t>29</w:t>
      </w:r>
      <w:r>
        <w:rPr>
          <w:noProof/>
          <w:webHidden/>
        </w:rPr>
        <w:fldChar w:fldCharType="end"/>
      </w:r>
    </w:p>
    <w:p w14:paraId="6FD3E4EB" w14:textId="2275A81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4G</w:t>
      </w:r>
      <w:r>
        <w:rPr>
          <w:rFonts w:asciiTheme="minorHAnsi" w:eastAsiaTheme="minorEastAsia" w:hAnsiTheme="minorHAnsi" w:cstheme="minorBidi"/>
          <w:noProof/>
          <w:kern w:val="2"/>
          <w:sz w:val="24"/>
          <w:szCs w:val="24"/>
          <w:lang w:val="en-AU" w:eastAsia="en-AU"/>
          <w14:ligatures w14:val="standardContextual"/>
        </w:rPr>
        <w:tab/>
      </w:r>
      <w:r>
        <w:rPr>
          <w:noProof/>
        </w:rPr>
        <w:t>Lodging of Victoria Planning Provisions and approved amendments</w:t>
      </w:r>
      <w:r>
        <w:rPr>
          <w:noProof/>
          <w:webHidden/>
        </w:rPr>
        <w:tab/>
      </w:r>
      <w:r>
        <w:rPr>
          <w:noProof/>
          <w:webHidden/>
        </w:rPr>
        <w:fldChar w:fldCharType="begin"/>
      </w:r>
      <w:r>
        <w:rPr>
          <w:noProof/>
          <w:webHidden/>
        </w:rPr>
        <w:instrText xml:space="preserve"> PAGEREF _Toc201839109 \h </w:instrText>
      </w:r>
      <w:r>
        <w:rPr>
          <w:noProof/>
          <w:webHidden/>
        </w:rPr>
      </w:r>
      <w:r>
        <w:rPr>
          <w:noProof/>
          <w:webHidden/>
        </w:rPr>
        <w:fldChar w:fldCharType="separate"/>
      </w:r>
      <w:r w:rsidR="006F47C5">
        <w:rPr>
          <w:noProof/>
          <w:webHidden/>
        </w:rPr>
        <w:t>29</w:t>
      </w:r>
      <w:r>
        <w:rPr>
          <w:noProof/>
          <w:webHidden/>
        </w:rPr>
        <w:fldChar w:fldCharType="end"/>
      </w:r>
    </w:p>
    <w:p w14:paraId="2F0210F8" w14:textId="7539516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4H</w:t>
      </w:r>
      <w:r>
        <w:rPr>
          <w:rFonts w:asciiTheme="minorHAnsi" w:eastAsiaTheme="minorEastAsia" w:hAnsiTheme="minorHAnsi" w:cstheme="minorBidi"/>
          <w:noProof/>
          <w:kern w:val="2"/>
          <w:sz w:val="24"/>
          <w:szCs w:val="24"/>
          <w:lang w:val="en-AU" w:eastAsia="en-AU"/>
          <w14:ligatures w14:val="standardContextual"/>
        </w:rPr>
        <w:tab/>
      </w:r>
      <w:r>
        <w:rPr>
          <w:noProof/>
        </w:rPr>
        <w:t>Inspection and electronic publication of approved amendments</w:t>
      </w:r>
      <w:r>
        <w:rPr>
          <w:noProof/>
          <w:webHidden/>
        </w:rPr>
        <w:tab/>
      </w:r>
      <w:r>
        <w:rPr>
          <w:noProof/>
          <w:webHidden/>
        </w:rPr>
        <w:fldChar w:fldCharType="begin"/>
      </w:r>
      <w:r>
        <w:rPr>
          <w:noProof/>
          <w:webHidden/>
        </w:rPr>
        <w:instrText xml:space="preserve"> PAGEREF _Toc201839110 \h </w:instrText>
      </w:r>
      <w:r>
        <w:rPr>
          <w:noProof/>
          <w:webHidden/>
        </w:rPr>
      </w:r>
      <w:r>
        <w:rPr>
          <w:noProof/>
          <w:webHidden/>
        </w:rPr>
        <w:fldChar w:fldCharType="separate"/>
      </w:r>
      <w:r w:rsidR="006F47C5">
        <w:rPr>
          <w:noProof/>
          <w:webHidden/>
        </w:rPr>
        <w:t>30</w:t>
      </w:r>
      <w:r>
        <w:rPr>
          <w:noProof/>
          <w:webHidden/>
        </w:rPr>
        <w:fldChar w:fldCharType="end"/>
      </w:r>
    </w:p>
    <w:p w14:paraId="7D51CED6" w14:textId="2300F3C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4I</w:t>
      </w:r>
      <w:r>
        <w:rPr>
          <w:rFonts w:asciiTheme="minorHAnsi" w:eastAsiaTheme="minorEastAsia" w:hAnsiTheme="minorHAnsi" w:cstheme="minorBidi"/>
          <w:noProof/>
          <w:kern w:val="2"/>
          <w:sz w:val="24"/>
          <w:szCs w:val="24"/>
          <w:lang w:val="en-AU" w:eastAsia="en-AU"/>
          <w14:ligatures w14:val="standardContextual"/>
        </w:rPr>
        <w:tab/>
      </w:r>
      <w:r>
        <w:rPr>
          <w:noProof/>
        </w:rPr>
        <w:t>Who must keep and make available a copy of the Victoria Planning Provisions?</w:t>
      </w:r>
      <w:r>
        <w:rPr>
          <w:noProof/>
          <w:webHidden/>
        </w:rPr>
        <w:tab/>
      </w:r>
      <w:r>
        <w:rPr>
          <w:noProof/>
          <w:webHidden/>
        </w:rPr>
        <w:fldChar w:fldCharType="begin"/>
      </w:r>
      <w:r>
        <w:rPr>
          <w:noProof/>
          <w:webHidden/>
        </w:rPr>
        <w:instrText xml:space="preserve"> PAGEREF _Toc201839111 \h </w:instrText>
      </w:r>
      <w:r>
        <w:rPr>
          <w:noProof/>
          <w:webHidden/>
        </w:rPr>
      </w:r>
      <w:r>
        <w:rPr>
          <w:noProof/>
          <w:webHidden/>
        </w:rPr>
        <w:fldChar w:fldCharType="separate"/>
      </w:r>
      <w:r w:rsidR="006F47C5">
        <w:rPr>
          <w:noProof/>
          <w:webHidden/>
        </w:rPr>
        <w:t>30</w:t>
      </w:r>
      <w:r>
        <w:rPr>
          <w:noProof/>
          <w:webHidden/>
        </w:rPr>
        <w:fldChar w:fldCharType="end"/>
      </w:r>
    </w:p>
    <w:p w14:paraId="4678D24A" w14:textId="322D71C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4J</w:t>
      </w:r>
      <w:r>
        <w:rPr>
          <w:rFonts w:asciiTheme="minorHAnsi" w:eastAsiaTheme="minorEastAsia" w:hAnsiTheme="minorHAnsi" w:cstheme="minorBidi"/>
          <w:noProof/>
          <w:kern w:val="2"/>
          <w:sz w:val="24"/>
          <w:szCs w:val="24"/>
          <w:lang w:val="en-AU" w:eastAsia="en-AU"/>
          <w14:ligatures w14:val="standardContextual"/>
        </w:rPr>
        <w:tab/>
      </w:r>
      <w:r>
        <w:rPr>
          <w:noProof/>
        </w:rPr>
        <w:t>Amendment of planning schemes by Victoria Planning Provisions</w:t>
      </w:r>
      <w:r>
        <w:rPr>
          <w:noProof/>
          <w:webHidden/>
        </w:rPr>
        <w:tab/>
      </w:r>
      <w:r>
        <w:rPr>
          <w:noProof/>
          <w:webHidden/>
        </w:rPr>
        <w:fldChar w:fldCharType="begin"/>
      </w:r>
      <w:r>
        <w:rPr>
          <w:noProof/>
          <w:webHidden/>
        </w:rPr>
        <w:instrText xml:space="preserve"> PAGEREF _Toc201839112 \h </w:instrText>
      </w:r>
      <w:r>
        <w:rPr>
          <w:noProof/>
          <w:webHidden/>
        </w:rPr>
      </w:r>
      <w:r>
        <w:rPr>
          <w:noProof/>
          <w:webHidden/>
        </w:rPr>
        <w:fldChar w:fldCharType="separate"/>
      </w:r>
      <w:r w:rsidR="006F47C5">
        <w:rPr>
          <w:noProof/>
          <w:webHidden/>
        </w:rPr>
        <w:t>31</w:t>
      </w:r>
      <w:r>
        <w:rPr>
          <w:noProof/>
          <w:webHidden/>
        </w:rPr>
        <w:fldChar w:fldCharType="end"/>
      </w:r>
    </w:p>
    <w:p w14:paraId="2428461D" w14:textId="3D69D65C"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lastRenderedPageBreak/>
        <w:t>Part 2—Planning schemes</w:t>
      </w:r>
      <w:r w:rsidRPr="00CC0549">
        <w:rPr>
          <w:noProof/>
          <w:webHidden/>
        </w:rPr>
        <w:tab/>
      </w:r>
      <w:r w:rsidRPr="00CC0549">
        <w:rPr>
          <w:noProof/>
          <w:webHidden/>
        </w:rPr>
        <w:fldChar w:fldCharType="begin"/>
      </w:r>
      <w:r w:rsidRPr="00CC0549">
        <w:rPr>
          <w:noProof/>
          <w:webHidden/>
        </w:rPr>
        <w:instrText xml:space="preserve"> PAGEREF _Toc201839113 \h </w:instrText>
      </w:r>
      <w:r w:rsidRPr="00CC0549">
        <w:rPr>
          <w:noProof/>
          <w:webHidden/>
        </w:rPr>
      </w:r>
      <w:r w:rsidRPr="00CC0549">
        <w:rPr>
          <w:noProof/>
          <w:webHidden/>
        </w:rPr>
        <w:fldChar w:fldCharType="separate"/>
      </w:r>
      <w:r w:rsidR="006F47C5">
        <w:rPr>
          <w:noProof/>
          <w:webHidden/>
        </w:rPr>
        <w:t>33</w:t>
      </w:r>
      <w:r w:rsidRPr="00CC0549">
        <w:rPr>
          <w:noProof/>
          <w:webHidden/>
        </w:rPr>
        <w:fldChar w:fldCharType="end"/>
      </w:r>
    </w:p>
    <w:p w14:paraId="38168939" w14:textId="6A38B99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w:t>
      </w:r>
      <w:r>
        <w:rPr>
          <w:rFonts w:asciiTheme="minorHAnsi" w:eastAsiaTheme="minorEastAsia" w:hAnsiTheme="minorHAnsi" w:cstheme="minorBidi"/>
          <w:noProof/>
          <w:kern w:val="2"/>
          <w:sz w:val="24"/>
          <w:szCs w:val="24"/>
          <w:lang w:val="en-AU" w:eastAsia="en-AU"/>
          <w14:ligatures w14:val="standardContextual"/>
        </w:rPr>
        <w:tab/>
      </w:r>
      <w:r>
        <w:rPr>
          <w:noProof/>
        </w:rPr>
        <w:t>What are the planning schemes to which this Act applies?</w:t>
      </w:r>
      <w:r>
        <w:rPr>
          <w:noProof/>
          <w:webHidden/>
        </w:rPr>
        <w:tab/>
      </w:r>
      <w:r>
        <w:rPr>
          <w:noProof/>
          <w:webHidden/>
        </w:rPr>
        <w:fldChar w:fldCharType="begin"/>
      </w:r>
      <w:r>
        <w:rPr>
          <w:noProof/>
          <w:webHidden/>
        </w:rPr>
        <w:instrText xml:space="preserve"> PAGEREF _Toc201839114 \h </w:instrText>
      </w:r>
      <w:r>
        <w:rPr>
          <w:noProof/>
          <w:webHidden/>
        </w:rPr>
      </w:r>
      <w:r>
        <w:rPr>
          <w:noProof/>
          <w:webHidden/>
        </w:rPr>
        <w:fldChar w:fldCharType="separate"/>
      </w:r>
      <w:r w:rsidR="006F47C5">
        <w:rPr>
          <w:noProof/>
          <w:webHidden/>
        </w:rPr>
        <w:t>33</w:t>
      </w:r>
      <w:r>
        <w:rPr>
          <w:noProof/>
          <w:webHidden/>
        </w:rPr>
        <w:fldChar w:fldCharType="end"/>
      </w:r>
    </w:p>
    <w:p w14:paraId="539B1C82" w14:textId="1ADA86D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w:t>
      </w:r>
      <w:r>
        <w:rPr>
          <w:rFonts w:asciiTheme="minorHAnsi" w:eastAsiaTheme="minorEastAsia" w:hAnsiTheme="minorHAnsi" w:cstheme="minorBidi"/>
          <w:noProof/>
          <w:kern w:val="2"/>
          <w:sz w:val="24"/>
          <w:szCs w:val="24"/>
          <w:lang w:val="en-AU" w:eastAsia="en-AU"/>
          <w14:ligatures w14:val="standardContextual"/>
        </w:rPr>
        <w:tab/>
      </w:r>
      <w:r>
        <w:rPr>
          <w:noProof/>
        </w:rPr>
        <w:t>What can a planning scheme provide for?</w:t>
      </w:r>
      <w:r>
        <w:rPr>
          <w:noProof/>
          <w:webHidden/>
        </w:rPr>
        <w:tab/>
      </w:r>
      <w:r>
        <w:rPr>
          <w:noProof/>
          <w:webHidden/>
        </w:rPr>
        <w:fldChar w:fldCharType="begin"/>
      </w:r>
      <w:r>
        <w:rPr>
          <w:noProof/>
          <w:webHidden/>
        </w:rPr>
        <w:instrText xml:space="preserve"> PAGEREF _Toc201839115 \h </w:instrText>
      </w:r>
      <w:r>
        <w:rPr>
          <w:noProof/>
          <w:webHidden/>
        </w:rPr>
      </w:r>
      <w:r>
        <w:rPr>
          <w:noProof/>
          <w:webHidden/>
        </w:rPr>
        <w:fldChar w:fldCharType="separate"/>
      </w:r>
      <w:r w:rsidR="006F47C5">
        <w:rPr>
          <w:noProof/>
          <w:webHidden/>
        </w:rPr>
        <w:t>33</w:t>
      </w:r>
      <w:r>
        <w:rPr>
          <w:noProof/>
          <w:webHidden/>
        </w:rPr>
        <w:fldChar w:fldCharType="end"/>
      </w:r>
    </w:p>
    <w:p w14:paraId="00A1880A" w14:textId="6600579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fr-FR"/>
        </w:rPr>
        <w:t>6A</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fr-FR"/>
        </w:rPr>
        <w:t>Easements, restrictions etc.</w:t>
      </w:r>
      <w:r>
        <w:rPr>
          <w:noProof/>
          <w:webHidden/>
        </w:rPr>
        <w:tab/>
      </w:r>
      <w:r>
        <w:rPr>
          <w:noProof/>
          <w:webHidden/>
        </w:rPr>
        <w:fldChar w:fldCharType="begin"/>
      </w:r>
      <w:r>
        <w:rPr>
          <w:noProof/>
          <w:webHidden/>
        </w:rPr>
        <w:instrText xml:space="preserve"> PAGEREF _Toc201839116 \h </w:instrText>
      </w:r>
      <w:r>
        <w:rPr>
          <w:noProof/>
          <w:webHidden/>
        </w:rPr>
      </w:r>
      <w:r>
        <w:rPr>
          <w:noProof/>
          <w:webHidden/>
        </w:rPr>
        <w:fldChar w:fldCharType="separate"/>
      </w:r>
      <w:r w:rsidR="006F47C5">
        <w:rPr>
          <w:noProof/>
          <w:webHidden/>
        </w:rPr>
        <w:t>38</w:t>
      </w:r>
      <w:r>
        <w:rPr>
          <w:noProof/>
          <w:webHidden/>
        </w:rPr>
        <w:fldChar w:fldCharType="end"/>
      </w:r>
    </w:p>
    <w:p w14:paraId="4FEC8ED2" w14:textId="16B29C4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6B</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Heritage buildings</w:t>
      </w:r>
      <w:r>
        <w:rPr>
          <w:noProof/>
          <w:webHidden/>
        </w:rPr>
        <w:tab/>
      </w:r>
      <w:r>
        <w:rPr>
          <w:noProof/>
          <w:webHidden/>
        </w:rPr>
        <w:fldChar w:fldCharType="begin"/>
      </w:r>
      <w:r>
        <w:rPr>
          <w:noProof/>
          <w:webHidden/>
        </w:rPr>
        <w:instrText xml:space="preserve"> PAGEREF _Toc201839117 \h </w:instrText>
      </w:r>
      <w:r>
        <w:rPr>
          <w:noProof/>
          <w:webHidden/>
        </w:rPr>
      </w:r>
      <w:r>
        <w:rPr>
          <w:noProof/>
          <w:webHidden/>
        </w:rPr>
        <w:fldChar w:fldCharType="separate"/>
      </w:r>
      <w:r w:rsidR="006F47C5">
        <w:rPr>
          <w:noProof/>
          <w:webHidden/>
        </w:rPr>
        <w:t>40</w:t>
      </w:r>
      <w:r>
        <w:rPr>
          <w:noProof/>
          <w:webHidden/>
        </w:rPr>
        <w:fldChar w:fldCharType="end"/>
      </w:r>
    </w:p>
    <w:p w14:paraId="412FE80E" w14:textId="065E529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w:t>
      </w:r>
      <w:r>
        <w:rPr>
          <w:rFonts w:asciiTheme="minorHAnsi" w:eastAsiaTheme="minorEastAsia" w:hAnsiTheme="minorHAnsi" w:cstheme="minorBidi"/>
          <w:noProof/>
          <w:kern w:val="2"/>
          <w:sz w:val="24"/>
          <w:szCs w:val="24"/>
          <w:lang w:val="en-AU" w:eastAsia="en-AU"/>
          <w14:ligatures w14:val="standardContextual"/>
        </w:rPr>
        <w:tab/>
      </w:r>
      <w:r>
        <w:rPr>
          <w:noProof/>
        </w:rPr>
        <w:t>Structure of planning schemes</w:t>
      </w:r>
      <w:r>
        <w:rPr>
          <w:noProof/>
          <w:webHidden/>
        </w:rPr>
        <w:tab/>
      </w:r>
      <w:r>
        <w:rPr>
          <w:noProof/>
          <w:webHidden/>
        </w:rPr>
        <w:fldChar w:fldCharType="begin"/>
      </w:r>
      <w:r>
        <w:rPr>
          <w:noProof/>
          <w:webHidden/>
        </w:rPr>
        <w:instrText xml:space="preserve"> PAGEREF _Toc201839118 \h </w:instrText>
      </w:r>
      <w:r>
        <w:rPr>
          <w:noProof/>
          <w:webHidden/>
        </w:rPr>
      </w:r>
      <w:r>
        <w:rPr>
          <w:noProof/>
          <w:webHidden/>
        </w:rPr>
        <w:fldChar w:fldCharType="separate"/>
      </w:r>
      <w:r w:rsidR="006F47C5">
        <w:rPr>
          <w:noProof/>
          <w:webHidden/>
        </w:rPr>
        <w:t>41</w:t>
      </w:r>
      <w:r>
        <w:rPr>
          <w:noProof/>
          <w:webHidden/>
        </w:rPr>
        <w:fldChar w:fldCharType="end"/>
      </w:r>
    </w:p>
    <w:p w14:paraId="65E63740" w14:textId="07DC9F1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w:t>
      </w:r>
      <w:r>
        <w:rPr>
          <w:rFonts w:asciiTheme="minorHAnsi" w:eastAsiaTheme="minorEastAsia" w:hAnsiTheme="minorHAnsi" w:cstheme="minorBidi"/>
          <w:noProof/>
          <w:kern w:val="2"/>
          <w:sz w:val="24"/>
          <w:szCs w:val="24"/>
          <w:lang w:val="en-AU" w:eastAsia="en-AU"/>
          <w14:ligatures w14:val="standardContextual"/>
        </w:rPr>
        <w:tab/>
      </w:r>
      <w:r>
        <w:rPr>
          <w:noProof/>
        </w:rPr>
        <w:t>Minister is planning authority</w:t>
      </w:r>
      <w:r>
        <w:rPr>
          <w:noProof/>
          <w:webHidden/>
        </w:rPr>
        <w:tab/>
      </w:r>
      <w:r>
        <w:rPr>
          <w:noProof/>
          <w:webHidden/>
        </w:rPr>
        <w:fldChar w:fldCharType="begin"/>
      </w:r>
      <w:r>
        <w:rPr>
          <w:noProof/>
          <w:webHidden/>
        </w:rPr>
        <w:instrText xml:space="preserve"> PAGEREF _Toc201839119 \h </w:instrText>
      </w:r>
      <w:r>
        <w:rPr>
          <w:noProof/>
          <w:webHidden/>
        </w:rPr>
      </w:r>
      <w:r>
        <w:rPr>
          <w:noProof/>
          <w:webHidden/>
        </w:rPr>
        <w:fldChar w:fldCharType="separate"/>
      </w:r>
      <w:r w:rsidR="006F47C5">
        <w:rPr>
          <w:noProof/>
          <w:webHidden/>
        </w:rPr>
        <w:t>42</w:t>
      </w:r>
      <w:r>
        <w:rPr>
          <w:noProof/>
          <w:webHidden/>
        </w:rPr>
        <w:fldChar w:fldCharType="end"/>
      </w:r>
    </w:p>
    <w:p w14:paraId="4BE28E1B" w14:textId="7F4A3CE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8A</w:t>
      </w:r>
      <w:r>
        <w:rPr>
          <w:rFonts w:asciiTheme="minorHAnsi" w:eastAsiaTheme="minorEastAsia" w:hAnsiTheme="minorHAnsi" w:cstheme="minorBidi"/>
          <w:noProof/>
          <w:kern w:val="2"/>
          <w:sz w:val="24"/>
          <w:szCs w:val="24"/>
          <w:lang w:val="en-AU" w:eastAsia="en-AU"/>
          <w14:ligatures w14:val="standardContextual"/>
        </w:rPr>
        <w:tab/>
      </w:r>
      <w:r>
        <w:rPr>
          <w:noProof/>
        </w:rPr>
        <w:t>Municipal council as planning authority for its municipal district</w:t>
      </w:r>
      <w:r>
        <w:rPr>
          <w:noProof/>
          <w:webHidden/>
        </w:rPr>
        <w:tab/>
      </w:r>
      <w:r>
        <w:rPr>
          <w:noProof/>
          <w:webHidden/>
        </w:rPr>
        <w:fldChar w:fldCharType="begin"/>
      </w:r>
      <w:r>
        <w:rPr>
          <w:noProof/>
          <w:webHidden/>
        </w:rPr>
        <w:instrText xml:space="preserve"> PAGEREF _Toc201839120 \h </w:instrText>
      </w:r>
      <w:r>
        <w:rPr>
          <w:noProof/>
          <w:webHidden/>
        </w:rPr>
      </w:r>
      <w:r>
        <w:rPr>
          <w:noProof/>
          <w:webHidden/>
        </w:rPr>
        <w:fldChar w:fldCharType="separate"/>
      </w:r>
      <w:r w:rsidR="006F47C5">
        <w:rPr>
          <w:noProof/>
          <w:webHidden/>
        </w:rPr>
        <w:t>42</w:t>
      </w:r>
      <w:r>
        <w:rPr>
          <w:noProof/>
          <w:webHidden/>
        </w:rPr>
        <w:fldChar w:fldCharType="end"/>
      </w:r>
    </w:p>
    <w:p w14:paraId="4D728550" w14:textId="23EAD83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8B</w:t>
      </w:r>
      <w:r>
        <w:rPr>
          <w:rFonts w:asciiTheme="minorHAnsi" w:eastAsiaTheme="minorEastAsia" w:hAnsiTheme="minorHAnsi" w:cstheme="minorBidi"/>
          <w:noProof/>
          <w:kern w:val="2"/>
          <w:sz w:val="24"/>
          <w:szCs w:val="24"/>
          <w:lang w:val="en-AU" w:eastAsia="en-AU"/>
          <w14:ligatures w14:val="standardContextual"/>
        </w:rPr>
        <w:tab/>
      </w:r>
      <w:r>
        <w:rPr>
          <w:noProof/>
        </w:rPr>
        <w:t>Municipal council as planning authority for area adjoining municipal district</w:t>
      </w:r>
      <w:r>
        <w:rPr>
          <w:noProof/>
          <w:webHidden/>
        </w:rPr>
        <w:tab/>
      </w:r>
      <w:r>
        <w:rPr>
          <w:noProof/>
          <w:webHidden/>
        </w:rPr>
        <w:fldChar w:fldCharType="begin"/>
      </w:r>
      <w:r>
        <w:rPr>
          <w:noProof/>
          <w:webHidden/>
        </w:rPr>
        <w:instrText xml:space="preserve"> PAGEREF _Toc201839121 \h </w:instrText>
      </w:r>
      <w:r>
        <w:rPr>
          <w:noProof/>
          <w:webHidden/>
        </w:rPr>
      </w:r>
      <w:r>
        <w:rPr>
          <w:noProof/>
          <w:webHidden/>
        </w:rPr>
        <w:fldChar w:fldCharType="separate"/>
      </w:r>
      <w:r w:rsidR="006F47C5">
        <w:rPr>
          <w:noProof/>
          <w:webHidden/>
        </w:rPr>
        <w:t>44</w:t>
      </w:r>
      <w:r>
        <w:rPr>
          <w:noProof/>
          <w:webHidden/>
        </w:rPr>
        <w:fldChar w:fldCharType="end"/>
      </w:r>
    </w:p>
    <w:p w14:paraId="3D71304B" w14:textId="754E708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8C</w:t>
      </w:r>
      <w:r>
        <w:rPr>
          <w:rFonts w:asciiTheme="minorHAnsi" w:eastAsiaTheme="minorEastAsia" w:hAnsiTheme="minorHAnsi" w:cstheme="minorBidi"/>
          <w:noProof/>
          <w:kern w:val="2"/>
          <w:sz w:val="24"/>
          <w:szCs w:val="24"/>
          <w:lang w:val="en-AU" w:eastAsia="en-AU"/>
          <w14:ligatures w14:val="standardContextual"/>
        </w:rPr>
        <w:tab/>
      </w:r>
      <w:r>
        <w:rPr>
          <w:noProof/>
        </w:rPr>
        <w:t>Consent of the Suburban Rail Loop Minister required for authorisations of certain planning scheme amendments</w:t>
      </w:r>
      <w:r>
        <w:rPr>
          <w:noProof/>
          <w:webHidden/>
        </w:rPr>
        <w:tab/>
      </w:r>
      <w:r>
        <w:rPr>
          <w:noProof/>
          <w:webHidden/>
        </w:rPr>
        <w:fldChar w:fldCharType="begin"/>
      </w:r>
      <w:r>
        <w:rPr>
          <w:noProof/>
          <w:webHidden/>
        </w:rPr>
        <w:instrText xml:space="preserve"> PAGEREF _Toc201839122 \h </w:instrText>
      </w:r>
      <w:r>
        <w:rPr>
          <w:noProof/>
          <w:webHidden/>
        </w:rPr>
      </w:r>
      <w:r>
        <w:rPr>
          <w:noProof/>
          <w:webHidden/>
        </w:rPr>
        <w:fldChar w:fldCharType="separate"/>
      </w:r>
      <w:r w:rsidR="006F47C5">
        <w:rPr>
          <w:noProof/>
          <w:webHidden/>
        </w:rPr>
        <w:t>45</w:t>
      </w:r>
      <w:r>
        <w:rPr>
          <w:noProof/>
          <w:webHidden/>
        </w:rPr>
        <w:fldChar w:fldCharType="end"/>
      </w:r>
    </w:p>
    <w:p w14:paraId="3A568C1B" w14:textId="50850A9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8D</w:t>
      </w:r>
      <w:r>
        <w:rPr>
          <w:rFonts w:asciiTheme="minorHAnsi" w:eastAsiaTheme="minorEastAsia" w:hAnsiTheme="minorHAnsi" w:cstheme="minorBidi"/>
          <w:noProof/>
          <w:kern w:val="2"/>
          <w:sz w:val="24"/>
          <w:szCs w:val="24"/>
          <w:lang w:val="en-AU" w:eastAsia="en-AU"/>
          <w14:ligatures w14:val="standardContextual"/>
        </w:rPr>
        <w:tab/>
      </w:r>
      <w:r>
        <w:rPr>
          <w:noProof/>
        </w:rPr>
        <w:t>Applications for planning amendment authorisations received before applicable Suburban Rail Loop planning area declarations</w:t>
      </w:r>
      <w:r>
        <w:rPr>
          <w:noProof/>
          <w:webHidden/>
        </w:rPr>
        <w:tab/>
      </w:r>
      <w:r>
        <w:rPr>
          <w:noProof/>
          <w:webHidden/>
        </w:rPr>
        <w:fldChar w:fldCharType="begin"/>
      </w:r>
      <w:r>
        <w:rPr>
          <w:noProof/>
          <w:webHidden/>
        </w:rPr>
        <w:instrText xml:space="preserve"> PAGEREF _Toc201839123 \h </w:instrText>
      </w:r>
      <w:r>
        <w:rPr>
          <w:noProof/>
          <w:webHidden/>
        </w:rPr>
      </w:r>
      <w:r>
        <w:rPr>
          <w:noProof/>
          <w:webHidden/>
        </w:rPr>
        <w:fldChar w:fldCharType="separate"/>
      </w:r>
      <w:r w:rsidR="006F47C5">
        <w:rPr>
          <w:noProof/>
          <w:webHidden/>
        </w:rPr>
        <w:t>46</w:t>
      </w:r>
      <w:r>
        <w:rPr>
          <w:noProof/>
          <w:webHidden/>
        </w:rPr>
        <w:fldChar w:fldCharType="end"/>
      </w:r>
    </w:p>
    <w:p w14:paraId="2549C000" w14:textId="4981033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w:t>
      </w:r>
      <w:r>
        <w:rPr>
          <w:rFonts w:asciiTheme="minorHAnsi" w:eastAsiaTheme="minorEastAsia" w:hAnsiTheme="minorHAnsi" w:cstheme="minorBidi"/>
          <w:noProof/>
          <w:kern w:val="2"/>
          <w:sz w:val="24"/>
          <w:szCs w:val="24"/>
          <w:lang w:val="en-AU" w:eastAsia="en-AU"/>
          <w14:ligatures w14:val="standardContextual"/>
        </w:rPr>
        <w:tab/>
      </w:r>
      <w:r>
        <w:rPr>
          <w:noProof/>
        </w:rPr>
        <w:t>Authorised Ministers and authorities are planning authorities</w:t>
      </w:r>
      <w:r>
        <w:rPr>
          <w:noProof/>
          <w:webHidden/>
        </w:rPr>
        <w:tab/>
      </w:r>
      <w:r>
        <w:rPr>
          <w:noProof/>
          <w:webHidden/>
        </w:rPr>
        <w:fldChar w:fldCharType="begin"/>
      </w:r>
      <w:r>
        <w:rPr>
          <w:noProof/>
          <w:webHidden/>
        </w:rPr>
        <w:instrText xml:space="preserve"> PAGEREF _Toc201839124 \h </w:instrText>
      </w:r>
      <w:r>
        <w:rPr>
          <w:noProof/>
          <w:webHidden/>
        </w:rPr>
      </w:r>
      <w:r>
        <w:rPr>
          <w:noProof/>
          <w:webHidden/>
        </w:rPr>
        <w:fldChar w:fldCharType="separate"/>
      </w:r>
      <w:r w:rsidR="006F47C5">
        <w:rPr>
          <w:noProof/>
          <w:webHidden/>
        </w:rPr>
        <w:t>47</w:t>
      </w:r>
      <w:r>
        <w:rPr>
          <w:noProof/>
          <w:webHidden/>
        </w:rPr>
        <w:fldChar w:fldCharType="end"/>
      </w:r>
    </w:p>
    <w:p w14:paraId="195791D3" w14:textId="6815549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9A</w:t>
      </w:r>
      <w:r>
        <w:rPr>
          <w:rFonts w:asciiTheme="minorHAnsi" w:eastAsiaTheme="minorEastAsia" w:hAnsiTheme="minorHAnsi" w:cstheme="minorBidi"/>
          <w:noProof/>
          <w:kern w:val="2"/>
          <w:sz w:val="24"/>
          <w:szCs w:val="24"/>
          <w:lang w:val="en-AU" w:eastAsia="en-AU"/>
          <w14:ligatures w14:val="standardContextual"/>
        </w:rPr>
        <w:tab/>
      </w:r>
      <w:r>
        <w:rPr>
          <w:noProof/>
        </w:rPr>
        <w:t>Suburban Rail Loop Authority is a planning authority</w:t>
      </w:r>
      <w:r>
        <w:rPr>
          <w:noProof/>
          <w:webHidden/>
        </w:rPr>
        <w:tab/>
      </w:r>
      <w:r>
        <w:rPr>
          <w:noProof/>
          <w:webHidden/>
        </w:rPr>
        <w:fldChar w:fldCharType="begin"/>
      </w:r>
      <w:r>
        <w:rPr>
          <w:noProof/>
          <w:webHidden/>
        </w:rPr>
        <w:instrText xml:space="preserve"> PAGEREF _Toc201839125 \h </w:instrText>
      </w:r>
      <w:r>
        <w:rPr>
          <w:noProof/>
          <w:webHidden/>
        </w:rPr>
      </w:r>
      <w:r>
        <w:rPr>
          <w:noProof/>
          <w:webHidden/>
        </w:rPr>
        <w:fldChar w:fldCharType="separate"/>
      </w:r>
      <w:r w:rsidR="006F47C5">
        <w:rPr>
          <w:noProof/>
          <w:webHidden/>
        </w:rPr>
        <w:t>47</w:t>
      </w:r>
      <w:r>
        <w:rPr>
          <w:noProof/>
          <w:webHidden/>
        </w:rPr>
        <w:fldChar w:fldCharType="end"/>
      </w:r>
    </w:p>
    <w:p w14:paraId="4F820C9D" w14:textId="7F1DD16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w:t>
      </w:r>
      <w:r>
        <w:rPr>
          <w:rFonts w:asciiTheme="minorHAnsi" w:eastAsiaTheme="minorEastAsia" w:hAnsiTheme="minorHAnsi" w:cstheme="minorBidi"/>
          <w:noProof/>
          <w:kern w:val="2"/>
          <w:sz w:val="24"/>
          <w:szCs w:val="24"/>
          <w:lang w:val="en-AU" w:eastAsia="en-AU"/>
          <w14:ligatures w14:val="standardContextual"/>
        </w:rPr>
        <w:tab/>
      </w:r>
      <w:r>
        <w:rPr>
          <w:noProof/>
        </w:rPr>
        <w:t>Restrictions and powers relating to the preparation of amendments</w:t>
      </w:r>
      <w:r>
        <w:rPr>
          <w:noProof/>
          <w:webHidden/>
        </w:rPr>
        <w:tab/>
      </w:r>
      <w:r>
        <w:rPr>
          <w:noProof/>
          <w:webHidden/>
        </w:rPr>
        <w:fldChar w:fldCharType="begin"/>
      </w:r>
      <w:r>
        <w:rPr>
          <w:noProof/>
          <w:webHidden/>
        </w:rPr>
        <w:instrText xml:space="preserve"> PAGEREF _Toc201839126 \h </w:instrText>
      </w:r>
      <w:r>
        <w:rPr>
          <w:noProof/>
          <w:webHidden/>
        </w:rPr>
      </w:r>
      <w:r>
        <w:rPr>
          <w:noProof/>
          <w:webHidden/>
        </w:rPr>
        <w:fldChar w:fldCharType="separate"/>
      </w:r>
      <w:r w:rsidR="006F47C5">
        <w:rPr>
          <w:noProof/>
          <w:webHidden/>
        </w:rPr>
        <w:t>48</w:t>
      </w:r>
      <w:r>
        <w:rPr>
          <w:noProof/>
          <w:webHidden/>
        </w:rPr>
        <w:fldChar w:fldCharType="end"/>
      </w:r>
    </w:p>
    <w:p w14:paraId="4B2ACF62" w14:textId="0F97CAB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w:t>
      </w:r>
      <w:r>
        <w:rPr>
          <w:rFonts w:asciiTheme="minorHAnsi" w:eastAsiaTheme="minorEastAsia" w:hAnsiTheme="minorHAnsi" w:cstheme="minorBidi"/>
          <w:noProof/>
          <w:kern w:val="2"/>
          <w:sz w:val="24"/>
          <w:szCs w:val="24"/>
          <w:lang w:val="en-AU" w:eastAsia="en-AU"/>
          <w14:ligatures w14:val="standardContextual"/>
        </w:rPr>
        <w:tab/>
      </w:r>
      <w:r>
        <w:rPr>
          <w:noProof/>
        </w:rPr>
        <w:t>What are the duties and powers of planning authorities?</w:t>
      </w:r>
      <w:r>
        <w:rPr>
          <w:noProof/>
          <w:webHidden/>
        </w:rPr>
        <w:tab/>
      </w:r>
      <w:r>
        <w:rPr>
          <w:noProof/>
          <w:webHidden/>
        </w:rPr>
        <w:fldChar w:fldCharType="begin"/>
      </w:r>
      <w:r>
        <w:rPr>
          <w:noProof/>
          <w:webHidden/>
        </w:rPr>
        <w:instrText xml:space="preserve"> PAGEREF _Toc201839127 \h </w:instrText>
      </w:r>
      <w:r>
        <w:rPr>
          <w:noProof/>
          <w:webHidden/>
        </w:rPr>
      </w:r>
      <w:r>
        <w:rPr>
          <w:noProof/>
          <w:webHidden/>
        </w:rPr>
        <w:fldChar w:fldCharType="separate"/>
      </w:r>
      <w:r w:rsidR="006F47C5">
        <w:rPr>
          <w:noProof/>
          <w:webHidden/>
        </w:rPr>
        <w:t>48</w:t>
      </w:r>
      <w:r>
        <w:rPr>
          <w:noProof/>
          <w:webHidden/>
        </w:rPr>
        <w:fldChar w:fldCharType="end"/>
      </w:r>
    </w:p>
    <w:p w14:paraId="4462AF1A" w14:textId="4C8C715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12A</w:t>
      </w:r>
      <w:r>
        <w:rPr>
          <w:rFonts w:asciiTheme="minorHAnsi" w:eastAsiaTheme="minorEastAsia" w:hAnsiTheme="minorHAnsi" w:cstheme="minorBidi"/>
          <w:noProof/>
          <w:kern w:val="2"/>
          <w:sz w:val="24"/>
          <w:szCs w:val="24"/>
          <w:lang w:val="en-AU" w:eastAsia="en-AU"/>
          <w14:ligatures w14:val="standardContextual"/>
        </w:rPr>
        <w:tab/>
      </w:r>
      <w:r>
        <w:rPr>
          <w:noProof/>
        </w:rPr>
        <w:t>Ministerial directions for having regard to climate change</w:t>
      </w:r>
      <w:r>
        <w:rPr>
          <w:noProof/>
          <w:webHidden/>
        </w:rPr>
        <w:tab/>
      </w:r>
      <w:r>
        <w:rPr>
          <w:noProof/>
          <w:webHidden/>
        </w:rPr>
        <w:fldChar w:fldCharType="begin"/>
      </w:r>
      <w:r>
        <w:rPr>
          <w:noProof/>
          <w:webHidden/>
        </w:rPr>
        <w:instrText xml:space="preserve"> PAGEREF _Toc201839128 \h </w:instrText>
      </w:r>
      <w:r>
        <w:rPr>
          <w:noProof/>
          <w:webHidden/>
        </w:rPr>
      </w:r>
      <w:r>
        <w:rPr>
          <w:noProof/>
          <w:webHidden/>
        </w:rPr>
        <w:fldChar w:fldCharType="separate"/>
      </w:r>
      <w:r w:rsidR="006F47C5">
        <w:rPr>
          <w:noProof/>
          <w:webHidden/>
        </w:rPr>
        <w:t>51</w:t>
      </w:r>
      <w:r>
        <w:rPr>
          <w:noProof/>
          <w:webHidden/>
        </w:rPr>
        <w:fldChar w:fldCharType="end"/>
      </w:r>
    </w:p>
    <w:p w14:paraId="18E463BF" w14:textId="7C3E1ED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12B</w:t>
      </w:r>
      <w:r>
        <w:rPr>
          <w:rFonts w:asciiTheme="minorHAnsi" w:eastAsiaTheme="minorEastAsia" w:hAnsiTheme="minorHAnsi" w:cstheme="minorBidi"/>
          <w:noProof/>
          <w:kern w:val="2"/>
          <w:sz w:val="24"/>
          <w:szCs w:val="24"/>
          <w:lang w:val="en-AU" w:eastAsia="en-AU"/>
          <w14:ligatures w14:val="standardContextual"/>
        </w:rPr>
        <w:tab/>
      </w:r>
      <w:r>
        <w:rPr>
          <w:noProof/>
        </w:rPr>
        <w:t>Review of planning schemes</w:t>
      </w:r>
      <w:r>
        <w:rPr>
          <w:noProof/>
          <w:webHidden/>
        </w:rPr>
        <w:tab/>
      </w:r>
      <w:r>
        <w:rPr>
          <w:noProof/>
          <w:webHidden/>
        </w:rPr>
        <w:fldChar w:fldCharType="begin"/>
      </w:r>
      <w:r>
        <w:rPr>
          <w:noProof/>
          <w:webHidden/>
        </w:rPr>
        <w:instrText xml:space="preserve"> PAGEREF _Toc201839129 \h </w:instrText>
      </w:r>
      <w:r>
        <w:rPr>
          <w:noProof/>
          <w:webHidden/>
        </w:rPr>
      </w:r>
      <w:r>
        <w:rPr>
          <w:noProof/>
          <w:webHidden/>
        </w:rPr>
        <w:fldChar w:fldCharType="separate"/>
      </w:r>
      <w:r w:rsidR="006F47C5">
        <w:rPr>
          <w:noProof/>
          <w:webHidden/>
        </w:rPr>
        <w:t>52</w:t>
      </w:r>
      <w:r>
        <w:rPr>
          <w:noProof/>
          <w:webHidden/>
        </w:rPr>
        <w:fldChar w:fldCharType="end"/>
      </w:r>
    </w:p>
    <w:p w14:paraId="0CD34E10" w14:textId="716FE53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w:t>
      </w:r>
      <w:r>
        <w:rPr>
          <w:noProof/>
          <w:webHidden/>
        </w:rPr>
        <w:tab/>
      </w:r>
      <w:r>
        <w:rPr>
          <w:noProof/>
          <w:webHidden/>
        </w:rPr>
        <w:fldChar w:fldCharType="begin"/>
      </w:r>
      <w:r>
        <w:rPr>
          <w:noProof/>
          <w:webHidden/>
        </w:rPr>
        <w:instrText xml:space="preserve"> PAGEREF _Toc201839130 \h </w:instrText>
      </w:r>
      <w:r>
        <w:rPr>
          <w:noProof/>
          <w:webHidden/>
        </w:rPr>
      </w:r>
      <w:r>
        <w:rPr>
          <w:noProof/>
          <w:webHidden/>
        </w:rPr>
        <w:fldChar w:fldCharType="separate"/>
      </w:r>
      <w:r w:rsidR="006F47C5">
        <w:rPr>
          <w:noProof/>
          <w:webHidden/>
        </w:rPr>
        <w:t>53</w:t>
      </w:r>
      <w:r>
        <w:rPr>
          <w:noProof/>
          <w:webHidden/>
        </w:rPr>
        <w:fldChar w:fldCharType="end"/>
      </w:r>
    </w:p>
    <w:p w14:paraId="21666DB8" w14:textId="250180C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w:t>
      </w:r>
      <w:r>
        <w:rPr>
          <w:rFonts w:asciiTheme="minorHAnsi" w:eastAsiaTheme="minorEastAsia" w:hAnsiTheme="minorHAnsi" w:cstheme="minorBidi"/>
          <w:noProof/>
          <w:kern w:val="2"/>
          <w:sz w:val="24"/>
          <w:szCs w:val="24"/>
          <w:lang w:val="en-AU" w:eastAsia="en-AU"/>
          <w14:ligatures w14:val="standardContextual"/>
        </w:rPr>
        <w:tab/>
      </w:r>
      <w:r>
        <w:rPr>
          <w:noProof/>
        </w:rPr>
        <w:t>What are the duties of a responsible authority?</w:t>
      </w:r>
      <w:r>
        <w:rPr>
          <w:noProof/>
          <w:webHidden/>
        </w:rPr>
        <w:tab/>
      </w:r>
      <w:r>
        <w:rPr>
          <w:noProof/>
          <w:webHidden/>
        </w:rPr>
        <w:fldChar w:fldCharType="begin"/>
      </w:r>
      <w:r>
        <w:rPr>
          <w:noProof/>
          <w:webHidden/>
        </w:rPr>
        <w:instrText xml:space="preserve"> PAGEREF _Toc201839131 \h </w:instrText>
      </w:r>
      <w:r>
        <w:rPr>
          <w:noProof/>
          <w:webHidden/>
        </w:rPr>
      </w:r>
      <w:r>
        <w:rPr>
          <w:noProof/>
          <w:webHidden/>
        </w:rPr>
        <w:fldChar w:fldCharType="separate"/>
      </w:r>
      <w:r w:rsidR="006F47C5">
        <w:rPr>
          <w:noProof/>
          <w:webHidden/>
        </w:rPr>
        <w:t>54</w:t>
      </w:r>
      <w:r>
        <w:rPr>
          <w:noProof/>
          <w:webHidden/>
        </w:rPr>
        <w:fldChar w:fldCharType="end"/>
      </w:r>
    </w:p>
    <w:p w14:paraId="718BDE45" w14:textId="4B31731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14A</w:t>
      </w:r>
      <w:r>
        <w:rPr>
          <w:rFonts w:asciiTheme="minorHAnsi" w:eastAsiaTheme="minorEastAsia" w:hAnsiTheme="minorHAnsi" w:cstheme="minorBidi"/>
          <w:noProof/>
          <w:kern w:val="2"/>
          <w:sz w:val="24"/>
          <w:szCs w:val="24"/>
          <w:lang w:val="en-AU" w:eastAsia="en-AU"/>
          <w14:ligatures w14:val="standardContextual"/>
        </w:rPr>
        <w:tab/>
      </w:r>
      <w:r>
        <w:rPr>
          <w:noProof/>
        </w:rPr>
        <w:t>What are the duties of a referral authority?</w:t>
      </w:r>
      <w:r>
        <w:rPr>
          <w:noProof/>
          <w:webHidden/>
        </w:rPr>
        <w:tab/>
      </w:r>
      <w:r>
        <w:rPr>
          <w:noProof/>
          <w:webHidden/>
        </w:rPr>
        <w:fldChar w:fldCharType="begin"/>
      </w:r>
      <w:r>
        <w:rPr>
          <w:noProof/>
          <w:webHidden/>
        </w:rPr>
        <w:instrText xml:space="preserve"> PAGEREF _Toc201839132 \h </w:instrText>
      </w:r>
      <w:r>
        <w:rPr>
          <w:noProof/>
          <w:webHidden/>
        </w:rPr>
      </w:r>
      <w:r>
        <w:rPr>
          <w:noProof/>
          <w:webHidden/>
        </w:rPr>
        <w:fldChar w:fldCharType="separate"/>
      </w:r>
      <w:r w:rsidR="006F47C5">
        <w:rPr>
          <w:noProof/>
          <w:webHidden/>
        </w:rPr>
        <w:t>54</w:t>
      </w:r>
      <w:r>
        <w:rPr>
          <w:noProof/>
          <w:webHidden/>
        </w:rPr>
        <w:fldChar w:fldCharType="end"/>
      </w:r>
    </w:p>
    <w:p w14:paraId="1DDAE046" w14:textId="2EF4B10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w:t>
      </w:r>
      <w:r>
        <w:rPr>
          <w:rFonts w:asciiTheme="minorHAnsi" w:eastAsiaTheme="minorEastAsia" w:hAnsiTheme="minorHAnsi" w:cstheme="minorBidi"/>
          <w:noProof/>
          <w:kern w:val="2"/>
          <w:sz w:val="24"/>
          <w:szCs w:val="24"/>
          <w:lang w:val="en-AU" w:eastAsia="en-AU"/>
          <w14:ligatures w14:val="standardContextual"/>
        </w:rPr>
        <w:tab/>
      </w:r>
      <w:r>
        <w:rPr>
          <w:noProof/>
        </w:rPr>
        <w:t>Changes in boundaries</w:t>
      </w:r>
      <w:r>
        <w:rPr>
          <w:noProof/>
          <w:webHidden/>
        </w:rPr>
        <w:tab/>
      </w:r>
      <w:r>
        <w:rPr>
          <w:noProof/>
          <w:webHidden/>
        </w:rPr>
        <w:fldChar w:fldCharType="begin"/>
      </w:r>
      <w:r>
        <w:rPr>
          <w:noProof/>
          <w:webHidden/>
        </w:rPr>
        <w:instrText xml:space="preserve"> PAGEREF _Toc201839133 \h </w:instrText>
      </w:r>
      <w:r>
        <w:rPr>
          <w:noProof/>
          <w:webHidden/>
        </w:rPr>
      </w:r>
      <w:r>
        <w:rPr>
          <w:noProof/>
          <w:webHidden/>
        </w:rPr>
        <w:fldChar w:fldCharType="separate"/>
      </w:r>
      <w:r w:rsidR="006F47C5">
        <w:rPr>
          <w:noProof/>
          <w:webHidden/>
        </w:rPr>
        <w:t>55</w:t>
      </w:r>
      <w:r>
        <w:rPr>
          <w:noProof/>
          <w:webHidden/>
        </w:rPr>
        <w:fldChar w:fldCharType="end"/>
      </w:r>
    </w:p>
    <w:p w14:paraId="70DAA3C9" w14:textId="1ABAB05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w:t>
      </w:r>
      <w:r>
        <w:rPr>
          <w:rFonts w:asciiTheme="minorHAnsi" w:eastAsiaTheme="minorEastAsia" w:hAnsiTheme="minorHAnsi" w:cstheme="minorBidi"/>
          <w:noProof/>
          <w:kern w:val="2"/>
          <w:sz w:val="24"/>
          <w:szCs w:val="24"/>
          <w:lang w:val="en-AU" w:eastAsia="en-AU"/>
          <w14:ligatures w14:val="standardContextual"/>
        </w:rPr>
        <w:tab/>
      </w:r>
      <w:r>
        <w:rPr>
          <w:noProof/>
        </w:rPr>
        <w:t>Application of planning scheme</w:t>
      </w:r>
      <w:r>
        <w:rPr>
          <w:noProof/>
          <w:webHidden/>
        </w:rPr>
        <w:tab/>
      </w:r>
      <w:r>
        <w:rPr>
          <w:noProof/>
          <w:webHidden/>
        </w:rPr>
        <w:fldChar w:fldCharType="begin"/>
      </w:r>
      <w:r>
        <w:rPr>
          <w:noProof/>
          <w:webHidden/>
        </w:rPr>
        <w:instrText xml:space="preserve"> PAGEREF _Toc201839134 \h </w:instrText>
      </w:r>
      <w:r>
        <w:rPr>
          <w:noProof/>
          <w:webHidden/>
        </w:rPr>
      </w:r>
      <w:r>
        <w:rPr>
          <w:noProof/>
          <w:webHidden/>
        </w:rPr>
        <w:fldChar w:fldCharType="separate"/>
      </w:r>
      <w:r w:rsidR="006F47C5">
        <w:rPr>
          <w:noProof/>
          <w:webHidden/>
        </w:rPr>
        <w:t>56</w:t>
      </w:r>
      <w:r>
        <w:rPr>
          <w:noProof/>
          <w:webHidden/>
        </w:rPr>
        <w:fldChar w:fldCharType="end"/>
      </w:r>
    </w:p>
    <w:p w14:paraId="0ECA455E" w14:textId="5FEB9623"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3—Amendment of planning schemes</w:t>
      </w:r>
      <w:r w:rsidRPr="00CC0549">
        <w:rPr>
          <w:noProof/>
          <w:webHidden/>
        </w:rPr>
        <w:tab/>
      </w:r>
      <w:r w:rsidRPr="00CC0549">
        <w:rPr>
          <w:noProof/>
          <w:webHidden/>
        </w:rPr>
        <w:fldChar w:fldCharType="begin"/>
      </w:r>
      <w:r w:rsidRPr="00CC0549">
        <w:rPr>
          <w:noProof/>
          <w:webHidden/>
        </w:rPr>
        <w:instrText xml:space="preserve"> PAGEREF _Toc201839135 \h </w:instrText>
      </w:r>
      <w:r w:rsidRPr="00CC0549">
        <w:rPr>
          <w:noProof/>
          <w:webHidden/>
        </w:rPr>
      </w:r>
      <w:r w:rsidRPr="00CC0549">
        <w:rPr>
          <w:noProof/>
          <w:webHidden/>
        </w:rPr>
        <w:fldChar w:fldCharType="separate"/>
      </w:r>
      <w:r w:rsidR="006F47C5">
        <w:rPr>
          <w:noProof/>
          <w:webHidden/>
        </w:rPr>
        <w:t>57</w:t>
      </w:r>
      <w:r w:rsidRPr="00CC0549">
        <w:rPr>
          <w:noProof/>
          <w:webHidden/>
        </w:rPr>
        <w:fldChar w:fldCharType="end"/>
      </w:r>
    </w:p>
    <w:p w14:paraId="00D3D7A2" w14:textId="47F5D78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1—Exhibition and notice of amendment</w:t>
      </w:r>
      <w:r>
        <w:rPr>
          <w:noProof/>
          <w:webHidden/>
        </w:rPr>
        <w:tab/>
      </w:r>
      <w:r>
        <w:rPr>
          <w:noProof/>
          <w:webHidden/>
        </w:rPr>
        <w:fldChar w:fldCharType="begin"/>
      </w:r>
      <w:r>
        <w:rPr>
          <w:noProof/>
          <w:webHidden/>
        </w:rPr>
        <w:instrText xml:space="preserve"> PAGEREF _Toc201839136 \h </w:instrText>
      </w:r>
      <w:r>
        <w:rPr>
          <w:noProof/>
          <w:webHidden/>
        </w:rPr>
      </w:r>
      <w:r>
        <w:rPr>
          <w:noProof/>
          <w:webHidden/>
        </w:rPr>
        <w:fldChar w:fldCharType="separate"/>
      </w:r>
      <w:r w:rsidR="006F47C5">
        <w:rPr>
          <w:noProof/>
          <w:webHidden/>
        </w:rPr>
        <w:t>57</w:t>
      </w:r>
      <w:r>
        <w:rPr>
          <w:noProof/>
          <w:webHidden/>
        </w:rPr>
        <w:fldChar w:fldCharType="end"/>
      </w:r>
    </w:p>
    <w:p w14:paraId="5A0402F8" w14:textId="37D77BF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w:t>
      </w:r>
      <w:r>
        <w:rPr>
          <w:rFonts w:asciiTheme="minorHAnsi" w:eastAsiaTheme="minorEastAsia" w:hAnsiTheme="minorHAnsi" w:cstheme="minorBidi"/>
          <w:noProof/>
          <w:kern w:val="2"/>
          <w:sz w:val="24"/>
          <w:szCs w:val="24"/>
          <w:lang w:val="en-AU" w:eastAsia="en-AU"/>
          <w14:ligatures w14:val="standardContextual"/>
        </w:rPr>
        <w:tab/>
      </w:r>
      <w:r>
        <w:rPr>
          <w:noProof/>
        </w:rPr>
        <w:t>Copies of amendment to be given to certain persons</w:t>
      </w:r>
      <w:r>
        <w:rPr>
          <w:noProof/>
          <w:webHidden/>
        </w:rPr>
        <w:tab/>
      </w:r>
      <w:r>
        <w:rPr>
          <w:noProof/>
          <w:webHidden/>
        </w:rPr>
        <w:fldChar w:fldCharType="begin"/>
      </w:r>
      <w:r>
        <w:rPr>
          <w:noProof/>
          <w:webHidden/>
        </w:rPr>
        <w:instrText xml:space="preserve"> PAGEREF _Toc201839137 \h </w:instrText>
      </w:r>
      <w:r>
        <w:rPr>
          <w:noProof/>
          <w:webHidden/>
        </w:rPr>
      </w:r>
      <w:r>
        <w:rPr>
          <w:noProof/>
          <w:webHidden/>
        </w:rPr>
        <w:fldChar w:fldCharType="separate"/>
      </w:r>
      <w:r w:rsidR="006F47C5">
        <w:rPr>
          <w:noProof/>
          <w:webHidden/>
        </w:rPr>
        <w:t>57</w:t>
      </w:r>
      <w:r>
        <w:rPr>
          <w:noProof/>
          <w:webHidden/>
        </w:rPr>
        <w:fldChar w:fldCharType="end"/>
      </w:r>
    </w:p>
    <w:p w14:paraId="66F2C8DF" w14:textId="1ABE18A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w:t>
      </w:r>
      <w:r>
        <w:rPr>
          <w:rFonts w:asciiTheme="minorHAnsi" w:eastAsiaTheme="minorEastAsia" w:hAnsiTheme="minorHAnsi" w:cstheme="minorBidi"/>
          <w:noProof/>
          <w:kern w:val="2"/>
          <w:sz w:val="24"/>
          <w:szCs w:val="24"/>
          <w:lang w:val="en-AU" w:eastAsia="en-AU"/>
          <w14:ligatures w14:val="standardContextual"/>
        </w:rPr>
        <w:tab/>
      </w:r>
      <w:r>
        <w:rPr>
          <w:noProof/>
        </w:rPr>
        <w:t>Availability of amendment</w:t>
      </w:r>
      <w:r>
        <w:rPr>
          <w:noProof/>
          <w:webHidden/>
        </w:rPr>
        <w:tab/>
      </w:r>
      <w:r>
        <w:rPr>
          <w:noProof/>
          <w:webHidden/>
        </w:rPr>
        <w:fldChar w:fldCharType="begin"/>
      </w:r>
      <w:r>
        <w:rPr>
          <w:noProof/>
          <w:webHidden/>
        </w:rPr>
        <w:instrText xml:space="preserve"> PAGEREF _Toc201839138 \h </w:instrText>
      </w:r>
      <w:r>
        <w:rPr>
          <w:noProof/>
          <w:webHidden/>
        </w:rPr>
      </w:r>
      <w:r>
        <w:rPr>
          <w:noProof/>
          <w:webHidden/>
        </w:rPr>
        <w:fldChar w:fldCharType="separate"/>
      </w:r>
      <w:r w:rsidR="006F47C5">
        <w:rPr>
          <w:noProof/>
          <w:webHidden/>
        </w:rPr>
        <w:t>58</w:t>
      </w:r>
      <w:r>
        <w:rPr>
          <w:noProof/>
          <w:webHidden/>
        </w:rPr>
        <w:fldChar w:fldCharType="end"/>
      </w:r>
    </w:p>
    <w:p w14:paraId="0B110415" w14:textId="5699FF3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w:t>
      </w:r>
      <w:r>
        <w:rPr>
          <w:rFonts w:asciiTheme="minorHAnsi" w:eastAsiaTheme="minorEastAsia" w:hAnsiTheme="minorHAnsi" w:cstheme="minorBidi"/>
          <w:noProof/>
          <w:kern w:val="2"/>
          <w:sz w:val="24"/>
          <w:szCs w:val="24"/>
          <w:lang w:val="en-AU" w:eastAsia="en-AU"/>
          <w14:ligatures w14:val="standardContextual"/>
        </w:rPr>
        <w:tab/>
      </w:r>
      <w:r>
        <w:rPr>
          <w:noProof/>
        </w:rPr>
        <w:t>What notice of an amendment must a planning authority give?</w:t>
      </w:r>
      <w:r>
        <w:rPr>
          <w:noProof/>
          <w:webHidden/>
        </w:rPr>
        <w:tab/>
      </w:r>
      <w:r>
        <w:rPr>
          <w:noProof/>
          <w:webHidden/>
        </w:rPr>
        <w:fldChar w:fldCharType="begin"/>
      </w:r>
      <w:r>
        <w:rPr>
          <w:noProof/>
          <w:webHidden/>
        </w:rPr>
        <w:instrText xml:space="preserve"> PAGEREF _Toc201839139 \h </w:instrText>
      </w:r>
      <w:r>
        <w:rPr>
          <w:noProof/>
          <w:webHidden/>
        </w:rPr>
      </w:r>
      <w:r>
        <w:rPr>
          <w:noProof/>
          <w:webHidden/>
        </w:rPr>
        <w:fldChar w:fldCharType="separate"/>
      </w:r>
      <w:r w:rsidR="006F47C5">
        <w:rPr>
          <w:noProof/>
          <w:webHidden/>
        </w:rPr>
        <w:t>59</w:t>
      </w:r>
      <w:r>
        <w:rPr>
          <w:noProof/>
          <w:webHidden/>
        </w:rPr>
        <w:fldChar w:fldCharType="end"/>
      </w:r>
    </w:p>
    <w:p w14:paraId="26D650C7" w14:textId="7A6D8F0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w:t>
      </w:r>
      <w:r>
        <w:rPr>
          <w:rFonts w:asciiTheme="minorHAnsi" w:eastAsiaTheme="minorEastAsia" w:hAnsiTheme="minorHAnsi" w:cstheme="minorBidi"/>
          <w:noProof/>
          <w:kern w:val="2"/>
          <w:sz w:val="24"/>
          <w:szCs w:val="24"/>
          <w:lang w:val="en-AU" w:eastAsia="en-AU"/>
          <w14:ligatures w14:val="standardContextual"/>
        </w:rPr>
        <w:tab/>
      </w:r>
      <w:r>
        <w:rPr>
          <w:noProof/>
        </w:rPr>
        <w:t>Exemption from giving notice</w:t>
      </w:r>
      <w:r>
        <w:rPr>
          <w:noProof/>
          <w:webHidden/>
        </w:rPr>
        <w:tab/>
      </w:r>
      <w:r>
        <w:rPr>
          <w:noProof/>
          <w:webHidden/>
        </w:rPr>
        <w:fldChar w:fldCharType="begin"/>
      </w:r>
      <w:r>
        <w:rPr>
          <w:noProof/>
          <w:webHidden/>
        </w:rPr>
        <w:instrText xml:space="preserve"> PAGEREF _Toc201839140 \h </w:instrText>
      </w:r>
      <w:r>
        <w:rPr>
          <w:noProof/>
          <w:webHidden/>
        </w:rPr>
      </w:r>
      <w:r>
        <w:rPr>
          <w:noProof/>
          <w:webHidden/>
        </w:rPr>
        <w:fldChar w:fldCharType="separate"/>
      </w:r>
      <w:r w:rsidR="006F47C5">
        <w:rPr>
          <w:noProof/>
          <w:webHidden/>
        </w:rPr>
        <w:t>61</w:t>
      </w:r>
      <w:r>
        <w:rPr>
          <w:noProof/>
          <w:webHidden/>
        </w:rPr>
        <w:fldChar w:fldCharType="end"/>
      </w:r>
    </w:p>
    <w:p w14:paraId="06E5B026" w14:textId="644C1D5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20A</w:t>
      </w:r>
      <w:r>
        <w:rPr>
          <w:rFonts w:asciiTheme="minorHAnsi" w:eastAsiaTheme="minorEastAsia" w:hAnsiTheme="minorHAnsi" w:cstheme="minorBidi"/>
          <w:noProof/>
          <w:kern w:val="2"/>
          <w:sz w:val="24"/>
          <w:szCs w:val="24"/>
          <w:lang w:val="en-AU" w:eastAsia="en-AU"/>
          <w14:ligatures w14:val="standardContextual"/>
        </w:rPr>
        <w:tab/>
      </w:r>
      <w:r>
        <w:rPr>
          <w:noProof/>
        </w:rPr>
        <w:t>Minister may determine to prepare prescribed amendments—exception to sections 17, 18 and 19</w:t>
      </w:r>
      <w:r>
        <w:rPr>
          <w:noProof/>
          <w:webHidden/>
        </w:rPr>
        <w:tab/>
      </w:r>
      <w:r>
        <w:rPr>
          <w:noProof/>
          <w:webHidden/>
        </w:rPr>
        <w:fldChar w:fldCharType="begin"/>
      </w:r>
      <w:r>
        <w:rPr>
          <w:noProof/>
          <w:webHidden/>
        </w:rPr>
        <w:instrText xml:space="preserve"> PAGEREF _Toc201839141 \h </w:instrText>
      </w:r>
      <w:r>
        <w:rPr>
          <w:noProof/>
          <w:webHidden/>
        </w:rPr>
      </w:r>
      <w:r>
        <w:rPr>
          <w:noProof/>
          <w:webHidden/>
        </w:rPr>
        <w:fldChar w:fldCharType="separate"/>
      </w:r>
      <w:r w:rsidR="006F47C5">
        <w:rPr>
          <w:noProof/>
          <w:webHidden/>
        </w:rPr>
        <w:t>63</w:t>
      </w:r>
      <w:r>
        <w:rPr>
          <w:noProof/>
          <w:webHidden/>
        </w:rPr>
        <w:fldChar w:fldCharType="end"/>
      </w:r>
    </w:p>
    <w:p w14:paraId="34A34AB7" w14:textId="3A18F09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2—Public submissions about an amendment</w:t>
      </w:r>
      <w:r>
        <w:rPr>
          <w:noProof/>
          <w:webHidden/>
        </w:rPr>
        <w:tab/>
      </w:r>
      <w:r>
        <w:rPr>
          <w:noProof/>
          <w:webHidden/>
        </w:rPr>
        <w:fldChar w:fldCharType="begin"/>
      </w:r>
      <w:r>
        <w:rPr>
          <w:noProof/>
          <w:webHidden/>
        </w:rPr>
        <w:instrText xml:space="preserve"> PAGEREF _Toc201839142 \h </w:instrText>
      </w:r>
      <w:r>
        <w:rPr>
          <w:noProof/>
          <w:webHidden/>
        </w:rPr>
      </w:r>
      <w:r>
        <w:rPr>
          <w:noProof/>
          <w:webHidden/>
        </w:rPr>
        <w:fldChar w:fldCharType="separate"/>
      </w:r>
      <w:r w:rsidR="006F47C5">
        <w:rPr>
          <w:noProof/>
          <w:webHidden/>
        </w:rPr>
        <w:t>64</w:t>
      </w:r>
      <w:r>
        <w:rPr>
          <w:noProof/>
          <w:webHidden/>
        </w:rPr>
        <w:fldChar w:fldCharType="end"/>
      </w:r>
    </w:p>
    <w:p w14:paraId="77762F0F" w14:textId="3F27F87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Who may make a submission?</w:t>
      </w:r>
      <w:r w:rsidRPr="000373A2">
        <w:rPr>
          <w:noProof/>
          <w:vertAlign w:val="superscript"/>
        </w:rPr>
        <w:t xml:space="preserve">, </w:t>
      </w:r>
      <w:r>
        <w:rPr>
          <w:noProof/>
          <w:webHidden/>
        </w:rPr>
        <w:tab/>
      </w:r>
      <w:r>
        <w:rPr>
          <w:noProof/>
          <w:webHidden/>
        </w:rPr>
        <w:fldChar w:fldCharType="begin"/>
      </w:r>
      <w:r>
        <w:rPr>
          <w:noProof/>
          <w:webHidden/>
        </w:rPr>
        <w:instrText xml:space="preserve"> PAGEREF _Toc201839143 \h </w:instrText>
      </w:r>
      <w:r>
        <w:rPr>
          <w:noProof/>
          <w:webHidden/>
        </w:rPr>
      </w:r>
      <w:r>
        <w:rPr>
          <w:noProof/>
          <w:webHidden/>
        </w:rPr>
        <w:fldChar w:fldCharType="separate"/>
      </w:r>
      <w:r w:rsidR="006F47C5">
        <w:rPr>
          <w:noProof/>
          <w:webHidden/>
        </w:rPr>
        <w:t>64</w:t>
      </w:r>
      <w:r>
        <w:rPr>
          <w:noProof/>
          <w:webHidden/>
        </w:rPr>
        <w:fldChar w:fldCharType="end"/>
      </w:r>
    </w:p>
    <w:p w14:paraId="0BF857D3" w14:textId="7E3C1E4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21A</w:t>
      </w:r>
      <w:r>
        <w:rPr>
          <w:rFonts w:asciiTheme="minorHAnsi" w:eastAsiaTheme="minorEastAsia" w:hAnsiTheme="minorHAnsi" w:cstheme="minorBidi"/>
          <w:noProof/>
          <w:kern w:val="2"/>
          <w:sz w:val="24"/>
          <w:szCs w:val="24"/>
          <w:lang w:val="en-AU" w:eastAsia="en-AU"/>
          <w14:ligatures w14:val="standardContextual"/>
        </w:rPr>
        <w:tab/>
      </w:r>
      <w:r>
        <w:rPr>
          <w:noProof/>
        </w:rPr>
        <w:t>Joint submissions</w:t>
      </w:r>
      <w:r>
        <w:rPr>
          <w:noProof/>
          <w:webHidden/>
        </w:rPr>
        <w:tab/>
      </w:r>
      <w:r>
        <w:rPr>
          <w:noProof/>
          <w:webHidden/>
        </w:rPr>
        <w:fldChar w:fldCharType="begin"/>
      </w:r>
      <w:r>
        <w:rPr>
          <w:noProof/>
          <w:webHidden/>
        </w:rPr>
        <w:instrText xml:space="preserve"> PAGEREF _Toc201839144 \h </w:instrText>
      </w:r>
      <w:r>
        <w:rPr>
          <w:noProof/>
          <w:webHidden/>
        </w:rPr>
      </w:r>
      <w:r>
        <w:rPr>
          <w:noProof/>
          <w:webHidden/>
        </w:rPr>
        <w:fldChar w:fldCharType="separate"/>
      </w:r>
      <w:r w:rsidR="006F47C5">
        <w:rPr>
          <w:noProof/>
          <w:webHidden/>
        </w:rPr>
        <w:t>65</w:t>
      </w:r>
      <w:r>
        <w:rPr>
          <w:noProof/>
          <w:webHidden/>
        </w:rPr>
        <w:fldChar w:fldCharType="end"/>
      </w:r>
    </w:p>
    <w:p w14:paraId="514DF96A" w14:textId="2E3EDB1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w:t>
      </w:r>
      <w:r>
        <w:rPr>
          <w:rFonts w:asciiTheme="minorHAnsi" w:eastAsiaTheme="minorEastAsia" w:hAnsiTheme="minorHAnsi" w:cstheme="minorBidi"/>
          <w:noProof/>
          <w:kern w:val="2"/>
          <w:sz w:val="24"/>
          <w:szCs w:val="24"/>
          <w:lang w:val="en-AU" w:eastAsia="en-AU"/>
          <w14:ligatures w14:val="standardContextual"/>
        </w:rPr>
        <w:tab/>
      </w:r>
      <w:r>
        <w:rPr>
          <w:noProof/>
        </w:rPr>
        <w:t>Planning authority to consider submissions</w:t>
      </w:r>
      <w:r>
        <w:rPr>
          <w:noProof/>
          <w:webHidden/>
        </w:rPr>
        <w:tab/>
      </w:r>
      <w:r>
        <w:rPr>
          <w:noProof/>
          <w:webHidden/>
        </w:rPr>
        <w:fldChar w:fldCharType="begin"/>
      </w:r>
      <w:r>
        <w:rPr>
          <w:noProof/>
          <w:webHidden/>
        </w:rPr>
        <w:instrText xml:space="preserve"> PAGEREF _Toc201839145 \h </w:instrText>
      </w:r>
      <w:r>
        <w:rPr>
          <w:noProof/>
          <w:webHidden/>
        </w:rPr>
      </w:r>
      <w:r>
        <w:rPr>
          <w:noProof/>
          <w:webHidden/>
        </w:rPr>
        <w:fldChar w:fldCharType="separate"/>
      </w:r>
      <w:r w:rsidR="006F47C5">
        <w:rPr>
          <w:noProof/>
          <w:webHidden/>
        </w:rPr>
        <w:t>66</w:t>
      </w:r>
      <w:r>
        <w:rPr>
          <w:noProof/>
          <w:webHidden/>
        </w:rPr>
        <w:fldChar w:fldCharType="end"/>
      </w:r>
    </w:p>
    <w:p w14:paraId="37664774" w14:textId="64261B9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23</w:t>
      </w:r>
      <w:r>
        <w:rPr>
          <w:rFonts w:asciiTheme="minorHAnsi" w:eastAsiaTheme="minorEastAsia" w:hAnsiTheme="minorHAnsi" w:cstheme="minorBidi"/>
          <w:noProof/>
          <w:kern w:val="2"/>
          <w:sz w:val="24"/>
          <w:szCs w:val="24"/>
          <w:lang w:val="en-AU" w:eastAsia="en-AU"/>
          <w14:ligatures w14:val="standardContextual"/>
        </w:rPr>
        <w:tab/>
      </w:r>
      <w:r>
        <w:rPr>
          <w:noProof/>
        </w:rPr>
        <w:t>Decisions about submissions</w:t>
      </w:r>
      <w:r w:rsidRPr="000373A2">
        <w:rPr>
          <w:noProof/>
          <w:vertAlign w:val="superscript"/>
        </w:rPr>
        <w:t xml:space="preserve">, </w:t>
      </w:r>
      <w:r>
        <w:rPr>
          <w:noProof/>
          <w:webHidden/>
        </w:rPr>
        <w:tab/>
      </w:r>
      <w:r>
        <w:rPr>
          <w:noProof/>
          <w:webHidden/>
        </w:rPr>
        <w:fldChar w:fldCharType="begin"/>
      </w:r>
      <w:r>
        <w:rPr>
          <w:noProof/>
          <w:webHidden/>
        </w:rPr>
        <w:instrText xml:space="preserve"> PAGEREF _Toc201839146 \h </w:instrText>
      </w:r>
      <w:r>
        <w:rPr>
          <w:noProof/>
          <w:webHidden/>
        </w:rPr>
      </w:r>
      <w:r>
        <w:rPr>
          <w:noProof/>
          <w:webHidden/>
        </w:rPr>
        <w:fldChar w:fldCharType="separate"/>
      </w:r>
      <w:r w:rsidR="006F47C5">
        <w:rPr>
          <w:noProof/>
          <w:webHidden/>
        </w:rPr>
        <w:t>67</w:t>
      </w:r>
      <w:r>
        <w:rPr>
          <w:noProof/>
          <w:webHidden/>
        </w:rPr>
        <w:fldChar w:fldCharType="end"/>
      </w:r>
    </w:p>
    <w:p w14:paraId="69CFEEDA" w14:textId="2BCEC97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24</w:t>
      </w:r>
      <w:r>
        <w:rPr>
          <w:rFonts w:asciiTheme="minorHAnsi" w:eastAsiaTheme="minorEastAsia" w:hAnsiTheme="minorHAnsi" w:cstheme="minorBidi"/>
          <w:noProof/>
          <w:kern w:val="2"/>
          <w:sz w:val="24"/>
          <w:szCs w:val="24"/>
          <w:lang w:val="en-AU" w:eastAsia="en-AU"/>
          <w14:ligatures w14:val="standardContextual"/>
        </w:rPr>
        <w:tab/>
      </w:r>
      <w:r>
        <w:rPr>
          <w:noProof/>
        </w:rPr>
        <w:t>Hearing by panel</w:t>
      </w:r>
      <w:r>
        <w:rPr>
          <w:noProof/>
          <w:webHidden/>
        </w:rPr>
        <w:tab/>
      </w:r>
      <w:r>
        <w:rPr>
          <w:noProof/>
          <w:webHidden/>
        </w:rPr>
        <w:fldChar w:fldCharType="begin"/>
      </w:r>
      <w:r>
        <w:rPr>
          <w:noProof/>
          <w:webHidden/>
        </w:rPr>
        <w:instrText xml:space="preserve"> PAGEREF _Toc201839147 \h </w:instrText>
      </w:r>
      <w:r>
        <w:rPr>
          <w:noProof/>
          <w:webHidden/>
        </w:rPr>
      </w:r>
      <w:r>
        <w:rPr>
          <w:noProof/>
          <w:webHidden/>
        </w:rPr>
        <w:fldChar w:fldCharType="separate"/>
      </w:r>
      <w:r w:rsidR="006F47C5">
        <w:rPr>
          <w:noProof/>
          <w:webHidden/>
        </w:rPr>
        <w:t>68</w:t>
      </w:r>
      <w:r>
        <w:rPr>
          <w:noProof/>
          <w:webHidden/>
        </w:rPr>
        <w:fldChar w:fldCharType="end"/>
      </w:r>
    </w:p>
    <w:p w14:paraId="690B067F" w14:textId="7A9678F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25</w:t>
      </w:r>
      <w:r>
        <w:rPr>
          <w:rFonts w:asciiTheme="minorHAnsi" w:eastAsiaTheme="minorEastAsia" w:hAnsiTheme="minorHAnsi" w:cstheme="minorBidi"/>
          <w:noProof/>
          <w:kern w:val="2"/>
          <w:sz w:val="24"/>
          <w:szCs w:val="24"/>
          <w:lang w:val="en-AU" w:eastAsia="en-AU"/>
          <w14:ligatures w14:val="standardContextual"/>
        </w:rPr>
        <w:tab/>
      </w:r>
      <w:r>
        <w:rPr>
          <w:noProof/>
        </w:rPr>
        <w:t>Report by panel</w:t>
      </w:r>
      <w:r>
        <w:rPr>
          <w:noProof/>
          <w:webHidden/>
        </w:rPr>
        <w:tab/>
      </w:r>
      <w:r>
        <w:rPr>
          <w:noProof/>
          <w:webHidden/>
        </w:rPr>
        <w:fldChar w:fldCharType="begin"/>
      </w:r>
      <w:r>
        <w:rPr>
          <w:noProof/>
          <w:webHidden/>
        </w:rPr>
        <w:instrText xml:space="preserve"> PAGEREF _Toc201839148 \h </w:instrText>
      </w:r>
      <w:r>
        <w:rPr>
          <w:noProof/>
          <w:webHidden/>
        </w:rPr>
      </w:r>
      <w:r>
        <w:rPr>
          <w:noProof/>
          <w:webHidden/>
        </w:rPr>
        <w:fldChar w:fldCharType="separate"/>
      </w:r>
      <w:r w:rsidR="006F47C5">
        <w:rPr>
          <w:noProof/>
          <w:webHidden/>
        </w:rPr>
        <w:t>69</w:t>
      </w:r>
      <w:r>
        <w:rPr>
          <w:noProof/>
          <w:webHidden/>
        </w:rPr>
        <w:fldChar w:fldCharType="end"/>
      </w:r>
    </w:p>
    <w:p w14:paraId="67052627" w14:textId="74938AE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25A</w:t>
      </w:r>
      <w:r>
        <w:rPr>
          <w:rFonts w:asciiTheme="minorHAnsi" w:eastAsiaTheme="minorEastAsia" w:hAnsiTheme="minorHAnsi" w:cstheme="minorBidi"/>
          <w:noProof/>
          <w:kern w:val="2"/>
          <w:sz w:val="24"/>
          <w:szCs w:val="24"/>
          <w:lang w:val="en-AU" w:eastAsia="en-AU"/>
          <w14:ligatures w14:val="standardContextual"/>
        </w:rPr>
        <w:tab/>
      </w:r>
      <w:r>
        <w:rPr>
          <w:noProof/>
        </w:rPr>
        <w:t>Recommendation by panel to Minister</w:t>
      </w:r>
      <w:r>
        <w:rPr>
          <w:noProof/>
          <w:webHidden/>
        </w:rPr>
        <w:tab/>
      </w:r>
      <w:r>
        <w:rPr>
          <w:noProof/>
          <w:webHidden/>
        </w:rPr>
        <w:fldChar w:fldCharType="begin"/>
      </w:r>
      <w:r>
        <w:rPr>
          <w:noProof/>
          <w:webHidden/>
        </w:rPr>
        <w:instrText xml:space="preserve"> PAGEREF _Toc201839149 \h </w:instrText>
      </w:r>
      <w:r>
        <w:rPr>
          <w:noProof/>
          <w:webHidden/>
        </w:rPr>
      </w:r>
      <w:r>
        <w:rPr>
          <w:noProof/>
          <w:webHidden/>
        </w:rPr>
        <w:fldChar w:fldCharType="separate"/>
      </w:r>
      <w:r w:rsidR="006F47C5">
        <w:rPr>
          <w:noProof/>
          <w:webHidden/>
        </w:rPr>
        <w:t>69</w:t>
      </w:r>
      <w:r>
        <w:rPr>
          <w:noProof/>
          <w:webHidden/>
        </w:rPr>
        <w:fldChar w:fldCharType="end"/>
      </w:r>
    </w:p>
    <w:p w14:paraId="4B959536" w14:textId="0B93504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26</w:t>
      </w:r>
      <w:r>
        <w:rPr>
          <w:rFonts w:asciiTheme="minorHAnsi" w:eastAsiaTheme="minorEastAsia" w:hAnsiTheme="minorHAnsi" w:cstheme="minorBidi"/>
          <w:noProof/>
          <w:kern w:val="2"/>
          <w:sz w:val="24"/>
          <w:szCs w:val="24"/>
          <w:lang w:val="en-AU" w:eastAsia="en-AU"/>
          <w14:ligatures w14:val="standardContextual"/>
        </w:rPr>
        <w:tab/>
      </w:r>
      <w:r>
        <w:rPr>
          <w:noProof/>
        </w:rPr>
        <w:t>Reports to be made public</w:t>
      </w:r>
      <w:r>
        <w:rPr>
          <w:noProof/>
          <w:webHidden/>
        </w:rPr>
        <w:tab/>
      </w:r>
      <w:r>
        <w:rPr>
          <w:noProof/>
          <w:webHidden/>
        </w:rPr>
        <w:fldChar w:fldCharType="begin"/>
      </w:r>
      <w:r>
        <w:rPr>
          <w:noProof/>
          <w:webHidden/>
        </w:rPr>
        <w:instrText xml:space="preserve"> PAGEREF _Toc201839150 \h </w:instrText>
      </w:r>
      <w:r>
        <w:rPr>
          <w:noProof/>
          <w:webHidden/>
        </w:rPr>
      </w:r>
      <w:r>
        <w:rPr>
          <w:noProof/>
          <w:webHidden/>
        </w:rPr>
        <w:fldChar w:fldCharType="separate"/>
      </w:r>
      <w:r w:rsidR="006F47C5">
        <w:rPr>
          <w:noProof/>
          <w:webHidden/>
        </w:rPr>
        <w:t>70</w:t>
      </w:r>
      <w:r>
        <w:rPr>
          <w:noProof/>
          <w:webHidden/>
        </w:rPr>
        <w:fldChar w:fldCharType="end"/>
      </w:r>
    </w:p>
    <w:p w14:paraId="448A19CD" w14:textId="0C3F87D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27</w:t>
      </w:r>
      <w:r>
        <w:rPr>
          <w:rFonts w:asciiTheme="minorHAnsi" w:eastAsiaTheme="minorEastAsia" w:hAnsiTheme="minorHAnsi" w:cstheme="minorBidi"/>
          <w:noProof/>
          <w:kern w:val="2"/>
          <w:sz w:val="24"/>
          <w:szCs w:val="24"/>
          <w:lang w:val="en-AU" w:eastAsia="en-AU"/>
          <w14:ligatures w14:val="standardContextual"/>
        </w:rPr>
        <w:tab/>
      </w:r>
      <w:r>
        <w:rPr>
          <w:noProof/>
        </w:rPr>
        <w:t>Planning authority to consider panel's report</w:t>
      </w:r>
      <w:r>
        <w:rPr>
          <w:noProof/>
          <w:webHidden/>
        </w:rPr>
        <w:tab/>
      </w:r>
      <w:r>
        <w:rPr>
          <w:noProof/>
          <w:webHidden/>
        </w:rPr>
        <w:fldChar w:fldCharType="begin"/>
      </w:r>
      <w:r>
        <w:rPr>
          <w:noProof/>
          <w:webHidden/>
        </w:rPr>
        <w:instrText xml:space="preserve"> PAGEREF _Toc201839151 \h </w:instrText>
      </w:r>
      <w:r>
        <w:rPr>
          <w:noProof/>
          <w:webHidden/>
        </w:rPr>
      </w:r>
      <w:r>
        <w:rPr>
          <w:noProof/>
          <w:webHidden/>
        </w:rPr>
        <w:fldChar w:fldCharType="separate"/>
      </w:r>
      <w:r w:rsidR="006F47C5">
        <w:rPr>
          <w:noProof/>
          <w:webHidden/>
        </w:rPr>
        <w:t>70</w:t>
      </w:r>
      <w:r>
        <w:rPr>
          <w:noProof/>
          <w:webHidden/>
        </w:rPr>
        <w:fldChar w:fldCharType="end"/>
      </w:r>
    </w:p>
    <w:p w14:paraId="010C9782" w14:textId="5C6DAE2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28</w:t>
      </w:r>
      <w:r>
        <w:rPr>
          <w:rFonts w:asciiTheme="minorHAnsi" w:eastAsiaTheme="minorEastAsia" w:hAnsiTheme="minorHAnsi" w:cstheme="minorBidi"/>
          <w:noProof/>
          <w:kern w:val="2"/>
          <w:sz w:val="24"/>
          <w:szCs w:val="24"/>
          <w:lang w:val="en-AU" w:eastAsia="en-AU"/>
          <w14:ligatures w14:val="standardContextual"/>
        </w:rPr>
        <w:tab/>
      </w:r>
      <w:r>
        <w:rPr>
          <w:noProof/>
        </w:rPr>
        <w:t>Abandonment of amendment</w:t>
      </w:r>
      <w:r>
        <w:rPr>
          <w:noProof/>
          <w:webHidden/>
        </w:rPr>
        <w:tab/>
      </w:r>
      <w:r>
        <w:rPr>
          <w:noProof/>
          <w:webHidden/>
        </w:rPr>
        <w:fldChar w:fldCharType="begin"/>
      </w:r>
      <w:r>
        <w:rPr>
          <w:noProof/>
          <w:webHidden/>
        </w:rPr>
        <w:instrText xml:space="preserve"> PAGEREF _Toc201839152 \h </w:instrText>
      </w:r>
      <w:r>
        <w:rPr>
          <w:noProof/>
          <w:webHidden/>
        </w:rPr>
      </w:r>
      <w:r>
        <w:rPr>
          <w:noProof/>
          <w:webHidden/>
        </w:rPr>
        <w:fldChar w:fldCharType="separate"/>
      </w:r>
      <w:r w:rsidR="006F47C5">
        <w:rPr>
          <w:noProof/>
          <w:webHidden/>
        </w:rPr>
        <w:t>71</w:t>
      </w:r>
      <w:r>
        <w:rPr>
          <w:noProof/>
          <w:webHidden/>
        </w:rPr>
        <w:fldChar w:fldCharType="end"/>
      </w:r>
    </w:p>
    <w:p w14:paraId="5B1CF505" w14:textId="24B22FCB"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3—Adoption and approval of amendment</w:t>
      </w:r>
      <w:r>
        <w:rPr>
          <w:noProof/>
          <w:webHidden/>
        </w:rPr>
        <w:tab/>
      </w:r>
      <w:r>
        <w:rPr>
          <w:noProof/>
          <w:webHidden/>
        </w:rPr>
        <w:fldChar w:fldCharType="begin"/>
      </w:r>
      <w:r>
        <w:rPr>
          <w:noProof/>
          <w:webHidden/>
        </w:rPr>
        <w:instrText xml:space="preserve"> PAGEREF _Toc201839153 \h </w:instrText>
      </w:r>
      <w:r>
        <w:rPr>
          <w:noProof/>
          <w:webHidden/>
        </w:rPr>
      </w:r>
      <w:r>
        <w:rPr>
          <w:noProof/>
          <w:webHidden/>
        </w:rPr>
        <w:fldChar w:fldCharType="separate"/>
      </w:r>
      <w:r w:rsidR="006F47C5">
        <w:rPr>
          <w:noProof/>
          <w:webHidden/>
        </w:rPr>
        <w:t>72</w:t>
      </w:r>
      <w:r>
        <w:rPr>
          <w:noProof/>
          <w:webHidden/>
        </w:rPr>
        <w:fldChar w:fldCharType="end"/>
      </w:r>
    </w:p>
    <w:p w14:paraId="00F0B3C3" w14:textId="4FBF71B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29</w:t>
      </w:r>
      <w:r>
        <w:rPr>
          <w:rFonts w:asciiTheme="minorHAnsi" w:eastAsiaTheme="minorEastAsia" w:hAnsiTheme="minorHAnsi" w:cstheme="minorBidi"/>
          <w:noProof/>
          <w:kern w:val="2"/>
          <w:sz w:val="24"/>
          <w:szCs w:val="24"/>
          <w:lang w:val="en-AU" w:eastAsia="en-AU"/>
          <w14:ligatures w14:val="standardContextual"/>
        </w:rPr>
        <w:tab/>
      </w:r>
      <w:r>
        <w:rPr>
          <w:noProof/>
        </w:rPr>
        <w:t>Adoption of amendment</w:t>
      </w:r>
      <w:r>
        <w:rPr>
          <w:noProof/>
          <w:webHidden/>
        </w:rPr>
        <w:tab/>
      </w:r>
      <w:r>
        <w:rPr>
          <w:noProof/>
          <w:webHidden/>
        </w:rPr>
        <w:fldChar w:fldCharType="begin"/>
      </w:r>
      <w:r>
        <w:rPr>
          <w:noProof/>
          <w:webHidden/>
        </w:rPr>
        <w:instrText xml:space="preserve"> PAGEREF _Toc201839154 \h </w:instrText>
      </w:r>
      <w:r>
        <w:rPr>
          <w:noProof/>
          <w:webHidden/>
        </w:rPr>
      </w:r>
      <w:r>
        <w:rPr>
          <w:noProof/>
          <w:webHidden/>
        </w:rPr>
        <w:fldChar w:fldCharType="separate"/>
      </w:r>
      <w:r w:rsidR="006F47C5">
        <w:rPr>
          <w:noProof/>
          <w:webHidden/>
        </w:rPr>
        <w:t>72</w:t>
      </w:r>
      <w:r>
        <w:rPr>
          <w:noProof/>
          <w:webHidden/>
        </w:rPr>
        <w:fldChar w:fldCharType="end"/>
      </w:r>
    </w:p>
    <w:p w14:paraId="2D2CF0D8" w14:textId="0C77DF2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30</w:t>
      </w:r>
      <w:r>
        <w:rPr>
          <w:rFonts w:asciiTheme="minorHAnsi" w:eastAsiaTheme="minorEastAsia" w:hAnsiTheme="minorHAnsi" w:cstheme="minorBidi"/>
          <w:noProof/>
          <w:kern w:val="2"/>
          <w:sz w:val="24"/>
          <w:szCs w:val="24"/>
          <w:lang w:val="en-AU" w:eastAsia="en-AU"/>
          <w14:ligatures w14:val="standardContextual"/>
        </w:rPr>
        <w:tab/>
      </w:r>
      <w:r>
        <w:rPr>
          <w:noProof/>
        </w:rPr>
        <w:t>When does an amendment lapse?</w:t>
      </w:r>
      <w:r>
        <w:rPr>
          <w:noProof/>
          <w:webHidden/>
        </w:rPr>
        <w:tab/>
      </w:r>
      <w:r>
        <w:rPr>
          <w:noProof/>
          <w:webHidden/>
        </w:rPr>
        <w:fldChar w:fldCharType="begin"/>
      </w:r>
      <w:r>
        <w:rPr>
          <w:noProof/>
          <w:webHidden/>
        </w:rPr>
        <w:instrText xml:space="preserve"> PAGEREF _Toc201839155 \h </w:instrText>
      </w:r>
      <w:r>
        <w:rPr>
          <w:noProof/>
          <w:webHidden/>
        </w:rPr>
      </w:r>
      <w:r>
        <w:rPr>
          <w:noProof/>
          <w:webHidden/>
        </w:rPr>
        <w:fldChar w:fldCharType="separate"/>
      </w:r>
      <w:r w:rsidR="006F47C5">
        <w:rPr>
          <w:noProof/>
          <w:webHidden/>
        </w:rPr>
        <w:t>72</w:t>
      </w:r>
      <w:r>
        <w:rPr>
          <w:noProof/>
          <w:webHidden/>
        </w:rPr>
        <w:fldChar w:fldCharType="end"/>
      </w:r>
    </w:p>
    <w:p w14:paraId="3020605E" w14:textId="677420C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Planning authority to submit amendment to Minister</w:t>
      </w:r>
      <w:r>
        <w:rPr>
          <w:noProof/>
          <w:webHidden/>
        </w:rPr>
        <w:tab/>
      </w:r>
      <w:r>
        <w:rPr>
          <w:noProof/>
          <w:webHidden/>
        </w:rPr>
        <w:fldChar w:fldCharType="begin"/>
      </w:r>
      <w:r>
        <w:rPr>
          <w:noProof/>
          <w:webHidden/>
        </w:rPr>
        <w:instrText xml:space="preserve"> PAGEREF _Toc201839156 \h </w:instrText>
      </w:r>
      <w:r>
        <w:rPr>
          <w:noProof/>
          <w:webHidden/>
        </w:rPr>
      </w:r>
      <w:r>
        <w:rPr>
          <w:noProof/>
          <w:webHidden/>
        </w:rPr>
        <w:fldChar w:fldCharType="separate"/>
      </w:r>
      <w:r w:rsidR="006F47C5">
        <w:rPr>
          <w:noProof/>
          <w:webHidden/>
        </w:rPr>
        <w:t>73</w:t>
      </w:r>
      <w:r>
        <w:rPr>
          <w:noProof/>
          <w:webHidden/>
        </w:rPr>
        <w:fldChar w:fldCharType="end"/>
      </w:r>
    </w:p>
    <w:p w14:paraId="651DC994" w14:textId="4D25B68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More notice</w:t>
      </w:r>
      <w:r>
        <w:rPr>
          <w:noProof/>
          <w:webHidden/>
        </w:rPr>
        <w:tab/>
      </w:r>
      <w:r>
        <w:rPr>
          <w:noProof/>
          <w:webHidden/>
        </w:rPr>
        <w:fldChar w:fldCharType="begin"/>
      </w:r>
      <w:r>
        <w:rPr>
          <w:noProof/>
          <w:webHidden/>
        </w:rPr>
        <w:instrText xml:space="preserve"> PAGEREF _Toc201839157 \h </w:instrText>
      </w:r>
      <w:r>
        <w:rPr>
          <w:noProof/>
          <w:webHidden/>
        </w:rPr>
      </w:r>
      <w:r>
        <w:rPr>
          <w:noProof/>
          <w:webHidden/>
        </w:rPr>
        <w:fldChar w:fldCharType="separate"/>
      </w:r>
      <w:r w:rsidR="006F47C5">
        <w:rPr>
          <w:noProof/>
          <w:webHidden/>
        </w:rPr>
        <w:t>74</w:t>
      </w:r>
      <w:r>
        <w:rPr>
          <w:noProof/>
          <w:webHidden/>
        </w:rPr>
        <w:fldChar w:fldCharType="end"/>
      </w:r>
    </w:p>
    <w:p w14:paraId="42CB29A4" w14:textId="0799DEB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33</w:t>
      </w:r>
      <w:r>
        <w:rPr>
          <w:rFonts w:asciiTheme="minorHAnsi" w:eastAsiaTheme="minorEastAsia" w:hAnsiTheme="minorHAnsi" w:cstheme="minorBidi"/>
          <w:noProof/>
          <w:kern w:val="2"/>
          <w:sz w:val="24"/>
          <w:szCs w:val="24"/>
          <w:lang w:val="en-AU" w:eastAsia="en-AU"/>
          <w14:ligatures w14:val="standardContextual"/>
        </w:rPr>
        <w:tab/>
      </w:r>
      <w:r>
        <w:rPr>
          <w:noProof/>
        </w:rPr>
        <w:t>Notice of changes</w:t>
      </w:r>
      <w:r>
        <w:rPr>
          <w:noProof/>
          <w:webHidden/>
        </w:rPr>
        <w:tab/>
      </w:r>
      <w:r>
        <w:rPr>
          <w:noProof/>
          <w:webHidden/>
        </w:rPr>
        <w:fldChar w:fldCharType="begin"/>
      </w:r>
      <w:r>
        <w:rPr>
          <w:noProof/>
          <w:webHidden/>
        </w:rPr>
        <w:instrText xml:space="preserve"> PAGEREF _Toc201839158 \h </w:instrText>
      </w:r>
      <w:r>
        <w:rPr>
          <w:noProof/>
          <w:webHidden/>
        </w:rPr>
      </w:r>
      <w:r>
        <w:rPr>
          <w:noProof/>
          <w:webHidden/>
        </w:rPr>
        <w:fldChar w:fldCharType="separate"/>
      </w:r>
      <w:r w:rsidR="006F47C5">
        <w:rPr>
          <w:noProof/>
          <w:webHidden/>
        </w:rPr>
        <w:t>74</w:t>
      </w:r>
      <w:r>
        <w:rPr>
          <w:noProof/>
          <w:webHidden/>
        </w:rPr>
        <w:fldChar w:fldCharType="end"/>
      </w:r>
    </w:p>
    <w:p w14:paraId="070945E8" w14:textId="2DFAB99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34</w:t>
      </w:r>
      <w:r>
        <w:rPr>
          <w:rFonts w:asciiTheme="minorHAnsi" w:eastAsiaTheme="minorEastAsia" w:hAnsiTheme="minorHAnsi" w:cstheme="minorBidi"/>
          <w:noProof/>
          <w:kern w:val="2"/>
          <w:sz w:val="24"/>
          <w:szCs w:val="24"/>
          <w:lang w:val="en-AU" w:eastAsia="en-AU"/>
          <w14:ligatures w14:val="standardContextual"/>
        </w:rPr>
        <w:tab/>
      </w:r>
      <w:r>
        <w:rPr>
          <w:noProof/>
        </w:rPr>
        <w:t>Submissions</w:t>
      </w:r>
      <w:r>
        <w:rPr>
          <w:noProof/>
          <w:webHidden/>
        </w:rPr>
        <w:tab/>
      </w:r>
      <w:r>
        <w:rPr>
          <w:noProof/>
          <w:webHidden/>
        </w:rPr>
        <w:fldChar w:fldCharType="begin"/>
      </w:r>
      <w:r>
        <w:rPr>
          <w:noProof/>
          <w:webHidden/>
        </w:rPr>
        <w:instrText xml:space="preserve"> PAGEREF _Toc201839159 \h </w:instrText>
      </w:r>
      <w:r>
        <w:rPr>
          <w:noProof/>
          <w:webHidden/>
        </w:rPr>
      </w:r>
      <w:r>
        <w:rPr>
          <w:noProof/>
          <w:webHidden/>
        </w:rPr>
        <w:fldChar w:fldCharType="separate"/>
      </w:r>
      <w:r w:rsidR="006F47C5">
        <w:rPr>
          <w:noProof/>
          <w:webHidden/>
        </w:rPr>
        <w:t>75</w:t>
      </w:r>
      <w:r>
        <w:rPr>
          <w:noProof/>
          <w:webHidden/>
        </w:rPr>
        <w:fldChar w:fldCharType="end"/>
      </w:r>
    </w:p>
    <w:p w14:paraId="09CB9A25" w14:textId="59D85C6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34A</w:t>
      </w:r>
      <w:r>
        <w:rPr>
          <w:rFonts w:asciiTheme="minorHAnsi" w:eastAsiaTheme="minorEastAsia" w:hAnsiTheme="minorHAnsi" w:cstheme="minorBidi"/>
          <w:noProof/>
          <w:kern w:val="2"/>
          <w:sz w:val="24"/>
          <w:szCs w:val="24"/>
          <w:lang w:val="en-AU" w:eastAsia="en-AU"/>
          <w14:ligatures w14:val="standardContextual"/>
        </w:rPr>
        <w:tab/>
      </w:r>
      <w:r>
        <w:rPr>
          <w:noProof/>
        </w:rPr>
        <w:t>Amendments affecting land to which Suburban Rail Loop planning area declarations apply</w:t>
      </w:r>
      <w:r>
        <w:rPr>
          <w:noProof/>
          <w:webHidden/>
        </w:rPr>
        <w:tab/>
      </w:r>
      <w:r>
        <w:rPr>
          <w:noProof/>
          <w:webHidden/>
        </w:rPr>
        <w:fldChar w:fldCharType="begin"/>
      </w:r>
      <w:r>
        <w:rPr>
          <w:noProof/>
          <w:webHidden/>
        </w:rPr>
        <w:instrText xml:space="preserve"> PAGEREF _Toc201839160 \h </w:instrText>
      </w:r>
      <w:r>
        <w:rPr>
          <w:noProof/>
          <w:webHidden/>
        </w:rPr>
      </w:r>
      <w:r>
        <w:rPr>
          <w:noProof/>
          <w:webHidden/>
        </w:rPr>
        <w:fldChar w:fldCharType="separate"/>
      </w:r>
      <w:r w:rsidR="006F47C5">
        <w:rPr>
          <w:noProof/>
          <w:webHidden/>
        </w:rPr>
        <w:t>75</w:t>
      </w:r>
      <w:r>
        <w:rPr>
          <w:noProof/>
          <w:webHidden/>
        </w:rPr>
        <w:fldChar w:fldCharType="end"/>
      </w:r>
    </w:p>
    <w:p w14:paraId="62E52E25" w14:textId="1D6DB2F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35</w:t>
      </w:r>
      <w:r>
        <w:rPr>
          <w:rFonts w:asciiTheme="minorHAnsi" w:eastAsiaTheme="minorEastAsia" w:hAnsiTheme="minorHAnsi" w:cstheme="minorBidi"/>
          <w:noProof/>
          <w:kern w:val="2"/>
          <w:sz w:val="24"/>
          <w:szCs w:val="24"/>
          <w:lang w:val="en-AU" w:eastAsia="en-AU"/>
          <w14:ligatures w14:val="standardContextual"/>
        </w:rPr>
        <w:tab/>
      </w:r>
      <w:r w:rsidRPr="000373A2">
        <w:rPr>
          <w:bCs/>
          <w:noProof/>
        </w:rPr>
        <w:t>Approval of amendment by Minister</w:t>
      </w:r>
      <w:r>
        <w:rPr>
          <w:noProof/>
          <w:webHidden/>
        </w:rPr>
        <w:tab/>
      </w:r>
      <w:r>
        <w:rPr>
          <w:noProof/>
          <w:webHidden/>
        </w:rPr>
        <w:fldChar w:fldCharType="begin"/>
      </w:r>
      <w:r>
        <w:rPr>
          <w:noProof/>
          <w:webHidden/>
        </w:rPr>
        <w:instrText xml:space="preserve"> PAGEREF _Toc201839161 \h </w:instrText>
      </w:r>
      <w:r>
        <w:rPr>
          <w:noProof/>
          <w:webHidden/>
        </w:rPr>
      </w:r>
      <w:r>
        <w:rPr>
          <w:noProof/>
          <w:webHidden/>
        </w:rPr>
        <w:fldChar w:fldCharType="separate"/>
      </w:r>
      <w:r w:rsidR="006F47C5">
        <w:rPr>
          <w:noProof/>
          <w:webHidden/>
        </w:rPr>
        <w:t>76</w:t>
      </w:r>
      <w:r>
        <w:rPr>
          <w:noProof/>
          <w:webHidden/>
        </w:rPr>
        <w:fldChar w:fldCharType="end"/>
      </w:r>
    </w:p>
    <w:p w14:paraId="0D281DD5" w14:textId="747A444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36</w:t>
      </w:r>
      <w:r>
        <w:rPr>
          <w:rFonts w:asciiTheme="minorHAnsi" w:eastAsiaTheme="minorEastAsia" w:hAnsiTheme="minorHAnsi" w:cstheme="minorBidi"/>
          <w:noProof/>
          <w:kern w:val="2"/>
          <w:sz w:val="24"/>
          <w:szCs w:val="24"/>
          <w:lang w:val="en-AU" w:eastAsia="en-AU"/>
          <w14:ligatures w14:val="standardContextual"/>
        </w:rPr>
        <w:tab/>
      </w:r>
      <w:r>
        <w:rPr>
          <w:noProof/>
        </w:rPr>
        <w:t>Notice of approval</w:t>
      </w:r>
      <w:r>
        <w:rPr>
          <w:noProof/>
          <w:webHidden/>
        </w:rPr>
        <w:tab/>
      </w:r>
      <w:r>
        <w:rPr>
          <w:noProof/>
          <w:webHidden/>
        </w:rPr>
        <w:fldChar w:fldCharType="begin"/>
      </w:r>
      <w:r>
        <w:rPr>
          <w:noProof/>
          <w:webHidden/>
        </w:rPr>
        <w:instrText xml:space="preserve"> PAGEREF _Toc201839162 \h </w:instrText>
      </w:r>
      <w:r>
        <w:rPr>
          <w:noProof/>
          <w:webHidden/>
        </w:rPr>
      </w:r>
      <w:r>
        <w:rPr>
          <w:noProof/>
          <w:webHidden/>
        </w:rPr>
        <w:fldChar w:fldCharType="separate"/>
      </w:r>
      <w:r w:rsidR="006F47C5">
        <w:rPr>
          <w:noProof/>
          <w:webHidden/>
        </w:rPr>
        <w:t>78</w:t>
      </w:r>
      <w:r>
        <w:rPr>
          <w:noProof/>
          <w:webHidden/>
        </w:rPr>
        <w:fldChar w:fldCharType="end"/>
      </w:r>
    </w:p>
    <w:p w14:paraId="570D266E" w14:textId="0CBB49F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37</w:t>
      </w:r>
      <w:r>
        <w:rPr>
          <w:rFonts w:asciiTheme="minorHAnsi" w:eastAsiaTheme="minorEastAsia" w:hAnsiTheme="minorHAnsi" w:cstheme="minorBidi"/>
          <w:noProof/>
          <w:kern w:val="2"/>
          <w:sz w:val="24"/>
          <w:szCs w:val="24"/>
          <w:lang w:val="en-AU" w:eastAsia="en-AU"/>
          <w14:ligatures w14:val="standardContextual"/>
        </w:rPr>
        <w:tab/>
      </w:r>
      <w:r>
        <w:rPr>
          <w:noProof/>
        </w:rPr>
        <w:t>Commencement of amendment</w:t>
      </w:r>
      <w:r>
        <w:rPr>
          <w:noProof/>
          <w:webHidden/>
        </w:rPr>
        <w:tab/>
      </w:r>
      <w:r>
        <w:rPr>
          <w:noProof/>
          <w:webHidden/>
        </w:rPr>
        <w:fldChar w:fldCharType="begin"/>
      </w:r>
      <w:r>
        <w:rPr>
          <w:noProof/>
          <w:webHidden/>
        </w:rPr>
        <w:instrText xml:space="preserve"> PAGEREF _Toc201839163 \h </w:instrText>
      </w:r>
      <w:r>
        <w:rPr>
          <w:noProof/>
          <w:webHidden/>
        </w:rPr>
      </w:r>
      <w:r>
        <w:rPr>
          <w:noProof/>
          <w:webHidden/>
        </w:rPr>
        <w:fldChar w:fldCharType="separate"/>
      </w:r>
      <w:r w:rsidR="006F47C5">
        <w:rPr>
          <w:noProof/>
          <w:webHidden/>
        </w:rPr>
        <w:t>78</w:t>
      </w:r>
      <w:r>
        <w:rPr>
          <w:noProof/>
          <w:webHidden/>
        </w:rPr>
        <w:fldChar w:fldCharType="end"/>
      </w:r>
    </w:p>
    <w:p w14:paraId="2E8830B0" w14:textId="762B776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38</w:t>
      </w:r>
      <w:r>
        <w:rPr>
          <w:rFonts w:asciiTheme="minorHAnsi" w:eastAsiaTheme="minorEastAsia" w:hAnsiTheme="minorHAnsi" w:cstheme="minorBidi"/>
          <w:noProof/>
          <w:kern w:val="2"/>
          <w:sz w:val="24"/>
          <w:szCs w:val="24"/>
          <w:lang w:val="en-AU" w:eastAsia="en-AU"/>
          <w14:ligatures w14:val="standardContextual"/>
        </w:rPr>
        <w:tab/>
      </w:r>
      <w:r>
        <w:rPr>
          <w:noProof/>
        </w:rPr>
        <w:t>Parliament may revoke an amendment</w:t>
      </w:r>
      <w:r>
        <w:rPr>
          <w:noProof/>
          <w:webHidden/>
        </w:rPr>
        <w:tab/>
      </w:r>
      <w:r>
        <w:rPr>
          <w:noProof/>
          <w:webHidden/>
        </w:rPr>
        <w:fldChar w:fldCharType="begin"/>
      </w:r>
      <w:r>
        <w:rPr>
          <w:noProof/>
          <w:webHidden/>
        </w:rPr>
        <w:instrText xml:space="preserve"> PAGEREF _Toc201839164 \h </w:instrText>
      </w:r>
      <w:r>
        <w:rPr>
          <w:noProof/>
          <w:webHidden/>
        </w:rPr>
      </w:r>
      <w:r>
        <w:rPr>
          <w:noProof/>
          <w:webHidden/>
        </w:rPr>
        <w:fldChar w:fldCharType="separate"/>
      </w:r>
      <w:r w:rsidR="006F47C5">
        <w:rPr>
          <w:noProof/>
          <w:webHidden/>
        </w:rPr>
        <w:t>79</w:t>
      </w:r>
      <w:r>
        <w:rPr>
          <w:noProof/>
          <w:webHidden/>
        </w:rPr>
        <w:fldChar w:fldCharType="end"/>
      </w:r>
    </w:p>
    <w:p w14:paraId="39C0AAE7" w14:textId="7780F96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39</w:t>
      </w:r>
      <w:r>
        <w:rPr>
          <w:rFonts w:asciiTheme="minorHAnsi" w:eastAsiaTheme="minorEastAsia" w:hAnsiTheme="minorHAnsi" w:cstheme="minorBidi"/>
          <w:noProof/>
          <w:kern w:val="2"/>
          <w:sz w:val="24"/>
          <w:szCs w:val="24"/>
          <w:lang w:val="en-AU" w:eastAsia="en-AU"/>
          <w14:ligatures w14:val="standardContextual"/>
        </w:rPr>
        <w:tab/>
      </w:r>
      <w:r>
        <w:rPr>
          <w:noProof/>
        </w:rPr>
        <w:t>Defects in procedure</w:t>
      </w:r>
      <w:r>
        <w:rPr>
          <w:noProof/>
          <w:webHidden/>
        </w:rPr>
        <w:tab/>
      </w:r>
      <w:r>
        <w:rPr>
          <w:noProof/>
          <w:webHidden/>
        </w:rPr>
        <w:fldChar w:fldCharType="begin"/>
      </w:r>
      <w:r>
        <w:rPr>
          <w:noProof/>
          <w:webHidden/>
        </w:rPr>
        <w:instrText xml:space="preserve"> PAGEREF _Toc201839165 \h </w:instrText>
      </w:r>
      <w:r>
        <w:rPr>
          <w:noProof/>
          <w:webHidden/>
        </w:rPr>
      </w:r>
      <w:r>
        <w:rPr>
          <w:noProof/>
          <w:webHidden/>
        </w:rPr>
        <w:fldChar w:fldCharType="separate"/>
      </w:r>
      <w:r w:rsidR="006F47C5">
        <w:rPr>
          <w:noProof/>
          <w:webHidden/>
        </w:rPr>
        <w:t>80</w:t>
      </w:r>
      <w:r>
        <w:rPr>
          <w:noProof/>
          <w:webHidden/>
        </w:rPr>
        <w:fldChar w:fldCharType="end"/>
      </w:r>
    </w:p>
    <w:p w14:paraId="2F692707" w14:textId="66C21CC0"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4—Availability of approved amendments and schemes</w:t>
      </w:r>
      <w:r>
        <w:rPr>
          <w:noProof/>
          <w:webHidden/>
        </w:rPr>
        <w:tab/>
      </w:r>
      <w:r>
        <w:rPr>
          <w:noProof/>
          <w:webHidden/>
        </w:rPr>
        <w:fldChar w:fldCharType="begin"/>
      </w:r>
      <w:r>
        <w:rPr>
          <w:noProof/>
          <w:webHidden/>
        </w:rPr>
        <w:instrText xml:space="preserve"> PAGEREF _Toc201839166 \h </w:instrText>
      </w:r>
      <w:r>
        <w:rPr>
          <w:noProof/>
          <w:webHidden/>
        </w:rPr>
      </w:r>
      <w:r>
        <w:rPr>
          <w:noProof/>
          <w:webHidden/>
        </w:rPr>
        <w:fldChar w:fldCharType="separate"/>
      </w:r>
      <w:r w:rsidR="006F47C5">
        <w:rPr>
          <w:noProof/>
          <w:webHidden/>
        </w:rPr>
        <w:t>82</w:t>
      </w:r>
      <w:r>
        <w:rPr>
          <w:noProof/>
          <w:webHidden/>
        </w:rPr>
        <w:fldChar w:fldCharType="end"/>
      </w:r>
    </w:p>
    <w:p w14:paraId="700AF97A" w14:textId="086BCBF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40</w:t>
      </w:r>
      <w:r>
        <w:rPr>
          <w:rFonts w:asciiTheme="minorHAnsi" w:eastAsiaTheme="minorEastAsia" w:hAnsiTheme="minorHAnsi" w:cstheme="minorBidi"/>
          <w:noProof/>
          <w:kern w:val="2"/>
          <w:sz w:val="24"/>
          <w:szCs w:val="24"/>
          <w:lang w:val="en-AU" w:eastAsia="en-AU"/>
          <w14:ligatures w14:val="standardContextual"/>
        </w:rPr>
        <w:tab/>
      </w:r>
      <w:r>
        <w:rPr>
          <w:noProof/>
        </w:rPr>
        <w:t>Lodging of approved amendment</w:t>
      </w:r>
      <w:r>
        <w:rPr>
          <w:noProof/>
          <w:webHidden/>
        </w:rPr>
        <w:tab/>
      </w:r>
      <w:r>
        <w:rPr>
          <w:noProof/>
          <w:webHidden/>
        </w:rPr>
        <w:fldChar w:fldCharType="begin"/>
      </w:r>
      <w:r>
        <w:rPr>
          <w:noProof/>
          <w:webHidden/>
        </w:rPr>
        <w:instrText xml:space="preserve"> PAGEREF _Toc201839167 \h </w:instrText>
      </w:r>
      <w:r>
        <w:rPr>
          <w:noProof/>
          <w:webHidden/>
        </w:rPr>
      </w:r>
      <w:r>
        <w:rPr>
          <w:noProof/>
          <w:webHidden/>
        </w:rPr>
        <w:fldChar w:fldCharType="separate"/>
      </w:r>
      <w:r w:rsidR="006F47C5">
        <w:rPr>
          <w:noProof/>
          <w:webHidden/>
        </w:rPr>
        <w:t>82</w:t>
      </w:r>
      <w:r>
        <w:rPr>
          <w:noProof/>
          <w:webHidden/>
        </w:rPr>
        <w:fldChar w:fldCharType="end"/>
      </w:r>
    </w:p>
    <w:p w14:paraId="7011B787" w14:textId="0BAEA64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must keep a copy of an approved amendment for inspection?</w:t>
      </w:r>
      <w:r>
        <w:rPr>
          <w:noProof/>
          <w:webHidden/>
        </w:rPr>
        <w:tab/>
      </w:r>
      <w:r>
        <w:rPr>
          <w:noProof/>
          <w:webHidden/>
        </w:rPr>
        <w:fldChar w:fldCharType="begin"/>
      </w:r>
      <w:r>
        <w:rPr>
          <w:noProof/>
          <w:webHidden/>
        </w:rPr>
        <w:instrText xml:space="preserve"> PAGEREF _Toc201839168 \h </w:instrText>
      </w:r>
      <w:r>
        <w:rPr>
          <w:noProof/>
          <w:webHidden/>
        </w:rPr>
      </w:r>
      <w:r>
        <w:rPr>
          <w:noProof/>
          <w:webHidden/>
        </w:rPr>
        <w:fldChar w:fldCharType="separate"/>
      </w:r>
      <w:r w:rsidR="006F47C5">
        <w:rPr>
          <w:noProof/>
          <w:webHidden/>
        </w:rPr>
        <w:t>83</w:t>
      </w:r>
      <w:r>
        <w:rPr>
          <w:noProof/>
          <w:webHidden/>
        </w:rPr>
        <w:fldChar w:fldCharType="end"/>
      </w:r>
    </w:p>
    <w:p w14:paraId="72BA99C5" w14:textId="589B90C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Who must keep a copy of a planning scheme?</w:t>
      </w:r>
      <w:r>
        <w:rPr>
          <w:noProof/>
          <w:webHidden/>
        </w:rPr>
        <w:tab/>
      </w:r>
      <w:r>
        <w:rPr>
          <w:noProof/>
          <w:webHidden/>
        </w:rPr>
        <w:fldChar w:fldCharType="begin"/>
      </w:r>
      <w:r>
        <w:rPr>
          <w:noProof/>
          <w:webHidden/>
        </w:rPr>
        <w:instrText xml:space="preserve"> PAGEREF _Toc201839169 \h </w:instrText>
      </w:r>
      <w:r>
        <w:rPr>
          <w:noProof/>
          <w:webHidden/>
        </w:rPr>
      </w:r>
      <w:r>
        <w:rPr>
          <w:noProof/>
          <w:webHidden/>
        </w:rPr>
        <w:fldChar w:fldCharType="separate"/>
      </w:r>
      <w:r w:rsidR="006F47C5">
        <w:rPr>
          <w:noProof/>
          <w:webHidden/>
        </w:rPr>
        <w:t>84</w:t>
      </w:r>
      <w:r>
        <w:rPr>
          <w:noProof/>
          <w:webHidden/>
        </w:rPr>
        <w:fldChar w:fldCharType="end"/>
      </w:r>
    </w:p>
    <w:p w14:paraId="7BAA11C6" w14:textId="266F857D"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5—Special provisions</w:t>
      </w:r>
      <w:r>
        <w:rPr>
          <w:noProof/>
          <w:webHidden/>
        </w:rPr>
        <w:tab/>
      </w:r>
      <w:r>
        <w:rPr>
          <w:noProof/>
          <w:webHidden/>
        </w:rPr>
        <w:fldChar w:fldCharType="begin"/>
      </w:r>
      <w:r>
        <w:rPr>
          <w:noProof/>
          <w:webHidden/>
        </w:rPr>
        <w:instrText xml:space="preserve"> PAGEREF _Toc201839170 \h </w:instrText>
      </w:r>
      <w:r>
        <w:rPr>
          <w:noProof/>
          <w:webHidden/>
        </w:rPr>
      </w:r>
      <w:r>
        <w:rPr>
          <w:noProof/>
          <w:webHidden/>
        </w:rPr>
        <w:fldChar w:fldCharType="separate"/>
      </w:r>
      <w:r w:rsidR="006F47C5">
        <w:rPr>
          <w:noProof/>
          <w:webHidden/>
        </w:rPr>
        <w:t>85</w:t>
      </w:r>
      <w:r>
        <w:rPr>
          <w:noProof/>
          <w:webHidden/>
        </w:rPr>
        <w:fldChar w:fldCharType="end"/>
      </w:r>
    </w:p>
    <w:p w14:paraId="4678D8D5" w14:textId="600CBDD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Roads on Crown land</w:t>
      </w:r>
      <w:r>
        <w:rPr>
          <w:noProof/>
          <w:webHidden/>
        </w:rPr>
        <w:tab/>
      </w:r>
      <w:r>
        <w:rPr>
          <w:noProof/>
          <w:webHidden/>
        </w:rPr>
        <w:fldChar w:fldCharType="begin"/>
      </w:r>
      <w:r>
        <w:rPr>
          <w:noProof/>
          <w:webHidden/>
        </w:rPr>
        <w:instrText xml:space="preserve"> PAGEREF _Toc201839171 \h </w:instrText>
      </w:r>
      <w:r>
        <w:rPr>
          <w:noProof/>
          <w:webHidden/>
        </w:rPr>
      </w:r>
      <w:r>
        <w:rPr>
          <w:noProof/>
          <w:webHidden/>
        </w:rPr>
        <w:fldChar w:fldCharType="separate"/>
      </w:r>
      <w:r w:rsidR="006F47C5">
        <w:rPr>
          <w:noProof/>
          <w:webHidden/>
        </w:rPr>
        <w:t>85</w:t>
      </w:r>
      <w:r>
        <w:rPr>
          <w:noProof/>
          <w:webHidden/>
        </w:rPr>
        <w:fldChar w:fldCharType="end"/>
      </w:r>
    </w:p>
    <w:p w14:paraId="25233F9E" w14:textId="0CF96DD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44</w:t>
      </w:r>
      <w:r>
        <w:rPr>
          <w:rFonts w:asciiTheme="minorHAnsi" w:eastAsiaTheme="minorEastAsia" w:hAnsiTheme="minorHAnsi" w:cstheme="minorBidi"/>
          <w:noProof/>
          <w:kern w:val="2"/>
          <w:sz w:val="24"/>
          <w:szCs w:val="24"/>
          <w:lang w:val="en-AU" w:eastAsia="en-AU"/>
          <w14:ligatures w14:val="standardContextual"/>
        </w:rPr>
        <w:tab/>
      </w:r>
      <w:r>
        <w:rPr>
          <w:noProof/>
        </w:rPr>
        <w:t>Roads on land other than Crown land</w:t>
      </w:r>
      <w:r>
        <w:rPr>
          <w:noProof/>
          <w:webHidden/>
        </w:rPr>
        <w:tab/>
      </w:r>
      <w:r>
        <w:rPr>
          <w:noProof/>
          <w:webHidden/>
        </w:rPr>
        <w:fldChar w:fldCharType="begin"/>
      </w:r>
      <w:r>
        <w:rPr>
          <w:noProof/>
          <w:webHidden/>
        </w:rPr>
        <w:instrText xml:space="preserve"> PAGEREF _Toc201839172 \h </w:instrText>
      </w:r>
      <w:r>
        <w:rPr>
          <w:noProof/>
          <w:webHidden/>
        </w:rPr>
      </w:r>
      <w:r>
        <w:rPr>
          <w:noProof/>
          <w:webHidden/>
        </w:rPr>
        <w:fldChar w:fldCharType="separate"/>
      </w:r>
      <w:r w:rsidR="006F47C5">
        <w:rPr>
          <w:noProof/>
          <w:webHidden/>
        </w:rPr>
        <w:t>85</w:t>
      </w:r>
      <w:r>
        <w:rPr>
          <w:noProof/>
          <w:webHidden/>
        </w:rPr>
        <w:fldChar w:fldCharType="end"/>
      </w:r>
    </w:p>
    <w:p w14:paraId="544C5AE0" w14:textId="326B736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45</w:t>
      </w:r>
      <w:r>
        <w:rPr>
          <w:rFonts w:asciiTheme="minorHAnsi" w:eastAsiaTheme="minorEastAsia" w:hAnsiTheme="minorHAnsi" w:cstheme="minorBidi"/>
          <w:noProof/>
          <w:kern w:val="2"/>
          <w:sz w:val="24"/>
          <w:szCs w:val="24"/>
          <w:lang w:val="en-AU" w:eastAsia="en-AU"/>
          <w14:ligatures w14:val="standardContextual"/>
        </w:rPr>
        <w:tab/>
      </w:r>
      <w:r>
        <w:rPr>
          <w:noProof/>
        </w:rPr>
        <w:t>Effect on easements for public utilities</w:t>
      </w:r>
      <w:r>
        <w:rPr>
          <w:noProof/>
          <w:webHidden/>
        </w:rPr>
        <w:tab/>
      </w:r>
      <w:r>
        <w:rPr>
          <w:noProof/>
          <w:webHidden/>
        </w:rPr>
        <w:fldChar w:fldCharType="begin"/>
      </w:r>
      <w:r>
        <w:rPr>
          <w:noProof/>
          <w:webHidden/>
        </w:rPr>
        <w:instrText xml:space="preserve"> PAGEREF _Toc201839173 \h </w:instrText>
      </w:r>
      <w:r>
        <w:rPr>
          <w:noProof/>
          <w:webHidden/>
        </w:rPr>
      </w:r>
      <w:r>
        <w:rPr>
          <w:noProof/>
          <w:webHidden/>
        </w:rPr>
        <w:fldChar w:fldCharType="separate"/>
      </w:r>
      <w:r w:rsidR="006F47C5">
        <w:rPr>
          <w:noProof/>
          <w:webHidden/>
        </w:rPr>
        <w:t>87</w:t>
      </w:r>
      <w:r>
        <w:rPr>
          <w:noProof/>
          <w:webHidden/>
        </w:rPr>
        <w:fldChar w:fldCharType="end"/>
      </w:r>
    </w:p>
    <w:p w14:paraId="10473259" w14:textId="72827EC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w:t>
      </w:r>
      <w:r>
        <w:rPr>
          <w:rFonts w:asciiTheme="minorHAnsi" w:eastAsiaTheme="minorEastAsia" w:hAnsiTheme="minorHAnsi" w:cstheme="minorBidi"/>
          <w:noProof/>
          <w:kern w:val="2"/>
          <w:sz w:val="24"/>
          <w:szCs w:val="24"/>
          <w:lang w:val="en-AU" w:eastAsia="en-AU"/>
          <w14:ligatures w14:val="standardContextual"/>
        </w:rPr>
        <w:tab/>
      </w:r>
      <w:r>
        <w:rPr>
          <w:noProof/>
        </w:rPr>
        <w:t>Planning schemes may apply to reserved land</w:t>
      </w:r>
      <w:r>
        <w:rPr>
          <w:noProof/>
          <w:webHidden/>
        </w:rPr>
        <w:tab/>
      </w:r>
      <w:r>
        <w:rPr>
          <w:noProof/>
          <w:webHidden/>
        </w:rPr>
        <w:fldChar w:fldCharType="begin"/>
      </w:r>
      <w:r>
        <w:rPr>
          <w:noProof/>
          <w:webHidden/>
        </w:rPr>
        <w:instrText xml:space="preserve"> PAGEREF _Toc201839174 \h </w:instrText>
      </w:r>
      <w:r>
        <w:rPr>
          <w:noProof/>
          <w:webHidden/>
        </w:rPr>
      </w:r>
      <w:r>
        <w:rPr>
          <w:noProof/>
          <w:webHidden/>
        </w:rPr>
        <w:fldChar w:fldCharType="separate"/>
      </w:r>
      <w:r w:rsidR="006F47C5">
        <w:rPr>
          <w:noProof/>
          <w:webHidden/>
        </w:rPr>
        <w:t>87</w:t>
      </w:r>
      <w:r>
        <w:rPr>
          <w:noProof/>
          <w:webHidden/>
        </w:rPr>
        <w:fldChar w:fldCharType="end"/>
      </w:r>
    </w:p>
    <w:p w14:paraId="1663342F" w14:textId="347556FA"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3AAA—Yarra River land protection</w:t>
      </w:r>
      <w:r w:rsidRPr="00CC0549">
        <w:rPr>
          <w:noProof/>
          <w:webHidden/>
        </w:rPr>
        <w:tab/>
      </w:r>
      <w:r w:rsidRPr="00CC0549">
        <w:rPr>
          <w:noProof/>
          <w:webHidden/>
        </w:rPr>
        <w:fldChar w:fldCharType="begin"/>
      </w:r>
      <w:r w:rsidRPr="00CC0549">
        <w:rPr>
          <w:noProof/>
          <w:webHidden/>
        </w:rPr>
        <w:instrText xml:space="preserve"> PAGEREF _Toc201839175 \h </w:instrText>
      </w:r>
      <w:r w:rsidRPr="00CC0549">
        <w:rPr>
          <w:noProof/>
          <w:webHidden/>
        </w:rPr>
      </w:r>
      <w:r w:rsidRPr="00CC0549">
        <w:rPr>
          <w:noProof/>
          <w:webHidden/>
        </w:rPr>
        <w:fldChar w:fldCharType="separate"/>
      </w:r>
      <w:r w:rsidR="006F47C5">
        <w:rPr>
          <w:noProof/>
          <w:webHidden/>
        </w:rPr>
        <w:t>88</w:t>
      </w:r>
      <w:r w:rsidRPr="00CC0549">
        <w:rPr>
          <w:noProof/>
          <w:webHidden/>
        </w:rPr>
        <w:fldChar w:fldCharType="end"/>
      </w:r>
    </w:p>
    <w:p w14:paraId="76D5BD39" w14:textId="6FB7D1E2"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1—Compliance with Yarra Strategic Plan</w:t>
      </w:r>
      <w:r>
        <w:rPr>
          <w:noProof/>
          <w:webHidden/>
        </w:rPr>
        <w:tab/>
      </w:r>
      <w:r>
        <w:rPr>
          <w:noProof/>
          <w:webHidden/>
        </w:rPr>
        <w:fldChar w:fldCharType="begin"/>
      </w:r>
      <w:r>
        <w:rPr>
          <w:noProof/>
          <w:webHidden/>
        </w:rPr>
        <w:instrText xml:space="preserve"> PAGEREF _Toc201839176 \h </w:instrText>
      </w:r>
      <w:r>
        <w:rPr>
          <w:noProof/>
          <w:webHidden/>
        </w:rPr>
      </w:r>
      <w:r>
        <w:rPr>
          <w:noProof/>
          <w:webHidden/>
        </w:rPr>
        <w:fldChar w:fldCharType="separate"/>
      </w:r>
      <w:r w:rsidR="006F47C5">
        <w:rPr>
          <w:noProof/>
          <w:webHidden/>
        </w:rPr>
        <w:t>88</w:t>
      </w:r>
      <w:r>
        <w:rPr>
          <w:noProof/>
          <w:webHidden/>
        </w:rPr>
        <w:fldChar w:fldCharType="end"/>
      </w:r>
    </w:p>
    <w:p w14:paraId="00C91EDC" w14:textId="48074B4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46AAA</w:t>
      </w:r>
      <w:r>
        <w:rPr>
          <w:rFonts w:asciiTheme="minorHAnsi" w:eastAsiaTheme="minorEastAsia" w:hAnsiTheme="minorHAnsi" w:cstheme="minorBidi"/>
          <w:noProof/>
          <w:kern w:val="2"/>
          <w:sz w:val="24"/>
          <w:szCs w:val="24"/>
          <w:lang w:val="en-AU" w:eastAsia="en-AU"/>
          <w14:ligatures w14:val="standardContextual"/>
        </w:rPr>
        <w:tab/>
      </w:r>
      <w:r>
        <w:rPr>
          <w:noProof/>
        </w:rPr>
        <w:t>Responsible public entities to comply with Yarra Strategic Plan</w:t>
      </w:r>
      <w:r>
        <w:rPr>
          <w:noProof/>
          <w:webHidden/>
        </w:rPr>
        <w:tab/>
      </w:r>
      <w:r>
        <w:rPr>
          <w:noProof/>
          <w:webHidden/>
        </w:rPr>
        <w:fldChar w:fldCharType="begin"/>
      </w:r>
      <w:r>
        <w:rPr>
          <w:noProof/>
          <w:webHidden/>
        </w:rPr>
        <w:instrText xml:space="preserve"> PAGEREF _Toc201839177 \h </w:instrText>
      </w:r>
      <w:r>
        <w:rPr>
          <w:noProof/>
          <w:webHidden/>
        </w:rPr>
      </w:r>
      <w:r>
        <w:rPr>
          <w:noProof/>
          <w:webHidden/>
        </w:rPr>
        <w:fldChar w:fldCharType="separate"/>
      </w:r>
      <w:r w:rsidR="006F47C5">
        <w:rPr>
          <w:noProof/>
          <w:webHidden/>
        </w:rPr>
        <w:t>88</w:t>
      </w:r>
      <w:r>
        <w:rPr>
          <w:noProof/>
          <w:webHidden/>
        </w:rPr>
        <w:fldChar w:fldCharType="end"/>
      </w:r>
    </w:p>
    <w:p w14:paraId="3EB187CF" w14:textId="71BF91B0"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lang w:eastAsia="en-AU"/>
        </w:rPr>
        <w:t>Division 2—Ratification by Parliament for amendments to planning schemes</w:t>
      </w:r>
      <w:r>
        <w:rPr>
          <w:noProof/>
          <w:webHidden/>
        </w:rPr>
        <w:tab/>
      </w:r>
      <w:r>
        <w:rPr>
          <w:noProof/>
          <w:webHidden/>
        </w:rPr>
        <w:fldChar w:fldCharType="begin"/>
      </w:r>
      <w:r>
        <w:rPr>
          <w:noProof/>
          <w:webHidden/>
        </w:rPr>
        <w:instrText xml:space="preserve"> PAGEREF _Toc201839178 \h </w:instrText>
      </w:r>
      <w:r>
        <w:rPr>
          <w:noProof/>
          <w:webHidden/>
        </w:rPr>
      </w:r>
      <w:r>
        <w:rPr>
          <w:noProof/>
          <w:webHidden/>
        </w:rPr>
        <w:fldChar w:fldCharType="separate"/>
      </w:r>
      <w:r w:rsidR="006F47C5">
        <w:rPr>
          <w:noProof/>
          <w:webHidden/>
        </w:rPr>
        <w:t>88</w:t>
      </w:r>
      <w:r>
        <w:rPr>
          <w:noProof/>
          <w:webHidden/>
        </w:rPr>
        <w:fldChar w:fldCharType="end"/>
      </w:r>
    </w:p>
    <w:p w14:paraId="3BB3D848" w14:textId="3A754E1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46AAB</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To which amendments does this Division apply?</w:t>
      </w:r>
      <w:r>
        <w:rPr>
          <w:noProof/>
          <w:webHidden/>
        </w:rPr>
        <w:tab/>
      </w:r>
      <w:r>
        <w:rPr>
          <w:noProof/>
          <w:webHidden/>
        </w:rPr>
        <w:fldChar w:fldCharType="begin"/>
      </w:r>
      <w:r>
        <w:rPr>
          <w:noProof/>
          <w:webHidden/>
        </w:rPr>
        <w:instrText xml:space="preserve"> PAGEREF _Toc201839179 \h </w:instrText>
      </w:r>
      <w:r>
        <w:rPr>
          <w:noProof/>
          <w:webHidden/>
        </w:rPr>
      </w:r>
      <w:r>
        <w:rPr>
          <w:noProof/>
          <w:webHidden/>
        </w:rPr>
        <w:fldChar w:fldCharType="separate"/>
      </w:r>
      <w:r w:rsidR="006F47C5">
        <w:rPr>
          <w:noProof/>
          <w:webHidden/>
        </w:rPr>
        <w:t>88</w:t>
      </w:r>
      <w:r>
        <w:rPr>
          <w:noProof/>
          <w:webHidden/>
        </w:rPr>
        <w:fldChar w:fldCharType="end"/>
      </w:r>
    </w:p>
    <w:p w14:paraId="7D7D1D6A" w14:textId="09FBB7C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46AAC</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Ratification by Parliament required for amendments to which this Division applies</w:t>
      </w:r>
      <w:r>
        <w:rPr>
          <w:noProof/>
          <w:webHidden/>
        </w:rPr>
        <w:tab/>
      </w:r>
      <w:r>
        <w:rPr>
          <w:noProof/>
          <w:webHidden/>
        </w:rPr>
        <w:fldChar w:fldCharType="begin"/>
      </w:r>
      <w:r>
        <w:rPr>
          <w:noProof/>
          <w:webHidden/>
        </w:rPr>
        <w:instrText xml:space="preserve"> PAGEREF _Toc201839180 \h </w:instrText>
      </w:r>
      <w:r>
        <w:rPr>
          <w:noProof/>
          <w:webHidden/>
        </w:rPr>
      </w:r>
      <w:r>
        <w:rPr>
          <w:noProof/>
          <w:webHidden/>
        </w:rPr>
        <w:fldChar w:fldCharType="separate"/>
      </w:r>
      <w:r w:rsidR="006F47C5">
        <w:rPr>
          <w:noProof/>
          <w:webHidden/>
        </w:rPr>
        <w:t>89</w:t>
      </w:r>
      <w:r>
        <w:rPr>
          <w:noProof/>
          <w:webHidden/>
        </w:rPr>
        <w:fldChar w:fldCharType="end"/>
      </w:r>
    </w:p>
    <w:p w14:paraId="43DE74DA" w14:textId="578F3E9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46AAD</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Procedure for ratification</w:t>
      </w:r>
      <w:r>
        <w:rPr>
          <w:noProof/>
          <w:webHidden/>
        </w:rPr>
        <w:tab/>
      </w:r>
      <w:r>
        <w:rPr>
          <w:noProof/>
          <w:webHidden/>
        </w:rPr>
        <w:fldChar w:fldCharType="begin"/>
      </w:r>
      <w:r>
        <w:rPr>
          <w:noProof/>
          <w:webHidden/>
        </w:rPr>
        <w:instrText xml:space="preserve"> PAGEREF _Toc201839181 \h </w:instrText>
      </w:r>
      <w:r>
        <w:rPr>
          <w:noProof/>
          <w:webHidden/>
        </w:rPr>
      </w:r>
      <w:r>
        <w:rPr>
          <w:noProof/>
          <w:webHidden/>
        </w:rPr>
        <w:fldChar w:fldCharType="separate"/>
      </w:r>
      <w:r w:rsidR="006F47C5">
        <w:rPr>
          <w:noProof/>
          <w:webHidden/>
        </w:rPr>
        <w:t>89</w:t>
      </w:r>
      <w:r>
        <w:rPr>
          <w:noProof/>
          <w:webHidden/>
        </w:rPr>
        <w:fldChar w:fldCharType="end"/>
      </w:r>
    </w:p>
    <w:p w14:paraId="4835A716" w14:textId="04690D8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46AAE</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Notice of ratification</w:t>
      </w:r>
      <w:r>
        <w:rPr>
          <w:noProof/>
          <w:webHidden/>
        </w:rPr>
        <w:tab/>
      </w:r>
      <w:r>
        <w:rPr>
          <w:noProof/>
          <w:webHidden/>
        </w:rPr>
        <w:fldChar w:fldCharType="begin"/>
      </w:r>
      <w:r>
        <w:rPr>
          <w:noProof/>
          <w:webHidden/>
        </w:rPr>
        <w:instrText xml:space="preserve"> PAGEREF _Toc201839182 \h </w:instrText>
      </w:r>
      <w:r>
        <w:rPr>
          <w:noProof/>
          <w:webHidden/>
        </w:rPr>
      </w:r>
      <w:r>
        <w:rPr>
          <w:noProof/>
          <w:webHidden/>
        </w:rPr>
        <w:fldChar w:fldCharType="separate"/>
      </w:r>
      <w:r w:rsidR="006F47C5">
        <w:rPr>
          <w:noProof/>
          <w:webHidden/>
        </w:rPr>
        <w:t>89</w:t>
      </w:r>
      <w:r>
        <w:rPr>
          <w:noProof/>
          <w:webHidden/>
        </w:rPr>
        <w:fldChar w:fldCharType="end"/>
      </w:r>
    </w:p>
    <w:p w14:paraId="4D57D34E" w14:textId="79A31DC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46AAF</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When does a ratified amendment commence?</w:t>
      </w:r>
      <w:r>
        <w:rPr>
          <w:noProof/>
          <w:webHidden/>
        </w:rPr>
        <w:tab/>
      </w:r>
      <w:r>
        <w:rPr>
          <w:noProof/>
          <w:webHidden/>
        </w:rPr>
        <w:fldChar w:fldCharType="begin"/>
      </w:r>
      <w:r>
        <w:rPr>
          <w:noProof/>
          <w:webHidden/>
        </w:rPr>
        <w:instrText xml:space="preserve"> PAGEREF _Toc201839183 \h </w:instrText>
      </w:r>
      <w:r>
        <w:rPr>
          <w:noProof/>
          <w:webHidden/>
        </w:rPr>
      </w:r>
      <w:r>
        <w:rPr>
          <w:noProof/>
          <w:webHidden/>
        </w:rPr>
        <w:fldChar w:fldCharType="separate"/>
      </w:r>
      <w:r w:rsidR="006F47C5">
        <w:rPr>
          <w:noProof/>
          <w:webHidden/>
        </w:rPr>
        <w:t>90</w:t>
      </w:r>
      <w:r>
        <w:rPr>
          <w:noProof/>
          <w:webHidden/>
        </w:rPr>
        <w:fldChar w:fldCharType="end"/>
      </w:r>
    </w:p>
    <w:p w14:paraId="3D5228C9" w14:textId="0951AA5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46AAG</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When does an amendment lapse?</w:t>
      </w:r>
      <w:r>
        <w:rPr>
          <w:noProof/>
          <w:webHidden/>
        </w:rPr>
        <w:tab/>
      </w:r>
      <w:r>
        <w:rPr>
          <w:noProof/>
          <w:webHidden/>
        </w:rPr>
        <w:fldChar w:fldCharType="begin"/>
      </w:r>
      <w:r>
        <w:rPr>
          <w:noProof/>
          <w:webHidden/>
        </w:rPr>
        <w:instrText xml:space="preserve"> PAGEREF _Toc201839184 \h </w:instrText>
      </w:r>
      <w:r>
        <w:rPr>
          <w:noProof/>
          <w:webHidden/>
        </w:rPr>
      </w:r>
      <w:r>
        <w:rPr>
          <w:noProof/>
          <w:webHidden/>
        </w:rPr>
        <w:fldChar w:fldCharType="separate"/>
      </w:r>
      <w:r w:rsidR="006F47C5">
        <w:rPr>
          <w:noProof/>
          <w:webHidden/>
        </w:rPr>
        <w:t>90</w:t>
      </w:r>
      <w:r>
        <w:rPr>
          <w:noProof/>
          <w:webHidden/>
        </w:rPr>
        <w:fldChar w:fldCharType="end"/>
      </w:r>
    </w:p>
    <w:p w14:paraId="13F36B82" w14:textId="1E616DF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46AAH</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Application of sections 40, 41 and 42</w:t>
      </w:r>
      <w:r>
        <w:rPr>
          <w:noProof/>
          <w:webHidden/>
        </w:rPr>
        <w:tab/>
      </w:r>
      <w:r>
        <w:rPr>
          <w:noProof/>
          <w:webHidden/>
        </w:rPr>
        <w:fldChar w:fldCharType="begin"/>
      </w:r>
      <w:r>
        <w:rPr>
          <w:noProof/>
          <w:webHidden/>
        </w:rPr>
        <w:instrText xml:space="preserve"> PAGEREF _Toc201839185 \h </w:instrText>
      </w:r>
      <w:r>
        <w:rPr>
          <w:noProof/>
          <w:webHidden/>
        </w:rPr>
      </w:r>
      <w:r>
        <w:rPr>
          <w:noProof/>
          <w:webHidden/>
        </w:rPr>
        <w:fldChar w:fldCharType="separate"/>
      </w:r>
      <w:r w:rsidR="006F47C5">
        <w:rPr>
          <w:noProof/>
          <w:webHidden/>
        </w:rPr>
        <w:t>90</w:t>
      </w:r>
      <w:r>
        <w:rPr>
          <w:noProof/>
          <w:webHidden/>
        </w:rPr>
        <w:fldChar w:fldCharType="end"/>
      </w:r>
    </w:p>
    <w:p w14:paraId="7C700E73" w14:textId="5A521BE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46AAI</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Application of Division 5 of Part 4</w:t>
      </w:r>
      <w:r>
        <w:rPr>
          <w:noProof/>
          <w:webHidden/>
        </w:rPr>
        <w:tab/>
      </w:r>
      <w:r>
        <w:rPr>
          <w:noProof/>
          <w:webHidden/>
        </w:rPr>
        <w:fldChar w:fldCharType="begin"/>
      </w:r>
      <w:r>
        <w:rPr>
          <w:noProof/>
          <w:webHidden/>
        </w:rPr>
        <w:instrText xml:space="preserve"> PAGEREF _Toc201839186 \h </w:instrText>
      </w:r>
      <w:r>
        <w:rPr>
          <w:noProof/>
          <w:webHidden/>
        </w:rPr>
      </w:r>
      <w:r>
        <w:rPr>
          <w:noProof/>
          <w:webHidden/>
        </w:rPr>
        <w:fldChar w:fldCharType="separate"/>
      </w:r>
      <w:r w:rsidR="006F47C5">
        <w:rPr>
          <w:noProof/>
          <w:webHidden/>
        </w:rPr>
        <w:t>90</w:t>
      </w:r>
      <w:r>
        <w:rPr>
          <w:noProof/>
          <w:webHidden/>
        </w:rPr>
        <w:fldChar w:fldCharType="end"/>
      </w:r>
    </w:p>
    <w:p w14:paraId="71E742C4" w14:textId="34AD7FB8"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3AA—Metropolitan green wedge protection</w:t>
      </w:r>
      <w:r w:rsidRPr="00CC0549">
        <w:rPr>
          <w:noProof/>
          <w:webHidden/>
        </w:rPr>
        <w:tab/>
      </w:r>
      <w:r w:rsidRPr="00CC0549">
        <w:rPr>
          <w:noProof/>
          <w:webHidden/>
        </w:rPr>
        <w:fldChar w:fldCharType="begin"/>
      </w:r>
      <w:r w:rsidRPr="00CC0549">
        <w:rPr>
          <w:noProof/>
          <w:webHidden/>
        </w:rPr>
        <w:instrText xml:space="preserve"> PAGEREF _Toc201839187 \h </w:instrText>
      </w:r>
      <w:r w:rsidRPr="00CC0549">
        <w:rPr>
          <w:noProof/>
          <w:webHidden/>
        </w:rPr>
      </w:r>
      <w:r w:rsidRPr="00CC0549">
        <w:rPr>
          <w:noProof/>
          <w:webHidden/>
        </w:rPr>
        <w:fldChar w:fldCharType="separate"/>
      </w:r>
      <w:r w:rsidR="006F47C5">
        <w:rPr>
          <w:noProof/>
          <w:webHidden/>
        </w:rPr>
        <w:t>92</w:t>
      </w:r>
      <w:r w:rsidRPr="00CC0549">
        <w:rPr>
          <w:noProof/>
          <w:webHidden/>
        </w:rPr>
        <w:fldChar w:fldCharType="end"/>
      </w:r>
    </w:p>
    <w:p w14:paraId="4FF9561C" w14:textId="2C55C432"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1—Introductory</w:t>
      </w:r>
      <w:r>
        <w:rPr>
          <w:noProof/>
          <w:webHidden/>
        </w:rPr>
        <w:tab/>
      </w:r>
      <w:r>
        <w:rPr>
          <w:noProof/>
          <w:webHidden/>
        </w:rPr>
        <w:fldChar w:fldCharType="begin"/>
      </w:r>
      <w:r>
        <w:rPr>
          <w:noProof/>
          <w:webHidden/>
        </w:rPr>
        <w:instrText xml:space="preserve"> PAGEREF _Toc201839188 \h </w:instrText>
      </w:r>
      <w:r>
        <w:rPr>
          <w:noProof/>
          <w:webHidden/>
        </w:rPr>
      </w:r>
      <w:r>
        <w:rPr>
          <w:noProof/>
          <w:webHidden/>
        </w:rPr>
        <w:fldChar w:fldCharType="separate"/>
      </w:r>
      <w:r w:rsidR="006F47C5">
        <w:rPr>
          <w:noProof/>
          <w:webHidden/>
        </w:rPr>
        <w:t>92</w:t>
      </w:r>
      <w:r>
        <w:rPr>
          <w:noProof/>
          <w:webHidden/>
        </w:rPr>
        <w:fldChar w:fldCharType="end"/>
      </w:r>
    </w:p>
    <w:p w14:paraId="2B694238" w14:textId="532458B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46AA</w:t>
      </w:r>
      <w:r>
        <w:rPr>
          <w:rFonts w:asciiTheme="minorHAnsi" w:eastAsiaTheme="minorEastAsia" w:hAnsiTheme="minorHAnsi" w:cstheme="minorBidi"/>
          <w:noProof/>
          <w:kern w:val="2"/>
          <w:sz w:val="24"/>
          <w:szCs w:val="24"/>
          <w:lang w:val="en-AU" w:eastAsia="en-AU"/>
          <w14:ligatures w14:val="standardContextual"/>
        </w:rPr>
        <w:tab/>
      </w:r>
      <w:r>
        <w:rPr>
          <w:noProof/>
        </w:rPr>
        <w:t>What is a metropolitan fringe planning scheme?</w:t>
      </w:r>
      <w:r>
        <w:rPr>
          <w:noProof/>
          <w:webHidden/>
        </w:rPr>
        <w:tab/>
      </w:r>
      <w:r>
        <w:rPr>
          <w:noProof/>
          <w:webHidden/>
        </w:rPr>
        <w:fldChar w:fldCharType="begin"/>
      </w:r>
      <w:r>
        <w:rPr>
          <w:noProof/>
          <w:webHidden/>
        </w:rPr>
        <w:instrText xml:space="preserve"> PAGEREF _Toc201839189 \h </w:instrText>
      </w:r>
      <w:r>
        <w:rPr>
          <w:noProof/>
          <w:webHidden/>
        </w:rPr>
      </w:r>
      <w:r>
        <w:rPr>
          <w:noProof/>
          <w:webHidden/>
        </w:rPr>
        <w:fldChar w:fldCharType="separate"/>
      </w:r>
      <w:r w:rsidR="006F47C5">
        <w:rPr>
          <w:noProof/>
          <w:webHidden/>
        </w:rPr>
        <w:t>92</w:t>
      </w:r>
      <w:r>
        <w:rPr>
          <w:noProof/>
          <w:webHidden/>
        </w:rPr>
        <w:fldChar w:fldCharType="end"/>
      </w:r>
    </w:p>
    <w:p w14:paraId="001E3437" w14:textId="1452381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46AC</w:t>
      </w:r>
      <w:r>
        <w:rPr>
          <w:rFonts w:asciiTheme="minorHAnsi" w:eastAsiaTheme="minorEastAsia" w:hAnsiTheme="minorHAnsi" w:cstheme="minorBidi"/>
          <w:noProof/>
          <w:kern w:val="2"/>
          <w:sz w:val="24"/>
          <w:szCs w:val="24"/>
          <w:lang w:val="en-AU" w:eastAsia="en-AU"/>
          <w14:ligatures w14:val="standardContextual"/>
        </w:rPr>
        <w:tab/>
      </w:r>
      <w:r>
        <w:rPr>
          <w:noProof/>
        </w:rPr>
        <w:t>What is green wedge land?</w:t>
      </w:r>
      <w:r>
        <w:rPr>
          <w:noProof/>
          <w:webHidden/>
        </w:rPr>
        <w:tab/>
      </w:r>
      <w:r>
        <w:rPr>
          <w:noProof/>
          <w:webHidden/>
        </w:rPr>
        <w:fldChar w:fldCharType="begin"/>
      </w:r>
      <w:r>
        <w:rPr>
          <w:noProof/>
          <w:webHidden/>
        </w:rPr>
        <w:instrText xml:space="preserve"> PAGEREF _Toc201839190 \h </w:instrText>
      </w:r>
      <w:r>
        <w:rPr>
          <w:noProof/>
          <w:webHidden/>
        </w:rPr>
      </w:r>
      <w:r>
        <w:rPr>
          <w:noProof/>
          <w:webHidden/>
        </w:rPr>
        <w:fldChar w:fldCharType="separate"/>
      </w:r>
      <w:r w:rsidR="006F47C5">
        <w:rPr>
          <w:noProof/>
          <w:webHidden/>
        </w:rPr>
        <w:t>93</w:t>
      </w:r>
      <w:r>
        <w:rPr>
          <w:noProof/>
          <w:webHidden/>
        </w:rPr>
        <w:fldChar w:fldCharType="end"/>
      </w:r>
    </w:p>
    <w:p w14:paraId="21C5DB9A" w14:textId="215785B5"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2—Green wedge management plans</w:t>
      </w:r>
      <w:r>
        <w:rPr>
          <w:noProof/>
          <w:webHidden/>
        </w:rPr>
        <w:tab/>
      </w:r>
      <w:r>
        <w:rPr>
          <w:noProof/>
          <w:webHidden/>
        </w:rPr>
        <w:fldChar w:fldCharType="begin"/>
      </w:r>
      <w:r>
        <w:rPr>
          <w:noProof/>
          <w:webHidden/>
        </w:rPr>
        <w:instrText xml:space="preserve"> PAGEREF _Toc201839191 \h </w:instrText>
      </w:r>
      <w:r>
        <w:rPr>
          <w:noProof/>
          <w:webHidden/>
        </w:rPr>
      </w:r>
      <w:r>
        <w:rPr>
          <w:noProof/>
          <w:webHidden/>
        </w:rPr>
        <w:fldChar w:fldCharType="separate"/>
      </w:r>
      <w:r w:rsidR="006F47C5">
        <w:rPr>
          <w:noProof/>
          <w:webHidden/>
        </w:rPr>
        <w:t>93</w:t>
      </w:r>
      <w:r>
        <w:rPr>
          <w:noProof/>
          <w:webHidden/>
        </w:rPr>
        <w:fldChar w:fldCharType="end"/>
      </w:r>
    </w:p>
    <w:p w14:paraId="3E867093" w14:textId="692C2D1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46AD</w:t>
      </w:r>
      <w:r>
        <w:rPr>
          <w:rFonts w:asciiTheme="minorHAnsi" w:eastAsiaTheme="minorEastAsia" w:hAnsiTheme="minorHAnsi" w:cstheme="minorBidi"/>
          <w:noProof/>
          <w:kern w:val="2"/>
          <w:sz w:val="24"/>
          <w:szCs w:val="24"/>
          <w:lang w:val="en-AU" w:eastAsia="en-AU"/>
          <w14:ligatures w14:val="standardContextual"/>
        </w:rPr>
        <w:tab/>
      </w:r>
      <w:r>
        <w:rPr>
          <w:noProof/>
        </w:rPr>
        <w:t>Objects of Division</w:t>
      </w:r>
      <w:r>
        <w:rPr>
          <w:noProof/>
          <w:webHidden/>
        </w:rPr>
        <w:tab/>
      </w:r>
      <w:r>
        <w:rPr>
          <w:noProof/>
          <w:webHidden/>
        </w:rPr>
        <w:fldChar w:fldCharType="begin"/>
      </w:r>
      <w:r>
        <w:rPr>
          <w:noProof/>
          <w:webHidden/>
        </w:rPr>
        <w:instrText xml:space="preserve"> PAGEREF _Toc201839192 \h </w:instrText>
      </w:r>
      <w:r>
        <w:rPr>
          <w:noProof/>
          <w:webHidden/>
        </w:rPr>
      </w:r>
      <w:r>
        <w:rPr>
          <w:noProof/>
          <w:webHidden/>
        </w:rPr>
        <w:fldChar w:fldCharType="separate"/>
      </w:r>
      <w:r w:rsidR="006F47C5">
        <w:rPr>
          <w:noProof/>
          <w:webHidden/>
        </w:rPr>
        <w:t>93</w:t>
      </w:r>
      <w:r>
        <w:rPr>
          <w:noProof/>
          <w:webHidden/>
        </w:rPr>
        <w:fldChar w:fldCharType="end"/>
      </w:r>
    </w:p>
    <w:p w14:paraId="46998028" w14:textId="0088E1E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46AE</w:t>
      </w:r>
      <w:r>
        <w:rPr>
          <w:rFonts w:asciiTheme="minorHAnsi" w:eastAsiaTheme="minorEastAsia" w:hAnsiTheme="minorHAnsi" w:cstheme="minorBidi"/>
          <w:noProof/>
          <w:kern w:val="2"/>
          <w:sz w:val="24"/>
          <w:szCs w:val="24"/>
          <w:lang w:val="en-AU" w:eastAsia="en-AU"/>
          <w14:ligatures w14:val="standardContextual"/>
        </w:rPr>
        <w:tab/>
      </w:r>
      <w:r>
        <w:rPr>
          <w:noProof/>
        </w:rPr>
        <w:t>Preparation of green wedge management plans</w:t>
      </w:r>
      <w:r>
        <w:rPr>
          <w:noProof/>
          <w:webHidden/>
        </w:rPr>
        <w:tab/>
      </w:r>
      <w:r>
        <w:rPr>
          <w:noProof/>
          <w:webHidden/>
        </w:rPr>
        <w:fldChar w:fldCharType="begin"/>
      </w:r>
      <w:r>
        <w:rPr>
          <w:noProof/>
          <w:webHidden/>
        </w:rPr>
        <w:instrText xml:space="preserve"> PAGEREF _Toc201839193 \h </w:instrText>
      </w:r>
      <w:r>
        <w:rPr>
          <w:noProof/>
          <w:webHidden/>
        </w:rPr>
      </w:r>
      <w:r>
        <w:rPr>
          <w:noProof/>
          <w:webHidden/>
        </w:rPr>
        <w:fldChar w:fldCharType="separate"/>
      </w:r>
      <w:r w:rsidR="006F47C5">
        <w:rPr>
          <w:noProof/>
          <w:webHidden/>
        </w:rPr>
        <w:t>94</w:t>
      </w:r>
      <w:r>
        <w:rPr>
          <w:noProof/>
          <w:webHidden/>
        </w:rPr>
        <w:fldChar w:fldCharType="end"/>
      </w:r>
    </w:p>
    <w:p w14:paraId="09D666AF" w14:textId="55983C0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46AEA</w:t>
      </w:r>
      <w:r>
        <w:rPr>
          <w:rFonts w:asciiTheme="minorHAnsi" w:eastAsiaTheme="minorEastAsia" w:hAnsiTheme="minorHAnsi" w:cstheme="minorBidi"/>
          <w:noProof/>
          <w:kern w:val="2"/>
          <w:sz w:val="24"/>
          <w:szCs w:val="24"/>
          <w:lang w:val="en-AU" w:eastAsia="en-AU"/>
          <w14:ligatures w14:val="standardContextual"/>
        </w:rPr>
        <w:tab/>
      </w:r>
      <w:r>
        <w:rPr>
          <w:noProof/>
        </w:rPr>
        <w:t>Ministerial directions in relation to green wedge management plans</w:t>
      </w:r>
      <w:r>
        <w:rPr>
          <w:noProof/>
          <w:webHidden/>
        </w:rPr>
        <w:tab/>
      </w:r>
      <w:r>
        <w:rPr>
          <w:noProof/>
          <w:webHidden/>
        </w:rPr>
        <w:fldChar w:fldCharType="begin"/>
      </w:r>
      <w:r>
        <w:rPr>
          <w:noProof/>
          <w:webHidden/>
        </w:rPr>
        <w:instrText xml:space="preserve"> PAGEREF _Toc201839194 \h </w:instrText>
      </w:r>
      <w:r>
        <w:rPr>
          <w:noProof/>
          <w:webHidden/>
        </w:rPr>
      </w:r>
      <w:r>
        <w:rPr>
          <w:noProof/>
          <w:webHidden/>
        </w:rPr>
        <w:fldChar w:fldCharType="separate"/>
      </w:r>
      <w:r w:rsidR="006F47C5">
        <w:rPr>
          <w:noProof/>
          <w:webHidden/>
        </w:rPr>
        <w:t>94</w:t>
      </w:r>
      <w:r>
        <w:rPr>
          <w:noProof/>
          <w:webHidden/>
        </w:rPr>
        <w:fldChar w:fldCharType="end"/>
      </w:r>
    </w:p>
    <w:p w14:paraId="012E0D7D" w14:textId="597759E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46AEB</w:t>
      </w:r>
      <w:r>
        <w:rPr>
          <w:rFonts w:asciiTheme="minorHAnsi" w:eastAsiaTheme="minorEastAsia" w:hAnsiTheme="minorHAnsi" w:cstheme="minorBidi"/>
          <w:noProof/>
          <w:kern w:val="2"/>
          <w:sz w:val="24"/>
          <w:szCs w:val="24"/>
          <w:lang w:val="en-AU" w:eastAsia="en-AU"/>
          <w14:ligatures w14:val="standardContextual"/>
        </w:rPr>
        <w:tab/>
      </w:r>
      <w:r>
        <w:rPr>
          <w:noProof/>
        </w:rPr>
        <w:t>Minister may require councils to prepare revised green wedge management plans</w:t>
      </w:r>
      <w:r>
        <w:rPr>
          <w:noProof/>
          <w:webHidden/>
        </w:rPr>
        <w:tab/>
      </w:r>
      <w:r>
        <w:rPr>
          <w:noProof/>
          <w:webHidden/>
        </w:rPr>
        <w:fldChar w:fldCharType="begin"/>
      </w:r>
      <w:r>
        <w:rPr>
          <w:noProof/>
          <w:webHidden/>
        </w:rPr>
        <w:instrText xml:space="preserve"> PAGEREF _Toc201839195 \h </w:instrText>
      </w:r>
      <w:r>
        <w:rPr>
          <w:noProof/>
          <w:webHidden/>
        </w:rPr>
      </w:r>
      <w:r>
        <w:rPr>
          <w:noProof/>
          <w:webHidden/>
        </w:rPr>
        <w:fldChar w:fldCharType="separate"/>
      </w:r>
      <w:r w:rsidR="006F47C5">
        <w:rPr>
          <w:noProof/>
          <w:webHidden/>
        </w:rPr>
        <w:t>95</w:t>
      </w:r>
      <w:r>
        <w:rPr>
          <w:noProof/>
          <w:webHidden/>
        </w:rPr>
        <w:fldChar w:fldCharType="end"/>
      </w:r>
    </w:p>
    <w:p w14:paraId="5EC81394" w14:textId="40C5648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46AEC</w:t>
      </w:r>
      <w:r>
        <w:rPr>
          <w:rFonts w:asciiTheme="minorHAnsi" w:eastAsiaTheme="minorEastAsia" w:hAnsiTheme="minorHAnsi" w:cstheme="minorBidi"/>
          <w:noProof/>
          <w:kern w:val="2"/>
          <w:sz w:val="24"/>
          <w:szCs w:val="24"/>
          <w:lang w:val="en-AU" w:eastAsia="en-AU"/>
          <w14:ligatures w14:val="standardContextual"/>
        </w:rPr>
        <w:tab/>
      </w:r>
      <w:r>
        <w:rPr>
          <w:noProof/>
        </w:rPr>
        <w:t>Minister may exempt councils from requirement to prepare green wedge management plan</w:t>
      </w:r>
      <w:r>
        <w:rPr>
          <w:noProof/>
          <w:webHidden/>
        </w:rPr>
        <w:tab/>
      </w:r>
      <w:r>
        <w:rPr>
          <w:noProof/>
          <w:webHidden/>
        </w:rPr>
        <w:fldChar w:fldCharType="begin"/>
      </w:r>
      <w:r>
        <w:rPr>
          <w:noProof/>
          <w:webHidden/>
        </w:rPr>
        <w:instrText xml:space="preserve"> PAGEREF _Toc201839196 \h </w:instrText>
      </w:r>
      <w:r>
        <w:rPr>
          <w:noProof/>
          <w:webHidden/>
        </w:rPr>
      </w:r>
      <w:r>
        <w:rPr>
          <w:noProof/>
          <w:webHidden/>
        </w:rPr>
        <w:fldChar w:fldCharType="separate"/>
      </w:r>
      <w:r w:rsidR="006F47C5">
        <w:rPr>
          <w:noProof/>
          <w:webHidden/>
        </w:rPr>
        <w:t>95</w:t>
      </w:r>
      <w:r>
        <w:rPr>
          <w:noProof/>
          <w:webHidden/>
        </w:rPr>
        <w:fldChar w:fldCharType="end"/>
      </w:r>
    </w:p>
    <w:p w14:paraId="3CA40430" w14:textId="707BAE0A"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w:t>
      </w:r>
      <w:r w:rsidRPr="000373A2">
        <w:rPr>
          <w:bCs/>
          <w:noProof/>
        </w:rPr>
        <w:t>Ratification by Parliament for</w:t>
      </w:r>
      <w:r>
        <w:rPr>
          <w:noProof/>
        </w:rPr>
        <w:t xml:space="preserve"> amendments to planning schemes</w:t>
      </w:r>
      <w:r>
        <w:rPr>
          <w:noProof/>
          <w:webHidden/>
        </w:rPr>
        <w:tab/>
      </w:r>
      <w:r>
        <w:rPr>
          <w:noProof/>
          <w:webHidden/>
        </w:rPr>
        <w:fldChar w:fldCharType="begin"/>
      </w:r>
      <w:r>
        <w:rPr>
          <w:noProof/>
          <w:webHidden/>
        </w:rPr>
        <w:instrText xml:space="preserve"> PAGEREF _Toc201839197 \h </w:instrText>
      </w:r>
      <w:r>
        <w:rPr>
          <w:noProof/>
          <w:webHidden/>
        </w:rPr>
      </w:r>
      <w:r>
        <w:rPr>
          <w:noProof/>
          <w:webHidden/>
        </w:rPr>
        <w:fldChar w:fldCharType="separate"/>
      </w:r>
      <w:r w:rsidR="006F47C5">
        <w:rPr>
          <w:noProof/>
          <w:webHidden/>
        </w:rPr>
        <w:t>95</w:t>
      </w:r>
      <w:r>
        <w:rPr>
          <w:noProof/>
          <w:webHidden/>
        </w:rPr>
        <w:fldChar w:fldCharType="end"/>
      </w:r>
    </w:p>
    <w:p w14:paraId="7B416832" w14:textId="08192D4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46AF</w:t>
      </w:r>
      <w:r>
        <w:rPr>
          <w:rFonts w:asciiTheme="minorHAnsi" w:eastAsiaTheme="minorEastAsia" w:hAnsiTheme="minorHAnsi" w:cstheme="minorBidi"/>
          <w:noProof/>
          <w:kern w:val="2"/>
          <w:sz w:val="24"/>
          <w:szCs w:val="24"/>
          <w:lang w:val="en-AU" w:eastAsia="en-AU"/>
          <w14:ligatures w14:val="standardContextual"/>
        </w:rPr>
        <w:tab/>
      </w:r>
      <w:r>
        <w:rPr>
          <w:noProof/>
        </w:rPr>
        <w:t>To which amendments does this Division apply?</w:t>
      </w:r>
      <w:r>
        <w:rPr>
          <w:noProof/>
          <w:webHidden/>
        </w:rPr>
        <w:tab/>
      </w:r>
      <w:r>
        <w:rPr>
          <w:noProof/>
          <w:webHidden/>
        </w:rPr>
        <w:fldChar w:fldCharType="begin"/>
      </w:r>
      <w:r>
        <w:rPr>
          <w:noProof/>
          <w:webHidden/>
        </w:rPr>
        <w:instrText xml:space="preserve"> PAGEREF _Toc201839198 \h </w:instrText>
      </w:r>
      <w:r>
        <w:rPr>
          <w:noProof/>
          <w:webHidden/>
        </w:rPr>
      </w:r>
      <w:r>
        <w:rPr>
          <w:noProof/>
          <w:webHidden/>
        </w:rPr>
        <w:fldChar w:fldCharType="separate"/>
      </w:r>
      <w:r w:rsidR="006F47C5">
        <w:rPr>
          <w:noProof/>
          <w:webHidden/>
        </w:rPr>
        <w:t>95</w:t>
      </w:r>
      <w:r>
        <w:rPr>
          <w:noProof/>
          <w:webHidden/>
        </w:rPr>
        <w:fldChar w:fldCharType="end"/>
      </w:r>
    </w:p>
    <w:p w14:paraId="1747404D" w14:textId="7CB314E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46AG</w:t>
      </w:r>
      <w:r>
        <w:rPr>
          <w:rFonts w:asciiTheme="minorHAnsi" w:eastAsiaTheme="minorEastAsia" w:hAnsiTheme="minorHAnsi" w:cstheme="minorBidi"/>
          <w:noProof/>
          <w:kern w:val="2"/>
          <w:sz w:val="24"/>
          <w:szCs w:val="24"/>
          <w:lang w:val="en-AU" w:eastAsia="en-AU"/>
          <w14:ligatures w14:val="standardContextual"/>
        </w:rPr>
        <w:tab/>
      </w:r>
      <w:r w:rsidRPr="000373A2">
        <w:rPr>
          <w:iCs/>
          <w:noProof/>
        </w:rPr>
        <w:t>Ratification</w:t>
      </w:r>
      <w:r>
        <w:rPr>
          <w:noProof/>
        </w:rPr>
        <w:t xml:space="preserve"> by Parliament required for amendments to which this Division applies</w:t>
      </w:r>
      <w:r>
        <w:rPr>
          <w:noProof/>
          <w:webHidden/>
        </w:rPr>
        <w:tab/>
      </w:r>
      <w:r>
        <w:rPr>
          <w:noProof/>
          <w:webHidden/>
        </w:rPr>
        <w:fldChar w:fldCharType="begin"/>
      </w:r>
      <w:r>
        <w:rPr>
          <w:noProof/>
          <w:webHidden/>
        </w:rPr>
        <w:instrText xml:space="preserve"> PAGEREF _Toc201839199 \h </w:instrText>
      </w:r>
      <w:r>
        <w:rPr>
          <w:noProof/>
          <w:webHidden/>
        </w:rPr>
      </w:r>
      <w:r>
        <w:rPr>
          <w:noProof/>
          <w:webHidden/>
        </w:rPr>
        <w:fldChar w:fldCharType="separate"/>
      </w:r>
      <w:r w:rsidR="006F47C5">
        <w:rPr>
          <w:noProof/>
          <w:webHidden/>
        </w:rPr>
        <w:t>96</w:t>
      </w:r>
      <w:r>
        <w:rPr>
          <w:noProof/>
          <w:webHidden/>
        </w:rPr>
        <w:fldChar w:fldCharType="end"/>
      </w:r>
    </w:p>
    <w:p w14:paraId="237A8073" w14:textId="740885D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46AH</w:t>
      </w:r>
      <w:r>
        <w:rPr>
          <w:rFonts w:asciiTheme="minorHAnsi" w:eastAsiaTheme="minorEastAsia" w:hAnsiTheme="minorHAnsi" w:cstheme="minorBidi"/>
          <w:noProof/>
          <w:kern w:val="2"/>
          <w:sz w:val="24"/>
          <w:szCs w:val="24"/>
          <w:lang w:val="en-AU" w:eastAsia="en-AU"/>
          <w14:ligatures w14:val="standardContextual"/>
        </w:rPr>
        <w:tab/>
      </w:r>
      <w:r>
        <w:rPr>
          <w:noProof/>
        </w:rPr>
        <w:t>Procedure for ratification</w:t>
      </w:r>
      <w:r>
        <w:rPr>
          <w:noProof/>
          <w:webHidden/>
        </w:rPr>
        <w:tab/>
      </w:r>
      <w:r>
        <w:rPr>
          <w:noProof/>
          <w:webHidden/>
        </w:rPr>
        <w:fldChar w:fldCharType="begin"/>
      </w:r>
      <w:r>
        <w:rPr>
          <w:noProof/>
          <w:webHidden/>
        </w:rPr>
        <w:instrText xml:space="preserve"> PAGEREF _Toc201839200 \h </w:instrText>
      </w:r>
      <w:r>
        <w:rPr>
          <w:noProof/>
          <w:webHidden/>
        </w:rPr>
      </w:r>
      <w:r>
        <w:rPr>
          <w:noProof/>
          <w:webHidden/>
        </w:rPr>
        <w:fldChar w:fldCharType="separate"/>
      </w:r>
      <w:r w:rsidR="006F47C5">
        <w:rPr>
          <w:noProof/>
          <w:webHidden/>
        </w:rPr>
        <w:t>96</w:t>
      </w:r>
      <w:r>
        <w:rPr>
          <w:noProof/>
          <w:webHidden/>
        </w:rPr>
        <w:fldChar w:fldCharType="end"/>
      </w:r>
    </w:p>
    <w:p w14:paraId="2D9E7147" w14:textId="5E19D34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46AI</w:t>
      </w:r>
      <w:r>
        <w:rPr>
          <w:rFonts w:asciiTheme="minorHAnsi" w:eastAsiaTheme="minorEastAsia" w:hAnsiTheme="minorHAnsi" w:cstheme="minorBidi"/>
          <w:noProof/>
          <w:kern w:val="2"/>
          <w:sz w:val="24"/>
          <w:szCs w:val="24"/>
          <w:lang w:val="en-AU" w:eastAsia="en-AU"/>
          <w14:ligatures w14:val="standardContextual"/>
        </w:rPr>
        <w:tab/>
      </w:r>
      <w:r>
        <w:rPr>
          <w:noProof/>
        </w:rPr>
        <w:t>Notice of ratification</w:t>
      </w:r>
      <w:r>
        <w:rPr>
          <w:noProof/>
          <w:webHidden/>
        </w:rPr>
        <w:tab/>
      </w:r>
      <w:r>
        <w:rPr>
          <w:noProof/>
          <w:webHidden/>
        </w:rPr>
        <w:fldChar w:fldCharType="begin"/>
      </w:r>
      <w:r>
        <w:rPr>
          <w:noProof/>
          <w:webHidden/>
        </w:rPr>
        <w:instrText xml:space="preserve"> PAGEREF _Toc201839201 \h </w:instrText>
      </w:r>
      <w:r>
        <w:rPr>
          <w:noProof/>
          <w:webHidden/>
        </w:rPr>
      </w:r>
      <w:r>
        <w:rPr>
          <w:noProof/>
          <w:webHidden/>
        </w:rPr>
        <w:fldChar w:fldCharType="separate"/>
      </w:r>
      <w:r w:rsidR="006F47C5">
        <w:rPr>
          <w:noProof/>
          <w:webHidden/>
        </w:rPr>
        <w:t>96</w:t>
      </w:r>
      <w:r>
        <w:rPr>
          <w:noProof/>
          <w:webHidden/>
        </w:rPr>
        <w:fldChar w:fldCharType="end"/>
      </w:r>
    </w:p>
    <w:p w14:paraId="326C7ECB" w14:textId="613D7DB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46AJ</w:t>
      </w:r>
      <w:r>
        <w:rPr>
          <w:rFonts w:asciiTheme="minorHAnsi" w:eastAsiaTheme="minorEastAsia" w:hAnsiTheme="minorHAnsi" w:cstheme="minorBidi"/>
          <w:noProof/>
          <w:kern w:val="2"/>
          <w:sz w:val="24"/>
          <w:szCs w:val="24"/>
          <w:lang w:val="en-AU" w:eastAsia="en-AU"/>
          <w14:ligatures w14:val="standardContextual"/>
        </w:rPr>
        <w:tab/>
      </w:r>
      <w:r>
        <w:rPr>
          <w:noProof/>
        </w:rPr>
        <w:t>When does a ratified amendment commence?</w:t>
      </w:r>
      <w:r>
        <w:rPr>
          <w:noProof/>
          <w:webHidden/>
        </w:rPr>
        <w:tab/>
      </w:r>
      <w:r>
        <w:rPr>
          <w:noProof/>
          <w:webHidden/>
        </w:rPr>
        <w:fldChar w:fldCharType="begin"/>
      </w:r>
      <w:r>
        <w:rPr>
          <w:noProof/>
          <w:webHidden/>
        </w:rPr>
        <w:instrText xml:space="preserve"> PAGEREF _Toc201839202 \h </w:instrText>
      </w:r>
      <w:r>
        <w:rPr>
          <w:noProof/>
          <w:webHidden/>
        </w:rPr>
      </w:r>
      <w:r>
        <w:rPr>
          <w:noProof/>
          <w:webHidden/>
        </w:rPr>
        <w:fldChar w:fldCharType="separate"/>
      </w:r>
      <w:r w:rsidR="006F47C5">
        <w:rPr>
          <w:noProof/>
          <w:webHidden/>
        </w:rPr>
        <w:t>97</w:t>
      </w:r>
      <w:r>
        <w:rPr>
          <w:noProof/>
          <w:webHidden/>
        </w:rPr>
        <w:fldChar w:fldCharType="end"/>
      </w:r>
    </w:p>
    <w:p w14:paraId="07490EF6" w14:textId="0CF276F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46AK</w:t>
      </w:r>
      <w:r>
        <w:rPr>
          <w:rFonts w:asciiTheme="minorHAnsi" w:eastAsiaTheme="minorEastAsia" w:hAnsiTheme="minorHAnsi" w:cstheme="minorBidi"/>
          <w:noProof/>
          <w:kern w:val="2"/>
          <w:sz w:val="24"/>
          <w:szCs w:val="24"/>
          <w:lang w:val="en-AU" w:eastAsia="en-AU"/>
          <w14:ligatures w14:val="standardContextual"/>
        </w:rPr>
        <w:tab/>
      </w:r>
      <w:r>
        <w:rPr>
          <w:noProof/>
        </w:rPr>
        <w:t>When does an amendment lapse?</w:t>
      </w:r>
      <w:r>
        <w:rPr>
          <w:noProof/>
          <w:webHidden/>
        </w:rPr>
        <w:tab/>
      </w:r>
      <w:r>
        <w:rPr>
          <w:noProof/>
          <w:webHidden/>
        </w:rPr>
        <w:fldChar w:fldCharType="begin"/>
      </w:r>
      <w:r>
        <w:rPr>
          <w:noProof/>
          <w:webHidden/>
        </w:rPr>
        <w:instrText xml:space="preserve"> PAGEREF _Toc201839203 \h </w:instrText>
      </w:r>
      <w:r>
        <w:rPr>
          <w:noProof/>
          <w:webHidden/>
        </w:rPr>
      </w:r>
      <w:r>
        <w:rPr>
          <w:noProof/>
          <w:webHidden/>
        </w:rPr>
        <w:fldChar w:fldCharType="separate"/>
      </w:r>
      <w:r w:rsidR="006F47C5">
        <w:rPr>
          <w:noProof/>
          <w:webHidden/>
        </w:rPr>
        <w:t>97</w:t>
      </w:r>
      <w:r>
        <w:rPr>
          <w:noProof/>
          <w:webHidden/>
        </w:rPr>
        <w:fldChar w:fldCharType="end"/>
      </w:r>
    </w:p>
    <w:p w14:paraId="18CFA559" w14:textId="3A2BBE6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46AL</w:t>
      </w:r>
      <w:r>
        <w:rPr>
          <w:rFonts w:asciiTheme="minorHAnsi" w:eastAsiaTheme="minorEastAsia" w:hAnsiTheme="minorHAnsi" w:cstheme="minorBidi"/>
          <w:noProof/>
          <w:kern w:val="2"/>
          <w:sz w:val="24"/>
          <w:szCs w:val="24"/>
          <w:lang w:val="en-AU" w:eastAsia="en-AU"/>
          <w14:ligatures w14:val="standardContextual"/>
        </w:rPr>
        <w:tab/>
      </w:r>
      <w:r>
        <w:rPr>
          <w:noProof/>
        </w:rPr>
        <w:t>Application of sections 40, 41 and 42</w:t>
      </w:r>
      <w:r>
        <w:rPr>
          <w:noProof/>
          <w:webHidden/>
        </w:rPr>
        <w:tab/>
      </w:r>
      <w:r>
        <w:rPr>
          <w:noProof/>
          <w:webHidden/>
        </w:rPr>
        <w:fldChar w:fldCharType="begin"/>
      </w:r>
      <w:r>
        <w:rPr>
          <w:noProof/>
          <w:webHidden/>
        </w:rPr>
        <w:instrText xml:space="preserve"> PAGEREF _Toc201839204 \h </w:instrText>
      </w:r>
      <w:r>
        <w:rPr>
          <w:noProof/>
          <w:webHidden/>
        </w:rPr>
      </w:r>
      <w:r>
        <w:rPr>
          <w:noProof/>
          <w:webHidden/>
        </w:rPr>
        <w:fldChar w:fldCharType="separate"/>
      </w:r>
      <w:r w:rsidR="006F47C5">
        <w:rPr>
          <w:noProof/>
          <w:webHidden/>
        </w:rPr>
        <w:t>98</w:t>
      </w:r>
      <w:r>
        <w:rPr>
          <w:noProof/>
          <w:webHidden/>
        </w:rPr>
        <w:fldChar w:fldCharType="end"/>
      </w:r>
    </w:p>
    <w:p w14:paraId="710700B9" w14:textId="3FD144B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46AM</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 5 of Part 4</w:t>
      </w:r>
      <w:r>
        <w:rPr>
          <w:noProof/>
          <w:webHidden/>
        </w:rPr>
        <w:tab/>
      </w:r>
      <w:r>
        <w:rPr>
          <w:noProof/>
          <w:webHidden/>
        </w:rPr>
        <w:fldChar w:fldCharType="begin"/>
      </w:r>
      <w:r>
        <w:rPr>
          <w:noProof/>
          <w:webHidden/>
        </w:rPr>
        <w:instrText xml:space="preserve"> PAGEREF _Toc201839205 \h </w:instrText>
      </w:r>
      <w:r>
        <w:rPr>
          <w:noProof/>
          <w:webHidden/>
        </w:rPr>
      </w:r>
      <w:r>
        <w:rPr>
          <w:noProof/>
          <w:webHidden/>
        </w:rPr>
        <w:fldChar w:fldCharType="separate"/>
      </w:r>
      <w:r w:rsidR="006F47C5">
        <w:rPr>
          <w:noProof/>
          <w:webHidden/>
        </w:rPr>
        <w:t>98</w:t>
      </w:r>
      <w:r>
        <w:rPr>
          <w:noProof/>
          <w:webHidden/>
        </w:rPr>
        <w:fldChar w:fldCharType="end"/>
      </w:r>
    </w:p>
    <w:p w14:paraId="34B3BEA8" w14:textId="6A6793F5"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3AAB—Distinctive areas and landscapes</w:t>
      </w:r>
      <w:r w:rsidRPr="00CC0549">
        <w:rPr>
          <w:noProof/>
          <w:webHidden/>
        </w:rPr>
        <w:tab/>
      </w:r>
      <w:r w:rsidRPr="00CC0549">
        <w:rPr>
          <w:noProof/>
          <w:webHidden/>
        </w:rPr>
        <w:fldChar w:fldCharType="begin"/>
      </w:r>
      <w:r w:rsidRPr="00CC0549">
        <w:rPr>
          <w:noProof/>
          <w:webHidden/>
        </w:rPr>
        <w:instrText xml:space="preserve"> PAGEREF _Toc201839206 \h </w:instrText>
      </w:r>
      <w:r w:rsidRPr="00CC0549">
        <w:rPr>
          <w:noProof/>
          <w:webHidden/>
        </w:rPr>
      </w:r>
      <w:r w:rsidRPr="00CC0549">
        <w:rPr>
          <w:noProof/>
          <w:webHidden/>
        </w:rPr>
        <w:fldChar w:fldCharType="separate"/>
      </w:r>
      <w:r w:rsidR="006F47C5">
        <w:rPr>
          <w:noProof/>
          <w:webHidden/>
        </w:rPr>
        <w:t>100</w:t>
      </w:r>
      <w:r w:rsidRPr="00CC0549">
        <w:rPr>
          <w:noProof/>
          <w:webHidden/>
        </w:rPr>
        <w:fldChar w:fldCharType="end"/>
      </w:r>
    </w:p>
    <w:p w14:paraId="6EA5F9D6" w14:textId="09D7AF15"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1—Objects</w:t>
      </w:r>
      <w:r>
        <w:rPr>
          <w:noProof/>
          <w:webHidden/>
        </w:rPr>
        <w:tab/>
      </w:r>
      <w:r>
        <w:rPr>
          <w:noProof/>
          <w:webHidden/>
        </w:rPr>
        <w:fldChar w:fldCharType="begin"/>
      </w:r>
      <w:r>
        <w:rPr>
          <w:noProof/>
          <w:webHidden/>
        </w:rPr>
        <w:instrText xml:space="preserve"> PAGEREF _Toc201839207 \h </w:instrText>
      </w:r>
      <w:r>
        <w:rPr>
          <w:noProof/>
          <w:webHidden/>
        </w:rPr>
      </w:r>
      <w:r>
        <w:rPr>
          <w:noProof/>
          <w:webHidden/>
        </w:rPr>
        <w:fldChar w:fldCharType="separate"/>
      </w:r>
      <w:r w:rsidR="006F47C5">
        <w:rPr>
          <w:noProof/>
          <w:webHidden/>
        </w:rPr>
        <w:t>100</w:t>
      </w:r>
      <w:r>
        <w:rPr>
          <w:noProof/>
          <w:webHidden/>
        </w:rPr>
        <w:fldChar w:fldCharType="end"/>
      </w:r>
    </w:p>
    <w:p w14:paraId="706E7988" w14:textId="4FB9CED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46AN</w:t>
      </w:r>
      <w:r>
        <w:rPr>
          <w:rFonts w:asciiTheme="minorHAnsi" w:eastAsiaTheme="minorEastAsia" w:hAnsiTheme="minorHAnsi" w:cstheme="minorBidi"/>
          <w:noProof/>
          <w:kern w:val="2"/>
          <w:sz w:val="24"/>
          <w:szCs w:val="24"/>
          <w:lang w:val="en-AU" w:eastAsia="en-AU"/>
          <w14:ligatures w14:val="standardContextual"/>
        </w:rPr>
        <w:tab/>
      </w:r>
      <w:r>
        <w:rPr>
          <w:noProof/>
        </w:rPr>
        <w:t>Objects</w:t>
      </w:r>
      <w:r>
        <w:rPr>
          <w:noProof/>
          <w:webHidden/>
        </w:rPr>
        <w:tab/>
      </w:r>
      <w:r>
        <w:rPr>
          <w:noProof/>
          <w:webHidden/>
        </w:rPr>
        <w:fldChar w:fldCharType="begin"/>
      </w:r>
      <w:r>
        <w:rPr>
          <w:noProof/>
          <w:webHidden/>
        </w:rPr>
        <w:instrText xml:space="preserve"> PAGEREF _Toc201839208 \h </w:instrText>
      </w:r>
      <w:r>
        <w:rPr>
          <w:noProof/>
          <w:webHidden/>
        </w:rPr>
      </w:r>
      <w:r>
        <w:rPr>
          <w:noProof/>
          <w:webHidden/>
        </w:rPr>
        <w:fldChar w:fldCharType="separate"/>
      </w:r>
      <w:r w:rsidR="006F47C5">
        <w:rPr>
          <w:noProof/>
          <w:webHidden/>
        </w:rPr>
        <w:t>100</w:t>
      </w:r>
      <w:r>
        <w:rPr>
          <w:noProof/>
          <w:webHidden/>
        </w:rPr>
        <w:fldChar w:fldCharType="end"/>
      </w:r>
    </w:p>
    <w:p w14:paraId="59393ABC" w14:textId="04A9BEAD"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2—Declaration of distinctive areas and landscapes</w:t>
      </w:r>
      <w:r>
        <w:rPr>
          <w:noProof/>
          <w:webHidden/>
        </w:rPr>
        <w:tab/>
      </w:r>
      <w:r>
        <w:rPr>
          <w:noProof/>
          <w:webHidden/>
        </w:rPr>
        <w:fldChar w:fldCharType="begin"/>
      </w:r>
      <w:r>
        <w:rPr>
          <w:noProof/>
          <w:webHidden/>
        </w:rPr>
        <w:instrText xml:space="preserve"> PAGEREF _Toc201839209 \h </w:instrText>
      </w:r>
      <w:r>
        <w:rPr>
          <w:noProof/>
          <w:webHidden/>
        </w:rPr>
      </w:r>
      <w:r>
        <w:rPr>
          <w:noProof/>
          <w:webHidden/>
        </w:rPr>
        <w:fldChar w:fldCharType="separate"/>
      </w:r>
      <w:r w:rsidR="006F47C5">
        <w:rPr>
          <w:noProof/>
          <w:webHidden/>
        </w:rPr>
        <w:t>101</w:t>
      </w:r>
      <w:r>
        <w:rPr>
          <w:noProof/>
          <w:webHidden/>
        </w:rPr>
        <w:fldChar w:fldCharType="end"/>
      </w:r>
    </w:p>
    <w:p w14:paraId="038F2088" w14:textId="6F28BE6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46AO</w:t>
      </w:r>
      <w:r>
        <w:rPr>
          <w:rFonts w:asciiTheme="minorHAnsi" w:eastAsiaTheme="minorEastAsia" w:hAnsiTheme="minorHAnsi" w:cstheme="minorBidi"/>
          <w:noProof/>
          <w:kern w:val="2"/>
          <w:sz w:val="24"/>
          <w:szCs w:val="24"/>
          <w:lang w:val="en-AU" w:eastAsia="en-AU"/>
          <w14:ligatures w14:val="standardContextual"/>
        </w:rPr>
        <w:tab/>
      </w:r>
      <w:r>
        <w:rPr>
          <w:noProof/>
        </w:rPr>
        <w:t>Governor in Council may declare area to be a distinctive area and landscape</w:t>
      </w:r>
      <w:r>
        <w:rPr>
          <w:noProof/>
          <w:webHidden/>
        </w:rPr>
        <w:tab/>
      </w:r>
      <w:r>
        <w:rPr>
          <w:noProof/>
          <w:webHidden/>
        </w:rPr>
        <w:fldChar w:fldCharType="begin"/>
      </w:r>
      <w:r>
        <w:rPr>
          <w:noProof/>
          <w:webHidden/>
        </w:rPr>
        <w:instrText xml:space="preserve"> PAGEREF _Toc201839210 \h </w:instrText>
      </w:r>
      <w:r>
        <w:rPr>
          <w:noProof/>
          <w:webHidden/>
        </w:rPr>
      </w:r>
      <w:r>
        <w:rPr>
          <w:noProof/>
          <w:webHidden/>
        </w:rPr>
        <w:fldChar w:fldCharType="separate"/>
      </w:r>
      <w:r w:rsidR="006F47C5">
        <w:rPr>
          <w:noProof/>
          <w:webHidden/>
        </w:rPr>
        <w:t>101</w:t>
      </w:r>
      <w:r>
        <w:rPr>
          <w:noProof/>
          <w:webHidden/>
        </w:rPr>
        <w:fldChar w:fldCharType="end"/>
      </w:r>
    </w:p>
    <w:p w14:paraId="24DFB9E7" w14:textId="78F1CC4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46AP</w:t>
      </w:r>
      <w:r>
        <w:rPr>
          <w:rFonts w:asciiTheme="minorHAnsi" w:eastAsiaTheme="minorEastAsia" w:hAnsiTheme="minorHAnsi" w:cstheme="minorBidi"/>
          <w:noProof/>
          <w:kern w:val="2"/>
          <w:sz w:val="24"/>
          <w:szCs w:val="24"/>
          <w:lang w:val="en-AU" w:eastAsia="en-AU"/>
          <w14:ligatures w14:val="standardContextual"/>
        </w:rPr>
        <w:tab/>
      </w:r>
      <w:r>
        <w:rPr>
          <w:noProof/>
        </w:rPr>
        <w:t>Requirements for area to be declared as a distinctive area and landscape</w:t>
      </w:r>
      <w:r>
        <w:rPr>
          <w:noProof/>
          <w:webHidden/>
        </w:rPr>
        <w:tab/>
      </w:r>
      <w:r>
        <w:rPr>
          <w:noProof/>
          <w:webHidden/>
        </w:rPr>
        <w:fldChar w:fldCharType="begin"/>
      </w:r>
      <w:r>
        <w:rPr>
          <w:noProof/>
          <w:webHidden/>
        </w:rPr>
        <w:instrText xml:space="preserve"> PAGEREF _Toc201839211 \h </w:instrText>
      </w:r>
      <w:r>
        <w:rPr>
          <w:noProof/>
          <w:webHidden/>
        </w:rPr>
      </w:r>
      <w:r>
        <w:rPr>
          <w:noProof/>
          <w:webHidden/>
        </w:rPr>
        <w:fldChar w:fldCharType="separate"/>
      </w:r>
      <w:r w:rsidR="006F47C5">
        <w:rPr>
          <w:noProof/>
          <w:webHidden/>
        </w:rPr>
        <w:t>102</w:t>
      </w:r>
      <w:r>
        <w:rPr>
          <w:noProof/>
          <w:webHidden/>
        </w:rPr>
        <w:fldChar w:fldCharType="end"/>
      </w:r>
    </w:p>
    <w:p w14:paraId="35EBAB1C" w14:textId="7AA8158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46AQ</w:t>
      </w:r>
      <w:r>
        <w:rPr>
          <w:rFonts w:asciiTheme="minorHAnsi" w:eastAsiaTheme="minorEastAsia" w:hAnsiTheme="minorHAnsi" w:cstheme="minorBidi"/>
          <w:noProof/>
          <w:kern w:val="2"/>
          <w:sz w:val="24"/>
          <w:szCs w:val="24"/>
          <w:lang w:val="en-AU" w:eastAsia="en-AU"/>
          <w14:ligatures w14:val="standardContextual"/>
        </w:rPr>
        <w:tab/>
      </w:r>
      <w:r>
        <w:rPr>
          <w:noProof/>
        </w:rPr>
        <w:t>Governor in Council may revoke declaration</w:t>
      </w:r>
      <w:r>
        <w:rPr>
          <w:noProof/>
          <w:webHidden/>
        </w:rPr>
        <w:tab/>
      </w:r>
      <w:r>
        <w:rPr>
          <w:noProof/>
          <w:webHidden/>
        </w:rPr>
        <w:fldChar w:fldCharType="begin"/>
      </w:r>
      <w:r>
        <w:rPr>
          <w:noProof/>
          <w:webHidden/>
        </w:rPr>
        <w:instrText xml:space="preserve"> PAGEREF _Toc201839212 \h </w:instrText>
      </w:r>
      <w:r>
        <w:rPr>
          <w:noProof/>
          <w:webHidden/>
        </w:rPr>
      </w:r>
      <w:r>
        <w:rPr>
          <w:noProof/>
          <w:webHidden/>
        </w:rPr>
        <w:fldChar w:fldCharType="separate"/>
      </w:r>
      <w:r w:rsidR="006F47C5">
        <w:rPr>
          <w:noProof/>
          <w:webHidden/>
        </w:rPr>
        <w:t>103</w:t>
      </w:r>
      <w:r>
        <w:rPr>
          <w:noProof/>
          <w:webHidden/>
        </w:rPr>
        <w:fldChar w:fldCharType="end"/>
      </w:r>
    </w:p>
    <w:p w14:paraId="2D1022FF" w14:textId="5644152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46AR</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Procedure for ratification of revocation order</w:t>
      </w:r>
      <w:r>
        <w:rPr>
          <w:noProof/>
          <w:webHidden/>
        </w:rPr>
        <w:tab/>
      </w:r>
      <w:r>
        <w:rPr>
          <w:noProof/>
          <w:webHidden/>
        </w:rPr>
        <w:fldChar w:fldCharType="begin"/>
      </w:r>
      <w:r>
        <w:rPr>
          <w:noProof/>
          <w:webHidden/>
        </w:rPr>
        <w:instrText xml:space="preserve"> PAGEREF _Toc201839213 \h </w:instrText>
      </w:r>
      <w:r>
        <w:rPr>
          <w:noProof/>
          <w:webHidden/>
        </w:rPr>
      </w:r>
      <w:r>
        <w:rPr>
          <w:noProof/>
          <w:webHidden/>
        </w:rPr>
        <w:fldChar w:fldCharType="separate"/>
      </w:r>
      <w:r w:rsidR="006F47C5">
        <w:rPr>
          <w:noProof/>
          <w:webHidden/>
        </w:rPr>
        <w:t>103</w:t>
      </w:r>
      <w:r>
        <w:rPr>
          <w:noProof/>
          <w:webHidden/>
        </w:rPr>
        <w:fldChar w:fldCharType="end"/>
      </w:r>
    </w:p>
    <w:p w14:paraId="5F1B5199" w14:textId="38A7B8A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46AS</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When does a revocation order lapse?</w:t>
      </w:r>
      <w:r>
        <w:rPr>
          <w:noProof/>
          <w:webHidden/>
        </w:rPr>
        <w:tab/>
      </w:r>
      <w:r>
        <w:rPr>
          <w:noProof/>
          <w:webHidden/>
        </w:rPr>
        <w:fldChar w:fldCharType="begin"/>
      </w:r>
      <w:r>
        <w:rPr>
          <w:noProof/>
          <w:webHidden/>
        </w:rPr>
        <w:instrText xml:space="preserve"> PAGEREF _Toc201839214 \h </w:instrText>
      </w:r>
      <w:r>
        <w:rPr>
          <w:noProof/>
          <w:webHidden/>
        </w:rPr>
      </w:r>
      <w:r>
        <w:rPr>
          <w:noProof/>
          <w:webHidden/>
        </w:rPr>
        <w:fldChar w:fldCharType="separate"/>
      </w:r>
      <w:r w:rsidR="006F47C5">
        <w:rPr>
          <w:noProof/>
          <w:webHidden/>
        </w:rPr>
        <w:t>104</w:t>
      </w:r>
      <w:r>
        <w:rPr>
          <w:noProof/>
          <w:webHidden/>
        </w:rPr>
        <w:fldChar w:fldCharType="end"/>
      </w:r>
    </w:p>
    <w:p w14:paraId="361646EE" w14:textId="2E427E0C"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3—Statements of Planning Policy for distinctive areas and landscapes</w:t>
      </w:r>
      <w:r>
        <w:rPr>
          <w:noProof/>
          <w:webHidden/>
        </w:rPr>
        <w:tab/>
      </w:r>
      <w:r>
        <w:rPr>
          <w:noProof/>
          <w:webHidden/>
        </w:rPr>
        <w:fldChar w:fldCharType="begin"/>
      </w:r>
      <w:r>
        <w:rPr>
          <w:noProof/>
          <w:webHidden/>
        </w:rPr>
        <w:instrText xml:space="preserve"> PAGEREF _Toc201839215 \h </w:instrText>
      </w:r>
      <w:r>
        <w:rPr>
          <w:noProof/>
          <w:webHidden/>
        </w:rPr>
      </w:r>
      <w:r>
        <w:rPr>
          <w:noProof/>
          <w:webHidden/>
        </w:rPr>
        <w:fldChar w:fldCharType="separate"/>
      </w:r>
      <w:r w:rsidR="006F47C5">
        <w:rPr>
          <w:noProof/>
          <w:webHidden/>
        </w:rPr>
        <w:t>104</w:t>
      </w:r>
      <w:r>
        <w:rPr>
          <w:noProof/>
          <w:webHidden/>
        </w:rPr>
        <w:fldChar w:fldCharType="end"/>
      </w:r>
    </w:p>
    <w:p w14:paraId="0FABE4F7" w14:textId="033800E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1—Preparation and approval of Statement of Planning Policy</w:t>
      </w:r>
      <w:r>
        <w:rPr>
          <w:noProof/>
          <w:webHidden/>
        </w:rPr>
        <w:tab/>
      </w:r>
      <w:r>
        <w:rPr>
          <w:noProof/>
          <w:webHidden/>
        </w:rPr>
        <w:fldChar w:fldCharType="begin"/>
      </w:r>
      <w:r>
        <w:rPr>
          <w:noProof/>
          <w:webHidden/>
        </w:rPr>
        <w:instrText xml:space="preserve"> PAGEREF _Toc201839216 \h </w:instrText>
      </w:r>
      <w:r>
        <w:rPr>
          <w:noProof/>
          <w:webHidden/>
        </w:rPr>
      </w:r>
      <w:r>
        <w:rPr>
          <w:noProof/>
          <w:webHidden/>
        </w:rPr>
        <w:fldChar w:fldCharType="separate"/>
      </w:r>
      <w:r w:rsidR="006F47C5">
        <w:rPr>
          <w:noProof/>
          <w:webHidden/>
        </w:rPr>
        <w:t>104</w:t>
      </w:r>
      <w:r>
        <w:rPr>
          <w:noProof/>
          <w:webHidden/>
        </w:rPr>
        <w:fldChar w:fldCharType="end"/>
      </w:r>
    </w:p>
    <w:p w14:paraId="507B9CAA" w14:textId="4DB5176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46AT</w:t>
      </w:r>
      <w:r>
        <w:rPr>
          <w:rFonts w:asciiTheme="minorHAnsi" w:eastAsiaTheme="minorEastAsia" w:hAnsiTheme="minorHAnsi" w:cstheme="minorBidi"/>
          <w:noProof/>
          <w:kern w:val="2"/>
          <w:sz w:val="24"/>
          <w:szCs w:val="24"/>
          <w:lang w:val="en-AU" w:eastAsia="en-AU"/>
          <w14:ligatures w14:val="standardContextual"/>
        </w:rPr>
        <w:tab/>
      </w:r>
      <w:r>
        <w:rPr>
          <w:noProof/>
        </w:rPr>
        <w:t>Minister to develop Statement of Planning Policy for declared area</w:t>
      </w:r>
      <w:r>
        <w:rPr>
          <w:noProof/>
          <w:webHidden/>
        </w:rPr>
        <w:tab/>
      </w:r>
      <w:r>
        <w:rPr>
          <w:noProof/>
          <w:webHidden/>
        </w:rPr>
        <w:fldChar w:fldCharType="begin"/>
      </w:r>
      <w:r>
        <w:rPr>
          <w:noProof/>
          <w:webHidden/>
        </w:rPr>
        <w:instrText xml:space="preserve"> PAGEREF _Toc201839217 \h </w:instrText>
      </w:r>
      <w:r>
        <w:rPr>
          <w:noProof/>
          <w:webHidden/>
        </w:rPr>
      </w:r>
      <w:r>
        <w:rPr>
          <w:noProof/>
          <w:webHidden/>
        </w:rPr>
        <w:fldChar w:fldCharType="separate"/>
      </w:r>
      <w:r w:rsidR="006F47C5">
        <w:rPr>
          <w:noProof/>
          <w:webHidden/>
        </w:rPr>
        <w:t>104</w:t>
      </w:r>
      <w:r>
        <w:rPr>
          <w:noProof/>
          <w:webHidden/>
        </w:rPr>
        <w:fldChar w:fldCharType="end"/>
      </w:r>
    </w:p>
    <w:p w14:paraId="313603CB" w14:textId="01BFB34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46AU</w:t>
      </w:r>
      <w:r>
        <w:rPr>
          <w:rFonts w:asciiTheme="minorHAnsi" w:eastAsiaTheme="minorEastAsia" w:hAnsiTheme="minorHAnsi" w:cstheme="minorBidi"/>
          <w:noProof/>
          <w:kern w:val="2"/>
          <w:sz w:val="24"/>
          <w:szCs w:val="24"/>
          <w:lang w:val="en-AU" w:eastAsia="en-AU"/>
          <w14:ligatures w14:val="standardContextual"/>
        </w:rPr>
        <w:tab/>
      </w:r>
      <w:r>
        <w:rPr>
          <w:noProof/>
        </w:rPr>
        <w:t>Purpose of Statement of Planning Policy</w:t>
      </w:r>
      <w:r>
        <w:rPr>
          <w:noProof/>
          <w:webHidden/>
        </w:rPr>
        <w:tab/>
      </w:r>
      <w:r>
        <w:rPr>
          <w:noProof/>
          <w:webHidden/>
        </w:rPr>
        <w:fldChar w:fldCharType="begin"/>
      </w:r>
      <w:r>
        <w:rPr>
          <w:noProof/>
          <w:webHidden/>
        </w:rPr>
        <w:instrText xml:space="preserve"> PAGEREF _Toc201839218 \h </w:instrText>
      </w:r>
      <w:r>
        <w:rPr>
          <w:noProof/>
          <w:webHidden/>
        </w:rPr>
      </w:r>
      <w:r>
        <w:rPr>
          <w:noProof/>
          <w:webHidden/>
        </w:rPr>
        <w:fldChar w:fldCharType="separate"/>
      </w:r>
      <w:r w:rsidR="006F47C5">
        <w:rPr>
          <w:noProof/>
          <w:webHidden/>
        </w:rPr>
        <w:t>105</w:t>
      </w:r>
      <w:r>
        <w:rPr>
          <w:noProof/>
          <w:webHidden/>
        </w:rPr>
        <w:fldChar w:fldCharType="end"/>
      </w:r>
    </w:p>
    <w:p w14:paraId="003C5B04" w14:textId="77781F9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46AV</w:t>
      </w:r>
      <w:r>
        <w:rPr>
          <w:rFonts w:asciiTheme="minorHAnsi" w:eastAsiaTheme="minorEastAsia" w:hAnsiTheme="minorHAnsi" w:cstheme="minorBidi"/>
          <w:noProof/>
          <w:kern w:val="2"/>
          <w:sz w:val="24"/>
          <w:szCs w:val="24"/>
          <w:lang w:val="en-AU" w:eastAsia="en-AU"/>
          <w14:ligatures w14:val="standardContextual"/>
        </w:rPr>
        <w:tab/>
      </w:r>
      <w:r>
        <w:rPr>
          <w:noProof/>
        </w:rPr>
        <w:t>Contents of Statement of Planning Policy</w:t>
      </w:r>
      <w:r>
        <w:rPr>
          <w:noProof/>
          <w:webHidden/>
        </w:rPr>
        <w:tab/>
      </w:r>
      <w:r>
        <w:rPr>
          <w:noProof/>
          <w:webHidden/>
        </w:rPr>
        <w:fldChar w:fldCharType="begin"/>
      </w:r>
      <w:r>
        <w:rPr>
          <w:noProof/>
          <w:webHidden/>
        </w:rPr>
        <w:instrText xml:space="preserve"> PAGEREF _Toc201839219 \h </w:instrText>
      </w:r>
      <w:r>
        <w:rPr>
          <w:noProof/>
          <w:webHidden/>
        </w:rPr>
      </w:r>
      <w:r>
        <w:rPr>
          <w:noProof/>
          <w:webHidden/>
        </w:rPr>
        <w:fldChar w:fldCharType="separate"/>
      </w:r>
      <w:r w:rsidR="006F47C5">
        <w:rPr>
          <w:noProof/>
          <w:webHidden/>
        </w:rPr>
        <w:t>105</w:t>
      </w:r>
      <w:r>
        <w:rPr>
          <w:noProof/>
          <w:webHidden/>
        </w:rPr>
        <w:fldChar w:fldCharType="end"/>
      </w:r>
    </w:p>
    <w:p w14:paraId="267C5AE2" w14:textId="6865CE8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46AW</w:t>
      </w:r>
      <w:r>
        <w:rPr>
          <w:rFonts w:asciiTheme="minorHAnsi" w:eastAsiaTheme="minorEastAsia" w:hAnsiTheme="minorHAnsi" w:cstheme="minorBidi"/>
          <w:noProof/>
          <w:kern w:val="2"/>
          <w:sz w:val="24"/>
          <w:szCs w:val="24"/>
          <w:lang w:val="en-AU" w:eastAsia="en-AU"/>
          <w14:ligatures w14:val="standardContextual"/>
        </w:rPr>
        <w:tab/>
      </w:r>
      <w:r>
        <w:rPr>
          <w:noProof/>
        </w:rPr>
        <w:t>Consultation</w:t>
      </w:r>
      <w:r>
        <w:rPr>
          <w:noProof/>
          <w:webHidden/>
        </w:rPr>
        <w:tab/>
      </w:r>
      <w:r>
        <w:rPr>
          <w:noProof/>
          <w:webHidden/>
        </w:rPr>
        <w:fldChar w:fldCharType="begin"/>
      </w:r>
      <w:r>
        <w:rPr>
          <w:noProof/>
          <w:webHidden/>
        </w:rPr>
        <w:instrText xml:space="preserve"> PAGEREF _Toc201839220 \h </w:instrText>
      </w:r>
      <w:r>
        <w:rPr>
          <w:noProof/>
          <w:webHidden/>
        </w:rPr>
      </w:r>
      <w:r>
        <w:rPr>
          <w:noProof/>
          <w:webHidden/>
        </w:rPr>
        <w:fldChar w:fldCharType="separate"/>
      </w:r>
      <w:r w:rsidR="006F47C5">
        <w:rPr>
          <w:noProof/>
          <w:webHidden/>
        </w:rPr>
        <w:t>106</w:t>
      </w:r>
      <w:r>
        <w:rPr>
          <w:noProof/>
          <w:webHidden/>
        </w:rPr>
        <w:fldChar w:fldCharType="end"/>
      </w:r>
    </w:p>
    <w:p w14:paraId="0BB74CF3" w14:textId="34F5B1D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46AX</w:t>
      </w:r>
      <w:r>
        <w:rPr>
          <w:rFonts w:asciiTheme="minorHAnsi" w:eastAsiaTheme="minorEastAsia" w:hAnsiTheme="minorHAnsi" w:cstheme="minorBidi"/>
          <w:noProof/>
          <w:kern w:val="2"/>
          <w:sz w:val="24"/>
          <w:szCs w:val="24"/>
          <w:lang w:val="en-AU" w:eastAsia="en-AU"/>
          <w14:ligatures w14:val="standardContextual"/>
        </w:rPr>
        <w:tab/>
      </w:r>
      <w:r>
        <w:rPr>
          <w:noProof/>
        </w:rPr>
        <w:t>Endorsement of Statement of Planning Policy</w:t>
      </w:r>
      <w:r>
        <w:rPr>
          <w:noProof/>
          <w:webHidden/>
        </w:rPr>
        <w:tab/>
      </w:r>
      <w:r>
        <w:rPr>
          <w:noProof/>
          <w:webHidden/>
        </w:rPr>
        <w:fldChar w:fldCharType="begin"/>
      </w:r>
      <w:r>
        <w:rPr>
          <w:noProof/>
          <w:webHidden/>
        </w:rPr>
        <w:instrText xml:space="preserve"> PAGEREF _Toc201839221 \h </w:instrText>
      </w:r>
      <w:r>
        <w:rPr>
          <w:noProof/>
          <w:webHidden/>
        </w:rPr>
      </w:r>
      <w:r>
        <w:rPr>
          <w:noProof/>
          <w:webHidden/>
        </w:rPr>
        <w:fldChar w:fldCharType="separate"/>
      </w:r>
      <w:r w:rsidR="006F47C5">
        <w:rPr>
          <w:noProof/>
          <w:webHidden/>
        </w:rPr>
        <w:t>106</w:t>
      </w:r>
      <w:r>
        <w:rPr>
          <w:noProof/>
          <w:webHidden/>
        </w:rPr>
        <w:fldChar w:fldCharType="end"/>
      </w:r>
    </w:p>
    <w:p w14:paraId="120FB4A9" w14:textId="2409C41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46AXA</w:t>
      </w:r>
      <w:r>
        <w:rPr>
          <w:rFonts w:asciiTheme="minorHAnsi" w:eastAsiaTheme="minorEastAsia" w:hAnsiTheme="minorHAnsi" w:cstheme="minorBidi"/>
          <w:noProof/>
          <w:kern w:val="2"/>
          <w:sz w:val="24"/>
          <w:szCs w:val="24"/>
          <w:lang w:val="en-AU" w:eastAsia="en-AU"/>
          <w14:ligatures w14:val="standardContextual"/>
        </w:rPr>
        <w:tab/>
      </w:r>
      <w:r>
        <w:rPr>
          <w:noProof/>
        </w:rPr>
        <w:t>Minister may declare endorsement of certain responsible public entities not required</w:t>
      </w:r>
      <w:r>
        <w:rPr>
          <w:noProof/>
          <w:webHidden/>
        </w:rPr>
        <w:tab/>
      </w:r>
      <w:r>
        <w:rPr>
          <w:noProof/>
          <w:webHidden/>
        </w:rPr>
        <w:fldChar w:fldCharType="begin"/>
      </w:r>
      <w:r>
        <w:rPr>
          <w:noProof/>
          <w:webHidden/>
        </w:rPr>
        <w:instrText xml:space="preserve"> PAGEREF _Toc201839222 \h </w:instrText>
      </w:r>
      <w:r>
        <w:rPr>
          <w:noProof/>
          <w:webHidden/>
        </w:rPr>
      </w:r>
      <w:r>
        <w:rPr>
          <w:noProof/>
          <w:webHidden/>
        </w:rPr>
        <w:fldChar w:fldCharType="separate"/>
      </w:r>
      <w:r w:rsidR="006F47C5">
        <w:rPr>
          <w:noProof/>
          <w:webHidden/>
        </w:rPr>
        <w:t>107</w:t>
      </w:r>
      <w:r>
        <w:rPr>
          <w:noProof/>
          <w:webHidden/>
        </w:rPr>
        <w:fldChar w:fldCharType="end"/>
      </w:r>
    </w:p>
    <w:p w14:paraId="7F927B93" w14:textId="23E9EE2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46AY</w:t>
      </w:r>
      <w:r>
        <w:rPr>
          <w:rFonts w:asciiTheme="minorHAnsi" w:eastAsiaTheme="minorEastAsia" w:hAnsiTheme="minorHAnsi" w:cstheme="minorBidi"/>
          <w:noProof/>
          <w:kern w:val="2"/>
          <w:sz w:val="24"/>
          <w:szCs w:val="24"/>
          <w:lang w:val="en-AU" w:eastAsia="en-AU"/>
          <w14:ligatures w14:val="standardContextual"/>
        </w:rPr>
        <w:tab/>
      </w:r>
      <w:r>
        <w:rPr>
          <w:noProof/>
        </w:rPr>
        <w:t>Approval of Statement of Planning Policy</w:t>
      </w:r>
      <w:r>
        <w:rPr>
          <w:noProof/>
          <w:webHidden/>
        </w:rPr>
        <w:tab/>
      </w:r>
      <w:r>
        <w:rPr>
          <w:noProof/>
          <w:webHidden/>
        </w:rPr>
        <w:fldChar w:fldCharType="begin"/>
      </w:r>
      <w:r>
        <w:rPr>
          <w:noProof/>
          <w:webHidden/>
        </w:rPr>
        <w:instrText xml:space="preserve"> PAGEREF _Toc201839223 \h </w:instrText>
      </w:r>
      <w:r>
        <w:rPr>
          <w:noProof/>
          <w:webHidden/>
        </w:rPr>
      </w:r>
      <w:r>
        <w:rPr>
          <w:noProof/>
          <w:webHidden/>
        </w:rPr>
        <w:fldChar w:fldCharType="separate"/>
      </w:r>
      <w:r w:rsidR="006F47C5">
        <w:rPr>
          <w:noProof/>
          <w:webHidden/>
        </w:rPr>
        <w:t>108</w:t>
      </w:r>
      <w:r>
        <w:rPr>
          <w:noProof/>
          <w:webHidden/>
        </w:rPr>
        <w:fldChar w:fldCharType="end"/>
      </w:r>
    </w:p>
    <w:p w14:paraId="319BC1D8" w14:textId="040F07F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w:t>
      </w:r>
      <w:r>
        <w:rPr>
          <w:rFonts w:asciiTheme="minorHAnsi" w:eastAsiaTheme="minorEastAsia" w:hAnsiTheme="minorHAnsi" w:cstheme="minorBidi"/>
          <w:noProof/>
          <w:kern w:val="2"/>
          <w:sz w:val="24"/>
          <w:szCs w:val="24"/>
          <w:lang w:val="en-AU" w:eastAsia="en-AU"/>
          <w14:ligatures w14:val="standardContextual"/>
        </w:rPr>
        <w:tab/>
      </w:r>
      <w:r>
        <w:rPr>
          <w:noProof/>
        </w:rPr>
        <w:t>Commencement of Statement of Planning Policy</w:t>
      </w:r>
      <w:r>
        <w:rPr>
          <w:noProof/>
          <w:webHidden/>
        </w:rPr>
        <w:tab/>
      </w:r>
      <w:r>
        <w:rPr>
          <w:noProof/>
          <w:webHidden/>
        </w:rPr>
        <w:fldChar w:fldCharType="begin"/>
      </w:r>
      <w:r>
        <w:rPr>
          <w:noProof/>
          <w:webHidden/>
        </w:rPr>
        <w:instrText xml:space="preserve"> PAGEREF _Toc201839224 \h </w:instrText>
      </w:r>
      <w:r>
        <w:rPr>
          <w:noProof/>
          <w:webHidden/>
        </w:rPr>
      </w:r>
      <w:r>
        <w:rPr>
          <w:noProof/>
          <w:webHidden/>
        </w:rPr>
        <w:fldChar w:fldCharType="separate"/>
      </w:r>
      <w:r w:rsidR="006F47C5">
        <w:rPr>
          <w:noProof/>
          <w:webHidden/>
        </w:rPr>
        <w:t>109</w:t>
      </w:r>
      <w:r>
        <w:rPr>
          <w:noProof/>
          <w:webHidden/>
        </w:rPr>
        <w:fldChar w:fldCharType="end"/>
      </w:r>
    </w:p>
    <w:p w14:paraId="3F6856A8" w14:textId="503F7E7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46AZA</w:t>
      </w:r>
      <w:r>
        <w:rPr>
          <w:rFonts w:asciiTheme="minorHAnsi" w:eastAsiaTheme="minorEastAsia" w:hAnsiTheme="minorHAnsi" w:cstheme="minorBidi"/>
          <w:noProof/>
          <w:kern w:val="2"/>
          <w:sz w:val="24"/>
          <w:szCs w:val="24"/>
          <w:lang w:val="en-AU" w:eastAsia="en-AU"/>
          <w14:ligatures w14:val="standardContextual"/>
        </w:rPr>
        <w:tab/>
      </w:r>
      <w:r>
        <w:rPr>
          <w:noProof/>
        </w:rPr>
        <w:t>Amendment of Statement of Planning Policy</w:t>
      </w:r>
      <w:r>
        <w:rPr>
          <w:noProof/>
          <w:webHidden/>
        </w:rPr>
        <w:tab/>
      </w:r>
      <w:r>
        <w:rPr>
          <w:noProof/>
          <w:webHidden/>
        </w:rPr>
        <w:fldChar w:fldCharType="begin"/>
      </w:r>
      <w:r>
        <w:rPr>
          <w:noProof/>
          <w:webHidden/>
        </w:rPr>
        <w:instrText xml:space="preserve"> PAGEREF _Toc201839225 \h </w:instrText>
      </w:r>
      <w:r>
        <w:rPr>
          <w:noProof/>
          <w:webHidden/>
        </w:rPr>
      </w:r>
      <w:r>
        <w:rPr>
          <w:noProof/>
          <w:webHidden/>
        </w:rPr>
        <w:fldChar w:fldCharType="separate"/>
      </w:r>
      <w:r w:rsidR="006F47C5">
        <w:rPr>
          <w:noProof/>
          <w:webHidden/>
        </w:rPr>
        <w:t>109</w:t>
      </w:r>
      <w:r>
        <w:rPr>
          <w:noProof/>
          <w:webHidden/>
        </w:rPr>
        <w:fldChar w:fldCharType="end"/>
      </w:r>
    </w:p>
    <w:p w14:paraId="20D1470C" w14:textId="56B8A161"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2—Amendment of declared area planning scheme</w:t>
      </w:r>
      <w:r>
        <w:rPr>
          <w:noProof/>
          <w:webHidden/>
        </w:rPr>
        <w:tab/>
      </w:r>
      <w:r>
        <w:rPr>
          <w:noProof/>
          <w:webHidden/>
        </w:rPr>
        <w:fldChar w:fldCharType="begin"/>
      </w:r>
      <w:r>
        <w:rPr>
          <w:noProof/>
          <w:webHidden/>
        </w:rPr>
        <w:instrText xml:space="preserve"> PAGEREF _Toc201839226 \h </w:instrText>
      </w:r>
      <w:r>
        <w:rPr>
          <w:noProof/>
          <w:webHidden/>
        </w:rPr>
      </w:r>
      <w:r>
        <w:rPr>
          <w:noProof/>
          <w:webHidden/>
        </w:rPr>
        <w:fldChar w:fldCharType="separate"/>
      </w:r>
      <w:r w:rsidR="006F47C5">
        <w:rPr>
          <w:noProof/>
          <w:webHidden/>
        </w:rPr>
        <w:t>109</w:t>
      </w:r>
      <w:r>
        <w:rPr>
          <w:noProof/>
          <w:webHidden/>
        </w:rPr>
        <w:fldChar w:fldCharType="end"/>
      </w:r>
    </w:p>
    <w:p w14:paraId="179F4CF0" w14:textId="0B2EBDE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46AZB</w:t>
      </w:r>
      <w:r>
        <w:rPr>
          <w:rFonts w:asciiTheme="minorHAnsi" w:eastAsiaTheme="minorEastAsia" w:hAnsiTheme="minorHAnsi" w:cstheme="minorBidi"/>
          <w:noProof/>
          <w:kern w:val="2"/>
          <w:sz w:val="24"/>
          <w:szCs w:val="24"/>
          <w:lang w:val="en-AU" w:eastAsia="en-AU"/>
          <w14:ligatures w14:val="standardContextual"/>
        </w:rPr>
        <w:tab/>
      </w:r>
      <w:r>
        <w:rPr>
          <w:noProof/>
        </w:rPr>
        <w:t>Amendment of declared area planning scheme to give effect to Statement of Planning Policy</w:t>
      </w:r>
      <w:r>
        <w:rPr>
          <w:noProof/>
          <w:webHidden/>
        </w:rPr>
        <w:tab/>
      </w:r>
      <w:r>
        <w:rPr>
          <w:noProof/>
          <w:webHidden/>
        </w:rPr>
        <w:fldChar w:fldCharType="begin"/>
      </w:r>
      <w:r>
        <w:rPr>
          <w:noProof/>
          <w:webHidden/>
        </w:rPr>
        <w:instrText xml:space="preserve"> PAGEREF _Toc201839227 \h </w:instrText>
      </w:r>
      <w:r>
        <w:rPr>
          <w:noProof/>
          <w:webHidden/>
        </w:rPr>
      </w:r>
      <w:r>
        <w:rPr>
          <w:noProof/>
          <w:webHidden/>
        </w:rPr>
        <w:fldChar w:fldCharType="separate"/>
      </w:r>
      <w:r w:rsidR="006F47C5">
        <w:rPr>
          <w:noProof/>
          <w:webHidden/>
        </w:rPr>
        <w:t>109</w:t>
      </w:r>
      <w:r>
        <w:rPr>
          <w:noProof/>
          <w:webHidden/>
        </w:rPr>
        <w:fldChar w:fldCharType="end"/>
      </w:r>
    </w:p>
    <w:p w14:paraId="555741CB" w14:textId="76EE49C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46AZC</w:t>
      </w:r>
      <w:r>
        <w:rPr>
          <w:rFonts w:asciiTheme="minorHAnsi" w:eastAsiaTheme="minorEastAsia" w:hAnsiTheme="minorHAnsi" w:cstheme="minorBidi"/>
          <w:noProof/>
          <w:kern w:val="2"/>
          <w:sz w:val="24"/>
          <w:szCs w:val="24"/>
          <w:lang w:val="en-AU" w:eastAsia="en-AU"/>
          <w14:ligatures w14:val="standardContextual"/>
        </w:rPr>
        <w:tab/>
      </w:r>
      <w:r>
        <w:rPr>
          <w:noProof/>
        </w:rPr>
        <w:t>Amendment of declared area planning scheme</w:t>
      </w:r>
      <w:r>
        <w:rPr>
          <w:noProof/>
          <w:webHidden/>
        </w:rPr>
        <w:tab/>
      </w:r>
      <w:r>
        <w:rPr>
          <w:noProof/>
          <w:webHidden/>
        </w:rPr>
        <w:fldChar w:fldCharType="begin"/>
      </w:r>
      <w:r>
        <w:rPr>
          <w:noProof/>
          <w:webHidden/>
        </w:rPr>
        <w:instrText xml:space="preserve"> PAGEREF _Toc201839228 \h </w:instrText>
      </w:r>
      <w:r>
        <w:rPr>
          <w:noProof/>
          <w:webHidden/>
        </w:rPr>
      </w:r>
      <w:r>
        <w:rPr>
          <w:noProof/>
          <w:webHidden/>
        </w:rPr>
        <w:fldChar w:fldCharType="separate"/>
      </w:r>
      <w:r w:rsidR="006F47C5">
        <w:rPr>
          <w:noProof/>
          <w:webHidden/>
        </w:rPr>
        <w:t>110</w:t>
      </w:r>
      <w:r>
        <w:rPr>
          <w:noProof/>
          <w:webHidden/>
        </w:rPr>
        <w:fldChar w:fldCharType="end"/>
      </w:r>
    </w:p>
    <w:p w14:paraId="0F83E1D7" w14:textId="30A182EB"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3—Protected settlement boundary amendments</w:t>
      </w:r>
      <w:r>
        <w:rPr>
          <w:noProof/>
          <w:webHidden/>
        </w:rPr>
        <w:tab/>
      </w:r>
      <w:r>
        <w:rPr>
          <w:noProof/>
          <w:webHidden/>
        </w:rPr>
        <w:fldChar w:fldCharType="begin"/>
      </w:r>
      <w:r>
        <w:rPr>
          <w:noProof/>
          <w:webHidden/>
        </w:rPr>
        <w:instrText xml:space="preserve"> PAGEREF _Toc201839229 \h </w:instrText>
      </w:r>
      <w:r>
        <w:rPr>
          <w:noProof/>
          <w:webHidden/>
        </w:rPr>
      </w:r>
      <w:r>
        <w:rPr>
          <w:noProof/>
          <w:webHidden/>
        </w:rPr>
        <w:fldChar w:fldCharType="separate"/>
      </w:r>
      <w:r w:rsidR="006F47C5">
        <w:rPr>
          <w:noProof/>
          <w:webHidden/>
        </w:rPr>
        <w:t>110</w:t>
      </w:r>
      <w:r>
        <w:rPr>
          <w:noProof/>
          <w:webHidden/>
        </w:rPr>
        <w:fldChar w:fldCharType="end"/>
      </w:r>
    </w:p>
    <w:p w14:paraId="517BA775" w14:textId="0644DA8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46AZD</w:t>
      </w:r>
      <w:r>
        <w:rPr>
          <w:rFonts w:asciiTheme="minorHAnsi" w:eastAsiaTheme="minorEastAsia" w:hAnsiTheme="minorHAnsi" w:cstheme="minorBidi"/>
          <w:noProof/>
          <w:kern w:val="2"/>
          <w:sz w:val="24"/>
          <w:szCs w:val="24"/>
          <w:lang w:val="en-AU" w:eastAsia="en-AU"/>
          <w14:ligatures w14:val="standardContextual"/>
        </w:rPr>
        <w:tab/>
      </w:r>
      <w:r>
        <w:rPr>
          <w:noProof/>
        </w:rPr>
        <w:t>Protected settlement boundary amendment</w:t>
      </w:r>
      <w:r>
        <w:rPr>
          <w:noProof/>
          <w:webHidden/>
        </w:rPr>
        <w:tab/>
      </w:r>
      <w:r>
        <w:rPr>
          <w:noProof/>
          <w:webHidden/>
        </w:rPr>
        <w:fldChar w:fldCharType="begin"/>
      </w:r>
      <w:r>
        <w:rPr>
          <w:noProof/>
          <w:webHidden/>
        </w:rPr>
        <w:instrText xml:space="preserve"> PAGEREF _Toc201839230 \h </w:instrText>
      </w:r>
      <w:r>
        <w:rPr>
          <w:noProof/>
          <w:webHidden/>
        </w:rPr>
      </w:r>
      <w:r>
        <w:rPr>
          <w:noProof/>
          <w:webHidden/>
        </w:rPr>
        <w:fldChar w:fldCharType="separate"/>
      </w:r>
      <w:r w:rsidR="006F47C5">
        <w:rPr>
          <w:noProof/>
          <w:webHidden/>
        </w:rPr>
        <w:t>110</w:t>
      </w:r>
      <w:r>
        <w:rPr>
          <w:noProof/>
          <w:webHidden/>
        </w:rPr>
        <w:fldChar w:fldCharType="end"/>
      </w:r>
    </w:p>
    <w:p w14:paraId="0FD40FBE" w14:textId="4132B71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46AZE</w:t>
      </w:r>
      <w:r>
        <w:rPr>
          <w:rFonts w:asciiTheme="minorHAnsi" w:eastAsiaTheme="minorEastAsia" w:hAnsiTheme="minorHAnsi" w:cstheme="minorBidi"/>
          <w:noProof/>
          <w:kern w:val="2"/>
          <w:sz w:val="24"/>
          <w:szCs w:val="24"/>
          <w:lang w:val="en-AU" w:eastAsia="en-AU"/>
          <w14:ligatures w14:val="standardContextual"/>
        </w:rPr>
        <w:tab/>
      </w:r>
      <w:r>
        <w:rPr>
          <w:noProof/>
        </w:rPr>
        <w:t>Procedure for ratification of protected settlement boundary amendment</w:t>
      </w:r>
      <w:r>
        <w:rPr>
          <w:noProof/>
          <w:webHidden/>
        </w:rPr>
        <w:tab/>
      </w:r>
      <w:r>
        <w:rPr>
          <w:noProof/>
          <w:webHidden/>
        </w:rPr>
        <w:fldChar w:fldCharType="begin"/>
      </w:r>
      <w:r>
        <w:rPr>
          <w:noProof/>
          <w:webHidden/>
        </w:rPr>
        <w:instrText xml:space="preserve"> PAGEREF _Toc201839231 \h </w:instrText>
      </w:r>
      <w:r>
        <w:rPr>
          <w:noProof/>
          <w:webHidden/>
        </w:rPr>
      </w:r>
      <w:r>
        <w:rPr>
          <w:noProof/>
          <w:webHidden/>
        </w:rPr>
        <w:fldChar w:fldCharType="separate"/>
      </w:r>
      <w:r w:rsidR="006F47C5">
        <w:rPr>
          <w:noProof/>
          <w:webHidden/>
        </w:rPr>
        <w:t>111</w:t>
      </w:r>
      <w:r>
        <w:rPr>
          <w:noProof/>
          <w:webHidden/>
        </w:rPr>
        <w:fldChar w:fldCharType="end"/>
      </w:r>
    </w:p>
    <w:p w14:paraId="556CB680" w14:textId="6146643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46AZF</w:t>
      </w:r>
      <w:r>
        <w:rPr>
          <w:rFonts w:asciiTheme="minorHAnsi" w:eastAsiaTheme="minorEastAsia" w:hAnsiTheme="minorHAnsi" w:cstheme="minorBidi"/>
          <w:noProof/>
          <w:kern w:val="2"/>
          <w:sz w:val="24"/>
          <w:szCs w:val="24"/>
          <w:lang w:val="en-AU" w:eastAsia="en-AU"/>
          <w14:ligatures w14:val="standardContextual"/>
        </w:rPr>
        <w:tab/>
      </w:r>
      <w:r>
        <w:rPr>
          <w:noProof/>
        </w:rPr>
        <w:t>When does a protected settlement boundary amendment lapse?</w:t>
      </w:r>
      <w:r>
        <w:rPr>
          <w:noProof/>
          <w:webHidden/>
        </w:rPr>
        <w:tab/>
      </w:r>
      <w:r>
        <w:rPr>
          <w:noProof/>
          <w:webHidden/>
        </w:rPr>
        <w:fldChar w:fldCharType="begin"/>
      </w:r>
      <w:r>
        <w:rPr>
          <w:noProof/>
          <w:webHidden/>
        </w:rPr>
        <w:instrText xml:space="preserve"> PAGEREF _Toc201839232 \h </w:instrText>
      </w:r>
      <w:r>
        <w:rPr>
          <w:noProof/>
          <w:webHidden/>
        </w:rPr>
      </w:r>
      <w:r>
        <w:rPr>
          <w:noProof/>
          <w:webHidden/>
        </w:rPr>
        <w:fldChar w:fldCharType="separate"/>
      </w:r>
      <w:r w:rsidR="006F47C5">
        <w:rPr>
          <w:noProof/>
          <w:webHidden/>
        </w:rPr>
        <w:t>112</w:t>
      </w:r>
      <w:r>
        <w:rPr>
          <w:noProof/>
          <w:webHidden/>
        </w:rPr>
        <w:fldChar w:fldCharType="end"/>
      </w:r>
    </w:p>
    <w:p w14:paraId="46A23B78" w14:textId="60D1C4A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46AZG</w:t>
      </w:r>
      <w:r>
        <w:rPr>
          <w:rFonts w:asciiTheme="minorHAnsi" w:eastAsiaTheme="minorEastAsia" w:hAnsiTheme="minorHAnsi" w:cstheme="minorBidi"/>
          <w:noProof/>
          <w:kern w:val="2"/>
          <w:sz w:val="24"/>
          <w:szCs w:val="24"/>
          <w:lang w:val="en-AU" w:eastAsia="en-AU"/>
          <w14:ligatures w14:val="standardContextual"/>
        </w:rPr>
        <w:tab/>
      </w:r>
      <w:r>
        <w:rPr>
          <w:noProof/>
        </w:rPr>
        <w:t>Application of Act provisions to protected settlement boundary amendment</w:t>
      </w:r>
      <w:r>
        <w:rPr>
          <w:noProof/>
          <w:webHidden/>
        </w:rPr>
        <w:tab/>
      </w:r>
      <w:r>
        <w:rPr>
          <w:noProof/>
          <w:webHidden/>
        </w:rPr>
        <w:fldChar w:fldCharType="begin"/>
      </w:r>
      <w:r>
        <w:rPr>
          <w:noProof/>
          <w:webHidden/>
        </w:rPr>
        <w:instrText xml:space="preserve"> PAGEREF _Toc201839233 \h </w:instrText>
      </w:r>
      <w:r>
        <w:rPr>
          <w:noProof/>
          <w:webHidden/>
        </w:rPr>
      </w:r>
      <w:r>
        <w:rPr>
          <w:noProof/>
          <w:webHidden/>
        </w:rPr>
        <w:fldChar w:fldCharType="separate"/>
      </w:r>
      <w:r w:rsidR="006F47C5">
        <w:rPr>
          <w:noProof/>
          <w:webHidden/>
        </w:rPr>
        <w:t>113</w:t>
      </w:r>
      <w:r>
        <w:rPr>
          <w:noProof/>
          <w:webHidden/>
        </w:rPr>
        <w:fldChar w:fldCharType="end"/>
      </w:r>
    </w:p>
    <w:p w14:paraId="58D044CE" w14:textId="5B357F0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46AZH</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 5 of Part 4 to protected settlement boundary amendment</w:t>
      </w:r>
      <w:r>
        <w:rPr>
          <w:noProof/>
          <w:webHidden/>
        </w:rPr>
        <w:tab/>
      </w:r>
      <w:r>
        <w:rPr>
          <w:noProof/>
          <w:webHidden/>
        </w:rPr>
        <w:fldChar w:fldCharType="begin"/>
      </w:r>
      <w:r>
        <w:rPr>
          <w:noProof/>
          <w:webHidden/>
        </w:rPr>
        <w:instrText xml:space="preserve"> PAGEREF _Toc201839234 \h </w:instrText>
      </w:r>
      <w:r>
        <w:rPr>
          <w:noProof/>
          <w:webHidden/>
        </w:rPr>
      </w:r>
      <w:r>
        <w:rPr>
          <w:noProof/>
          <w:webHidden/>
        </w:rPr>
        <w:fldChar w:fldCharType="separate"/>
      </w:r>
      <w:r w:rsidR="006F47C5">
        <w:rPr>
          <w:noProof/>
          <w:webHidden/>
        </w:rPr>
        <w:t>113</w:t>
      </w:r>
      <w:r>
        <w:rPr>
          <w:noProof/>
          <w:webHidden/>
        </w:rPr>
        <w:fldChar w:fldCharType="end"/>
      </w:r>
    </w:p>
    <w:p w14:paraId="48EC8759" w14:textId="42B24A6C"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4—Review of Statement of Planning Policy</w:t>
      </w:r>
      <w:r>
        <w:rPr>
          <w:noProof/>
          <w:webHidden/>
        </w:rPr>
        <w:tab/>
      </w:r>
      <w:r>
        <w:rPr>
          <w:noProof/>
          <w:webHidden/>
        </w:rPr>
        <w:fldChar w:fldCharType="begin"/>
      </w:r>
      <w:r>
        <w:rPr>
          <w:noProof/>
          <w:webHidden/>
        </w:rPr>
        <w:instrText xml:space="preserve"> PAGEREF _Toc201839235 \h </w:instrText>
      </w:r>
      <w:r>
        <w:rPr>
          <w:noProof/>
          <w:webHidden/>
        </w:rPr>
      </w:r>
      <w:r>
        <w:rPr>
          <w:noProof/>
          <w:webHidden/>
        </w:rPr>
        <w:fldChar w:fldCharType="separate"/>
      </w:r>
      <w:r w:rsidR="006F47C5">
        <w:rPr>
          <w:noProof/>
          <w:webHidden/>
        </w:rPr>
        <w:t>114</w:t>
      </w:r>
      <w:r>
        <w:rPr>
          <w:noProof/>
          <w:webHidden/>
        </w:rPr>
        <w:fldChar w:fldCharType="end"/>
      </w:r>
    </w:p>
    <w:p w14:paraId="35114C7B" w14:textId="7693407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46AZI</w:t>
      </w:r>
      <w:r>
        <w:rPr>
          <w:rFonts w:asciiTheme="minorHAnsi" w:eastAsiaTheme="minorEastAsia" w:hAnsiTheme="minorHAnsi" w:cstheme="minorBidi"/>
          <w:noProof/>
          <w:kern w:val="2"/>
          <w:sz w:val="24"/>
          <w:szCs w:val="24"/>
          <w:lang w:val="en-AU" w:eastAsia="en-AU"/>
          <w14:ligatures w14:val="standardContextual"/>
        </w:rPr>
        <w:tab/>
      </w:r>
      <w:r>
        <w:rPr>
          <w:noProof/>
        </w:rPr>
        <w:t>Review of Statement of Planning Policy</w:t>
      </w:r>
      <w:r>
        <w:rPr>
          <w:noProof/>
          <w:webHidden/>
        </w:rPr>
        <w:tab/>
      </w:r>
      <w:r>
        <w:rPr>
          <w:noProof/>
          <w:webHidden/>
        </w:rPr>
        <w:fldChar w:fldCharType="begin"/>
      </w:r>
      <w:r>
        <w:rPr>
          <w:noProof/>
          <w:webHidden/>
        </w:rPr>
        <w:instrText xml:space="preserve"> PAGEREF _Toc201839236 \h </w:instrText>
      </w:r>
      <w:r>
        <w:rPr>
          <w:noProof/>
          <w:webHidden/>
        </w:rPr>
      </w:r>
      <w:r>
        <w:rPr>
          <w:noProof/>
          <w:webHidden/>
        </w:rPr>
        <w:fldChar w:fldCharType="separate"/>
      </w:r>
      <w:r w:rsidR="006F47C5">
        <w:rPr>
          <w:noProof/>
          <w:webHidden/>
        </w:rPr>
        <w:t>114</w:t>
      </w:r>
      <w:r>
        <w:rPr>
          <w:noProof/>
          <w:webHidden/>
        </w:rPr>
        <w:fldChar w:fldCharType="end"/>
      </w:r>
    </w:p>
    <w:p w14:paraId="73AFDAC7" w14:textId="130F3716"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4—Interaction between specific legislation and Statement of Planning Policy</w:t>
      </w:r>
      <w:r>
        <w:rPr>
          <w:noProof/>
          <w:webHidden/>
        </w:rPr>
        <w:tab/>
      </w:r>
      <w:r>
        <w:rPr>
          <w:noProof/>
          <w:webHidden/>
        </w:rPr>
        <w:fldChar w:fldCharType="begin"/>
      </w:r>
      <w:r>
        <w:rPr>
          <w:noProof/>
          <w:webHidden/>
        </w:rPr>
        <w:instrText xml:space="preserve"> PAGEREF _Toc201839237 \h </w:instrText>
      </w:r>
      <w:r>
        <w:rPr>
          <w:noProof/>
          <w:webHidden/>
        </w:rPr>
      </w:r>
      <w:r>
        <w:rPr>
          <w:noProof/>
          <w:webHidden/>
        </w:rPr>
        <w:fldChar w:fldCharType="separate"/>
      </w:r>
      <w:r w:rsidR="006F47C5">
        <w:rPr>
          <w:noProof/>
          <w:webHidden/>
        </w:rPr>
        <w:t>114</w:t>
      </w:r>
      <w:r>
        <w:rPr>
          <w:noProof/>
          <w:webHidden/>
        </w:rPr>
        <w:fldChar w:fldCharType="end"/>
      </w:r>
    </w:p>
    <w:p w14:paraId="3C690B2A" w14:textId="0AA6472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46AZJ</w:t>
      </w:r>
      <w:r>
        <w:rPr>
          <w:rFonts w:asciiTheme="minorHAnsi" w:eastAsiaTheme="minorEastAsia" w:hAnsiTheme="minorHAnsi" w:cstheme="minorBidi"/>
          <w:noProof/>
          <w:kern w:val="2"/>
          <w:sz w:val="24"/>
          <w:szCs w:val="24"/>
          <w:lang w:val="en-AU" w:eastAsia="en-AU"/>
          <w14:ligatures w14:val="standardContextual"/>
        </w:rPr>
        <w:tab/>
      </w:r>
      <w:r>
        <w:rPr>
          <w:noProof/>
        </w:rPr>
        <w:t>Specific legislation</w:t>
      </w:r>
      <w:r>
        <w:rPr>
          <w:noProof/>
          <w:webHidden/>
        </w:rPr>
        <w:tab/>
      </w:r>
      <w:r>
        <w:rPr>
          <w:noProof/>
          <w:webHidden/>
        </w:rPr>
        <w:fldChar w:fldCharType="begin"/>
      </w:r>
      <w:r>
        <w:rPr>
          <w:noProof/>
          <w:webHidden/>
        </w:rPr>
        <w:instrText xml:space="preserve"> PAGEREF _Toc201839238 \h </w:instrText>
      </w:r>
      <w:r>
        <w:rPr>
          <w:noProof/>
          <w:webHidden/>
        </w:rPr>
      </w:r>
      <w:r>
        <w:rPr>
          <w:noProof/>
          <w:webHidden/>
        </w:rPr>
        <w:fldChar w:fldCharType="separate"/>
      </w:r>
      <w:r w:rsidR="006F47C5">
        <w:rPr>
          <w:noProof/>
          <w:webHidden/>
        </w:rPr>
        <w:t>114</w:t>
      </w:r>
      <w:r>
        <w:rPr>
          <w:noProof/>
          <w:webHidden/>
        </w:rPr>
        <w:fldChar w:fldCharType="end"/>
      </w:r>
    </w:p>
    <w:p w14:paraId="24DE224D" w14:textId="5258C393"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5—Duties of responsible public entities</w:t>
      </w:r>
      <w:r>
        <w:rPr>
          <w:noProof/>
          <w:webHidden/>
        </w:rPr>
        <w:tab/>
      </w:r>
      <w:r>
        <w:rPr>
          <w:noProof/>
          <w:webHidden/>
        </w:rPr>
        <w:fldChar w:fldCharType="begin"/>
      </w:r>
      <w:r>
        <w:rPr>
          <w:noProof/>
          <w:webHidden/>
        </w:rPr>
        <w:instrText xml:space="preserve"> PAGEREF _Toc201839239 \h </w:instrText>
      </w:r>
      <w:r>
        <w:rPr>
          <w:noProof/>
          <w:webHidden/>
        </w:rPr>
      </w:r>
      <w:r>
        <w:rPr>
          <w:noProof/>
          <w:webHidden/>
        </w:rPr>
        <w:fldChar w:fldCharType="separate"/>
      </w:r>
      <w:r w:rsidR="006F47C5">
        <w:rPr>
          <w:noProof/>
          <w:webHidden/>
        </w:rPr>
        <w:t>117</w:t>
      </w:r>
      <w:r>
        <w:rPr>
          <w:noProof/>
          <w:webHidden/>
        </w:rPr>
        <w:fldChar w:fldCharType="end"/>
      </w:r>
    </w:p>
    <w:p w14:paraId="78D6A7DB" w14:textId="522604C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46AZK</w:t>
      </w:r>
      <w:r>
        <w:rPr>
          <w:rFonts w:asciiTheme="minorHAnsi" w:eastAsiaTheme="minorEastAsia" w:hAnsiTheme="minorHAnsi" w:cstheme="minorBidi"/>
          <w:noProof/>
          <w:kern w:val="2"/>
          <w:sz w:val="24"/>
          <w:szCs w:val="24"/>
          <w:lang w:val="en-AU" w:eastAsia="en-AU"/>
          <w14:ligatures w14:val="standardContextual"/>
        </w:rPr>
        <w:tab/>
      </w:r>
      <w:r>
        <w:rPr>
          <w:noProof/>
        </w:rPr>
        <w:t>Responsible public entities not to act inconsistently with Statement of Planning Policy</w:t>
      </w:r>
      <w:r>
        <w:rPr>
          <w:noProof/>
          <w:webHidden/>
        </w:rPr>
        <w:tab/>
      </w:r>
      <w:r>
        <w:rPr>
          <w:noProof/>
          <w:webHidden/>
        </w:rPr>
        <w:fldChar w:fldCharType="begin"/>
      </w:r>
      <w:r>
        <w:rPr>
          <w:noProof/>
          <w:webHidden/>
        </w:rPr>
        <w:instrText xml:space="preserve"> PAGEREF _Toc201839240 \h </w:instrText>
      </w:r>
      <w:r>
        <w:rPr>
          <w:noProof/>
          <w:webHidden/>
        </w:rPr>
      </w:r>
      <w:r>
        <w:rPr>
          <w:noProof/>
          <w:webHidden/>
        </w:rPr>
        <w:fldChar w:fldCharType="separate"/>
      </w:r>
      <w:r w:rsidR="006F47C5">
        <w:rPr>
          <w:noProof/>
          <w:webHidden/>
        </w:rPr>
        <w:t>117</w:t>
      </w:r>
      <w:r>
        <w:rPr>
          <w:noProof/>
          <w:webHidden/>
        </w:rPr>
        <w:fldChar w:fldCharType="end"/>
      </w:r>
    </w:p>
    <w:p w14:paraId="5DF26C20" w14:textId="05538CF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46AZL</w:t>
      </w:r>
      <w:r>
        <w:rPr>
          <w:rFonts w:asciiTheme="minorHAnsi" w:eastAsiaTheme="minorEastAsia" w:hAnsiTheme="minorHAnsi" w:cstheme="minorBidi"/>
          <w:noProof/>
          <w:kern w:val="2"/>
          <w:sz w:val="24"/>
          <w:szCs w:val="24"/>
          <w:lang w:val="en-AU" w:eastAsia="en-AU"/>
          <w14:ligatures w14:val="standardContextual"/>
        </w:rPr>
        <w:tab/>
      </w:r>
      <w:r>
        <w:rPr>
          <w:noProof/>
        </w:rPr>
        <w:t>Principles</w:t>
      </w:r>
      <w:r>
        <w:rPr>
          <w:noProof/>
          <w:webHidden/>
        </w:rPr>
        <w:tab/>
      </w:r>
      <w:r>
        <w:rPr>
          <w:noProof/>
          <w:webHidden/>
        </w:rPr>
        <w:fldChar w:fldCharType="begin"/>
      </w:r>
      <w:r>
        <w:rPr>
          <w:noProof/>
          <w:webHidden/>
        </w:rPr>
        <w:instrText xml:space="preserve"> PAGEREF _Toc201839241 \h </w:instrText>
      </w:r>
      <w:r>
        <w:rPr>
          <w:noProof/>
          <w:webHidden/>
        </w:rPr>
      </w:r>
      <w:r>
        <w:rPr>
          <w:noProof/>
          <w:webHidden/>
        </w:rPr>
        <w:fldChar w:fldCharType="separate"/>
      </w:r>
      <w:r w:rsidR="006F47C5">
        <w:rPr>
          <w:noProof/>
          <w:webHidden/>
        </w:rPr>
        <w:t>118</w:t>
      </w:r>
      <w:r>
        <w:rPr>
          <w:noProof/>
          <w:webHidden/>
        </w:rPr>
        <w:fldChar w:fldCharType="end"/>
      </w:r>
    </w:p>
    <w:p w14:paraId="382AF34C" w14:textId="0FD82846"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6—Transitional provision</w:t>
      </w:r>
      <w:r>
        <w:rPr>
          <w:noProof/>
          <w:webHidden/>
        </w:rPr>
        <w:tab/>
      </w:r>
      <w:r>
        <w:rPr>
          <w:noProof/>
          <w:webHidden/>
        </w:rPr>
        <w:fldChar w:fldCharType="begin"/>
      </w:r>
      <w:r>
        <w:rPr>
          <w:noProof/>
          <w:webHidden/>
        </w:rPr>
        <w:instrText xml:space="preserve"> PAGEREF _Toc201839242 \h </w:instrText>
      </w:r>
      <w:r>
        <w:rPr>
          <w:noProof/>
          <w:webHidden/>
        </w:rPr>
      </w:r>
      <w:r>
        <w:rPr>
          <w:noProof/>
          <w:webHidden/>
        </w:rPr>
        <w:fldChar w:fldCharType="separate"/>
      </w:r>
      <w:r w:rsidR="006F47C5">
        <w:rPr>
          <w:noProof/>
          <w:webHidden/>
        </w:rPr>
        <w:t>118</w:t>
      </w:r>
      <w:r>
        <w:rPr>
          <w:noProof/>
          <w:webHidden/>
        </w:rPr>
        <w:fldChar w:fldCharType="end"/>
      </w:r>
    </w:p>
    <w:p w14:paraId="62C4851F" w14:textId="41F5AE3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46AZM</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provision—Consultation in relation to Macedon Ranges Localised Planning Statement</w:t>
      </w:r>
      <w:r>
        <w:rPr>
          <w:noProof/>
          <w:webHidden/>
        </w:rPr>
        <w:tab/>
      </w:r>
      <w:r>
        <w:rPr>
          <w:noProof/>
          <w:webHidden/>
        </w:rPr>
        <w:fldChar w:fldCharType="begin"/>
      </w:r>
      <w:r>
        <w:rPr>
          <w:noProof/>
          <w:webHidden/>
        </w:rPr>
        <w:instrText xml:space="preserve"> PAGEREF _Toc201839243 \h </w:instrText>
      </w:r>
      <w:r>
        <w:rPr>
          <w:noProof/>
          <w:webHidden/>
        </w:rPr>
      </w:r>
      <w:r>
        <w:rPr>
          <w:noProof/>
          <w:webHidden/>
        </w:rPr>
        <w:fldChar w:fldCharType="separate"/>
      </w:r>
      <w:r w:rsidR="006F47C5">
        <w:rPr>
          <w:noProof/>
          <w:webHidden/>
        </w:rPr>
        <w:t>118</w:t>
      </w:r>
      <w:r>
        <w:rPr>
          <w:noProof/>
          <w:webHidden/>
        </w:rPr>
        <w:fldChar w:fldCharType="end"/>
      </w:r>
    </w:p>
    <w:p w14:paraId="2833E049" w14:textId="0C0677BB"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3AAC—Amendments in the Great Ocean Road region</w:t>
      </w:r>
      <w:r w:rsidRPr="00CC0549">
        <w:rPr>
          <w:noProof/>
          <w:webHidden/>
        </w:rPr>
        <w:tab/>
      </w:r>
      <w:r w:rsidRPr="00CC0549">
        <w:rPr>
          <w:noProof/>
          <w:webHidden/>
        </w:rPr>
        <w:fldChar w:fldCharType="begin"/>
      </w:r>
      <w:r w:rsidRPr="00CC0549">
        <w:rPr>
          <w:noProof/>
          <w:webHidden/>
        </w:rPr>
        <w:instrText xml:space="preserve"> PAGEREF _Toc201839244 \h </w:instrText>
      </w:r>
      <w:r w:rsidRPr="00CC0549">
        <w:rPr>
          <w:noProof/>
          <w:webHidden/>
        </w:rPr>
      </w:r>
      <w:r w:rsidRPr="00CC0549">
        <w:rPr>
          <w:noProof/>
          <w:webHidden/>
        </w:rPr>
        <w:fldChar w:fldCharType="separate"/>
      </w:r>
      <w:r w:rsidR="006F47C5">
        <w:rPr>
          <w:noProof/>
          <w:webHidden/>
        </w:rPr>
        <w:t>120</w:t>
      </w:r>
      <w:r w:rsidRPr="00CC0549">
        <w:rPr>
          <w:noProof/>
          <w:webHidden/>
        </w:rPr>
        <w:fldChar w:fldCharType="end"/>
      </w:r>
    </w:p>
    <w:p w14:paraId="69302B2E" w14:textId="033DFDFA"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1—Compliance with Great Ocean Road strategic framework plan</w:t>
      </w:r>
      <w:r>
        <w:rPr>
          <w:noProof/>
          <w:webHidden/>
        </w:rPr>
        <w:tab/>
      </w:r>
      <w:r>
        <w:rPr>
          <w:noProof/>
          <w:webHidden/>
        </w:rPr>
        <w:fldChar w:fldCharType="begin"/>
      </w:r>
      <w:r>
        <w:rPr>
          <w:noProof/>
          <w:webHidden/>
        </w:rPr>
        <w:instrText xml:space="preserve"> PAGEREF _Toc201839245 \h </w:instrText>
      </w:r>
      <w:r>
        <w:rPr>
          <w:noProof/>
          <w:webHidden/>
        </w:rPr>
      </w:r>
      <w:r>
        <w:rPr>
          <w:noProof/>
          <w:webHidden/>
        </w:rPr>
        <w:fldChar w:fldCharType="separate"/>
      </w:r>
      <w:r w:rsidR="006F47C5">
        <w:rPr>
          <w:noProof/>
          <w:webHidden/>
        </w:rPr>
        <w:t>120</w:t>
      </w:r>
      <w:r>
        <w:rPr>
          <w:noProof/>
          <w:webHidden/>
        </w:rPr>
        <w:fldChar w:fldCharType="end"/>
      </w:r>
    </w:p>
    <w:p w14:paraId="77F57BAB" w14:textId="0180969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46AZN</w:t>
      </w:r>
      <w:r>
        <w:rPr>
          <w:rFonts w:asciiTheme="minorHAnsi" w:eastAsiaTheme="minorEastAsia" w:hAnsiTheme="minorHAnsi" w:cstheme="minorBidi"/>
          <w:noProof/>
          <w:kern w:val="2"/>
          <w:sz w:val="24"/>
          <w:szCs w:val="24"/>
          <w:lang w:val="en-AU" w:eastAsia="en-AU"/>
          <w14:ligatures w14:val="standardContextual"/>
        </w:rPr>
        <w:tab/>
      </w:r>
      <w:r>
        <w:rPr>
          <w:noProof/>
        </w:rPr>
        <w:t>Responsible entities to comply with Great Ocean Road strategic framework plan</w:t>
      </w:r>
      <w:r>
        <w:rPr>
          <w:noProof/>
          <w:webHidden/>
        </w:rPr>
        <w:tab/>
      </w:r>
      <w:r>
        <w:rPr>
          <w:noProof/>
          <w:webHidden/>
        </w:rPr>
        <w:fldChar w:fldCharType="begin"/>
      </w:r>
      <w:r>
        <w:rPr>
          <w:noProof/>
          <w:webHidden/>
        </w:rPr>
        <w:instrText xml:space="preserve"> PAGEREF _Toc201839246 \h </w:instrText>
      </w:r>
      <w:r>
        <w:rPr>
          <w:noProof/>
          <w:webHidden/>
        </w:rPr>
      </w:r>
      <w:r>
        <w:rPr>
          <w:noProof/>
          <w:webHidden/>
        </w:rPr>
        <w:fldChar w:fldCharType="separate"/>
      </w:r>
      <w:r w:rsidR="006F47C5">
        <w:rPr>
          <w:noProof/>
          <w:webHidden/>
        </w:rPr>
        <w:t>120</w:t>
      </w:r>
      <w:r>
        <w:rPr>
          <w:noProof/>
          <w:webHidden/>
        </w:rPr>
        <w:fldChar w:fldCharType="end"/>
      </w:r>
    </w:p>
    <w:p w14:paraId="1F9647E8" w14:textId="46D11D2D"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2—Ratification by Parliament for amendments to Great Ocean Road scenic landscapes area planning scheme</w:t>
      </w:r>
      <w:r>
        <w:rPr>
          <w:noProof/>
          <w:webHidden/>
        </w:rPr>
        <w:tab/>
      </w:r>
      <w:r>
        <w:rPr>
          <w:noProof/>
          <w:webHidden/>
        </w:rPr>
        <w:fldChar w:fldCharType="begin"/>
      </w:r>
      <w:r>
        <w:rPr>
          <w:noProof/>
          <w:webHidden/>
        </w:rPr>
        <w:instrText xml:space="preserve"> PAGEREF _Toc201839247 \h </w:instrText>
      </w:r>
      <w:r>
        <w:rPr>
          <w:noProof/>
          <w:webHidden/>
        </w:rPr>
      </w:r>
      <w:r>
        <w:rPr>
          <w:noProof/>
          <w:webHidden/>
        </w:rPr>
        <w:fldChar w:fldCharType="separate"/>
      </w:r>
      <w:r w:rsidR="006F47C5">
        <w:rPr>
          <w:noProof/>
          <w:webHidden/>
        </w:rPr>
        <w:t>120</w:t>
      </w:r>
      <w:r>
        <w:rPr>
          <w:noProof/>
          <w:webHidden/>
        </w:rPr>
        <w:fldChar w:fldCharType="end"/>
      </w:r>
    </w:p>
    <w:p w14:paraId="635161A0" w14:textId="783E6CE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46AZO</w:t>
      </w:r>
      <w:r>
        <w:rPr>
          <w:rFonts w:asciiTheme="minorHAnsi" w:eastAsiaTheme="minorEastAsia" w:hAnsiTheme="minorHAnsi" w:cstheme="minorBidi"/>
          <w:noProof/>
          <w:kern w:val="2"/>
          <w:sz w:val="24"/>
          <w:szCs w:val="24"/>
          <w:lang w:val="en-AU" w:eastAsia="en-AU"/>
          <w14:ligatures w14:val="standardContextual"/>
        </w:rPr>
        <w:tab/>
      </w:r>
      <w:r>
        <w:rPr>
          <w:noProof/>
        </w:rPr>
        <w:t>To which amendments does this Division apply?</w:t>
      </w:r>
      <w:r>
        <w:rPr>
          <w:noProof/>
          <w:webHidden/>
        </w:rPr>
        <w:tab/>
      </w:r>
      <w:r>
        <w:rPr>
          <w:noProof/>
          <w:webHidden/>
        </w:rPr>
        <w:fldChar w:fldCharType="begin"/>
      </w:r>
      <w:r>
        <w:rPr>
          <w:noProof/>
          <w:webHidden/>
        </w:rPr>
        <w:instrText xml:space="preserve"> PAGEREF _Toc201839248 \h </w:instrText>
      </w:r>
      <w:r>
        <w:rPr>
          <w:noProof/>
          <w:webHidden/>
        </w:rPr>
      </w:r>
      <w:r>
        <w:rPr>
          <w:noProof/>
          <w:webHidden/>
        </w:rPr>
        <w:fldChar w:fldCharType="separate"/>
      </w:r>
      <w:r w:rsidR="006F47C5">
        <w:rPr>
          <w:noProof/>
          <w:webHidden/>
        </w:rPr>
        <w:t>120</w:t>
      </w:r>
      <w:r>
        <w:rPr>
          <w:noProof/>
          <w:webHidden/>
        </w:rPr>
        <w:fldChar w:fldCharType="end"/>
      </w:r>
    </w:p>
    <w:p w14:paraId="441B28DE" w14:textId="28E55D9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46AZP</w:t>
      </w:r>
      <w:r>
        <w:rPr>
          <w:rFonts w:asciiTheme="minorHAnsi" w:eastAsiaTheme="minorEastAsia" w:hAnsiTheme="minorHAnsi" w:cstheme="minorBidi"/>
          <w:noProof/>
          <w:kern w:val="2"/>
          <w:sz w:val="24"/>
          <w:szCs w:val="24"/>
          <w:lang w:val="en-AU" w:eastAsia="en-AU"/>
          <w14:ligatures w14:val="standardContextual"/>
        </w:rPr>
        <w:tab/>
      </w:r>
      <w:r>
        <w:rPr>
          <w:noProof/>
        </w:rPr>
        <w:t>Ratification by Parliament required for amendments to which this Division applies</w:t>
      </w:r>
      <w:r>
        <w:rPr>
          <w:noProof/>
          <w:webHidden/>
        </w:rPr>
        <w:tab/>
      </w:r>
      <w:r>
        <w:rPr>
          <w:noProof/>
          <w:webHidden/>
        </w:rPr>
        <w:fldChar w:fldCharType="begin"/>
      </w:r>
      <w:r>
        <w:rPr>
          <w:noProof/>
          <w:webHidden/>
        </w:rPr>
        <w:instrText xml:space="preserve"> PAGEREF _Toc201839249 \h </w:instrText>
      </w:r>
      <w:r>
        <w:rPr>
          <w:noProof/>
          <w:webHidden/>
        </w:rPr>
      </w:r>
      <w:r>
        <w:rPr>
          <w:noProof/>
          <w:webHidden/>
        </w:rPr>
        <w:fldChar w:fldCharType="separate"/>
      </w:r>
      <w:r w:rsidR="006F47C5">
        <w:rPr>
          <w:noProof/>
          <w:webHidden/>
        </w:rPr>
        <w:t>121</w:t>
      </w:r>
      <w:r>
        <w:rPr>
          <w:noProof/>
          <w:webHidden/>
        </w:rPr>
        <w:fldChar w:fldCharType="end"/>
      </w:r>
    </w:p>
    <w:p w14:paraId="60FB9C25" w14:textId="32DFE27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46AZQ</w:t>
      </w:r>
      <w:r>
        <w:rPr>
          <w:rFonts w:asciiTheme="minorHAnsi" w:eastAsiaTheme="minorEastAsia" w:hAnsiTheme="minorHAnsi" w:cstheme="minorBidi"/>
          <w:noProof/>
          <w:kern w:val="2"/>
          <w:sz w:val="24"/>
          <w:szCs w:val="24"/>
          <w:lang w:val="en-AU" w:eastAsia="en-AU"/>
          <w14:ligatures w14:val="standardContextual"/>
        </w:rPr>
        <w:tab/>
      </w:r>
      <w:r>
        <w:rPr>
          <w:noProof/>
        </w:rPr>
        <w:t>Procedure for ratification of amendment</w:t>
      </w:r>
      <w:r>
        <w:rPr>
          <w:noProof/>
          <w:webHidden/>
        </w:rPr>
        <w:tab/>
      </w:r>
      <w:r>
        <w:rPr>
          <w:noProof/>
          <w:webHidden/>
        </w:rPr>
        <w:fldChar w:fldCharType="begin"/>
      </w:r>
      <w:r>
        <w:rPr>
          <w:noProof/>
          <w:webHidden/>
        </w:rPr>
        <w:instrText xml:space="preserve"> PAGEREF _Toc201839250 \h </w:instrText>
      </w:r>
      <w:r>
        <w:rPr>
          <w:noProof/>
          <w:webHidden/>
        </w:rPr>
      </w:r>
      <w:r>
        <w:rPr>
          <w:noProof/>
          <w:webHidden/>
        </w:rPr>
        <w:fldChar w:fldCharType="separate"/>
      </w:r>
      <w:r w:rsidR="006F47C5">
        <w:rPr>
          <w:noProof/>
          <w:webHidden/>
        </w:rPr>
        <w:t>121</w:t>
      </w:r>
      <w:r>
        <w:rPr>
          <w:noProof/>
          <w:webHidden/>
        </w:rPr>
        <w:fldChar w:fldCharType="end"/>
      </w:r>
    </w:p>
    <w:p w14:paraId="2FA22CEE" w14:textId="7BAF9CB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46AZR</w:t>
      </w:r>
      <w:r>
        <w:rPr>
          <w:rFonts w:asciiTheme="minorHAnsi" w:eastAsiaTheme="minorEastAsia" w:hAnsiTheme="minorHAnsi" w:cstheme="minorBidi"/>
          <w:noProof/>
          <w:kern w:val="2"/>
          <w:sz w:val="24"/>
          <w:szCs w:val="24"/>
          <w:lang w:val="en-AU" w:eastAsia="en-AU"/>
          <w14:ligatures w14:val="standardContextual"/>
        </w:rPr>
        <w:tab/>
      </w:r>
      <w:r>
        <w:rPr>
          <w:noProof/>
        </w:rPr>
        <w:t>When does an amendment lapse?</w:t>
      </w:r>
      <w:r>
        <w:rPr>
          <w:noProof/>
          <w:webHidden/>
        </w:rPr>
        <w:tab/>
      </w:r>
      <w:r>
        <w:rPr>
          <w:noProof/>
          <w:webHidden/>
        </w:rPr>
        <w:fldChar w:fldCharType="begin"/>
      </w:r>
      <w:r>
        <w:rPr>
          <w:noProof/>
          <w:webHidden/>
        </w:rPr>
        <w:instrText xml:space="preserve"> PAGEREF _Toc201839251 \h </w:instrText>
      </w:r>
      <w:r>
        <w:rPr>
          <w:noProof/>
          <w:webHidden/>
        </w:rPr>
      </w:r>
      <w:r>
        <w:rPr>
          <w:noProof/>
          <w:webHidden/>
        </w:rPr>
        <w:fldChar w:fldCharType="separate"/>
      </w:r>
      <w:r w:rsidR="006F47C5">
        <w:rPr>
          <w:noProof/>
          <w:webHidden/>
        </w:rPr>
        <w:t>123</w:t>
      </w:r>
      <w:r>
        <w:rPr>
          <w:noProof/>
          <w:webHidden/>
        </w:rPr>
        <w:fldChar w:fldCharType="end"/>
      </w:r>
    </w:p>
    <w:p w14:paraId="7BA2791B" w14:textId="000272D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46AZS</w:t>
      </w:r>
      <w:r>
        <w:rPr>
          <w:rFonts w:asciiTheme="minorHAnsi" w:eastAsiaTheme="minorEastAsia" w:hAnsiTheme="minorHAnsi" w:cstheme="minorBidi"/>
          <w:noProof/>
          <w:kern w:val="2"/>
          <w:sz w:val="24"/>
          <w:szCs w:val="24"/>
          <w:lang w:val="en-AU" w:eastAsia="en-AU"/>
          <w14:ligatures w14:val="standardContextual"/>
        </w:rPr>
        <w:tab/>
      </w:r>
      <w:r>
        <w:rPr>
          <w:noProof/>
        </w:rPr>
        <w:t>Application of Act provisions to amendment</w:t>
      </w:r>
      <w:r>
        <w:rPr>
          <w:noProof/>
          <w:webHidden/>
        </w:rPr>
        <w:tab/>
      </w:r>
      <w:r>
        <w:rPr>
          <w:noProof/>
          <w:webHidden/>
        </w:rPr>
        <w:fldChar w:fldCharType="begin"/>
      </w:r>
      <w:r>
        <w:rPr>
          <w:noProof/>
          <w:webHidden/>
        </w:rPr>
        <w:instrText xml:space="preserve"> PAGEREF _Toc201839252 \h </w:instrText>
      </w:r>
      <w:r>
        <w:rPr>
          <w:noProof/>
          <w:webHidden/>
        </w:rPr>
      </w:r>
      <w:r>
        <w:rPr>
          <w:noProof/>
          <w:webHidden/>
        </w:rPr>
        <w:fldChar w:fldCharType="separate"/>
      </w:r>
      <w:r w:rsidR="006F47C5">
        <w:rPr>
          <w:noProof/>
          <w:webHidden/>
        </w:rPr>
        <w:t>123</w:t>
      </w:r>
      <w:r>
        <w:rPr>
          <w:noProof/>
          <w:webHidden/>
        </w:rPr>
        <w:fldChar w:fldCharType="end"/>
      </w:r>
    </w:p>
    <w:p w14:paraId="230CE810" w14:textId="2E5378A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46AZT</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 5 of Part 4 to amendment</w:t>
      </w:r>
      <w:r>
        <w:rPr>
          <w:noProof/>
          <w:webHidden/>
        </w:rPr>
        <w:tab/>
      </w:r>
      <w:r>
        <w:rPr>
          <w:noProof/>
          <w:webHidden/>
        </w:rPr>
        <w:fldChar w:fldCharType="begin"/>
      </w:r>
      <w:r>
        <w:rPr>
          <w:noProof/>
          <w:webHidden/>
        </w:rPr>
        <w:instrText xml:space="preserve"> PAGEREF _Toc201839253 \h </w:instrText>
      </w:r>
      <w:r>
        <w:rPr>
          <w:noProof/>
          <w:webHidden/>
        </w:rPr>
      </w:r>
      <w:r>
        <w:rPr>
          <w:noProof/>
          <w:webHidden/>
        </w:rPr>
        <w:fldChar w:fldCharType="separate"/>
      </w:r>
      <w:r w:rsidR="006F47C5">
        <w:rPr>
          <w:noProof/>
          <w:webHidden/>
        </w:rPr>
        <w:t>123</w:t>
      </w:r>
      <w:r>
        <w:rPr>
          <w:noProof/>
          <w:webHidden/>
        </w:rPr>
        <w:fldChar w:fldCharType="end"/>
      </w:r>
    </w:p>
    <w:p w14:paraId="412F6CFA" w14:textId="17E32E5C"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3A—Upper Yarra Valley and Dandenong Ranges—regional strategy plan</w:t>
      </w:r>
      <w:r w:rsidRPr="00CC0549">
        <w:rPr>
          <w:noProof/>
          <w:webHidden/>
        </w:rPr>
        <w:tab/>
      </w:r>
      <w:r w:rsidRPr="00CC0549">
        <w:rPr>
          <w:noProof/>
          <w:webHidden/>
        </w:rPr>
        <w:fldChar w:fldCharType="begin"/>
      </w:r>
      <w:r w:rsidRPr="00CC0549">
        <w:rPr>
          <w:noProof/>
          <w:webHidden/>
        </w:rPr>
        <w:instrText xml:space="preserve"> PAGEREF _Toc201839254 \h </w:instrText>
      </w:r>
      <w:r w:rsidRPr="00CC0549">
        <w:rPr>
          <w:noProof/>
          <w:webHidden/>
        </w:rPr>
      </w:r>
      <w:r w:rsidRPr="00CC0549">
        <w:rPr>
          <w:noProof/>
          <w:webHidden/>
        </w:rPr>
        <w:fldChar w:fldCharType="separate"/>
      </w:r>
      <w:r w:rsidR="006F47C5">
        <w:rPr>
          <w:noProof/>
          <w:webHidden/>
        </w:rPr>
        <w:t>125</w:t>
      </w:r>
      <w:r w:rsidRPr="00CC0549">
        <w:rPr>
          <w:noProof/>
          <w:webHidden/>
        </w:rPr>
        <w:fldChar w:fldCharType="end"/>
      </w:r>
    </w:p>
    <w:p w14:paraId="53749161" w14:textId="2E9132F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46A</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_Toc201839255 \h </w:instrText>
      </w:r>
      <w:r>
        <w:rPr>
          <w:noProof/>
          <w:webHidden/>
        </w:rPr>
      </w:r>
      <w:r>
        <w:rPr>
          <w:noProof/>
          <w:webHidden/>
        </w:rPr>
        <w:fldChar w:fldCharType="separate"/>
      </w:r>
      <w:r w:rsidR="006F47C5">
        <w:rPr>
          <w:noProof/>
          <w:webHidden/>
        </w:rPr>
        <w:t>125</w:t>
      </w:r>
      <w:r>
        <w:rPr>
          <w:noProof/>
          <w:webHidden/>
        </w:rPr>
        <w:fldChar w:fldCharType="end"/>
      </w:r>
    </w:p>
    <w:p w14:paraId="39FA18EB" w14:textId="776A95F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46B</w:t>
      </w:r>
      <w:r>
        <w:rPr>
          <w:rFonts w:asciiTheme="minorHAnsi" w:eastAsiaTheme="minorEastAsia" w:hAnsiTheme="minorHAnsi" w:cstheme="minorBidi"/>
          <w:noProof/>
          <w:kern w:val="2"/>
          <w:sz w:val="24"/>
          <w:szCs w:val="24"/>
          <w:lang w:val="en-AU" w:eastAsia="en-AU"/>
          <w14:ligatures w14:val="standardContextual"/>
        </w:rPr>
        <w:tab/>
      </w:r>
      <w:r>
        <w:rPr>
          <w:noProof/>
        </w:rPr>
        <w:t>Saving of approved regional strategy plan and amending plans</w:t>
      </w:r>
      <w:r>
        <w:rPr>
          <w:noProof/>
          <w:webHidden/>
        </w:rPr>
        <w:tab/>
      </w:r>
      <w:r>
        <w:rPr>
          <w:noProof/>
          <w:webHidden/>
        </w:rPr>
        <w:fldChar w:fldCharType="begin"/>
      </w:r>
      <w:r>
        <w:rPr>
          <w:noProof/>
          <w:webHidden/>
        </w:rPr>
        <w:instrText xml:space="preserve"> PAGEREF _Toc201839256 \h </w:instrText>
      </w:r>
      <w:r>
        <w:rPr>
          <w:noProof/>
          <w:webHidden/>
        </w:rPr>
      </w:r>
      <w:r>
        <w:rPr>
          <w:noProof/>
          <w:webHidden/>
        </w:rPr>
        <w:fldChar w:fldCharType="separate"/>
      </w:r>
      <w:r w:rsidR="006F47C5">
        <w:rPr>
          <w:noProof/>
          <w:webHidden/>
        </w:rPr>
        <w:t>126</w:t>
      </w:r>
      <w:r>
        <w:rPr>
          <w:noProof/>
          <w:webHidden/>
        </w:rPr>
        <w:fldChar w:fldCharType="end"/>
      </w:r>
    </w:p>
    <w:p w14:paraId="4A9AD1AD" w14:textId="3383001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46C</w:t>
      </w:r>
      <w:r>
        <w:rPr>
          <w:rFonts w:asciiTheme="minorHAnsi" w:eastAsiaTheme="minorEastAsia" w:hAnsiTheme="minorHAnsi" w:cstheme="minorBidi"/>
          <w:noProof/>
          <w:kern w:val="2"/>
          <w:sz w:val="24"/>
          <w:szCs w:val="24"/>
          <w:lang w:val="en-AU" w:eastAsia="en-AU"/>
          <w14:ligatures w14:val="standardContextual"/>
        </w:rPr>
        <w:tab/>
      </w:r>
      <w:r>
        <w:rPr>
          <w:noProof/>
        </w:rPr>
        <w:t>Amendment of strategy plan</w:t>
      </w:r>
      <w:r>
        <w:rPr>
          <w:noProof/>
          <w:webHidden/>
        </w:rPr>
        <w:tab/>
      </w:r>
      <w:r>
        <w:rPr>
          <w:noProof/>
          <w:webHidden/>
        </w:rPr>
        <w:fldChar w:fldCharType="begin"/>
      </w:r>
      <w:r>
        <w:rPr>
          <w:noProof/>
          <w:webHidden/>
        </w:rPr>
        <w:instrText xml:space="preserve"> PAGEREF _Toc201839257 \h </w:instrText>
      </w:r>
      <w:r>
        <w:rPr>
          <w:noProof/>
          <w:webHidden/>
        </w:rPr>
      </w:r>
      <w:r>
        <w:rPr>
          <w:noProof/>
          <w:webHidden/>
        </w:rPr>
        <w:fldChar w:fldCharType="separate"/>
      </w:r>
      <w:r w:rsidR="006F47C5">
        <w:rPr>
          <w:noProof/>
          <w:webHidden/>
        </w:rPr>
        <w:t>128</w:t>
      </w:r>
      <w:r>
        <w:rPr>
          <w:noProof/>
          <w:webHidden/>
        </w:rPr>
        <w:fldChar w:fldCharType="end"/>
      </w:r>
    </w:p>
    <w:p w14:paraId="306ABFAD" w14:textId="7051701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46D</w:t>
      </w:r>
      <w:r>
        <w:rPr>
          <w:rFonts w:asciiTheme="minorHAnsi" w:eastAsiaTheme="minorEastAsia" w:hAnsiTheme="minorHAnsi" w:cstheme="minorBidi"/>
          <w:noProof/>
          <w:kern w:val="2"/>
          <w:sz w:val="24"/>
          <w:szCs w:val="24"/>
          <w:lang w:val="en-AU" w:eastAsia="en-AU"/>
          <w14:ligatures w14:val="standardContextual"/>
        </w:rPr>
        <w:tab/>
      </w:r>
      <w:r>
        <w:rPr>
          <w:noProof/>
        </w:rPr>
        <w:t>Approval of Parliament needed after appointed day</w:t>
      </w:r>
      <w:r>
        <w:rPr>
          <w:noProof/>
          <w:webHidden/>
        </w:rPr>
        <w:tab/>
      </w:r>
      <w:r>
        <w:rPr>
          <w:noProof/>
          <w:webHidden/>
        </w:rPr>
        <w:fldChar w:fldCharType="begin"/>
      </w:r>
      <w:r>
        <w:rPr>
          <w:noProof/>
          <w:webHidden/>
        </w:rPr>
        <w:instrText xml:space="preserve"> PAGEREF _Toc201839258 \h </w:instrText>
      </w:r>
      <w:r>
        <w:rPr>
          <w:noProof/>
          <w:webHidden/>
        </w:rPr>
      </w:r>
      <w:r>
        <w:rPr>
          <w:noProof/>
          <w:webHidden/>
        </w:rPr>
        <w:fldChar w:fldCharType="separate"/>
      </w:r>
      <w:r w:rsidR="006F47C5">
        <w:rPr>
          <w:noProof/>
          <w:webHidden/>
        </w:rPr>
        <w:t>128</w:t>
      </w:r>
      <w:r>
        <w:rPr>
          <w:noProof/>
          <w:webHidden/>
        </w:rPr>
        <w:fldChar w:fldCharType="end"/>
      </w:r>
    </w:p>
    <w:p w14:paraId="0A4823EC" w14:textId="4409D2B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46E</w:t>
      </w:r>
      <w:r>
        <w:rPr>
          <w:rFonts w:asciiTheme="minorHAnsi" w:eastAsiaTheme="minorEastAsia" w:hAnsiTheme="minorHAnsi" w:cstheme="minorBidi"/>
          <w:noProof/>
          <w:kern w:val="2"/>
          <w:sz w:val="24"/>
          <w:szCs w:val="24"/>
          <w:lang w:val="en-AU" w:eastAsia="en-AU"/>
          <w14:ligatures w14:val="standardContextual"/>
        </w:rPr>
        <w:tab/>
      </w:r>
      <w:r>
        <w:rPr>
          <w:noProof/>
        </w:rPr>
        <w:t>Availability of amendment</w:t>
      </w:r>
      <w:r>
        <w:rPr>
          <w:noProof/>
          <w:webHidden/>
        </w:rPr>
        <w:tab/>
      </w:r>
      <w:r>
        <w:rPr>
          <w:noProof/>
          <w:webHidden/>
        </w:rPr>
        <w:fldChar w:fldCharType="begin"/>
      </w:r>
      <w:r>
        <w:rPr>
          <w:noProof/>
          <w:webHidden/>
        </w:rPr>
        <w:instrText xml:space="preserve"> PAGEREF _Toc201839259 \h </w:instrText>
      </w:r>
      <w:r>
        <w:rPr>
          <w:noProof/>
          <w:webHidden/>
        </w:rPr>
      </w:r>
      <w:r>
        <w:rPr>
          <w:noProof/>
          <w:webHidden/>
        </w:rPr>
        <w:fldChar w:fldCharType="separate"/>
      </w:r>
      <w:r w:rsidR="006F47C5">
        <w:rPr>
          <w:noProof/>
          <w:webHidden/>
        </w:rPr>
        <w:t>129</w:t>
      </w:r>
      <w:r>
        <w:rPr>
          <w:noProof/>
          <w:webHidden/>
        </w:rPr>
        <w:fldChar w:fldCharType="end"/>
      </w:r>
    </w:p>
    <w:p w14:paraId="0C96C092" w14:textId="2E25CD4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46F</w:t>
      </w:r>
      <w:r>
        <w:rPr>
          <w:rFonts w:asciiTheme="minorHAnsi" w:eastAsiaTheme="minorEastAsia" w:hAnsiTheme="minorHAnsi" w:cstheme="minorBidi"/>
          <w:noProof/>
          <w:kern w:val="2"/>
          <w:sz w:val="24"/>
          <w:szCs w:val="24"/>
          <w:lang w:val="en-AU" w:eastAsia="en-AU"/>
          <w14:ligatures w14:val="standardContextual"/>
        </w:rPr>
        <w:tab/>
      </w:r>
      <w:r>
        <w:rPr>
          <w:noProof/>
        </w:rPr>
        <w:t>Planning schemes to comply with approved regional strategy plan</w:t>
      </w:r>
      <w:r>
        <w:rPr>
          <w:noProof/>
          <w:webHidden/>
        </w:rPr>
        <w:tab/>
      </w:r>
      <w:r>
        <w:rPr>
          <w:noProof/>
          <w:webHidden/>
        </w:rPr>
        <w:fldChar w:fldCharType="begin"/>
      </w:r>
      <w:r>
        <w:rPr>
          <w:noProof/>
          <w:webHidden/>
        </w:rPr>
        <w:instrText xml:space="preserve"> PAGEREF _Toc201839260 \h </w:instrText>
      </w:r>
      <w:r>
        <w:rPr>
          <w:noProof/>
          <w:webHidden/>
        </w:rPr>
      </w:r>
      <w:r>
        <w:rPr>
          <w:noProof/>
          <w:webHidden/>
        </w:rPr>
        <w:fldChar w:fldCharType="separate"/>
      </w:r>
      <w:r w:rsidR="006F47C5">
        <w:rPr>
          <w:noProof/>
          <w:webHidden/>
        </w:rPr>
        <w:t>131</w:t>
      </w:r>
      <w:r>
        <w:rPr>
          <w:noProof/>
          <w:webHidden/>
        </w:rPr>
        <w:fldChar w:fldCharType="end"/>
      </w:r>
    </w:p>
    <w:p w14:paraId="0E665E7C" w14:textId="2265F26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w:t>
      </w:r>
      <w:r>
        <w:rPr>
          <w:rFonts w:asciiTheme="minorHAnsi" w:eastAsiaTheme="minorEastAsia" w:hAnsiTheme="minorHAnsi" w:cstheme="minorBidi"/>
          <w:noProof/>
          <w:kern w:val="2"/>
          <w:sz w:val="24"/>
          <w:szCs w:val="24"/>
          <w:lang w:val="en-AU" w:eastAsia="en-AU"/>
          <w14:ligatures w14:val="standardContextual"/>
        </w:rPr>
        <w:tab/>
      </w:r>
      <w:r>
        <w:rPr>
          <w:noProof/>
        </w:rPr>
        <w:t>Works to be in conformity with approved regional strategy plan</w:t>
      </w:r>
      <w:r>
        <w:rPr>
          <w:noProof/>
          <w:webHidden/>
        </w:rPr>
        <w:tab/>
      </w:r>
      <w:r>
        <w:rPr>
          <w:noProof/>
          <w:webHidden/>
        </w:rPr>
        <w:fldChar w:fldCharType="begin"/>
      </w:r>
      <w:r>
        <w:rPr>
          <w:noProof/>
          <w:webHidden/>
        </w:rPr>
        <w:instrText xml:space="preserve"> PAGEREF _Toc201839261 \h </w:instrText>
      </w:r>
      <w:r>
        <w:rPr>
          <w:noProof/>
          <w:webHidden/>
        </w:rPr>
      </w:r>
      <w:r>
        <w:rPr>
          <w:noProof/>
          <w:webHidden/>
        </w:rPr>
        <w:fldChar w:fldCharType="separate"/>
      </w:r>
      <w:r w:rsidR="006F47C5">
        <w:rPr>
          <w:noProof/>
          <w:webHidden/>
        </w:rPr>
        <w:t>131</w:t>
      </w:r>
      <w:r>
        <w:rPr>
          <w:noProof/>
          <w:webHidden/>
        </w:rPr>
        <w:fldChar w:fldCharType="end"/>
      </w:r>
    </w:p>
    <w:p w14:paraId="08436C6E" w14:textId="27AFB8E6"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3AB—Infrastructure contributions</w:t>
      </w:r>
      <w:r w:rsidRPr="00CC0549">
        <w:rPr>
          <w:noProof/>
          <w:webHidden/>
        </w:rPr>
        <w:tab/>
      </w:r>
      <w:r w:rsidRPr="00CC0549">
        <w:rPr>
          <w:noProof/>
          <w:webHidden/>
        </w:rPr>
        <w:fldChar w:fldCharType="begin"/>
      </w:r>
      <w:r w:rsidRPr="00CC0549">
        <w:rPr>
          <w:noProof/>
          <w:webHidden/>
        </w:rPr>
        <w:instrText xml:space="preserve"> PAGEREF _Toc201839262 \h </w:instrText>
      </w:r>
      <w:r w:rsidRPr="00CC0549">
        <w:rPr>
          <w:noProof/>
          <w:webHidden/>
        </w:rPr>
      </w:r>
      <w:r w:rsidRPr="00CC0549">
        <w:rPr>
          <w:noProof/>
          <w:webHidden/>
        </w:rPr>
        <w:fldChar w:fldCharType="separate"/>
      </w:r>
      <w:r w:rsidR="006F47C5">
        <w:rPr>
          <w:noProof/>
          <w:webHidden/>
        </w:rPr>
        <w:t>132</w:t>
      </w:r>
      <w:r w:rsidRPr="00CC0549">
        <w:rPr>
          <w:noProof/>
          <w:webHidden/>
        </w:rPr>
        <w:fldChar w:fldCharType="end"/>
      </w:r>
    </w:p>
    <w:p w14:paraId="1DA35FFA" w14:textId="2AC63486"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1—Preliminary</w:t>
      </w:r>
      <w:r>
        <w:rPr>
          <w:noProof/>
          <w:webHidden/>
        </w:rPr>
        <w:tab/>
      </w:r>
      <w:r>
        <w:rPr>
          <w:noProof/>
          <w:webHidden/>
        </w:rPr>
        <w:fldChar w:fldCharType="begin"/>
      </w:r>
      <w:r>
        <w:rPr>
          <w:noProof/>
          <w:webHidden/>
        </w:rPr>
        <w:instrText xml:space="preserve"> PAGEREF _Toc201839263 \h </w:instrText>
      </w:r>
      <w:r>
        <w:rPr>
          <w:noProof/>
          <w:webHidden/>
        </w:rPr>
      </w:r>
      <w:r>
        <w:rPr>
          <w:noProof/>
          <w:webHidden/>
        </w:rPr>
        <w:fldChar w:fldCharType="separate"/>
      </w:r>
      <w:r w:rsidR="006F47C5">
        <w:rPr>
          <w:noProof/>
          <w:webHidden/>
        </w:rPr>
        <w:t>132</w:t>
      </w:r>
      <w:r>
        <w:rPr>
          <w:noProof/>
          <w:webHidden/>
        </w:rPr>
        <w:fldChar w:fldCharType="end"/>
      </w:r>
    </w:p>
    <w:p w14:paraId="1FA5AD26" w14:textId="0CD327F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46GA</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_Toc201839264 \h </w:instrText>
      </w:r>
      <w:r>
        <w:rPr>
          <w:noProof/>
          <w:webHidden/>
        </w:rPr>
      </w:r>
      <w:r>
        <w:rPr>
          <w:noProof/>
          <w:webHidden/>
        </w:rPr>
        <w:fldChar w:fldCharType="separate"/>
      </w:r>
      <w:r w:rsidR="006F47C5">
        <w:rPr>
          <w:noProof/>
          <w:webHidden/>
        </w:rPr>
        <w:t>132</w:t>
      </w:r>
      <w:r>
        <w:rPr>
          <w:noProof/>
          <w:webHidden/>
        </w:rPr>
        <w:fldChar w:fldCharType="end"/>
      </w:r>
    </w:p>
    <w:p w14:paraId="31F04E8B" w14:textId="195C912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46GB</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0373A2">
        <w:rPr>
          <w:i/>
          <w:noProof/>
        </w:rPr>
        <w:t>ICP land contribution percentage</w:t>
      </w:r>
      <w:r>
        <w:rPr>
          <w:noProof/>
          <w:webHidden/>
        </w:rPr>
        <w:tab/>
      </w:r>
      <w:r>
        <w:rPr>
          <w:noProof/>
          <w:webHidden/>
        </w:rPr>
        <w:fldChar w:fldCharType="begin"/>
      </w:r>
      <w:r>
        <w:rPr>
          <w:noProof/>
          <w:webHidden/>
        </w:rPr>
        <w:instrText xml:space="preserve"> PAGEREF _Toc201839265 \h </w:instrText>
      </w:r>
      <w:r>
        <w:rPr>
          <w:noProof/>
          <w:webHidden/>
        </w:rPr>
      </w:r>
      <w:r>
        <w:rPr>
          <w:noProof/>
          <w:webHidden/>
        </w:rPr>
        <w:fldChar w:fldCharType="separate"/>
      </w:r>
      <w:r w:rsidR="006F47C5">
        <w:rPr>
          <w:noProof/>
          <w:webHidden/>
        </w:rPr>
        <w:t>135</w:t>
      </w:r>
      <w:r>
        <w:rPr>
          <w:noProof/>
          <w:webHidden/>
        </w:rPr>
        <w:fldChar w:fldCharType="end"/>
      </w:r>
    </w:p>
    <w:p w14:paraId="6B01E5C3" w14:textId="2C56E3D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46GC</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0373A2">
        <w:rPr>
          <w:i/>
          <w:noProof/>
        </w:rPr>
        <w:t>infrastructure contribution</w:t>
      </w:r>
      <w:r>
        <w:rPr>
          <w:noProof/>
          <w:webHidden/>
        </w:rPr>
        <w:tab/>
      </w:r>
      <w:r>
        <w:rPr>
          <w:noProof/>
          <w:webHidden/>
        </w:rPr>
        <w:fldChar w:fldCharType="begin"/>
      </w:r>
      <w:r>
        <w:rPr>
          <w:noProof/>
          <w:webHidden/>
        </w:rPr>
        <w:instrText xml:space="preserve"> PAGEREF _Toc201839266 \h </w:instrText>
      </w:r>
      <w:r>
        <w:rPr>
          <w:noProof/>
          <w:webHidden/>
        </w:rPr>
      </w:r>
      <w:r>
        <w:rPr>
          <w:noProof/>
          <w:webHidden/>
        </w:rPr>
        <w:fldChar w:fldCharType="separate"/>
      </w:r>
      <w:r w:rsidR="006F47C5">
        <w:rPr>
          <w:noProof/>
          <w:webHidden/>
        </w:rPr>
        <w:t>135</w:t>
      </w:r>
      <w:r>
        <w:rPr>
          <w:noProof/>
          <w:webHidden/>
        </w:rPr>
        <w:fldChar w:fldCharType="end"/>
      </w:r>
    </w:p>
    <w:p w14:paraId="42D85DAE" w14:textId="7D10C72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46GD</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0373A2">
        <w:rPr>
          <w:i/>
          <w:noProof/>
        </w:rPr>
        <w:t>monetary component</w:t>
      </w:r>
      <w:r>
        <w:rPr>
          <w:noProof/>
          <w:webHidden/>
        </w:rPr>
        <w:tab/>
      </w:r>
      <w:r>
        <w:rPr>
          <w:noProof/>
          <w:webHidden/>
        </w:rPr>
        <w:fldChar w:fldCharType="begin"/>
      </w:r>
      <w:r>
        <w:rPr>
          <w:noProof/>
          <w:webHidden/>
        </w:rPr>
        <w:instrText xml:space="preserve"> PAGEREF _Toc201839267 \h </w:instrText>
      </w:r>
      <w:r>
        <w:rPr>
          <w:noProof/>
          <w:webHidden/>
        </w:rPr>
      </w:r>
      <w:r>
        <w:rPr>
          <w:noProof/>
          <w:webHidden/>
        </w:rPr>
        <w:fldChar w:fldCharType="separate"/>
      </w:r>
      <w:r w:rsidR="006F47C5">
        <w:rPr>
          <w:noProof/>
          <w:webHidden/>
        </w:rPr>
        <w:t>136</w:t>
      </w:r>
      <w:r>
        <w:rPr>
          <w:noProof/>
          <w:webHidden/>
        </w:rPr>
        <w:fldChar w:fldCharType="end"/>
      </w:r>
    </w:p>
    <w:p w14:paraId="018EAF29" w14:textId="4ABEC96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46GE</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0373A2">
        <w:rPr>
          <w:i/>
          <w:noProof/>
        </w:rPr>
        <w:t>land component</w:t>
      </w:r>
      <w:r>
        <w:rPr>
          <w:noProof/>
          <w:webHidden/>
        </w:rPr>
        <w:tab/>
      </w:r>
      <w:r>
        <w:rPr>
          <w:noProof/>
          <w:webHidden/>
        </w:rPr>
        <w:fldChar w:fldCharType="begin"/>
      </w:r>
      <w:r>
        <w:rPr>
          <w:noProof/>
          <w:webHidden/>
        </w:rPr>
        <w:instrText xml:space="preserve"> PAGEREF _Toc201839268 \h </w:instrText>
      </w:r>
      <w:r>
        <w:rPr>
          <w:noProof/>
          <w:webHidden/>
        </w:rPr>
      </w:r>
      <w:r>
        <w:rPr>
          <w:noProof/>
          <w:webHidden/>
        </w:rPr>
        <w:fldChar w:fldCharType="separate"/>
      </w:r>
      <w:r w:rsidR="006F47C5">
        <w:rPr>
          <w:noProof/>
          <w:webHidden/>
        </w:rPr>
        <w:t>136</w:t>
      </w:r>
      <w:r>
        <w:rPr>
          <w:noProof/>
          <w:webHidden/>
        </w:rPr>
        <w:fldChar w:fldCharType="end"/>
      </w:r>
    </w:p>
    <w:p w14:paraId="59E26E4B" w14:textId="206287D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46GF</w:t>
      </w:r>
      <w:r>
        <w:rPr>
          <w:rFonts w:asciiTheme="minorHAnsi" w:eastAsiaTheme="minorEastAsia" w:hAnsiTheme="minorHAnsi" w:cstheme="minorBidi"/>
          <w:noProof/>
          <w:kern w:val="2"/>
          <w:sz w:val="24"/>
          <w:szCs w:val="24"/>
          <w:lang w:val="en-AU" w:eastAsia="en-AU"/>
          <w14:ligatures w14:val="standardContextual"/>
        </w:rPr>
        <w:tab/>
      </w:r>
      <w:r>
        <w:rPr>
          <w:noProof/>
        </w:rPr>
        <w:t xml:space="preserve">Meaning of </w:t>
      </w:r>
      <w:r w:rsidRPr="000373A2">
        <w:rPr>
          <w:i/>
          <w:noProof/>
        </w:rPr>
        <w:t>land equalisation amount</w:t>
      </w:r>
      <w:r>
        <w:rPr>
          <w:noProof/>
          <w:webHidden/>
        </w:rPr>
        <w:tab/>
      </w:r>
      <w:r>
        <w:rPr>
          <w:noProof/>
          <w:webHidden/>
        </w:rPr>
        <w:fldChar w:fldCharType="begin"/>
      </w:r>
      <w:r>
        <w:rPr>
          <w:noProof/>
          <w:webHidden/>
        </w:rPr>
        <w:instrText xml:space="preserve"> PAGEREF _Toc201839269 \h </w:instrText>
      </w:r>
      <w:r>
        <w:rPr>
          <w:noProof/>
          <w:webHidden/>
        </w:rPr>
      </w:r>
      <w:r>
        <w:rPr>
          <w:noProof/>
          <w:webHidden/>
        </w:rPr>
        <w:fldChar w:fldCharType="separate"/>
      </w:r>
      <w:r w:rsidR="006F47C5">
        <w:rPr>
          <w:noProof/>
          <w:webHidden/>
        </w:rPr>
        <w:t>137</w:t>
      </w:r>
      <w:r>
        <w:rPr>
          <w:noProof/>
          <w:webHidden/>
        </w:rPr>
        <w:fldChar w:fldCharType="end"/>
      </w:r>
    </w:p>
    <w:p w14:paraId="5EAE0824" w14:textId="2971F252"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2—Infrastructure contributions plans</w:t>
      </w:r>
      <w:r>
        <w:rPr>
          <w:noProof/>
          <w:webHidden/>
        </w:rPr>
        <w:tab/>
      </w:r>
      <w:r>
        <w:rPr>
          <w:noProof/>
          <w:webHidden/>
        </w:rPr>
        <w:fldChar w:fldCharType="begin"/>
      </w:r>
      <w:r>
        <w:rPr>
          <w:noProof/>
          <w:webHidden/>
        </w:rPr>
        <w:instrText xml:space="preserve"> PAGEREF _Toc201839270 \h </w:instrText>
      </w:r>
      <w:r>
        <w:rPr>
          <w:noProof/>
          <w:webHidden/>
        </w:rPr>
      </w:r>
      <w:r>
        <w:rPr>
          <w:noProof/>
          <w:webHidden/>
        </w:rPr>
        <w:fldChar w:fldCharType="separate"/>
      </w:r>
      <w:r w:rsidR="006F47C5">
        <w:rPr>
          <w:noProof/>
          <w:webHidden/>
        </w:rPr>
        <w:t>137</w:t>
      </w:r>
      <w:r>
        <w:rPr>
          <w:noProof/>
          <w:webHidden/>
        </w:rPr>
        <w:fldChar w:fldCharType="end"/>
      </w:r>
    </w:p>
    <w:p w14:paraId="557B2AAA" w14:textId="615867A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46GG</w:t>
      </w:r>
      <w:r>
        <w:rPr>
          <w:rFonts w:asciiTheme="minorHAnsi" w:eastAsiaTheme="minorEastAsia" w:hAnsiTheme="minorHAnsi" w:cstheme="minorBidi"/>
          <w:noProof/>
          <w:kern w:val="2"/>
          <w:sz w:val="24"/>
          <w:szCs w:val="24"/>
          <w:lang w:val="en-AU" w:eastAsia="en-AU"/>
          <w14:ligatures w14:val="standardContextual"/>
        </w:rPr>
        <w:tab/>
      </w:r>
      <w:r>
        <w:rPr>
          <w:noProof/>
        </w:rPr>
        <w:t>Infrastructure contributions plans</w:t>
      </w:r>
      <w:r>
        <w:rPr>
          <w:noProof/>
          <w:webHidden/>
        </w:rPr>
        <w:tab/>
      </w:r>
      <w:r>
        <w:rPr>
          <w:noProof/>
          <w:webHidden/>
        </w:rPr>
        <w:fldChar w:fldCharType="begin"/>
      </w:r>
      <w:r>
        <w:rPr>
          <w:noProof/>
          <w:webHidden/>
        </w:rPr>
        <w:instrText xml:space="preserve"> PAGEREF _Toc201839271 \h </w:instrText>
      </w:r>
      <w:r>
        <w:rPr>
          <w:noProof/>
          <w:webHidden/>
        </w:rPr>
      </w:r>
      <w:r>
        <w:rPr>
          <w:noProof/>
          <w:webHidden/>
        </w:rPr>
        <w:fldChar w:fldCharType="separate"/>
      </w:r>
      <w:r w:rsidR="006F47C5">
        <w:rPr>
          <w:noProof/>
          <w:webHidden/>
        </w:rPr>
        <w:t>137</w:t>
      </w:r>
      <w:r>
        <w:rPr>
          <w:noProof/>
          <w:webHidden/>
        </w:rPr>
        <w:fldChar w:fldCharType="end"/>
      </w:r>
    </w:p>
    <w:p w14:paraId="71209093" w14:textId="5215A8D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46GH</w:t>
      </w:r>
      <w:r>
        <w:rPr>
          <w:rFonts w:asciiTheme="minorHAnsi" w:eastAsiaTheme="minorEastAsia" w:hAnsiTheme="minorHAnsi" w:cstheme="minorBidi"/>
          <w:noProof/>
          <w:kern w:val="2"/>
          <w:sz w:val="24"/>
          <w:szCs w:val="24"/>
          <w:lang w:val="en-AU" w:eastAsia="en-AU"/>
          <w14:ligatures w14:val="standardContextual"/>
        </w:rPr>
        <w:tab/>
      </w:r>
      <w:r>
        <w:rPr>
          <w:noProof/>
        </w:rPr>
        <w:t>Infrastructure contributions plans not to apply to certain growth area land for provision of State infrastructure</w:t>
      </w:r>
      <w:r>
        <w:rPr>
          <w:noProof/>
          <w:webHidden/>
        </w:rPr>
        <w:tab/>
      </w:r>
      <w:r>
        <w:rPr>
          <w:noProof/>
          <w:webHidden/>
        </w:rPr>
        <w:fldChar w:fldCharType="begin"/>
      </w:r>
      <w:r>
        <w:rPr>
          <w:noProof/>
          <w:webHidden/>
        </w:rPr>
        <w:instrText xml:space="preserve"> PAGEREF _Toc201839272 \h </w:instrText>
      </w:r>
      <w:r>
        <w:rPr>
          <w:noProof/>
          <w:webHidden/>
        </w:rPr>
      </w:r>
      <w:r>
        <w:rPr>
          <w:noProof/>
          <w:webHidden/>
        </w:rPr>
        <w:fldChar w:fldCharType="separate"/>
      </w:r>
      <w:r w:rsidR="006F47C5">
        <w:rPr>
          <w:noProof/>
          <w:webHidden/>
        </w:rPr>
        <w:t>138</w:t>
      </w:r>
      <w:r>
        <w:rPr>
          <w:noProof/>
          <w:webHidden/>
        </w:rPr>
        <w:fldChar w:fldCharType="end"/>
      </w:r>
    </w:p>
    <w:p w14:paraId="095748EC" w14:textId="02087ED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46GI</w:t>
      </w:r>
      <w:r>
        <w:rPr>
          <w:rFonts w:asciiTheme="minorHAnsi" w:eastAsiaTheme="minorEastAsia" w:hAnsiTheme="minorHAnsi" w:cstheme="minorBidi"/>
          <w:noProof/>
          <w:kern w:val="2"/>
          <w:sz w:val="24"/>
          <w:szCs w:val="24"/>
          <w:lang w:val="en-AU" w:eastAsia="en-AU"/>
          <w14:ligatures w14:val="standardContextual"/>
        </w:rPr>
        <w:tab/>
      </w:r>
      <w:r>
        <w:rPr>
          <w:noProof/>
        </w:rPr>
        <w:t>Contents of infrastructure contributions plans</w:t>
      </w:r>
      <w:r>
        <w:rPr>
          <w:noProof/>
          <w:webHidden/>
        </w:rPr>
        <w:tab/>
      </w:r>
      <w:r>
        <w:rPr>
          <w:noProof/>
          <w:webHidden/>
        </w:rPr>
        <w:fldChar w:fldCharType="begin"/>
      </w:r>
      <w:r>
        <w:rPr>
          <w:noProof/>
          <w:webHidden/>
        </w:rPr>
        <w:instrText xml:space="preserve"> PAGEREF _Toc201839273 \h </w:instrText>
      </w:r>
      <w:r>
        <w:rPr>
          <w:noProof/>
          <w:webHidden/>
        </w:rPr>
      </w:r>
      <w:r>
        <w:rPr>
          <w:noProof/>
          <w:webHidden/>
        </w:rPr>
        <w:fldChar w:fldCharType="separate"/>
      </w:r>
      <w:r w:rsidR="006F47C5">
        <w:rPr>
          <w:noProof/>
          <w:webHidden/>
        </w:rPr>
        <w:t>139</w:t>
      </w:r>
      <w:r>
        <w:rPr>
          <w:noProof/>
          <w:webHidden/>
        </w:rPr>
        <w:fldChar w:fldCharType="end"/>
      </w:r>
    </w:p>
    <w:p w14:paraId="74954066" w14:textId="0CAFDA9B"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3—Directions of Minister</w:t>
      </w:r>
      <w:r>
        <w:rPr>
          <w:noProof/>
          <w:webHidden/>
        </w:rPr>
        <w:tab/>
      </w:r>
      <w:r>
        <w:rPr>
          <w:noProof/>
          <w:webHidden/>
        </w:rPr>
        <w:fldChar w:fldCharType="begin"/>
      </w:r>
      <w:r>
        <w:rPr>
          <w:noProof/>
          <w:webHidden/>
        </w:rPr>
        <w:instrText xml:space="preserve"> PAGEREF _Toc201839274 \h </w:instrText>
      </w:r>
      <w:r>
        <w:rPr>
          <w:noProof/>
          <w:webHidden/>
        </w:rPr>
      </w:r>
      <w:r>
        <w:rPr>
          <w:noProof/>
          <w:webHidden/>
        </w:rPr>
        <w:fldChar w:fldCharType="separate"/>
      </w:r>
      <w:r w:rsidR="006F47C5">
        <w:rPr>
          <w:noProof/>
          <w:webHidden/>
        </w:rPr>
        <w:t>142</w:t>
      </w:r>
      <w:r>
        <w:rPr>
          <w:noProof/>
          <w:webHidden/>
        </w:rPr>
        <w:fldChar w:fldCharType="end"/>
      </w:r>
    </w:p>
    <w:p w14:paraId="1CD491E0" w14:textId="3E4A3E1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46GJ</w:t>
      </w:r>
      <w:r>
        <w:rPr>
          <w:rFonts w:asciiTheme="minorHAnsi" w:eastAsiaTheme="minorEastAsia" w:hAnsiTheme="minorHAnsi" w:cstheme="minorBidi"/>
          <w:noProof/>
          <w:kern w:val="2"/>
          <w:sz w:val="24"/>
          <w:szCs w:val="24"/>
          <w:lang w:val="en-AU" w:eastAsia="en-AU"/>
          <w14:ligatures w14:val="standardContextual"/>
        </w:rPr>
        <w:tab/>
      </w:r>
      <w:r>
        <w:rPr>
          <w:noProof/>
        </w:rPr>
        <w:t>Directions of Minister</w:t>
      </w:r>
      <w:r>
        <w:rPr>
          <w:noProof/>
          <w:webHidden/>
        </w:rPr>
        <w:tab/>
      </w:r>
      <w:r>
        <w:rPr>
          <w:noProof/>
          <w:webHidden/>
        </w:rPr>
        <w:fldChar w:fldCharType="begin"/>
      </w:r>
      <w:r>
        <w:rPr>
          <w:noProof/>
          <w:webHidden/>
        </w:rPr>
        <w:instrText xml:space="preserve"> PAGEREF _Toc201839275 \h </w:instrText>
      </w:r>
      <w:r>
        <w:rPr>
          <w:noProof/>
          <w:webHidden/>
        </w:rPr>
      </w:r>
      <w:r>
        <w:rPr>
          <w:noProof/>
          <w:webHidden/>
        </w:rPr>
        <w:fldChar w:fldCharType="separate"/>
      </w:r>
      <w:r w:rsidR="006F47C5">
        <w:rPr>
          <w:noProof/>
          <w:webHidden/>
        </w:rPr>
        <w:t>142</w:t>
      </w:r>
      <w:r>
        <w:rPr>
          <w:noProof/>
          <w:webHidden/>
        </w:rPr>
        <w:fldChar w:fldCharType="end"/>
      </w:r>
    </w:p>
    <w:p w14:paraId="21ED0BEE" w14:textId="5B60346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46GK</w:t>
      </w:r>
      <w:r>
        <w:rPr>
          <w:rFonts w:asciiTheme="minorHAnsi" w:eastAsiaTheme="minorEastAsia" w:hAnsiTheme="minorHAnsi" w:cstheme="minorBidi"/>
          <w:noProof/>
          <w:kern w:val="2"/>
          <w:sz w:val="24"/>
          <w:szCs w:val="24"/>
          <w:lang w:val="en-AU" w:eastAsia="en-AU"/>
          <w14:ligatures w14:val="standardContextual"/>
        </w:rPr>
        <w:tab/>
      </w:r>
      <w:r>
        <w:rPr>
          <w:noProof/>
        </w:rPr>
        <w:t>Planning authorities must comply with directions of Minister</w:t>
      </w:r>
      <w:r>
        <w:rPr>
          <w:noProof/>
          <w:webHidden/>
        </w:rPr>
        <w:tab/>
      </w:r>
      <w:r>
        <w:rPr>
          <w:noProof/>
          <w:webHidden/>
        </w:rPr>
        <w:fldChar w:fldCharType="begin"/>
      </w:r>
      <w:r>
        <w:rPr>
          <w:noProof/>
          <w:webHidden/>
        </w:rPr>
        <w:instrText xml:space="preserve"> PAGEREF _Toc201839276 \h </w:instrText>
      </w:r>
      <w:r>
        <w:rPr>
          <w:noProof/>
          <w:webHidden/>
        </w:rPr>
      </w:r>
      <w:r>
        <w:rPr>
          <w:noProof/>
          <w:webHidden/>
        </w:rPr>
        <w:fldChar w:fldCharType="separate"/>
      </w:r>
      <w:r w:rsidR="006F47C5">
        <w:rPr>
          <w:noProof/>
          <w:webHidden/>
        </w:rPr>
        <w:t>145</w:t>
      </w:r>
      <w:r>
        <w:rPr>
          <w:noProof/>
          <w:webHidden/>
        </w:rPr>
        <w:fldChar w:fldCharType="end"/>
      </w:r>
    </w:p>
    <w:p w14:paraId="1DEF5CDD" w14:textId="22DEA377"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4—Valuation and dispute resolution process for inner public purpose land</w:t>
      </w:r>
      <w:r>
        <w:rPr>
          <w:noProof/>
          <w:webHidden/>
        </w:rPr>
        <w:tab/>
      </w:r>
      <w:r>
        <w:rPr>
          <w:noProof/>
          <w:webHidden/>
        </w:rPr>
        <w:fldChar w:fldCharType="begin"/>
      </w:r>
      <w:r>
        <w:rPr>
          <w:noProof/>
          <w:webHidden/>
        </w:rPr>
        <w:instrText xml:space="preserve"> PAGEREF _Toc201839277 \h </w:instrText>
      </w:r>
      <w:r>
        <w:rPr>
          <w:noProof/>
          <w:webHidden/>
        </w:rPr>
      </w:r>
      <w:r>
        <w:rPr>
          <w:noProof/>
          <w:webHidden/>
        </w:rPr>
        <w:fldChar w:fldCharType="separate"/>
      </w:r>
      <w:r w:rsidR="006F47C5">
        <w:rPr>
          <w:noProof/>
          <w:webHidden/>
        </w:rPr>
        <w:t>145</w:t>
      </w:r>
      <w:r>
        <w:rPr>
          <w:noProof/>
          <w:webHidden/>
        </w:rPr>
        <w:fldChar w:fldCharType="end"/>
      </w:r>
    </w:p>
    <w:p w14:paraId="02CA54FE" w14:textId="5B859E0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46GL</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_Toc201839278 \h </w:instrText>
      </w:r>
      <w:r>
        <w:rPr>
          <w:noProof/>
          <w:webHidden/>
        </w:rPr>
      </w:r>
      <w:r>
        <w:rPr>
          <w:noProof/>
          <w:webHidden/>
        </w:rPr>
        <w:fldChar w:fldCharType="separate"/>
      </w:r>
      <w:r w:rsidR="006F47C5">
        <w:rPr>
          <w:noProof/>
          <w:webHidden/>
        </w:rPr>
        <w:t>145</w:t>
      </w:r>
      <w:r>
        <w:rPr>
          <w:noProof/>
          <w:webHidden/>
        </w:rPr>
        <w:fldChar w:fldCharType="end"/>
      </w:r>
    </w:p>
    <w:p w14:paraId="272B4B6C" w14:textId="07AC953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46GM</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w:t>
      </w:r>
      <w:r>
        <w:rPr>
          <w:noProof/>
          <w:webHidden/>
        </w:rPr>
        <w:tab/>
      </w:r>
      <w:r>
        <w:rPr>
          <w:noProof/>
          <w:webHidden/>
        </w:rPr>
        <w:fldChar w:fldCharType="begin"/>
      </w:r>
      <w:r>
        <w:rPr>
          <w:noProof/>
          <w:webHidden/>
        </w:rPr>
        <w:instrText xml:space="preserve"> PAGEREF _Toc201839279 \h </w:instrText>
      </w:r>
      <w:r>
        <w:rPr>
          <w:noProof/>
          <w:webHidden/>
        </w:rPr>
      </w:r>
      <w:r>
        <w:rPr>
          <w:noProof/>
          <w:webHidden/>
        </w:rPr>
        <w:fldChar w:fldCharType="separate"/>
      </w:r>
      <w:r w:rsidR="006F47C5">
        <w:rPr>
          <w:noProof/>
          <w:webHidden/>
        </w:rPr>
        <w:t>146</w:t>
      </w:r>
      <w:r>
        <w:rPr>
          <w:noProof/>
          <w:webHidden/>
        </w:rPr>
        <w:fldChar w:fldCharType="end"/>
      </w:r>
    </w:p>
    <w:p w14:paraId="42F93C16" w14:textId="2D54926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46GN</w:t>
      </w:r>
      <w:r>
        <w:rPr>
          <w:rFonts w:asciiTheme="minorHAnsi" w:eastAsiaTheme="minorEastAsia" w:hAnsiTheme="minorHAnsi" w:cstheme="minorBidi"/>
          <w:noProof/>
          <w:kern w:val="2"/>
          <w:sz w:val="24"/>
          <w:szCs w:val="24"/>
          <w:lang w:val="en-AU" w:eastAsia="en-AU"/>
          <w14:ligatures w14:val="standardContextual"/>
        </w:rPr>
        <w:tab/>
      </w:r>
      <w:r>
        <w:rPr>
          <w:noProof/>
        </w:rPr>
        <w:t>Planning authority must arrange for estimates of values of inner public purpose land</w:t>
      </w:r>
      <w:r>
        <w:rPr>
          <w:noProof/>
          <w:webHidden/>
        </w:rPr>
        <w:tab/>
      </w:r>
      <w:r>
        <w:rPr>
          <w:noProof/>
          <w:webHidden/>
        </w:rPr>
        <w:fldChar w:fldCharType="begin"/>
      </w:r>
      <w:r>
        <w:rPr>
          <w:noProof/>
          <w:webHidden/>
        </w:rPr>
        <w:instrText xml:space="preserve"> PAGEREF _Toc201839280 \h </w:instrText>
      </w:r>
      <w:r>
        <w:rPr>
          <w:noProof/>
          <w:webHidden/>
        </w:rPr>
      </w:r>
      <w:r>
        <w:rPr>
          <w:noProof/>
          <w:webHidden/>
        </w:rPr>
        <w:fldChar w:fldCharType="separate"/>
      </w:r>
      <w:r w:rsidR="006F47C5">
        <w:rPr>
          <w:noProof/>
          <w:webHidden/>
        </w:rPr>
        <w:t>146</w:t>
      </w:r>
      <w:r>
        <w:rPr>
          <w:noProof/>
          <w:webHidden/>
        </w:rPr>
        <w:fldChar w:fldCharType="end"/>
      </w:r>
    </w:p>
    <w:p w14:paraId="6E82FE44" w14:textId="0345B4F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46GO</w:t>
      </w:r>
      <w:r>
        <w:rPr>
          <w:rFonts w:asciiTheme="minorHAnsi" w:eastAsiaTheme="minorEastAsia" w:hAnsiTheme="minorHAnsi" w:cstheme="minorBidi"/>
          <w:noProof/>
          <w:kern w:val="2"/>
          <w:sz w:val="24"/>
          <w:szCs w:val="24"/>
          <w:lang w:val="en-AU" w:eastAsia="en-AU"/>
          <w14:ligatures w14:val="standardContextual"/>
        </w:rPr>
        <w:tab/>
      </w:r>
      <w:r>
        <w:rPr>
          <w:noProof/>
        </w:rPr>
        <w:t>Planning authority must give notice to owners of certain inner public purpose land</w:t>
      </w:r>
      <w:r>
        <w:rPr>
          <w:noProof/>
          <w:webHidden/>
        </w:rPr>
        <w:tab/>
      </w:r>
      <w:r>
        <w:rPr>
          <w:noProof/>
          <w:webHidden/>
        </w:rPr>
        <w:fldChar w:fldCharType="begin"/>
      </w:r>
      <w:r>
        <w:rPr>
          <w:noProof/>
          <w:webHidden/>
        </w:rPr>
        <w:instrText xml:space="preserve"> PAGEREF _Toc201839281 \h </w:instrText>
      </w:r>
      <w:r>
        <w:rPr>
          <w:noProof/>
          <w:webHidden/>
        </w:rPr>
      </w:r>
      <w:r>
        <w:rPr>
          <w:noProof/>
          <w:webHidden/>
        </w:rPr>
        <w:fldChar w:fldCharType="separate"/>
      </w:r>
      <w:r w:rsidR="006F47C5">
        <w:rPr>
          <w:noProof/>
          <w:webHidden/>
        </w:rPr>
        <w:t>147</w:t>
      </w:r>
      <w:r>
        <w:rPr>
          <w:noProof/>
          <w:webHidden/>
        </w:rPr>
        <w:fldChar w:fldCharType="end"/>
      </w:r>
    </w:p>
    <w:p w14:paraId="32617495" w14:textId="25BD92B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46GP</w:t>
      </w:r>
      <w:r>
        <w:rPr>
          <w:rFonts w:asciiTheme="minorHAnsi" w:eastAsiaTheme="minorEastAsia" w:hAnsiTheme="minorHAnsi" w:cstheme="minorBidi"/>
          <w:noProof/>
          <w:kern w:val="2"/>
          <w:sz w:val="24"/>
          <w:szCs w:val="24"/>
          <w:lang w:val="en-AU" w:eastAsia="en-AU"/>
          <w14:ligatures w14:val="standardContextual"/>
        </w:rPr>
        <w:tab/>
      </w:r>
      <w:r>
        <w:rPr>
          <w:noProof/>
        </w:rPr>
        <w:t>Notice under section 46GO to be given to affected owners and collecting agency</w:t>
      </w:r>
      <w:r>
        <w:rPr>
          <w:noProof/>
          <w:webHidden/>
        </w:rPr>
        <w:tab/>
      </w:r>
      <w:r>
        <w:rPr>
          <w:noProof/>
          <w:webHidden/>
        </w:rPr>
        <w:fldChar w:fldCharType="begin"/>
      </w:r>
      <w:r>
        <w:rPr>
          <w:noProof/>
          <w:webHidden/>
        </w:rPr>
        <w:instrText xml:space="preserve"> PAGEREF _Toc201839282 \h </w:instrText>
      </w:r>
      <w:r>
        <w:rPr>
          <w:noProof/>
          <w:webHidden/>
        </w:rPr>
      </w:r>
      <w:r>
        <w:rPr>
          <w:noProof/>
          <w:webHidden/>
        </w:rPr>
        <w:fldChar w:fldCharType="separate"/>
      </w:r>
      <w:r w:rsidR="006F47C5">
        <w:rPr>
          <w:noProof/>
          <w:webHidden/>
        </w:rPr>
        <w:t>148</w:t>
      </w:r>
      <w:r>
        <w:rPr>
          <w:noProof/>
          <w:webHidden/>
        </w:rPr>
        <w:fldChar w:fldCharType="end"/>
      </w:r>
    </w:p>
    <w:p w14:paraId="5FC257F6" w14:textId="17D499F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46GQ</w:t>
      </w:r>
      <w:r>
        <w:rPr>
          <w:rFonts w:asciiTheme="minorHAnsi" w:eastAsiaTheme="minorEastAsia" w:hAnsiTheme="minorHAnsi" w:cstheme="minorBidi"/>
          <w:noProof/>
          <w:kern w:val="2"/>
          <w:sz w:val="24"/>
          <w:szCs w:val="24"/>
          <w:lang w:val="en-AU" w:eastAsia="en-AU"/>
          <w14:ligatures w14:val="standardContextual"/>
        </w:rPr>
        <w:tab/>
      </w:r>
      <w:r>
        <w:rPr>
          <w:noProof/>
        </w:rPr>
        <w:t>Affected owner may make submission on estimated value of inner public purpose land</w:t>
      </w:r>
      <w:r>
        <w:rPr>
          <w:noProof/>
          <w:webHidden/>
        </w:rPr>
        <w:tab/>
      </w:r>
      <w:r>
        <w:rPr>
          <w:noProof/>
          <w:webHidden/>
        </w:rPr>
        <w:fldChar w:fldCharType="begin"/>
      </w:r>
      <w:r>
        <w:rPr>
          <w:noProof/>
          <w:webHidden/>
        </w:rPr>
        <w:instrText xml:space="preserve"> PAGEREF _Toc201839283 \h </w:instrText>
      </w:r>
      <w:r>
        <w:rPr>
          <w:noProof/>
          <w:webHidden/>
        </w:rPr>
      </w:r>
      <w:r>
        <w:rPr>
          <w:noProof/>
          <w:webHidden/>
        </w:rPr>
        <w:fldChar w:fldCharType="separate"/>
      </w:r>
      <w:r w:rsidR="006F47C5">
        <w:rPr>
          <w:noProof/>
          <w:webHidden/>
        </w:rPr>
        <w:t>148</w:t>
      </w:r>
      <w:r>
        <w:rPr>
          <w:noProof/>
          <w:webHidden/>
        </w:rPr>
        <w:fldChar w:fldCharType="end"/>
      </w:r>
    </w:p>
    <w:p w14:paraId="3DB55E6C" w14:textId="46ACD06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46GR</w:t>
      </w:r>
      <w:r>
        <w:rPr>
          <w:rFonts w:asciiTheme="minorHAnsi" w:eastAsiaTheme="minorEastAsia" w:hAnsiTheme="minorHAnsi" w:cstheme="minorBidi"/>
          <w:noProof/>
          <w:kern w:val="2"/>
          <w:sz w:val="24"/>
          <w:szCs w:val="24"/>
          <w:lang w:val="en-AU" w:eastAsia="en-AU"/>
          <w14:ligatures w14:val="standardContextual"/>
        </w:rPr>
        <w:tab/>
      </w:r>
      <w:r>
        <w:rPr>
          <w:noProof/>
        </w:rPr>
        <w:t>Planning authority must consider submission</w:t>
      </w:r>
      <w:r>
        <w:rPr>
          <w:noProof/>
          <w:webHidden/>
        </w:rPr>
        <w:tab/>
      </w:r>
      <w:r>
        <w:rPr>
          <w:noProof/>
          <w:webHidden/>
        </w:rPr>
        <w:fldChar w:fldCharType="begin"/>
      </w:r>
      <w:r>
        <w:rPr>
          <w:noProof/>
          <w:webHidden/>
        </w:rPr>
        <w:instrText xml:space="preserve"> PAGEREF _Toc201839284 \h </w:instrText>
      </w:r>
      <w:r>
        <w:rPr>
          <w:noProof/>
          <w:webHidden/>
        </w:rPr>
      </w:r>
      <w:r>
        <w:rPr>
          <w:noProof/>
          <w:webHidden/>
        </w:rPr>
        <w:fldChar w:fldCharType="separate"/>
      </w:r>
      <w:r w:rsidR="006F47C5">
        <w:rPr>
          <w:noProof/>
          <w:webHidden/>
        </w:rPr>
        <w:t>149</w:t>
      </w:r>
      <w:r>
        <w:rPr>
          <w:noProof/>
          <w:webHidden/>
        </w:rPr>
        <w:fldChar w:fldCharType="end"/>
      </w:r>
    </w:p>
    <w:p w14:paraId="71F417D8" w14:textId="43B588D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46GS</w:t>
      </w:r>
      <w:r>
        <w:rPr>
          <w:rFonts w:asciiTheme="minorHAnsi" w:eastAsiaTheme="minorEastAsia" w:hAnsiTheme="minorHAnsi" w:cstheme="minorBidi"/>
          <w:noProof/>
          <w:kern w:val="2"/>
          <w:sz w:val="24"/>
          <w:szCs w:val="24"/>
          <w:lang w:val="en-AU" w:eastAsia="en-AU"/>
          <w14:ligatures w14:val="standardContextual"/>
        </w:rPr>
        <w:tab/>
      </w:r>
      <w:r>
        <w:rPr>
          <w:noProof/>
        </w:rPr>
        <w:t>Decision about submissions</w:t>
      </w:r>
      <w:r>
        <w:rPr>
          <w:noProof/>
          <w:webHidden/>
        </w:rPr>
        <w:tab/>
      </w:r>
      <w:r>
        <w:rPr>
          <w:noProof/>
          <w:webHidden/>
        </w:rPr>
        <w:fldChar w:fldCharType="begin"/>
      </w:r>
      <w:r>
        <w:rPr>
          <w:noProof/>
          <w:webHidden/>
        </w:rPr>
        <w:instrText xml:space="preserve"> PAGEREF _Toc201839285 \h </w:instrText>
      </w:r>
      <w:r>
        <w:rPr>
          <w:noProof/>
          <w:webHidden/>
        </w:rPr>
      </w:r>
      <w:r>
        <w:rPr>
          <w:noProof/>
          <w:webHidden/>
        </w:rPr>
        <w:fldChar w:fldCharType="separate"/>
      </w:r>
      <w:r w:rsidR="006F47C5">
        <w:rPr>
          <w:noProof/>
          <w:webHidden/>
        </w:rPr>
        <w:t>149</w:t>
      </w:r>
      <w:r>
        <w:rPr>
          <w:noProof/>
          <w:webHidden/>
        </w:rPr>
        <w:fldChar w:fldCharType="end"/>
      </w:r>
    </w:p>
    <w:p w14:paraId="3C43A5AA" w14:textId="38B12E5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46GT</w:t>
      </w:r>
      <w:r>
        <w:rPr>
          <w:rFonts w:asciiTheme="minorHAnsi" w:eastAsiaTheme="minorEastAsia" w:hAnsiTheme="minorHAnsi" w:cstheme="minorBidi"/>
          <w:noProof/>
          <w:kern w:val="2"/>
          <w:sz w:val="24"/>
          <w:szCs w:val="24"/>
          <w:lang w:val="en-AU" w:eastAsia="en-AU"/>
          <w14:ligatures w14:val="standardContextual"/>
        </w:rPr>
        <w:tab/>
      </w:r>
      <w:r>
        <w:rPr>
          <w:noProof/>
        </w:rPr>
        <w:t>Valuer-general must hold conference to determine value of inner public purpose land</w:t>
      </w:r>
      <w:r>
        <w:rPr>
          <w:noProof/>
          <w:webHidden/>
        </w:rPr>
        <w:tab/>
      </w:r>
      <w:r>
        <w:rPr>
          <w:noProof/>
          <w:webHidden/>
        </w:rPr>
        <w:fldChar w:fldCharType="begin"/>
      </w:r>
      <w:r>
        <w:rPr>
          <w:noProof/>
          <w:webHidden/>
        </w:rPr>
        <w:instrText xml:space="preserve"> PAGEREF _Toc201839286 \h </w:instrText>
      </w:r>
      <w:r>
        <w:rPr>
          <w:noProof/>
          <w:webHidden/>
        </w:rPr>
      </w:r>
      <w:r>
        <w:rPr>
          <w:noProof/>
          <w:webHidden/>
        </w:rPr>
        <w:fldChar w:fldCharType="separate"/>
      </w:r>
      <w:r w:rsidR="006F47C5">
        <w:rPr>
          <w:noProof/>
          <w:webHidden/>
        </w:rPr>
        <w:t>150</w:t>
      </w:r>
      <w:r>
        <w:rPr>
          <w:noProof/>
          <w:webHidden/>
        </w:rPr>
        <w:fldChar w:fldCharType="end"/>
      </w:r>
    </w:p>
    <w:p w14:paraId="0A374FB1" w14:textId="76F2E3E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46GU</w:t>
      </w:r>
      <w:r>
        <w:rPr>
          <w:rFonts w:asciiTheme="minorHAnsi" w:eastAsiaTheme="minorEastAsia" w:hAnsiTheme="minorHAnsi" w:cstheme="minorBidi"/>
          <w:noProof/>
          <w:kern w:val="2"/>
          <w:sz w:val="24"/>
          <w:szCs w:val="24"/>
          <w:lang w:val="en-AU" w:eastAsia="en-AU"/>
          <w14:ligatures w14:val="standardContextual"/>
        </w:rPr>
        <w:tab/>
      </w:r>
      <w:r>
        <w:rPr>
          <w:noProof/>
        </w:rPr>
        <w:t>Infrastructure contributions plan must be consistent with estimated value of public purpose land</w:t>
      </w:r>
      <w:r>
        <w:rPr>
          <w:noProof/>
          <w:webHidden/>
        </w:rPr>
        <w:tab/>
      </w:r>
      <w:r>
        <w:rPr>
          <w:noProof/>
          <w:webHidden/>
        </w:rPr>
        <w:fldChar w:fldCharType="begin"/>
      </w:r>
      <w:r>
        <w:rPr>
          <w:noProof/>
          <w:webHidden/>
        </w:rPr>
        <w:instrText xml:space="preserve"> PAGEREF _Toc201839287 \h </w:instrText>
      </w:r>
      <w:r>
        <w:rPr>
          <w:noProof/>
          <w:webHidden/>
        </w:rPr>
      </w:r>
      <w:r>
        <w:rPr>
          <w:noProof/>
          <w:webHidden/>
        </w:rPr>
        <w:fldChar w:fldCharType="separate"/>
      </w:r>
      <w:r w:rsidR="006F47C5">
        <w:rPr>
          <w:noProof/>
          <w:webHidden/>
        </w:rPr>
        <w:t>151</w:t>
      </w:r>
      <w:r>
        <w:rPr>
          <w:noProof/>
          <w:webHidden/>
        </w:rPr>
        <w:fldChar w:fldCharType="end"/>
      </w:r>
    </w:p>
    <w:p w14:paraId="06F8E01E" w14:textId="01CC039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5—Imposition and collection of infrastructure contribution</w:t>
      </w:r>
      <w:r>
        <w:rPr>
          <w:noProof/>
          <w:webHidden/>
        </w:rPr>
        <w:tab/>
      </w:r>
      <w:r>
        <w:rPr>
          <w:noProof/>
          <w:webHidden/>
        </w:rPr>
        <w:fldChar w:fldCharType="begin"/>
      </w:r>
      <w:r>
        <w:rPr>
          <w:noProof/>
          <w:webHidden/>
        </w:rPr>
        <w:instrText xml:space="preserve"> PAGEREF _Toc201839288 \h </w:instrText>
      </w:r>
      <w:r>
        <w:rPr>
          <w:noProof/>
          <w:webHidden/>
        </w:rPr>
      </w:r>
      <w:r>
        <w:rPr>
          <w:noProof/>
          <w:webHidden/>
        </w:rPr>
        <w:fldChar w:fldCharType="separate"/>
      </w:r>
      <w:r w:rsidR="006F47C5">
        <w:rPr>
          <w:noProof/>
          <w:webHidden/>
        </w:rPr>
        <w:t>152</w:t>
      </w:r>
      <w:r>
        <w:rPr>
          <w:noProof/>
          <w:webHidden/>
        </w:rPr>
        <w:fldChar w:fldCharType="end"/>
      </w:r>
    </w:p>
    <w:p w14:paraId="14BA95D3" w14:textId="6908CEA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46GV</w:t>
      </w:r>
      <w:r>
        <w:rPr>
          <w:rFonts w:asciiTheme="minorHAnsi" w:eastAsiaTheme="minorEastAsia" w:hAnsiTheme="minorHAnsi" w:cstheme="minorBidi"/>
          <w:noProof/>
          <w:kern w:val="2"/>
          <w:sz w:val="24"/>
          <w:szCs w:val="24"/>
          <w:lang w:val="en-AU" w:eastAsia="en-AU"/>
          <w14:ligatures w14:val="standardContextual"/>
        </w:rPr>
        <w:tab/>
      </w:r>
      <w:r>
        <w:rPr>
          <w:noProof/>
        </w:rPr>
        <w:t>Imposition of infrastructure contribution</w:t>
      </w:r>
      <w:r>
        <w:rPr>
          <w:noProof/>
          <w:webHidden/>
        </w:rPr>
        <w:tab/>
      </w:r>
      <w:r>
        <w:rPr>
          <w:noProof/>
          <w:webHidden/>
        </w:rPr>
        <w:fldChar w:fldCharType="begin"/>
      </w:r>
      <w:r>
        <w:rPr>
          <w:noProof/>
          <w:webHidden/>
        </w:rPr>
        <w:instrText xml:space="preserve"> PAGEREF _Toc201839289 \h </w:instrText>
      </w:r>
      <w:r>
        <w:rPr>
          <w:noProof/>
          <w:webHidden/>
        </w:rPr>
      </w:r>
      <w:r>
        <w:rPr>
          <w:noProof/>
          <w:webHidden/>
        </w:rPr>
        <w:fldChar w:fldCharType="separate"/>
      </w:r>
      <w:r w:rsidR="006F47C5">
        <w:rPr>
          <w:noProof/>
          <w:webHidden/>
        </w:rPr>
        <w:t>152</w:t>
      </w:r>
      <w:r>
        <w:rPr>
          <w:noProof/>
          <w:webHidden/>
        </w:rPr>
        <w:fldChar w:fldCharType="end"/>
      </w:r>
    </w:p>
    <w:p w14:paraId="55127899" w14:textId="29F519D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46GW</w:t>
      </w:r>
      <w:r>
        <w:rPr>
          <w:rFonts w:asciiTheme="minorHAnsi" w:eastAsiaTheme="minorEastAsia" w:hAnsiTheme="minorHAnsi" w:cstheme="minorBidi"/>
          <w:noProof/>
          <w:kern w:val="2"/>
          <w:sz w:val="24"/>
          <w:szCs w:val="24"/>
          <w:lang w:val="en-AU" w:eastAsia="en-AU"/>
          <w14:ligatures w14:val="standardContextual"/>
        </w:rPr>
        <w:tab/>
      </w:r>
      <w:r>
        <w:rPr>
          <w:noProof/>
        </w:rPr>
        <w:t>Payment of land credit amounts</w:t>
      </w:r>
      <w:r>
        <w:rPr>
          <w:noProof/>
          <w:webHidden/>
        </w:rPr>
        <w:tab/>
      </w:r>
      <w:r>
        <w:rPr>
          <w:noProof/>
          <w:webHidden/>
        </w:rPr>
        <w:fldChar w:fldCharType="begin"/>
      </w:r>
      <w:r>
        <w:rPr>
          <w:noProof/>
          <w:webHidden/>
        </w:rPr>
        <w:instrText xml:space="preserve"> PAGEREF _Toc201839290 \h </w:instrText>
      </w:r>
      <w:r>
        <w:rPr>
          <w:noProof/>
          <w:webHidden/>
        </w:rPr>
      </w:r>
      <w:r>
        <w:rPr>
          <w:noProof/>
          <w:webHidden/>
        </w:rPr>
        <w:fldChar w:fldCharType="separate"/>
      </w:r>
      <w:r w:rsidR="006F47C5">
        <w:rPr>
          <w:noProof/>
          <w:webHidden/>
        </w:rPr>
        <w:t>154</w:t>
      </w:r>
      <w:r>
        <w:rPr>
          <w:noProof/>
          <w:webHidden/>
        </w:rPr>
        <w:fldChar w:fldCharType="end"/>
      </w:r>
    </w:p>
    <w:p w14:paraId="40A96138" w14:textId="127DC7E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46GX</w:t>
      </w:r>
      <w:r>
        <w:rPr>
          <w:rFonts w:asciiTheme="minorHAnsi" w:eastAsiaTheme="minorEastAsia" w:hAnsiTheme="minorHAnsi" w:cstheme="minorBidi"/>
          <w:noProof/>
          <w:kern w:val="2"/>
          <w:sz w:val="24"/>
          <w:szCs w:val="24"/>
          <w:lang w:val="en-AU" w:eastAsia="en-AU"/>
          <w14:ligatures w14:val="standardContextual"/>
        </w:rPr>
        <w:tab/>
      </w:r>
      <w:r>
        <w:rPr>
          <w:noProof/>
        </w:rPr>
        <w:t>Collecting agency may accept works, services or facilities in satisfaction of monetary component</w:t>
      </w:r>
      <w:r>
        <w:rPr>
          <w:noProof/>
          <w:webHidden/>
        </w:rPr>
        <w:tab/>
      </w:r>
      <w:r>
        <w:rPr>
          <w:noProof/>
          <w:webHidden/>
        </w:rPr>
        <w:fldChar w:fldCharType="begin"/>
      </w:r>
      <w:r>
        <w:rPr>
          <w:noProof/>
          <w:webHidden/>
        </w:rPr>
        <w:instrText xml:space="preserve"> PAGEREF _Toc201839291 \h </w:instrText>
      </w:r>
      <w:r>
        <w:rPr>
          <w:noProof/>
          <w:webHidden/>
        </w:rPr>
      </w:r>
      <w:r>
        <w:rPr>
          <w:noProof/>
          <w:webHidden/>
        </w:rPr>
        <w:fldChar w:fldCharType="separate"/>
      </w:r>
      <w:r w:rsidR="006F47C5">
        <w:rPr>
          <w:noProof/>
          <w:webHidden/>
        </w:rPr>
        <w:t>155</w:t>
      </w:r>
      <w:r>
        <w:rPr>
          <w:noProof/>
          <w:webHidden/>
        </w:rPr>
        <w:fldChar w:fldCharType="end"/>
      </w:r>
    </w:p>
    <w:p w14:paraId="3D0380CE" w14:textId="55DFDB56"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6—Responsibilities of collecting agencies and development agencies</w:t>
      </w:r>
      <w:r>
        <w:rPr>
          <w:noProof/>
          <w:webHidden/>
        </w:rPr>
        <w:tab/>
      </w:r>
      <w:r>
        <w:rPr>
          <w:noProof/>
          <w:webHidden/>
        </w:rPr>
        <w:fldChar w:fldCharType="begin"/>
      </w:r>
      <w:r>
        <w:rPr>
          <w:noProof/>
          <w:webHidden/>
        </w:rPr>
        <w:instrText xml:space="preserve"> PAGEREF _Toc201839292 \h </w:instrText>
      </w:r>
      <w:r>
        <w:rPr>
          <w:noProof/>
          <w:webHidden/>
        </w:rPr>
      </w:r>
      <w:r>
        <w:rPr>
          <w:noProof/>
          <w:webHidden/>
        </w:rPr>
        <w:fldChar w:fldCharType="separate"/>
      </w:r>
      <w:r w:rsidR="006F47C5">
        <w:rPr>
          <w:noProof/>
          <w:webHidden/>
        </w:rPr>
        <w:t>156</w:t>
      </w:r>
      <w:r>
        <w:rPr>
          <w:noProof/>
          <w:webHidden/>
        </w:rPr>
        <w:fldChar w:fldCharType="end"/>
      </w:r>
    </w:p>
    <w:p w14:paraId="4A71220C" w14:textId="5BC714D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46GY</w:t>
      </w:r>
      <w:r>
        <w:rPr>
          <w:rFonts w:asciiTheme="minorHAnsi" w:eastAsiaTheme="minorEastAsia" w:hAnsiTheme="minorHAnsi" w:cstheme="minorBidi"/>
          <w:noProof/>
          <w:kern w:val="2"/>
          <w:sz w:val="24"/>
          <w:szCs w:val="24"/>
          <w:lang w:val="en-AU" w:eastAsia="en-AU"/>
          <w14:ligatures w14:val="standardContextual"/>
        </w:rPr>
        <w:tab/>
      </w:r>
      <w:r>
        <w:rPr>
          <w:noProof/>
        </w:rPr>
        <w:t>Responsibilities of the collecting agency to keep proper accounts and records</w:t>
      </w:r>
      <w:r>
        <w:rPr>
          <w:noProof/>
          <w:webHidden/>
        </w:rPr>
        <w:tab/>
      </w:r>
      <w:r>
        <w:rPr>
          <w:noProof/>
          <w:webHidden/>
        </w:rPr>
        <w:fldChar w:fldCharType="begin"/>
      </w:r>
      <w:r>
        <w:rPr>
          <w:noProof/>
          <w:webHidden/>
        </w:rPr>
        <w:instrText xml:space="preserve"> PAGEREF _Toc201839293 \h </w:instrText>
      </w:r>
      <w:r>
        <w:rPr>
          <w:noProof/>
          <w:webHidden/>
        </w:rPr>
      </w:r>
      <w:r>
        <w:rPr>
          <w:noProof/>
          <w:webHidden/>
        </w:rPr>
        <w:fldChar w:fldCharType="separate"/>
      </w:r>
      <w:r w:rsidR="006F47C5">
        <w:rPr>
          <w:noProof/>
          <w:webHidden/>
        </w:rPr>
        <w:t>156</w:t>
      </w:r>
      <w:r>
        <w:rPr>
          <w:noProof/>
          <w:webHidden/>
        </w:rPr>
        <w:fldChar w:fldCharType="end"/>
      </w:r>
    </w:p>
    <w:p w14:paraId="7133FD93" w14:textId="33005D9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w:t>
      </w:r>
      <w:r>
        <w:rPr>
          <w:rFonts w:asciiTheme="minorHAnsi" w:eastAsiaTheme="minorEastAsia" w:hAnsiTheme="minorHAnsi" w:cstheme="minorBidi"/>
          <w:noProof/>
          <w:kern w:val="2"/>
          <w:sz w:val="24"/>
          <w:szCs w:val="24"/>
          <w:lang w:val="en-AU" w:eastAsia="en-AU"/>
          <w14:ligatures w14:val="standardContextual"/>
        </w:rPr>
        <w:tab/>
      </w:r>
      <w:r>
        <w:rPr>
          <w:noProof/>
        </w:rPr>
        <w:t>Other responsibilities of the collecting agency</w:t>
      </w:r>
      <w:r>
        <w:rPr>
          <w:noProof/>
          <w:webHidden/>
        </w:rPr>
        <w:tab/>
      </w:r>
      <w:r>
        <w:rPr>
          <w:noProof/>
          <w:webHidden/>
        </w:rPr>
        <w:fldChar w:fldCharType="begin"/>
      </w:r>
      <w:r>
        <w:rPr>
          <w:noProof/>
          <w:webHidden/>
        </w:rPr>
        <w:instrText xml:space="preserve"> PAGEREF _Toc201839294 \h </w:instrText>
      </w:r>
      <w:r>
        <w:rPr>
          <w:noProof/>
          <w:webHidden/>
        </w:rPr>
      </w:r>
      <w:r>
        <w:rPr>
          <w:noProof/>
          <w:webHidden/>
        </w:rPr>
        <w:fldChar w:fldCharType="separate"/>
      </w:r>
      <w:r w:rsidR="006F47C5">
        <w:rPr>
          <w:noProof/>
          <w:webHidden/>
        </w:rPr>
        <w:t>157</w:t>
      </w:r>
      <w:r>
        <w:rPr>
          <w:noProof/>
          <w:webHidden/>
        </w:rPr>
        <w:fldChar w:fldCharType="end"/>
      </w:r>
    </w:p>
    <w:p w14:paraId="7293DAB9" w14:textId="5B52AD9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46GZA</w:t>
      </w:r>
      <w:r>
        <w:rPr>
          <w:rFonts w:asciiTheme="minorHAnsi" w:eastAsiaTheme="minorEastAsia" w:hAnsiTheme="minorHAnsi" w:cstheme="minorBidi"/>
          <w:noProof/>
          <w:kern w:val="2"/>
          <w:sz w:val="24"/>
          <w:szCs w:val="24"/>
          <w:lang w:val="en-AU" w:eastAsia="en-AU"/>
          <w14:ligatures w14:val="standardContextual"/>
        </w:rPr>
        <w:tab/>
      </w:r>
      <w:r>
        <w:rPr>
          <w:noProof/>
        </w:rPr>
        <w:t>Responsibility of a development agency to keep accounts and records</w:t>
      </w:r>
      <w:r>
        <w:rPr>
          <w:noProof/>
          <w:webHidden/>
        </w:rPr>
        <w:tab/>
      </w:r>
      <w:r>
        <w:rPr>
          <w:noProof/>
          <w:webHidden/>
        </w:rPr>
        <w:fldChar w:fldCharType="begin"/>
      </w:r>
      <w:r>
        <w:rPr>
          <w:noProof/>
          <w:webHidden/>
        </w:rPr>
        <w:instrText xml:space="preserve"> PAGEREF _Toc201839295 \h </w:instrText>
      </w:r>
      <w:r>
        <w:rPr>
          <w:noProof/>
          <w:webHidden/>
        </w:rPr>
      </w:r>
      <w:r>
        <w:rPr>
          <w:noProof/>
          <w:webHidden/>
        </w:rPr>
        <w:fldChar w:fldCharType="separate"/>
      </w:r>
      <w:r w:rsidR="006F47C5">
        <w:rPr>
          <w:noProof/>
          <w:webHidden/>
        </w:rPr>
        <w:t>159</w:t>
      </w:r>
      <w:r>
        <w:rPr>
          <w:noProof/>
          <w:webHidden/>
        </w:rPr>
        <w:fldChar w:fldCharType="end"/>
      </w:r>
    </w:p>
    <w:p w14:paraId="2D3AE1D2" w14:textId="6CBACB0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46GZB</w:t>
      </w:r>
      <w:r>
        <w:rPr>
          <w:rFonts w:asciiTheme="minorHAnsi" w:eastAsiaTheme="minorEastAsia" w:hAnsiTheme="minorHAnsi" w:cstheme="minorBidi"/>
          <w:noProof/>
          <w:kern w:val="2"/>
          <w:sz w:val="24"/>
          <w:szCs w:val="24"/>
          <w:lang w:val="en-AU" w:eastAsia="en-AU"/>
          <w14:ligatures w14:val="standardContextual"/>
        </w:rPr>
        <w:tab/>
      </w:r>
      <w:r>
        <w:rPr>
          <w:noProof/>
        </w:rPr>
        <w:t>Other responsibilities of a development agency</w:t>
      </w:r>
      <w:r>
        <w:rPr>
          <w:noProof/>
          <w:webHidden/>
        </w:rPr>
        <w:tab/>
      </w:r>
      <w:r>
        <w:rPr>
          <w:noProof/>
          <w:webHidden/>
        </w:rPr>
        <w:fldChar w:fldCharType="begin"/>
      </w:r>
      <w:r>
        <w:rPr>
          <w:noProof/>
          <w:webHidden/>
        </w:rPr>
        <w:instrText xml:space="preserve"> PAGEREF _Toc201839296 \h </w:instrText>
      </w:r>
      <w:r>
        <w:rPr>
          <w:noProof/>
          <w:webHidden/>
        </w:rPr>
      </w:r>
      <w:r>
        <w:rPr>
          <w:noProof/>
          <w:webHidden/>
        </w:rPr>
        <w:fldChar w:fldCharType="separate"/>
      </w:r>
      <w:r w:rsidR="006F47C5">
        <w:rPr>
          <w:noProof/>
          <w:webHidden/>
        </w:rPr>
        <w:t>160</w:t>
      </w:r>
      <w:r>
        <w:rPr>
          <w:noProof/>
          <w:webHidden/>
        </w:rPr>
        <w:fldChar w:fldCharType="end"/>
      </w:r>
    </w:p>
    <w:p w14:paraId="46F5FD72" w14:textId="5DFF5D4C"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7—Responsibilities of collecting agencies and development agencies if infrastructure contributions not expended</w:t>
      </w:r>
      <w:r>
        <w:rPr>
          <w:noProof/>
          <w:webHidden/>
        </w:rPr>
        <w:tab/>
      </w:r>
      <w:r>
        <w:rPr>
          <w:noProof/>
          <w:webHidden/>
        </w:rPr>
        <w:fldChar w:fldCharType="begin"/>
      </w:r>
      <w:r>
        <w:rPr>
          <w:noProof/>
          <w:webHidden/>
        </w:rPr>
        <w:instrText xml:space="preserve"> PAGEREF _Toc201839297 \h </w:instrText>
      </w:r>
      <w:r>
        <w:rPr>
          <w:noProof/>
          <w:webHidden/>
        </w:rPr>
      </w:r>
      <w:r>
        <w:rPr>
          <w:noProof/>
          <w:webHidden/>
        </w:rPr>
        <w:fldChar w:fldCharType="separate"/>
      </w:r>
      <w:r w:rsidR="006F47C5">
        <w:rPr>
          <w:noProof/>
          <w:webHidden/>
        </w:rPr>
        <w:t>162</w:t>
      </w:r>
      <w:r>
        <w:rPr>
          <w:noProof/>
          <w:webHidden/>
        </w:rPr>
        <w:fldChar w:fldCharType="end"/>
      </w:r>
    </w:p>
    <w:p w14:paraId="6608D52E" w14:textId="484DAB7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46GZC</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w:t>
      </w:r>
      <w:r>
        <w:rPr>
          <w:noProof/>
          <w:webHidden/>
        </w:rPr>
        <w:tab/>
      </w:r>
      <w:r>
        <w:rPr>
          <w:noProof/>
          <w:webHidden/>
        </w:rPr>
        <w:fldChar w:fldCharType="begin"/>
      </w:r>
      <w:r>
        <w:rPr>
          <w:noProof/>
          <w:webHidden/>
        </w:rPr>
        <w:instrText xml:space="preserve"> PAGEREF _Toc201839298 \h </w:instrText>
      </w:r>
      <w:r>
        <w:rPr>
          <w:noProof/>
          <w:webHidden/>
        </w:rPr>
      </w:r>
      <w:r>
        <w:rPr>
          <w:noProof/>
          <w:webHidden/>
        </w:rPr>
        <w:fldChar w:fldCharType="separate"/>
      </w:r>
      <w:r w:rsidR="006F47C5">
        <w:rPr>
          <w:noProof/>
          <w:webHidden/>
        </w:rPr>
        <w:t>162</w:t>
      </w:r>
      <w:r>
        <w:rPr>
          <w:noProof/>
          <w:webHidden/>
        </w:rPr>
        <w:fldChar w:fldCharType="end"/>
      </w:r>
    </w:p>
    <w:p w14:paraId="7BE72C96" w14:textId="3AEF6F1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46GZD</w:t>
      </w:r>
      <w:r>
        <w:rPr>
          <w:rFonts w:asciiTheme="minorHAnsi" w:eastAsiaTheme="minorEastAsia" w:hAnsiTheme="minorHAnsi" w:cstheme="minorBidi"/>
          <w:noProof/>
          <w:kern w:val="2"/>
          <w:sz w:val="24"/>
          <w:szCs w:val="24"/>
          <w:lang w:val="en-AU" w:eastAsia="en-AU"/>
          <w14:ligatures w14:val="standardContextual"/>
        </w:rPr>
        <w:tab/>
      </w:r>
      <w:r>
        <w:rPr>
          <w:noProof/>
        </w:rPr>
        <w:t>Responsibility of collecting agency and development agency if monetary component not expended within life of a plan</w:t>
      </w:r>
      <w:r>
        <w:rPr>
          <w:noProof/>
          <w:webHidden/>
        </w:rPr>
        <w:tab/>
      </w:r>
      <w:r>
        <w:rPr>
          <w:noProof/>
          <w:webHidden/>
        </w:rPr>
        <w:fldChar w:fldCharType="begin"/>
      </w:r>
      <w:r>
        <w:rPr>
          <w:noProof/>
          <w:webHidden/>
        </w:rPr>
        <w:instrText xml:space="preserve"> PAGEREF _Toc201839299 \h </w:instrText>
      </w:r>
      <w:r>
        <w:rPr>
          <w:noProof/>
          <w:webHidden/>
        </w:rPr>
      </w:r>
      <w:r>
        <w:rPr>
          <w:noProof/>
          <w:webHidden/>
        </w:rPr>
        <w:fldChar w:fldCharType="separate"/>
      </w:r>
      <w:r w:rsidR="006F47C5">
        <w:rPr>
          <w:noProof/>
          <w:webHidden/>
        </w:rPr>
        <w:t>162</w:t>
      </w:r>
      <w:r>
        <w:rPr>
          <w:noProof/>
          <w:webHidden/>
        </w:rPr>
        <w:fldChar w:fldCharType="end"/>
      </w:r>
    </w:p>
    <w:p w14:paraId="6EA65F64" w14:textId="1DCA57C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46GZE</w:t>
      </w:r>
      <w:r>
        <w:rPr>
          <w:rFonts w:asciiTheme="minorHAnsi" w:eastAsiaTheme="minorEastAsia" w:hAnsiTheme="minorHAnsi" w:cstheme="minorBidi"/>
          <w:noProof/>
          <w:kern w:val="2"/>
          <w:sz w:val="24"/>
          <w:szCs w:val="24"/>
          <w:lang w:val="en-AU" w:eastAsia="en-AU"/>
          <w14:ligatures w14:val="standardContextual"/>
        </w:rPr>
        <w:tab/>
      </w:r>
      <w:r>
        <w:rPr>
          <w:noProof/>
        </w:rPr>
        <w:t>Responsibility of collecting agency and development agency if land equalisation amount not expended within life of a plan</w:t>
      </w:r>
      <w:r>
        <w:rPr>
          <w:noProof/>
          <w:webHidden/>
        </w:rPr>
        <w:tab/>
      </w:r>
      <w:r>
        <w:rPr>
          <w:noProof/>
          <w:webHidden/>
        </w:rPr>
        <w:fldChar w:fldCharType="begin"/>
      </w:r>
      <w:r>
        <w:rPr>
          <w:noProof/>
          <w:webHidden/>
        </w:rPr>
        <w:instrText xml:space="preserve"> PAGEREF _Toc201839300 \h </w:instrText>
      </w:r>
      <w:r>
        <w:rPr>
          <w:noProof/>
          <w:webHidden/>
        </w:rPr>
      </w:r>
      <w:r>
        <w:rPr>
          <w:noProof/>
          <w:webHidden/>
        </w:rPr>
        <w:fldChar w:fldCharType="separate"/>
      </w:r>
      <w:r w:rsidR="006F47C5">
        <w:rPr>
          <w:noProof/>
          <w:webHidden/>
        </w:rPr>
        <w:t>164</w:t>
      </w:r>
      <w:r>
        <w:rPr>
          <w:noProof/>
          <w:webHidden/>
        </w:rPr>
        <w:fldChar w:fldCharType="end"/>
      </w:r>
    </w:p>
    <w:p w14:paraId="7FA6648D" w14:textId="632CCC4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46GZF</w:t>
      </w:r>
      <w:r>
        <w:rPr>
          <w:rFonts w:asciiTheme="minorHAnsi" w:eastAsiaTheme="minorEastAsia" w:hAnsiTheme="minorHAnsi" w:cstheme="minorBidi"/>
          <w:noProof/>
          <w:kern w:val="2"/>
          <w:sz w:val="24"/>
          <w:szCs w:val="24"/>
          <w:lang w:val="en-AU" w:eastAsia="en-AU"/>
          <w14:ligatures w14:val="standardContextual"/>
        </w:rPr>
        <w:tab/>
      </w:r>
      <w:r>
        <w:rPr>
          <w:noProof/>
        </w:rPr>
        <w:t>Responsibility of collecting agency and development agency if public purpose land is no longer required</w:t>
      </w:r>
      <w:r>
        <w:rPr>
          <w:noProof/>
          <w:webHidden/>
        </w:rPr>
        <w:tab/>
      </w:r>
      <w:r>
        <w:rPr>
          <w:noProof/>
          <w:webHidden/>
        </w:rPr>
        <w:fldChar w:fldCharType="begin"/>
      </w:r>
      <w:r>
        <w:rPr>
          <w:noProof/>
          <w:webHidden/>
        </w:rPr>
        <w:instrText xml:space="preserve"> PAGEREF _Toc201839301 \h </w:instrText>
      </w:r>
      <w:r>
        <w:rPr>
          <w:noProof/>
          <w:webHidden/>
        </w:rPr>
      </w:r>
      <w:r>
        <w:rPr>
          <w:noProof/>
          <w:webHidden/>
        </w:rPr>
        <w:fldChar w:fldCharType="separate"/>
      </w:r>
      <w:r w:rsidR="006F47C5">
        <w:rPr>
          <w:noProof/>
          <w:webHidden/>
        </w:rPr>
        <w:t>165</w:t>
      </w:r>
      <w:r>
        <w:rPr>
          <w:noProof/>
          <w:webHidden/>
        </w:rPr>
        <w:fldChar w:fldCharType="end"/>
      </w:r>
    </w:p>
    <w:p w14:paraId="2D6C84B6" w14:textId="4531F713"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8—General</w:t>
      </w:r>
      <w:r>
        <w:rPr>
          <w:noProof/>
          <w:webHidden/>
        </w:rPr>
        <w:tab/>
      </w:r>
      <w:r>
        <w:rPr>
          <w:noProof/>
          <w:webHidden/>
        </w:rPr>
        <w:fldChar w:fldCharType="begin"/>
      </w:r>
      <w:r>
        <w:rPr>
          <w:noProof/>
          <w:webHidden/>
        </w:rPr>
        <w:instrText xml:space="preserve"> PAGEREF _Toc201839302 \h </w:instrText>
      </w:r>
      <w:r>
        <w:rPr>
          <w:noProof/>
          <w:webHidden/>
        </w:rPr>
      </w:r>
      <w:r>
        <w:rPr>
          <w:noProof/>
          <w:webHidden/>
        </w:rPr>
        <w:fldChar w:fldCharType="separate"/>
      </w:r>
      <w:r w:rsidR="006F47C5">
        <w:rPr>
          <w:noProof/>
          <w:webHidden/>
        </w:rPr>
        <w:t>167</w:t>
      </w:r>
      <w:r>
        <w:rPr>
          <w:noProof/>
          <w:webHidden/>
        </w:rPr>
        <w:fldChar w:fldCharType="end"/>
      </w:r>
    </w:p>
    <w:p w14:paraId="372C0DF6" w14:textId="47A203E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46GZG</w:t>
      </w:r>
      <w:r>
        <w:rPr>
          <w:rFonts w:asciiTheme="minorHAnsi" w:eastAsiaTheme="minorEastAsia" w:hAnsiTheme="minorHAnsi" w:cstheme="minorBidi"/>
          <w:noProof/>
          <w:kern w:val="2"/>
          <w:sz w:val="24"/>
          <w:szCs w:val="24"/>
          <w:lang w:val="en-AU" w:eastAsia="en-AU"/>
          <w14:ligatures w14:val="standardContextual"/>
        </w:rPr>
        <w:tab/>
      </w:r>
      <w:r>
        <w:rPr>
          <w:noProof/>
        </w:rPr>
        <w:t>Appropriation of Consolidated Fund</w:t>
      </w:r>
      <w:r>
        <w:rPr>
          <w:noProof/>
          <w:webHidden/>
        </w:rPr>
        <w:tab/>
      </w:r>
      <w:r>
        <w:rPr>
          <w:noProof/>
          <w:webHidden/>
        </w:rPr>
        <w:fldChar w:fldCharType="begin"/>
      </w:r>
      <w:r>
        <w:rPr>
          <w:noProof/>
          <w:webHidden/>
        </w:rPr>
        <w:instrText xml:space="preserve"> PAGEREF _Toc201839303 \h </w:instrText>
      </w:r>
      <w:r>
        <w:rPr>
          <w:noProof/>
          <w:webHidden/>
        </w:rPr>
      </w:r>
      <w:r>
        <w:rPr>
          <w:noProof/>
          <w:webHidden/>
        </w:rPr>
        <w:fldChar w:fldCharType="separate"/>
      </w:r>
      <w:r w:rsidR="006F47C5">
        <w:rPr>
          <w:noProof/>
          <w:webHidden/>
        </w:rPr>
        <w:t>167</w:t>
      </w:r>
      <w:r>
        <w:rPr>
          <w:noProof/>
          <w:webHidden/>
        </w:rPr>
        <w:fldChar w:fldCharType="end"/>
      </w:r>
    </w:p>
    <w:p w14:paraId="30207A06" w14:textId="7F3AE23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46GZH</w:t>
      </w:r>
      <w:r>
        <w:rPr>
          <w:rFonts w:asciiTheme="minorHAnsi" w:eastAsiaTheme="minorEastAsia" w:hAnsiTheme="minorHAnsi" w:cstheme="minorBidi"/>
          <w:noProof/>
          <w:kern w:val="2"/>
          <w:sz w:val="24"/>
          <w:szCs w:val="24"/>
          <w:lang w:val="en-AU" w:eastAsia="en-AU"/>
          <w14:ligatures w14:val="standardContextual"/>
        </w:rPr>
        <w:tab/>
      </w:r>
      <w:r>
        <w:rPr>
          <w:noProof/>
        </w:rPr>
        <w:t>Recovery of monetary component or land equalisation amount of infrastructure contribution as a debt</w:t>
      </w:r>
      <w:r>
        <w:rPr>
          <w:noProof/>
          <w:webHidden/>
        </w:rPr>
        <w:tab/>
      </w:r>
      <w:r>
        <w:rPr>
          <w:noProof/>
          <w:webHidden/>
        </w:rPr>
        <w:fldChar w:fldCharType="begin"/>
      </w:r>
      <w:r>
        <w:rPr>
          <w:noProof/>
          <w:webHidden/>
        </w:rPr>
        <w:instrText xml:space="preserve"> PAGEREF _Toc201839304 \h </w:instrText>
      </w:r>
      <w:r>
        <w:rPr>
          <w:noProof/>
          <w:webHidden/>
        </w:rPr>
      </w:r>
      <w:r>
        <w:rPr>
          <w:noProof/>
          <w:webHidden/>
        </w:rPr>
        <w:fldChar w:fldCharType="separate"/>
      </w:r>
      <w:r w:rsidR="006F47C5">
        <w:rPr>
          <w:noProof/>
          <w:webHidden/>
        </w:rPr>
        <w:t>167</w:t>
      </w:r>
      <w:r>
        <w:rPr>
          <w:noProof/>
          <w:webHidden/>
        </w:rPr>
        <w:fldChar w:fldCharType="end"/>
      </w:r>
    </w:p>
    <w:p w14:paraId="68F601FB" w14:textId="6D2160F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46GZI</w:t>
      </w:r>
      <w:r>
        <w:rPr>
          <w:rFonts w:asciiTheme="minorHAnsi" w:eastAsiaTheme="minorEastAsia" w:hAnsiTheme="minorHAnsi" w:cstheme="minorBidi"/>
          <w:noProof/>
          <w:kern w:val="2"/>
          <w:sz w:val="24"/>
          <w:szCs w:val="24"/>
          <w:lang w:val="en-AU" w:eastAsia="en-AU"/>
          <w14:ligatures w14:val="standardContextual"/>
        </w:rPr>
        <w:tab/>
      </w:r>
      <w:r>
        <w:rPr>
          <w:noProof/>
        </w:rPr>
        <w:t>Reporting requirements of collecting agencies and development agencies</w:t>
      </w:r>
      <w:r>
        <w:rPr>
          <w:noProof/>
          <w:webHidden/>
        </w:rPr>
        <w:tab/>
      </w:r>
      <w:r>
        <w:rPr>
          <w:noProof/>
          <w:webHidden/>
        </w:rPr>
        <w:fldChar w:fldCharType="begin"/>
      </w:r>
      <w:r>
        <w:rPr>
          <w:noProof/>
          <w:webHidden/>
        </w:rPr>
        <w:instrText xml:space="preserve"> PAGEREF _Toc201839305 \h </w:instrText>
      </w:r>
      <w:r>
        <w:rPr>
          <w:noProof/>
          <w:webHidden/>
        </w:rPr>
      </w:r>
      <w:r>
        <w:rPr>
          <w:noProof/>
          <w:webHidden/>
        </w:rPr>
        <w:fldChar w:fldCharType="separate"/>
      </w:r>
      <w:r w:rsidR="006F47C5">
        <w:rPr>
          <w:noProof/>
          <w:webHidden/>
        </w:rPr>
        <w:t>168</w:t>
      </w:r>
      <w:r>
        <w:rPr>
          <w:noProof/>
          <w:webHidden/>
        </w:rPr>
        <w:fldChar w:fldCharType="end"/>
      </w:r>
    </w:p>
    <w:p w14:paraId="40B6F72A" w14:textId="528D64F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46GZJ</w:t>
      </w:r>
      <w:r>
        <w:rPr>
          <w:rFonts w:asciiTheme="minorHAnsi" w:eastAsiaTheme="minorEastAsia" w:hAnsiTheme="minorHAnsi" w:cstheme="minorBidi"/>
          <w:noProof/>
          <w:kern w:val="2"/>
          <w:sz w:val="24"/>
          <w:szCs w:val="24"/>
          <w:lang w:val="en-AU" w:eastAsia="en-AU"/>
          <w14:ligatures w14:val="standardContextual"/>
        </w:rPr>
        <w:tab/>
      </w:r>
      <w:r>
        <w:rPr>
          <w:noProof/>
        </w:rPr>
        <w:t>Minister to report annually</w:t>
      </w:r>
      <w:r>
        <w:rPr>
          <w:noProof/>
          <w:webHidden/>
        </w:rPr>
        <w:tab/>
      </w:r>
      <w:r>
        <w:rPr>
          <w:noProof/>
          <w:webHidden/>
        </w:rPr>
        <w:fldChar w:fldCharType="begin"/>
      </w:r>
      <w:r>
        <w:rPr>
          <w:noProof/>
          <w:webHidden/>
        </w:rPr>
        <w:instrText xml:space="preserve"> PAGEREF _Toc201839306 \h </w:instrText>
      </w:r>
      <w:r>
        <w:rPr>
          <w:noProof/>
          <w:webHidden/>
        </w:rPr>
      </w:r>
      <w:r>
        <w:rPr>
          <w:noProof/>
          <w:webHidden/>
        </w:rPr>
        <w:fldChar w:fldCharType="separate"/>
      </w:r>
      <w:r w:rsidR="006F47C5">
        <w:rPr>
          <w:noProof/>
          <w:webHidden/>
        </w:rPr>
        <w:t>169</w:t>
      </w:r>
      <w:r>
        <w:rPr>
          <w:noProof/>
          <w:webHidden/>
        </w:rPr>
        <w:fldChar w:fldCharType="end"/>
      </w:r>
    </w:p>
    <w:p w14:paraId="4634DF33" w14:textId="345E0EC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46GZK</w:t>
      </w:r>
      <w:r>
        <w:rPr>
          <w:rFonts w:asciiTheme="minorHAnsi" w:eastAsiaTheme="minorEastAsia" w:hAnsiTheme="minorHAnsi" w:cstheme="minorBidi"/>
          <w:noProof/>
          <w:kern w:val="2"/>
          <w:sz w:val="24"/>
          <w:szCs w:val="24"/>
          <w:lang w:val="en-AU" w:eastAsia="en-AU"/>
          <w14:ligatures w14:val="standardContextual"/>
        </w:rPr>
        <w:tab/>
      </w:r>
      <w:r>
        <w:rPr>
          <w:noProof/>
        </w:rPr>
        <w:t>Collecting agency or development agency may deal with public purpose land under this Part</w:t>
      </w:r>
      <w:r>
        <w:rPr>
          <w:noProof/>
          <w:webHidden/>
        </w:rPr>
        <w:tab/>
      </w:r>
      <w:r>
        <w:rPr>
          <w:noProof/>
          <w:webHidden/>
        </w:rPr>
        <w:fldChar w:fldCharType="begin"/>
      </w:r>
      <w:r>
        <w:rPr>
          <w:noProof/>
          <w:webHidden/>
        </w:rPr>
        <w:instrText xml:space="preserve"> PAGEREF _Toc201839307 \h </w:instrText>
      </w:r>
      <w:r>
        <w:rPr>
          <w:noProof/>
          <w:webHidden/>
        </w:rPr>
      </w:r>
      <w:r>
        <w:rPr>
          <w:noProof/>
          <w:webHidden/>
        </w:rPr>
        <w:fldChar w:fldCharType="separate"/>
      </w:r>
      <w:r w:rsidR="006F47C5">
        <w:rPr>
          <w:noProof/>
          <w:webHidden/>
        </w:rPr>
        <w:t>170</w:t>
      </w:r>
      <w:r>
        <w:rPr>
          <w:noProof/>
          <w:webHidden/>
        </w:rPr>
        <w:fldChar w:fldCharType="end"/>
      </w:r>
    </w:p>
    <w:p w14:paraId="7563724E" w14:textId="434E4E04"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3B—Development contributions</w:t>
      </w:r>
      <w:r w:rsidRPr="00CC0549">
        <w:rPr>
          <w:noProof/>
          <w:webHidden/>
        </w:rPr>
        <w:tab/>
      </w:r>
      <w:r w:rsidRPr="00CC0549">
        <w:rPr>
          <w:noProof/>
          <w:webHidden/>
        </w:rPr>
        <w:fldChar w:fldCharType="begin"/>
      </w:r>
      <w:r w:rsidRPr="00CC0549">
        <w:rPr>
          <w:noProof/>
          <w:webHidden/>
        </w:rPr>
        <w:instrText xml:space="preserve"> PAGEREF _Toc201839308 \h </w:instrText>
      </w:r>
      <w:r w:rsidRPr="00CC0549">
        <w:rPr>
          <w:noProof/>
          <w:webHidden/>
        </w:rPr>
      </w:r>
      <w:r w:rsidRPr="00CC0549">
        <w:rPr>
          <w:noProof/>
          <w:webHidden/>
        </w:rPr>
        <w:fldChar w:fldCharType="separate"/>
      </w:r>
      <w:r w:rsidR="006F47C5">
        <w:rPr>
          <w:noProof/>
          <w:webHidden/>
        </w:rPr>
        <w:t>171</w:t>
      </w:r>
      <w:r w:rsidRPr="00CC0549">
        <w:rPr>
          <w:noProof/>
          <w:webHidden/>
        </w:rPr>
        <w:fldChar w:fldCharType="end"/>
      </w:r>
    </w:p>
    <w:p w14:paraId="0324FED2" w14:textId="45DC4DE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46H</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_Toc201839309 \h </w:instrText>
      </w:r>
      <w:r>
        <w:rPr>
          <w:noProof/>
          <w:webHidden/>
        </w:rPr>
      </w:r>
      <w:r>
        <w:rPr>
          <w:noProof/>
          <w:webHidden/>
        </w:rPr>
        <w:fldChar w:fldCharType="separate"/>
      </w:r>
      <w:r w:rsidR="006F47C5">
        <w:rPr>
          <w:noProof/>
          <w:webHidden/>
        </w:rPr>
        <w:t>171</w:t>
      </w:r>
      <w:r>
        <w:rPr>
          <w:noProof/>
          <w:webHidden/>
        </w:rPr>
        <w:fldChar w:fldCharType="end"/>
      </w:r>
    </w:p>
    <w:p w14:paraId="3D5061BB" w14:textId="07B8C95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46I</w:t>
      </w:r>
      <w:r>
        <w:rPr>
          <w:rFonts w:asciiTheme="minorHAnsi" w:eastAsiaTheme="minorEastAsia" w:hAnsiTheme="minorHAnsi" w:cstheme="minorBidi"/>
          <w:noProof/>
          <w:kern w:val="2"/>
          <w:sz w:val="24"/>
          <w:szCs w:val="24"/>
          <w:lang w:val="en-AU" w:eastAsia="en-AU"/>
          <w14:ligatures w14:val="standardContextual"/>
        </w:rPr>
        <w:tab/>
      </w:r>
      <w:r>
        <w:rPr>
          <w:noProof/>
        </w:rPr>
        <w:t>Development contributions plan</w:t>
      </w:r>
      <w:r>
        <w:rPr>
          <w:noProof/>
          <w:webHidden/>
        </w:rPr>
        <w:tab/>
      </w:r>
      <w:r>
        <w:rPr>
          <w:noProof/>
          <w:webHidden/>
        </w:rPr>
        <w:fldChar w:fldCharType="begin"/>
      </w:r>
      <w:r>
        <w:rPr>
          <w:noProof/>
          <w:webHidden/>
        </w:rPr>
        <w:instrText xml:space="preserve"> PAGEREF _Toc201839310 \h </w:instrText>
      </w:r>
      <w:r>
        <w:rPr>
          <w:noProof/>
          <w:webHidden/>
        </w:rPr>
      </w:r>
      <w:r>
        <w:rPr>
          <w:noProof/>
          <w:webHidden/>
        </w:rPr>
        <w:fldChar w:fldCharType="separate"/>
      </w:r>
      <w:r w:rsidR="006F47C5">
        <w:rPr>
          <w:noProof/>
          <w:webHidden/>
        </w:rPr>
        <w:t>172</w:t>
      </w:r>
      <w:r>
        <w:rPr>
          <w:noProof/>
          <w:webHidden/>
        </w:rPr>
        <w:fldChar w:fldCharType="end"/>
      </w:r>
    </w:p>
    <w:p w14:paraId="4FC2198D" w14:textId="112FDB3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46IA</w:t>
      </w:r>
      <w:r>
        <w:rPr>
          <w:rFonts w:asciiTheme="minorHAnsi" w:eastAsiaTheme="minorEastAsia" w:hAnsiTheme="minorHAnsi" w:cstheme="minorBidi"/>
          <w:noProof/>
          <w:kern w:val="2"/>
          <w:sz w:val="24"/>
          <w:szCs w:val="24"/>
          <w:lang w:val="en-AU" w:eastAsia="en-AU"/>
          <w14:ligatures w14:val="standardContextual"/>
        </w:rPr>
        <w:tab/>
      </w:r>
      <w:r>
        <w:rPr>
          <w:noProof/>
        </w:rPr>
        <w:t>Plans not to apply to certain growth area land for provision of State infrastructure</w:t>
      </w:r>
      <w:r>
        <w:rPr>
          <w:noProof/>
          <w:webHidden/>
        </w:rPr>
        <w:tab/>
      </w:r>
      <w:r>
        <w:rPr>
          <w:noProof/>
          <w:webHidden/>
        </w:rPr>
        <w:fldChar w:fldCharType="begin"/>
      </w:r>
      <w:r>
        <w:rPr>
          <w:noProof/>
          <w:webHidden/>
        </w:rPr>
        <w:instrText xml:space="preserve"> PAGEREF _Toc201839311 \h </w:instrText>
      </w:r>
      <w:r>
        <w:rPr>
          <w:noProof/>
          <w:webHidden/>
        </w:rPr>
      </w:r>
      <w:r>
        <w:rPr>
          <w:noProof/>
          <w:webHidden/>
        </w:rPr>
        <w:fldChar w:fldCharType="separate"/>
      </w:r>
      <w:r w:rsidR="006F47C5">
        <w:rPr>
          <w:noProof/>
          <w:webHidden/>
        </w:rPr>
        <w:t>173</w:t>
      </w:r>
      <w:r>
        <w:rPr>
          <w:noProof/>
          <w:webHidden/>
        </w:rPr>
        <w:fldChar w:fldCharType="end"/>
      </w:r>
    </w:p>
    <w:p w14:paraId="645B262A" w14:textId="75DF100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46J</w:t>
      </w:r>
      <w:r>
        <w:rPr>
          <w:rFonts w:asciiTheme="minorHAnsi" w:eastAsiaTheme="minorEastAsia" w:hAnsiTheme="minorHAnsi" w:cstheme="minorBidi"/>
          <w:noProof/>
          <w:kern w:val="2"/>
          <w:sz w:val="24"/>
          <w:szCs w:val="24"/>
          <w:lang w:val="en-AU" w:eastAsia="en-AU"/>
          <w14:ligatures w14:val="standardContextual"/>
        </w:rPr>
        <w:tab/>
      </w:r>
      <w:r>
        <w:rPr>
          <w:noProof/>
        </w:rPr>
        <w:t>What can a plan provide for?</w:t>
      </w:r>
      <w:r>
        <w:rPr>
          <w:noProof/>
          <w:webHidden/>
        </w:rPr>
        <w:tab/>
      </w:r>
      <w:r>
        <w:rPr>
          <w:noProof/>
          <w:webHidden/>
        </w:rPr>
        <w:fldChar w:fldCharType="begin"/>
      </w:r>
      <w:r>
        <w:rPr>
          <w:noProof/>
          <w:webHidden/>
        </w:rPr>
        <w:instrText xml:space="preserve"> PAGEREF _Toc201839312 \h </w:instrText>
      </w:r>
      <w:r>
        <w:rPr>
          <w:noProof/>
          <w:webHidden/>
        </w:rPr>
      </w:r>
      <w:r>
        <w:rPr>
          <w:noProof/>
          <w:webHidden/>
        </w:rPr>
        <w:fldChar w:fldCharType="separate"/>
      </w:r>
      <w:r w:rsidR="006F47C5">
        <w:rPr>
          <w:noProof/>
          <w:webHidden/>
        </w:rPr>
        <w:t>173</w:t>
      </w:r>
      <w:r>
        <w:rPr>
          <w:noProof/>
          <w:webHidden/>
        </w:rPr>
        <w:fldChar w:fldCharType="end"/>
      </w:r>
    </w:p>
    <w:p w14:paraId="17D40156" w14:textId="17347AB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46K</w:t>
      </w:r>
      <w:r>
        <w:rPr>
          <w:rFonts w:asciiTheme="minorHAnsi" w:eastAsiaTheme="minorEastAsia" w:hAnsiTheme="minorHAnsi" w:cstheme="minorBidi"/>
          <w:noProof/>
          <w:kern w:val="2"/>
          <w:sz w:val="24"/>
          <w:szCs w:val="24"/>
          <w:lang w:val="en-AU" w:eastAsia="en-AU"/>
          <w14:ligatures w14:val="standardContextual"/>
        </w:rPr>
        <w:tab/>
      </w:r>
      <w:r>
        <w:rPr>
          <w:noProof/>
        </w:rPr>
        <w:t>Contents of plan</w:t>
      </w:r>
      <w:r>
        <w:rPr>
          <w:noProof/>
          <w:webHidden/>
        </w:rPr>
        <w:tab/>
      </w:r>
      <w:r>
        <w:rPr>
          <w:noProof/>
          <w:webHidden/>
        </w:rPr>
        <w:fldChar w:fldCharType="begin"/>
      </w:r>
      <w:r>
        <w:rPr>
          <w:noProof/>
          <w:webHidden/>
        </w:rPr>
        <w:instrText xml:space="preserve"> PAGEREF _Toc201839313 \h </w:instrText>
      </w:r>
      <w:r>
        <w:rPr>
          <w:noProof/>
          <w:webHidden/>
        </w:rPr>
      </w:r>
      <w:r>
        <w:rPr>
          <w:noProof/>
          <w:webHidden/>
        </w:rPr>
        <w:fldChar w:fldCharType="separate"/>
      </w:r>
      <w:r w:rsidR="006F47C5">
        <w:rPr>
          <w:noProof/>
          <w:webHidden/>
        </w:rPr>
        <w:t>173</w:t>
      </w:r>
      <w:r>
        <w:rPr>
          <w:noProof/>
          <w:webHidden/>
        </w:rPr>
        <w:fldChar w:fldCharType="end"/>
      </w:r>
    </w:p>
    <w:p w14:paraId="3B43FF2F" w14:textId="43746D8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46L</w:t>
      </w:r>
      <w:r>
        <w:rPr>
          <w:rFonts w:asciiTheme="minorHAnsi" w:eastAsiaTheme="minorEastAsia" w:hAnsiTheme="minorHAnsi" w:cstheme="minorBidi"/>
          <w:noProof/>
          <w:kern w:val="2"/>
          <w:sz w:val="24"/>
          <w:szCs w:val="24"/>
          <w:lang w:val="en-AU" w:eastAsia="en-AU"/>
          <w14:ligatures w14:val="standardContextual"/>
        </w:rPr>
        <w:tab/>
      </w:r>
      <w:r>
        <w:rPr>
          <w:noProof/>
        </w:rPr>
        <w:t>Community infrastructure levy not to exceed maximum</w:t>
      </w:r>
      <w:r>
        <w:rPr>
          <w:noProof/>
          <w:webHidden/>
        </w:rPr>
        <w:tab/>
      </w:r>
      <w:r>
        <w:rPr>
          <w:noProof/>
          <w:webHidden/>
        </w:rPr>
        <w:fldChar w:fldCharType="begin"/>
      </w:r>
      <w:r>
        <w:rPr>
          <w:noProof/>
          <w:webHidden/>
        </w:rPr>
        <w:instrText xml:space="preserve"> PAGEREF _Toc201839314 \h </w:instrText>
      </w:r>
      <w:r>
        <w:rPr>
          <w:noProof/>
          <w:webHidden/>
        </w:rPr>
      </w:r>
      <w:r>
        <w:rPr>
          <w:noProof/>
          <w:webHidden/>
        </w:rPr>
        <w:fldChar w:fldCharType="separate"/>
      </w:r>
      <w:r w:rsidR="006F47C5">
        <w:rPr>
          <w:noProof/>
          <w:webHidden/>
        </w:rPr>
        <w:t>175</w:t>
      </w:r>
      <w:r>
        <w:rPr>
          <w:noProof/>
          <w:webHidden/>
        </w:rPr>
        <w:fldChar w:fldCharType="end"/>
      </w:r>
    </w:p>
    <w:p w14:paraId="3AA177BB" w14:textId="07F45BC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46LA</w:t>
      </w:r>
      <w:r>
        <w:rPr>
          <w:rFonts w:asciiTheme="minorHAnsi" w:eastAsiaTheme="minorEastAsia" w:hAnsiTheme="minorHAnsi" w:cstheme="minorBidi"/>
          <w:noProof/>
          <w:kern w:val="2"/>
          <w:sz w:val="24"/>
          <w:szCs w:val="24"/>
          <w:lang w:val="en-AU" w:eastAsia="en-AU"/>
          <w14:ligatures w14:val="standardContextual"/>
        </w:rPr>
        <w:tab/>
      </w:r>
      <w:r>
        <w:rPr>
          <w:noProof/>
        </w:rPr>
        <w:t>Adjusted maximum dwelling amount</w:t>
      </w:r>
      <w:r>
        <w:rPr>
          <w:noProof/>
          <w:webHidden/>
        </w:rPr>
        <w:tab/>
      </w:r>
      <w:r>
        <w:rPr>
          <w:noProof/>
          <w:webHidden/>
        </w:rPr>
        <w:fldChar w:fldCharType="begin"/>
      </w:r>
      <w:r>
        <w:rPr>
          <w:noProof/>
          <w:webHidden/>
        </w:rPr>
        <w:instrText xml:space="preserve"> PAGEREF _Toc201839315 \h </w:instrText>
      </w:r>
      <w:r>
        <w:rPr>
          <w:noProof/>
          <w:webHidden/>
        </w:rPr>
      </w:r>
      <w:r>
        <w:rPr>
          <w:noProof/>
          <w:webHidden/>
        </w:rPr>
        <w:fldChar w:fldCharType="separate"/>
      </w:r>
      <w:r w:rsidR="006F47C5">
        <w:rPr>
          <w:noProof/>
          <w:webHidden/>
        </w:rPr>
        <w:t>176</w:t>
      </w:r>
      <w:r>
        <w:rPr>
          <w:noProof/>
          <w:webHidden/>
        </w:rPr>
        <w:fldChar w:fldCharType="end"/>
      </w:r>
    </w:p>
    <w:p w14:paraId="5F7B099D" w14:textId="5930840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46LB</w:t>
      </w:r>
      <w:r>
        <w:rPr>
          <w:rFonts w:asciiTheme="minorHAnsi" w:eastAsiaTheme="minorEastAsia" w:hAnsiTheme="minorHAnsi" w:cstheme="minorBidi"/>
          <w:noProof/>
          <w:kern w:val="2"/>
          <w:sz w:val="24"/>
          <w:szCs w:val="24"/>
          <w:lang w:val="en-AU" w:eastAsia="en-AU"/>
          <w14:ligatures w14:val="standardContextual"/>
        </w:rPr>
        <w:tab/>
      </w:r>
      <w:r>
        <w:rPr>
          <w:noProof/>
        </w:rPr>
        <w:t>Adjustment of dwelling amount specified in an approved development contributions plan</w:t>
      </w:r>
      <w:r>
        <w:rPr>
          <w:noProof/>
          <w:webHidden/>
        </w:rPr>
        <w:tab/>
      </w:r>
      <w:r>
        <w:rPr>
          <w:noProof/>
          <w:webHidden/>
        </w:rPr>
        <w:fldChar w:fldCharType="begin"/>
      </w:r>
      <w:r>
        <w:rPr>
          <w:noProof/>
          <w:webHidden/>
        </w:rPr>
        <w:instrText xml:space="preserve"> PAGEREF _Toc201839316 \h </w:instrText>
      </w:r>
      <w:r>
        <w:rPr>
          <w:noProof/>
          <w:webHidden/>
        </w:rPr>
      </w:r>
      <w:r>
        <w:rPr>
          <w:noProof/>
          <w:webHidden/>
        </w:rPr>
        <w:fldChar w:fldCharType="separate"/>
      </w:r>
      <w:r w:rsidR="006F47C5">
        <w:rPr>
          <w:noProof/>
          <w:webHidden/>
        </w:rPr>
        <w:t>179</w:t>
      </w:r>
      <w:r>
        <w:rPr>
          <w:noProof/>
          <w:webHidden/>
        </w:rPr>
        <w:fldChar w:fldCharType="end"/>
      </w:r>
    </w:p>
    <w:p w14:paraId="0E2CAD38" w14:textId="4347D20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46LC</w:t>
      </w:r>
      <w:r>
        <w:rPr>
          <w:rFonts w:asciiTheme="minorHAnsi" w:eastAsiaTheme="minorEastAsia" w:hAnsiTheme="minorHAnsi" w:cstheme="minorBidi"/>
          <w:noProof/>
          <w:kern w:val="2"/>
          <w:sz w:val="24"/>
          <w:szCs w:val="24"/>
          <w:lang w:val="en-AU" w:eastAsia="en-AU"/>
          <w14:ligatures w14:val="standardContextual"/>
        </w:rPr>
        <w:tab/>
      </w:r>
      <w:r>
        <w:rPr>
          <w:noProof/>
        </w:rPr>
        <w:t>Adjusted payable dwelling amount</w:t>
      </w:r>
      <w:r>
        <w:rPr>
          <w:noProof/>
          <w:webHidden/>
        </w:rPr>
        <w:tab/>
      </w:r>
      <w:r>
        <w:rPr>
          <w:noProof/>
          <w:webHidden/>
        </w:rPr>
        <w:fldChar w:fldCharType="begin"/>
      </w:r>
      <w:r>
        <w:rPr>
          <w:noProof/>
          <w:webHidden/>
        </w:rPr>
        <w:instrText xml:space="preserve"> PAGEREF _Toc201839317 \h </w:instrText>
      </w:r>
      <w:r>
        <w:rPr>
          <w:noProof/>
          <w:webHidden/>
        </w:rPr>
      </w:r>
      <w:r>
        <w:rPr>
          <w:noProof/>
          <w:webHidden/>
        </w:rPr>
        <w:fldChar w:fldCharType="separate"/>
      </w:r>
      <w:r w:rsidR="006F47C5">
        <w:rPr>
          <w:noProof/>
          <w:webHidden/>
        </w:rPr>
        <w:t>180</w:t>
      </w:r>
      <w:r>
        <w:rPr>
          <w:noProof/>
          <w:webHidden/>
        </w:rPr>
        <w:fldChar w:fldCharType="end"/>
      </w:r>
    </w:p>
    <w:p w14:paraId="62FE075F" w14:textId="093AF47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46M</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Directions</w:t>
      </w:r>
      <w:r>
        <w:rPr>
          <w:noProof/>
          <w:webHidden/>
        </w:rPr>
        <w:tab/>
      </w:r>
      <w:r>
        <w:rPr>
          <w:noProof/>
          <w:webHidden/>
        </w:rPr>
        <w:fldChar w:fldCharType="begin"/>
      </w:r>
      <w:r>
        <w:rPr>
          <w:noProof/>
          <w:webHidden/>
        </w:rPr>
        <w:instrText xml:space="preserve"> PAGEREF _Toc201839318 \h </w:instrText>
      </w:r>
      <w:r>
        <w:rPr>
          <w:noProof/>
          <w:webHidden/>
        </w:rPr>
      </w:r>
      <w:r>
        <w:rPr>
          <w:noProof/>
          <w:webHidden/>
        </w:rPr>
        <w:fldChar w:fldCharType="separate"/>
      </w:r>
      <w:r w:rsidR="006F47C5">
        <w:rPr>
          <w:noProof/>
          <w:webHidden/>
        </w:rPr>
        <w:t>182</w:t>
      </w:r>
      <w:r>
        <w:rPr>
          <w:noProof/>
          <w:webHidden/>
        </w:rPr>
        <w:fldChar w:fldCharType="end"/>
      </w:r>
    </w:p>
    <w:p w14:paraId="466DB309" w14:textId="26CF9AB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46N</w:t>
      </w:r>
      <w:r>
        <w:rPr>
          <w:rFonts w:asciiTheme="minorHAnsi" w:eastAsiaTheme="minorEastAsia" w:hAnsiTheme="minorHAnsi" w:cstheme="minorBidi"/>
          <w:noProof/>
          <w:kern w:val="2"/>
          <w:sz w:val="24"/>
          <w:szCs w:val="24"/>
          <w:lang w:val="en-AU" w:eastAsia="en-AU"/>
          <w14:ligatures w14:val="standardContextual"/>
        </w:rPr>
        <w:tab/>
      </w:r>
      <w:r>
        <w:rPr>
          <w:noProof/>
        </w:rPr>
        <w:t>Collection of development infrastructure levy</w:t>
      </w:r>
      <w:r>
        <w:rPr>
          <w:noProof/>
          <w:webHidden/>
        </w:rPr>
        <w:tab/>
      </w:r>
      <w:r>
        <w:rPr>
          <w:noProof/>
          <w:webHidden/>
        </w:rPr>
        <w:fldChar w:fldCharType="begin"/>
      </w:r>
      <w:r>
        <w:rPr>
          <w:noProof/>
          <w:webHidden/>
        </w:rPr>
        <w:instrText xml:space="preserve"> PAGEREF _Toc201839319 \h </w:instrText>
      </w:r>
      <w:r>
        <w:rPr>
          <w:noProof/>
          <w:webHidden/>
        </w:rPr>
      </w:r>
      <w:r>
        <w:rPr>
          <w:noProof/>
          <w:webHidden/>
        </w:rPr>
        <w:fldChar w:fldCharType="separate"/>
      </w:r>
      <w:r w:rsidR="006F47C5">
        <w:rPr>
          <w:noProof/>
          <w:webHidden/>
        </w:rPr>
        <w:t>183</w:t>
      </w:r>
      <w:r>
        <w:rPr>
          <w:noProof/>
          <w:webHidden/>
        </w:rPr>
        <w:fldChar w:fldCharType="end"/>
      </w:r>
    </w:p>
    <w:p w14:paraId="797A2CD8" w14:textId="2EBDFFD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46O</w:t>
      </w:r>
      <w:r>
        <w:rPr>
          <w:rFonts w:asciiTheme="minorHAnsi" w:eastAsiaTheme="minorEastAsia" w:hAnsiTheme="minorHAnsi" w:cstheme="minorBidi"/>
          <w:noProof/>
          <w:kern w:val="2"/>
          <w:sz w:val="24"/>
          <w:szCs w:val="24"/>
          <w:lang w:val="en-AU" w:eastAsia="en-AU"/>
          <w14:ligatures w14:val="standardContextual"/>
        </w:rPr>
        <w:tab/>
      </w:r>
      <w:r>
        <w:rPr>
          <w:noProof/>
        </w:rPr>
        <w:t>Collection of community infrastructure levy</w:t>
      </w:r>
      <w:r>
        <w:rPr>
          <w:noProof/>
          <w:webHidden/>
        </w:rPr>
        <w:tab/>
      </w:r>
      <w:r>
        <w:rPr>
          <w:noProof/>
          <w:webHidden/>
        </w:rPr>
        <w:fldChar w:fldCharType="begin"/>
      </w:r>
      <w:r>
        <w:rPr>
          <w:noProof/>
          <w:webHidden/>
        </w:rPr>
        <w:instrText xml:space="preserve"> PAGEREF _Toc201839320 \h </w:instrText>
      </w:r>
      <w:r>
        <w:rPr>
          <w:noProof/>
          <w:webHidden/>
        </w:rPr>
      </w:r>
      <w:r>
        <w:rPr>
          <w:noProof/>
          <w:webHidden/>
        </w:rPr>
        <w:fldChar w:fldCharType="separate"/>
      </w:r>
      <w:r w:rsidR="006F47C5">
        <w:rPr>
          <w:noProof/>
          <w:webHidden/>
        </w:rPr>
        <w:t>185</w:t>
      </w:r>
      <w:r>
        <w:rPr>
          <w:noProof/>
          <w:webHidden/>
        </w:rPr>
        <w:fldChar w:fldCharType="end"/>
      </w:r>
    </w:p>
    <w:p w14:paraId="5F174CBC" w14:textId="0D2F054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46P</w:t>
      </w:r>
      <w:r>
        <w:rPr>
          <w:rFonts w:asciiTheme="minorHAnsi" w:eastAsiaTheme="minorEastAsia" w:hAnsiTheme="minorHAnsi" w:cstheme="minorBidi"/>
          <w:noProof/>
          <w:kern w:val="2"/>
          <w:sz w:val="24"/>
          <w:szCs w:val="24"/>
          <w:lang w:val="en-AU" w:eastAsia="en-AU"/>
          <w14:ligatures w14:val="standardContextual"/>
        </w:rPr>
        <w:tab/>
      </w:r>
      <w:r>
        <w:rPr>
          <w:noProof/>
        </w:rPr>
        <w:t>Provisions applying to collection of levies</w:t>
      </w:r>
      <w:r>
        <w:rPr>
          <w:noProof/>
          <w:webHidden/>
        </w:rPr>
        <w:tab/>
      </w:r>
      <w:r>
        <w:rPr>
          <w:noProof/>
          <w:webHidden/>
        </w:rPr>
        <w:fldChar w:fldCharType="begin"/>
      </w:r>
      <w:r>
        <w:rPr>
          <w:noProof/>
          <w:webHidden/>
        </w:rPr>
        <w:instrText xml:space="preserve"> PAGEREF _Toc201839321 \h </w:instrText>
      </w:r>
      <w:r>
        <w:rPr>
          <w:noProof/>
          <w:webHidden/>
        </w:rPr>
      </w:r>
      <w:r>
        <w:rPr>
          <w:noProof/>
          <w:webHidden/>
        </w:rPr>
        <w:fldChar w:fldCharType="separate"/>
      </w:r>
      <w:r w:rsidR="006F47C5">
        <w:rPr>
          <w:noProof/>
          <w:webHidden/>
        </w:rPr>
        <w:t>186</w:t>
      </w:r>
      <w:r>
        <w:rPr>
          <w:noProof/>
          <w:webHidden/>
        </w:rPr>
        <w:fldChar w:fldCharType="end"/>
      </w:r>
    </w:p>
    <w:p w14:paraId="1BE7A24A" w14:textId="57AA428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46Q</w:t>
      </w:r>
      <w:r>
        <w:rPr>
          <w:rFonts w:asciiTheme="minorHAnsi" w:eastAsiaTheme="minorEastAsia" w:hAnsiTheme="minorHAnsi" w:cstheme="minorBidi"/>
          <w:noProof/>
          <w:kern w:val="2"/>
          <w:sz w:val="24"/>
          <w:szCs w:val="24"/>
          <w:lang w:val="en-AU" w:eastAsia="en-AU"/>
          <w14:ligatures w14:val="standardContextual"/>
        </w:rPr>
        <w:tab/>
      </w:r>
      <w:r>
        <w:rPr>
          <w:noProof/>
        </w:rPr>
        <w:t>Responsibilities of municipal councils</w:t>
      </w:r>
      <w:r>
        <w:rPr>
          <w:noProof/>
          <w:webHidden/>
        </w:rPr>
        <w:tab/>
      </w:r>
      <w:r>
        <w:rPr>
          <w:noProof/>
          <w:webHidden/>
        </w:rPr>
        <w:fldChar w:fldCharType="begin"/>
      </w:r>
      <w:r>
        <w:rPr>
          <w:noProof/>
          <w:webHidden/>
        </w:rPr>
        <w:instrText xml:space="preserve"> PAGEREF _Toc201839322 \h </w:instrText>
      </w:r>
      <w:r>
        <w:rPr>
          <w:noProof/>
          <w:webHidden/>
        </w:rPr>
      </w:r>
      <w:r>
        <w:rPr>
          <w:noProof/>
          <w:webHidden/>
        </w:rPr>
        <w:fldChar w:fldCharType="separate"/>
      </w:r>
      <w:r w:rsidR="006F47C5">
        <w:rPr>
          <w:noProof/>
          <w:webHidden/>
        </w:rPr>
        <w:t>186</w:t>
      </w:r>
      <w:r>
        <w:rPr>
          <w:noProof/>
          <w:webHidden/>
        </w:rPr>
        <w:fldChar w:fldCharType="end"/>
      </w:r>
    </w:p>
    <w:p w14:paraId="2049AA21" w14:textId="3CED8D4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46QA</w:t>
      </w:r>
      <w:r>
        <w:rPr>
          <w:rFonts w:asciiTheme="minorHAnsi" w:eastAsiaTheme="minorEastAsia" w:hAnsiTheme="minorHAnsi" w:cstheme="minorBidi"/>
          <w:noProof/>
          <w:kern w:val="2"/>
          <w:sz w:val="24"/>
          <w:szCs w:val="24"/>
          <w:lang w:val="en-AU" w:eastAsia="en-AU"/>
          <w14:ligatures w14:val="standardContextual"/>
        </w:rPr>
        <w:tab/>
      </w:r>
      <w:r>
        <w:rPr>
          <w:noProof/>
        </w:rPr>
        <w:t>Responsibilities of collecting agencies</w:t>
      </w:r>
      <w:r>
        <w:rPr>
          <w:noProof/>
          <w:webHidden/>
        </w:rPr>
        <w:tab/>
      </w:r>
      <w:r>
        <w:rPr>
          <w:noProof/>
          <w:webHidden/>
        </w:rPr>
        <w:fldChar w:fldCharType="begin"/>
      </w:r>
      <w:r>
        <w:rPr>
          <w:noProof/>
          <w:webHidden/>
        </w:rPr>
        <w:instrText xml:space="preserve"> PAGEREF _Toc201839323 \h </w:instrText>
      </w:r>
      <w:r>
        <w:rPr>
          <w:noProof/>
          <w:webHidden/>
        </w:rPr>
      </w:r>
      <w:r>
        <w:rPr>
          <w:noProof/>
          <w:webHidden/>
        </w:rPr>
        <w:fldChar w:fldCharType="separate"/>
      </w:r>
      <w:r w:rsidR="006F47C5">
        <w:rPr>
          <w:noProof/>
          <w:webHidden/>
        </w:rPr>
        <w:t>188</w:t>
      </w:r>
      <w:r>
        <w:rPr>
          <w:noProof/>
          <w:webHidden/>
        </w:rPr>
        <w:fldChar w:fldCharType="end"/>
      </w:r>
    </w:p>
    <w:p w14:paraId="45108523" w14:textId="488A9DD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46QB</w:t>
      </w:r>
      <w:r>
        <w:rPr>
          <w:rFonts w:asciiTheme="minorHAnsi" w:eastAsiaTheme="minorEastAsia" w:hAnsiTheme="minorHAnsi" w:cstheme="minorBidi"/>
          <w:noProof/>
          <w:kern w:val="2"/>
          <w:sz w:val="24"/>
          <w:szCs w:val="24"/>
          <w:lang w:val="en-AU" w:eastAsia="en-AU"/>
          <w14:ligatures w14:val="standardContextual"/>
        </w:rPr>
        <w:tab/>
      </w:r>
      <w:r>
        <w:rPr>
          <w:noProof/>
        </w:rPr>
        <w:t>Responsibilities of development agencies</w:t>
      </w:r>
      <w:r>
        <w:rPr>
          <w:noProof/>
          <w:webHidden/>
        </w:rPr>
        <w:tab/>
      </w:r>
      <w:r>
        <w:rPr>
          <w:noProof/>
          <w:webHidden/>
        </w:rPr>
        <w:fldChar w:fldCharType="begin"/>
      </w:r>
      <w:r>
        <w:rPr>
          <w:noProof/>
          <w:webHidden/>
        </w:rPr>
        <w:instrText xml:space="preserve"> PAGEREF _Toc201839324 \h </w:instrText>
      </w:r>
      <w:r>
        <w:rPr>
          <w:noProof/>
          <w:webHidden/>
        </w:rPr>
      </w:r>
      <w:r>
        <w:rPr>
          <w:noProof/>
          <w:webHidden/>
        </w:rPr>
        <w:fldChar w:fldCharType="separate"/>
      </w:r>
      <w:r w:rsidR="006F47C5">
        <w:rPr>
          <w:noProof/>
          <w:webHidden/>
        </w:rPr>
        <w:t>189</w:t>
      </w:r>
      <w:r>
        <w:rPr>
          <w:noProof/>
          <w:webHidden/>
        </w:rPr>
        <w:fldChar w:fldCharType="end"/>
      </w:r>
    </w:p>
    <w:p w14:paraId="25D05EB1" w14:textId="739BA2A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46QC</w:t>
      </w:r>
      <w:r>
        <w:rPr>
          <w:rFonts w:asciiTheme="minorHAnsi" w:eastAsiaTheme="minorEastAsia" w:hAnsiTheme="minorHAnsi" w:cstheme="minorBidi"/>
          <w:noProof/>
          <w:kern w:val="2"/>
          <w:sz w:val="24"/>
          <w:szCs w:val="24"/>
          <w:lang w:val="en-AU" w:eastAsia="en-AU"/>
          <w14:ligatures w14:val="standardContextual"/>
        </w:rPr>
        <w:tab/>
      </w:r>
      <w:r>
        <w:rPr>
          <w:noProof/>
        </w:rPr>
        <w:t>Recovery of levy as debt</w:t>
      </w:r>
      <w:r>
        <w:rPr>
          <w:noProof/>
          <w:webHidden/>
        </w:rPr>
        <w:tab/>
      </w:r>
      <w:r>
        <w:rPr>
          <w:noProof/>
          <w:webHidden/>
        </w:rPr>
        <w:fldChar w:fldCharType="begin"/>
      </w:r>
      <w:r>
        <w:rPr>
          <w:noProof/>
          <w:webHidden/>
        </w:rPr>
        <w:instrText xml:space="preserve"> PAGEREF _Toc201839325 \h </w:instrText>
      </w:r>
      <w:r>
        <w:rPr>
          <w:noProof/>
          <w:webHidden/>
        </w:rPr>
      </w:r>
      <w:r>
        <w:rPr>
          <w:noProof/>
          <w:webHidden/>
        </w:rPr>
        <w:fldChar w:fldCharType="separate"/>
      </w:r>
      <w:r w:rsidR="006F47C5">
        <w:rPr>
          <w:noProof/>
          <w:webHidden/>
        </w:rPr>
        <w:t>191</w:t>
      </w:r>
      <w:r>
        <w:rPr>
          <w:noProof/>
          <w:webHidden/>
        </w:rPr>
        <w:fldChar w:fldCharType="end"/>
      </w:r>
    </w:p>
    <w:p w14:paraId="45CD7103" w14:textId="547BAD5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46QD</w:t>
      </w:r>
      <w:r>
        <w:rPr>
          <w:rFonts w:asciiTheme="minorHAnsi" w:eastAsiaTheme="minorEastAsia" w:hAnsiTheme="minorHAnsi" w:cstheme="minorBidi"/>
          <w:noProof/>
          <w:kern w:val="2"/>
          <w:sz w:val="24"/>
          <w:szCs w:val="24"/>
          <w:lang w:val="en-AU" w:eastAsia="en-AU"/>
          <w14:ligatures w14:val="standardContextual"/>
        </w:rPr>
        <w:tab/>
      </w:r>
      <w:r>
        <w:rPr>
          <w:noProof/>
        </w:rPr>
        <w:t>Reporting requirements of collecting agencies and development agencies</w:t>
      </w:r>
      <w:r>
        <w:rPr>
          <w:noProof/>
          <w:webHidden/>
        </w:rPr>
        <w:tab/>
      </w:r>
      <w:r>
        <w:rPr>
          <w:noProof/>
          <w:webHidden/>
        </w:rPr>
        <w:fldChar w:fldCharType="begin"/>
      </w:r>
      <w:r>
        <w:rPr>
          <w:noProof/>
          <w:webHidden/>
        </w:rPr>
        <w:instrText xml:space="preserve"> PAGEREF _Toc201839326 \h </w:instrText>
      </w:r>
      <w:r>
        <w:rPr>
          <w:noProof/>
          <w:webHidden/>
        </w:rPr>
      </w:r>
      <w:r>
        <w:rPr>
          <w:noProof/>
          <w:webHidden/>
        </w:rPr>
        <w:fldChar w:fldCharType="separate"/>
      </w:r>
      <w:r w:rsidR="006F47C5">
        <w:rPr>
          <w:noProof/>
          <w:webHidden/>
        </w:rPr>
        <w:t>191</w:t>
      </w:r>
      <w:r>
        <w:rPr>
          <w:noProof/>
          <w:webHidden/>
        </w:rPr>
        <w:fldChar w:fldCharType="end"/>
      </w:r>
    </w:p>
    <w:p w14:paraId="75754938" w14:textId="5AD296D2"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3C—Melbourne Airport Environs Strategy Plan</w:t>
      </w:r>
      <w:r w:rsidRPr="00CC0549">
        <w:rPr>
          <w:noProof/>
          <w:webHidden/>
        </w:rPr>
        <w:tab/>
      </w:r>
      <w:r w:rsidRPr="00CC0549">
        <w:rPr>
          <w:noProof/>
          <w:webHidden/>
        </w:rPr>
        <w:fldChar w:fldCharType="begin"/>
      </w:r>
      <w:r w:rsidRPr="00CC0549">
        <w:rPr>
          <w:noProof/>
          <w:webHidden/>
        </w:rPr>
        <w:instrText xml:space="preserve"> PAGEREF _Toc201839327 \h </w:instrText>
      </w:r>
      <w:r w:rsidRPr="00CC0549">
        <w:rPr>
          <w:noProof/>
          <w:webHidden/>
        </w:rPr>
      </w:r>
      <w:r w:rsidRPr="00CC0549">
        <w:rPr>
          <w:noProof/>
          <w:webHidden/>
        </w:rPr>
        <w:fldChar w:fldCharType="separate"/>
      </w:r>
      <w:r w:rsidR="006F47C5">
        <w:rPr>
          <w:noProof/>
          <w:webHidden/>
        </w:rPr>
        <w:t>192</w:t>
      </w:r>
      <w:r w:rsidRPr="00CC0549">
        <w:rPr>
          <w:noProof/>
          <w:webHidden/>
        </w:rPr>
        <w:fldChar w:fldCharType="end"/>
      </w:r>
    </w:p>
    <w:p w14:paraId="2F86CDF9" w14:textId="41A6A59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46R</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_Toc201839328 \h </w:instrText>
      </w:r>
      <w:r>
        <w:rPr>
          <w:noProof/>
          <w:webHidden/>
        </w:rPr>
      </w:r>
      <w:r>
        <w:rPr>
          <w:noProof/>
          <w:webHidden/>
        </w:rPr>
        <w:fldChar w:fldCharType="separate"/>
      </w:r>
      <w:r w:rsidR="006F47C5">
        <w:rPr>
          <w:noProof/>
          <w:webHidden/>
        </w:rPr>
        <w:t>192</w:t>
      </w:r>
      <w:r>
        <w:rPr>
          <w:noProof/>
          <w:webHidden/>
        </w:rPr>
        <w:fldChar w:fldCharType="end"/>
      </w:r>
    </w:p>
    <w:p w14:paraId="6198A132" w14:textId="432C3A5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46S</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Melbourne Airport Environs Area</w:t>
      </w:r>
      <w:r>
        <w:rPr>
          <w:noProof/>
          <w:webHidden/>
        </w:rPr>
        <w:tab/>
      </w:r>
      <w:r>
        <w:rPr>
          <w:noProof/>
          <w:webHidden/>
        </w:rPr>
        <w:fldChar w:fldCharType="begin"/>
      </w:r>
      <w:r>
        <w:rPr>
          <w:noProof/>
          <w:webHidden/>
        </w:rPr>
        <w:instrText xml:space="preserve"> PAGEREF _Toc201839329 \h </w:instrText>
      </w:r>
      <w:r>
        <w:rPr>
          <w:noProof/>
          <w:webHidden/>
        </w:rPr>
      </w:r>
      <w:r>
        <w:rPr>
          <w:noProof/>
          <w:webHidden/>
        </w:rPr>
        <w:fldChar w:fldCharType="separate"/>
      </w:r>
      <w:r w:rsidR="006F47C5">
        <w:rPr>
          <w:noProof/>
          <w:webHidden/>
        </w:rPr>
        <w:t>192</w:t>
      </w:r>
      <w:r>
        <w:rPr>
          <w:noProof/>
          <w:webHidden/>
        </w:rPr>
        <w:fldChar w:fldCharType="end"/>
      </w:r>
    </w:p>
    <w:p w14:paraId="376CEFE7" w14:textId="7F1D5C5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46T</w:t>
      </w:r>
      <w:r>
        <w:rPr>
          <w:rFonts w:asciiTheme="minorHAnsi" w:eastAsiaTheme="minorEastAsia" w:hAnsiTheme="minorHAnsi" w:cstheme="minorBidi"/>
          <w:noProof/>
          <w:kern w:val="2"/>
          <w:sz w:val="24"/>
          <w:szCs w:val="24"/>
          <w:lang w:val="en-AU" w:eastAsia="en-AU"/>
          <w14:ligatures w14:val="standardContextual"/>
        </w:rPr>
        <w:tab/>
      </w:r>
      <w:r>
        <w:rPr>
          <w:noProof/>
        </w:rPr>
        <w:t>Preparation of strategy plan</w:t>
      </w:r>
      <w:r>
        <w:rPr>
          <w:noProof/>
          <w:webHidden/>
        </w:rPr>
        <w:tab/>
      </w:r>
      <w:r>
        <w:rPr>
          <w:noProof/>
          <w:webHidden/>
        </w:rPr>
        <w:fldChar w:fldCharType="begin"/>
      </w:r>
      <w:r>
        <w:rPr>
          <w:noProof/>
          <w:webHidden/>
        </w:rPr>
        <w:instrText xml:space="preserve"> PAGEREF _Toc201839330 \h </w:instrText>
      </w:r>
      <w:r>
        <w:rPr>
          <w:noProof/>
          <w:webHidden/>
        </w:rPr>
      </w:r>
      <w:r>
        <w:rPr>
          <w:noProof/>
          <w:webHidden/>
        </w:rPr>
        <w:fldChar w:fldCharType="separate"/>
      </w:r>
      <w:r w:rsidR="006F47C5">
        <w:rPr>
          <w:noProof/>
          <w:webHidden/>
        </w:rPr>
        <w:t>193</w:t>
      </w:r>
      <w:r>
        <w:rPr>
          <w:noProof/>
          <w:webHidden/>
        </w:rPr>
        <w:fldChar w:fldCharType="end"/>
      </w:r>
    </w:p>
    <w:p w14:paraId="693C4A9B" w14:textId="04180FE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46U</w:t>
      </w:r>
      <w:r>
        <w:rPr>
          <w:rFonts w:asciiTheme="minorHAnsi" w:eastAsiaTheme="minorEastAsia" w:hAnsiTheme="minorHAnsi" w:cstheme="minorBidi"/>
          <w:noProof/>
          <w:kern w:val="2"/>
          <w:sz w:val="24"/>
          <w:szCs w:val="24"/>
          <w:lang w:val="en-AU" w:eastAsia="en-AU"/>
          <w14:ligatures w14:val="standardContextual"/>
        </w:rPr>
        <w:tab/>
      </w:r>
      <w:r>
        <w:rPr>
          <w:noProof/>
        </w:rPr>
        <w:t>Approval of Parliament needed</w:t>
      </w:r>
      <w:r>
        <w:rPr>
          <w:noProof/>
          <w:webHidden/>
        </w:rPr>
        <w:tab/>
      </w:r>
      <w:r>
        <w:rPr>
          <w:noProof/>
          <w:webHidden/>
        </w:rPr>
        <w:fldChar w:fldCharType="begin"/>
      </w:r>
      <w:r>
        <w:rPr>
          <w:noProof/>
          <w:webHidden/>
        </w:rPr>
        <w:instrText xml:space="preserve"> PAGEREF _Toc201839331 \h </w:instrText>
      </w:r>
      <w:r>
        <w:rPr>
          <w:noProof/>
          <w:webHidden/>
        </w:rPr>
      </w:r>
      <w:r>
        <w:rPr>
          <w:noProof/>
          <w:webHidden/>
        </w:rPr>
        <w:fldChar w:fldCharType="separate"/>
      </w:r>
      <w:r w:rsidR="006F47C5">
        <w:rPr>
          <w:noProof/>
          <w:webHidden/>
        </w:rPr>
        <w:t>193</w:t>
      </w:r>
      <w:r>
        <w:rPr>
          <w:noProof/>
          <w:webHidden/>
        </w:rPr>
        <w:fldChar w:fldCharType="end"/>
      </w:r>
    </w:p>
    <w:p w14:paraId="49070668" w14:textId="1295706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46V</w:t>
      </w:r>
      <w:r>
        <w:rPr>
          <w:rFonts w:asciiTheme="minorHAnsi" w:eastAsiaTheme="minorEastAsia" w:hAnsiTheme="minorHAnsi" w:cstheme="minorBidi"/>
          <w:noProof/>
          <w:kern w:val="2"/>
          <w:sz w:val="24"/>
          <w:szCs w:val="24"/>
          <w:lang w:val="en-AU" w:eastAsia="en-AU"/>
          <w14:ligatures w14:val="standardContextual"/>
        </w:rPr>
        <w:tab/>
      </w:r>
      <w:r>
        <w:rPr>
          <w:noProof/>
        </w:rPr>
        <w:t>Availability of amendment</w:t>
      </w:r>
      <w:r>
        <w:rPr>
          <w:noProof/>
          <w:webHidden/>
        </w:rPr>
        <w:tab/>
      </w:r>
      <w:r>
        <w:rPr>
          <w:noProof/>
          <w:webHidden/>
        </w:rPr>
        <w:fldChar w:fldCharType="begin"/>
      </w:r>
      <w:r>
        <w:rPr>
          <w:noProof/>
          <w:webHidden/>
        </w:rPr>
        <w:instrText xml:space="preserve"> PAGEREF _Toc201839332 \h </w:instrText>
      </w:r>
      <w:r>
        <w:rPr>
          <w:noProof/>
          <w:webHidden/>
        </w:rPr>
      </w:r>
      <w:r>
        <w:rPr>
          <w:noProof/>
          <w:webHidden/>
        </w:rPr>
        <w:fldChar w:fldCharType="separate"/>
      </w:r>
      <w:r w:rsidR="006F47C5">
        <w:rPr>
          <w:noProof/>
          <w:webHidden/>
        </w:rPr>
        <w:t>194</w:t>
      </w:r>
      <w:r>
        <w:rPr>
          <w:noProof/>
          <w:webHidden/>
        </w:rPr>
        <w:fldChar w:fldCharType="end"/>
      </w:r>
    </w:p>
    <w:p w14:paraId="2D8DA56A" w14:textId="1043D97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46W</w:t>
      </w:r>
      <w:r>
        <w:rPr>
          <w:rFonts w:asciiTheme="minorHAnsi" w:eastAsiaTheme="minorEastAsia" w:hAnsiTheme="minorHAnsi" w:cstheme="minorBidi"/>
          <w:noProof/>
          <w:kern w:val="2"/>
          <w:sz w:val="24"/>
          <w:szCs w:val="24"/>
          <w:lang w:val="en-AU" w:eastAsia="en-AU"/>
          <w14:ligatures w14:val="standardContextual"/>
        </w:rPr>
        <w:tab/>
      </w:r>
      <w:r>
        <w:rPr>
          <w:noProof/>
        </w:rPr>
        <w:t>Amendment of approved strategy plan</w:t>
      </w:r>
      <w:r>
        <w:rPr>
          <w:noProof/>
          <w:webHidden/>
        </w:rPr>
        <w:tab/>
      </w:r>
      <w:r>
        <w:rPr>
          <w:noProof/>
          <w:webHidden/>
        </w:rPr>
        <w:fldChar w:fldCharType="begin"/>
      </w:r>
      <w:r>
        <w:rPr>
          <w:noProof/>
          <w:webHidden/>
        </w:rPr>
        <w:instrText xml:space="preserve"> PAGEREF _Toc201839333 \h </w:instrText>
      </w:r>
      <w:r>
        <w:rPr>
          <w:noProof/>
          <w:webHidden/>
        </w:rPr>
      </w:r>
      <w:r>
        <w:rPr>
          <w:noProof/>
          <w:webHidden/>
        </w:rPr>
        <w:fldChar w:fldCharType="separate"/>
      </w:r>
      <w:r w:rsidR="006F47C5">
        <w:rPr>
          <w:noProof/>
          <w:webHidden/>
        </w:rPr>
        <w:t>195</w:t>
      </w:r>
      <w:r>
        <w:rPr>
          <w:noProof/>
          <w:webHidden/>
        </w:rPr>
        <w:fldChar w:fldCharType="end"/>
      </w:r>
    </w:p>
    <w:p w14:paraId="2E0FA0FC" w14:textId="22C3B5A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46X</w:t>
      </w:r>
      <w:r>
        <w:rPr>
          <w:rFonts w:asciiTheme="minorHAnsi" w:eastAsiaTheme="minorEastAsia" w:hAnsiTheme="minorHAnsi" w:cstheme="minorBidi"/>
          <w:noProof/>
          <w:kern w:val="2"/>
          <w:sz w:val="24"/>
          <w:szCs w:val="24"/>
          <w:lang w:val="en-AU" w:eastAsia="en-AU"/>
          <w14:ligatures w14:val="standardContextual"/>
        </w:rPr>
        <w:tab/>
      </w:r>
      <w:r>
        <w:rPr>
          <w:noProof/>
        </w:rPr>
        <w:t>Planning schemes to comply with approved strategy plan</w:t>
      </w:r>
      <w:r>
        <w:rPr>
          <w:noProof/>
          <w:webHidden/>
        </w:rPr>
        <w:tab/>
      </w:r>
      <w:r>
        <w:rPr>
          <w:noProof/>
          <w:webHidden/>
        </w:rPr>
        <w:fldChar w:fldCharType="begin"/>
      </w:r>
      <w:r>
        <w:rPr>
          <w:noProof/>
          <w:webHidden/>
        </w:rPr>
        <w:instrText xml:space="preserve"> PAGEREF _Toc201839334 \h </w:instrText>
      </w:r>
      <w:r>
        <w:rPr>
          <w:noProof/>
          <w:webHidden/>
        </w:rPr>
      </w:r>
      <w:r>
        <w:rPr>
          <w:noProof/>
          <w:webHidden/>
        </w:rPr>
        <w:fldChar w:fldCharType="separate"/>
      </w:r>
      <w:r w:rsidR="006F47C5">
        <w:rPr>
          <w:noProof/>
          <w:webHidden/>
        </w:rPr>
        <w:t>195</w:t>
      </w:r>
      <w:r>
        <w:rPr>
          <w:noProof/>
          <w:webHidden/>
        </w:rPr>
        <w:fldChar w:fldCharType="end"/>
      </w:r>
    </w:p>
    <w:p w14:paraId="289FB658" w14:textId="7E1047B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46Y</w:t>
      </w:r>
      <w:r>
        <w:rPr>
          <w:rFonts w:asciiTheme="minorHAnsi" w:eastAsiaTheme="minorEastAsia" w:hAnsiTheme="minorHAnsi" w:cstheme="minorBidi"/>
          <w:noProof/>
          <w:kern w:val="2"/>
          <w:sz w:val="24"/>
          <w:szCs w:val="24"/>
          <w:lang w:val="en-AU" w:eastAsia="en-AU"/>
          <w14:ligatures w14:val="standardContextual"/>
        </w:rPr>
        <w:tab/>
      </w:r>
      <w:r>
        <w:rPr>
          <w:noProof/>
        </w:rPr>
        <w:t>Works to be in conformity with approved strategy plan</w:t>
      </w:r>
      <w:r>
        <w:rPr>
          <w:noProof/>
          <w:webHidden/>
        </w:rPr>
        <w:tab/>
      </w:r>
      <w:r>
        <w:rPr>
          <w:noProof/>
          <w:webHidden/>
        </w:rPr>
        <w:fldChar w:fldCharType="begin"/>
      </w:r>
      <w:r>
        <w:rPr>
          <w:noProof/>
          <w:webHidden/>
        </w:rPr>
        <w:instrText xml:space="preserve"> PAGEREF _Toc201839335 \h </w:instrText>
      </w:r>
      <w:r>
        <w:rPr>
          <w:noProof/>
          <w:webHidden/>
        </w:rPr>
      </w:r>
      <w:r>
        <w:rPr>
          <w:noProof/>
          <w:webHidden/>
        </w:rPr>
        <w:fldChar w:fldCharType="separate"/>
      </w:r>
      <w:r w:rsidR="006F47C5">
        <w:rPr>
          <w:noProof/>
          <w:webHidden/>
        </w:rPr>
        <w:t>196</w:t>
      </w:r>
      <w:r>
        <w:rPr>
          <w:noProof/>
          <w:webHidden/>
        </w:rPr>
        <w:fldChar w:fldCharType="end"/>
      </w:r>
    </w:p>
    <w:p w14:paraId="12231CCC" w14:textId="606FE5ED"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3D—Williamstown Shipyard Site Strategy Plan</w:t>
      </w:r>
      <w:r w:rsidRPr="00CC0549">
        <w:rPr>
          <w:noProof/>
          <w:webHidden/>
        </w:rPr>
        <w:tab/>
      </w:r>
      <w:r w:rsidRPr="00CC0549">
        <w:rPr>
          <w:noProof/>
          <w:webHidden/>
        </w:rPr>
        <w:fldChar w:fldCharType="begin"/>
      </w:r>
      <w:r w:rsidRPr="00CC0549">
        <w:rPr>
          <w:noProof/>
          <w:webHidden/>
        </w:rPr>
        <w:instrText xml:space="preserve"> PAGEREF _Toc201839336 \h </w:instrText>
      </w:r>
      <w:r w:rsidRPr="00CC0549">
        <w:rPr>
          <w:noProof/>
          <w:webHidden/>
        </w:rPr>
      </w:r>
      <w:r w:rsidRPr="00CC0549">
        <w:rPr>
          <w:noProof/>
          <w:webHidden/>
        </w:rPr>
        <w:fldChar w:fldCharType="separate"/>
      </w:r>
      <w:r w:rsidR="006F47C5">
        <w:rPr>
          <w:noProof/>
          <w:webHidden/>
        </w:rPr>
        <w:t>197</w:t>
      </w:r>
      <w:r w:rsidRPr="00CC0549">
        <w:rPr>
          <w:noProof/>
          <w:webHidden/>
        </w:rPr>
        <w:fldChar w:fldCharType="end"/>
      </w:r>
    </w:p>
    <w:p w14:paraId="681474E1" w14:textId="5B08E18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w:t>
      </w:r>
      <w:r>
        <w:rPr>
          <w:rFonts w:asciiTheme="minorHAnsi" w:eastAsiaTheme="minorEastAsia" w:hAnsiTheme="minorHAnsi" w:cstheme="minorBidi"/>
          <w:noProof/>
          <w:kern w:val="2"/>
          <w:sz w:val="24"/>
          <w:szCs w:val="24"/>
          <w:lang w:val="en-AU" w:eastAsia="en-AU"/>
          <w14:ligatures w14:val="standardContextual"/>
        </w:rPr>
        <w:tab/>
      </w:r>
      <w:r>
        <w:rPr>
          <w:noProof/>
        </w:rPr>
        <w:t>Purpose of Part</w:t>
      </w:r>
      <w:r>
        <w:rPr>
          <w:noProof/>
          <w:webHidden/>
        </w:rPr>
        <w:tab/>
      </w:r>
      <w:r>
        <w:rPr>
          <w:noProof/>
          <w:webHidden/>
        </w:rPr>
        <w:fldChar w:fldCharType="begin"/>
      </w:r>
      <w:r>
        <w:rPr>
          <w:noProof/>
          <w:webHidden/>
        </w:rPr>
        <w:instrText xml:space="preserve"> PAGEREF _Toc201839337 \h </w:instrText>
      </w:r>
      <w:r>
        <w:rPr>
          <w:noProof/>
          <w:webHidden/>
        </w:rPr>
      </w:r>
      <w:r>
        <w:rPr>
          <w:noProof/>
          <w:webHidden/>
        </w:rPr>
        <w:fldChar w:fldCharType="separate"/>
      </w:r>
      <w:r w:rsidR="006F47C5">
        <w:rPr>
          <w:noProof/>
          <w:webHidden/>
        </w:rPr>
        <w:t>197</w:t>
      </w:r>
      <w:r>
        <w:rPr>
          <w:noProof/>
          <w:webHidden/>
        </w:rPr>
        <w:fldChar w:fldCharType="end"/>
      </w:r>
    </w:p>
    <w:p w14:paraId="73D4D379" w14:textId="217AA45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46ZA</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_Toc201839338 \h </w:instrText>
      </w:r>
      <w:r>
        <w:rPr>
          <w:noProof/>
          <w:webHidden/>
        </w:rPr>
      </w:r>
      <w:r>
        <w:rPr>
          <w:noProof/>
          <w:webHidden/>
        </w:rPr>
        <w:fldChar w:fldCharType="separate"/>
      </w:r>
      <w:r w:rsidR="006F47C5">
        <w:rPr>
          <w:noProof/>
          <w:webHidden/>
        </w:rPr>
        <w:t>197</w:t>
      </w:r>
      <w:r>
        <w:rPr>
          <w:noProof/>
          <w:webHidden/>
        </w:rPr>
        <w:fldChar w:fldCharType="end"/>
      </w:r>
    </w:p>
    <w:p w14:paraId="46C1ACD6" w14:textId="57ECBCD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46ZB</w:t>
      </w:r>
      <w:r>
        <w:rPr>
          <w:rFonts w:asciiTheme="minorHAnsi" w:eastAsiaTheme="minorEastAsia" w:hAnsiTheme="minorHAnsi" w:cstheme="minorBidi"/>
          <w:noProof/>
          <w:kern w:val="2"/>
          <w:sz w:val="24"/>
          <w:szCs w:val="24"/>
          <w:lang w:val="en-AU" w:eastAsia="en-AU"/>
          <w14:ligatures w14:val="standardContextual"/>
        </w:rPr>
        <w:tab/>
      </w:r>
      <w:r>
        <w:rPr>
          <w:noProof/>
        </w:rPr>
        <w:t>Williamstown Shipyard Site</w:t>
      </w:r>
      <w:r>
        <w:rPr>
          <w:noProof/>
          <w:webHidden/>
        </w:rPr>
        <w:tab/>
      </w:r>
      <w:r>
        <w:rPr>
          <w:noProof/>
          <w:webHidden/>
        </w:rPr>
        <w:fldChar w:fldCharType="begin"/>
      </w:r>
      <w:r>
        <w:rPr>
          <w:noProof/>
          <w:webHidden/>
        </w:rPr>
        <w:instrText xml:space="preserve"> PAGEREF _Toc201839339 \h </w:instrText>
      </w:r>
      <w:r>
        <w:rPr>
          <w:noProof/>
          <w:webHidden/>
        </w:rPr>
      </w:r>
      <w:r>
        <w:rPr>
          <w:noProof/>
          <w:webHidden/>
        </w:rPr>
        <w:fldChar w:fldCharType="separate"/>
      </w:r>
      <w:r w:rsidR="006F47C5">
        <w:rPr>
          <w:noProof/>
          <w:webHidden/>
        </w:rPr>
        <w:t>197</w:t>
      </w:r>
      <w:r>
        <w:rPr>
          <w:noProof/>
          <w:webHidden/>
        </w:rPr>
        <w:fldChar w:fldCharType="end"/>
      </w:r>
    </w:p>
    <w:p w14:paraId="0F106C88" w14:textId="28B45C9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46ZC</w:t>
      </w:r>
      <w:r>
        <w:rPr>
          <w:rFonts w:asciiTheme="minorHAnsi" w:eastAsiaTheme="minorEastAsia" w:hAnsiTheme="minorHAnsi" w:cstheme="minorBidi"/>
          <w:noProof/>
          <w:kern w:val="2"/>
          <w:sz w:val="24"/>
          <w:szCs w:val="24"/>
          <w:lang w:val="en-AU" w:eastAsia="en-AU"/>
          <w14:ligatures w14:val="standardContextual"/>
        </w:rPr>
        <w:tab/>
      </w:r>
      <w:r>
        <w:rPr>
          <w:noProof/>
        </w:rPr>
        <w:t>Preparation of Williamstown Shipyard Site Strategy Plan</w:t>
      </w:r>
      <w:r>
        <w:rPr>
          <w:noProof/>
          <w:webHidden/>
        </w:rPr>
        <w:tab/>
      </w:r>
      <w:r>
        <w:rPr>
          <w:noProof/>
          <w:webHidden/>
        </w:rPr>
        <w:fldChar w:fldCharType="begin"/>
      </w:r>
      <w:r>
        <w:rPr>
          <w:noProof/>
          <w:webHidden/>
        </w:rPr>
        <w:instrText xml:space="preserve"> PAGEREF _Toc201839340 \h </w:instrText>
      </w:r>
      <w:r>
        <w:rPr>
          <w:noProof/>
          <w:webHidden/>
        </w:rPr>
      </w:r>
      <w:r>
        <w:rPr>
          <w:noProof/>
          <w:webHidden/>
        </w:rPr>
        <w:fldChar w:fldCharType="separate"/>
      </w:r>
      <w:r w:rsidR="006F47C5">
        <w:rPr>
          <w:noProof/>
          <w:webHidden/>
        </w:rPr>
        <w:t>198</w:t>
      </w:r>
      <w:r>
        <w:rPr>
          <w:noProof/>
          <w:webHidden/>
        </w:rPr>
        <w:fldChar w:fldCharType="end"/>
      </w:r>
    </w:p>
    <w:p w14:paraId="04204845" w14:textId="70FBD31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46ZD</w:t>
      </w:r>
      <w:r>
        <w:rPr>
          <w:rFonts w:asciiTheme="minorHAnsi" w:eastAsiaTheme="minorEastAsia" w:hAnsiTheme="minorHAnsi" w:cstheme="minorBidi"/>
          <w:noProof/>
          <w:kern w:val="2"/>
          <w:sz w:val="24"/>
          <w:szCs w:val="24"/>
          <w:lang w:val="en-AU" w:eastAsia="en-AU"/>
          <w14:ligatures w14:val="standardContextual"/>
        </w:rPr>
        <w:tab/>
      </w:r>
      <w:r>
        <w:rPr>
          <w:noProof/>
        </w:rPr>
        <w:t>Procedure for making of Williamstown Shipyard Site Strategy Plan</w:t>
      </w:r>
      <w:r>
        <w:rPr>
          <w:noProof/>
          <w:webHidden/>
        </w:rPr>
        <w:tab/>
      </w:r>
      <w:r>
        <w:rPr>
          <w:noProof/>
          <w:webHidden/>
        </w:rPr>
        <w:fldChar w:fldCharType="begin"/>
      </w:r>
      <w:r>
        <w:rPr>
          <w:noProof/>
          <w:webHidden/>
        </w:rPr>
        <w:instrText xml:space="preserve"> PAGEREF _Toc201839341 \h </w:instrText>
      </w:r>
      <w:r>
        <w:rPr>
          <w:noProof/>
          <w:webHidden/>
        </w:rPr>
      </w:r>
      <w:r>
        <w:rPr>
          <w:noProof/>
          <w:webHidden/>
        </w:rPr>
        <w:fldChar w:fldCharType="separate"/>
      </w:r>
      <w:r w:rsidR="006F47C5">
        <w:rPr>
          <w:noProof/>
          <w:webHidden/>
        </w:rPr>
        <w:t>199</w:t>
      </w:r>
      <w:r>
        <w:rPr>
          <w:noProof/>
          <w:webHidden/>
        </w:rPr>
        <w:fldChar w:fldCharType="end"/>
      </w:r>
    </w:p>
    <w:p w14:paraId="65812EA5" w14:textId="6E1459D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46ZE</w:t>
      </w:r>
      <w:r>
        <w:rPr>
          <w:rFonts w:asciiTheme="minorHAnsi" w:eastAsiaTheme="minorEastAsia" w:hAnsiTheme="minorHAnsi" w:cstheme="minorBidi"/>
          <w:noProof/>
          <w:kern w:val="2"/>
          <w:sz w:val="24"/>
          <w:szCs w:val="24"/>
          <w:lang w:val="en-AU" w:eastAsia="en-AU"/>
          <w14:ligatures w14:val="standardContextual"/>
        </w:rPr>
        <w:tab/>
      </w:r>
      <w:r>
        <w:rPr>
          <w:noProof/>
        </w:rPr>
        <w:t>Approval of Parliament needed</w:t>
      </w:r>
      <w:r>
        <w:rPr>
          <w:noProof/>
          <w:webHidden/>
        </w:rPr>
        <w:tab/>
      </w:r>
      <w:r>
        <w:rPr>
          <w:noProof/>
          <w:webHidden/>
        </w:rPr>
        <w:fldChar w:fldCharType="begin"/>
      </w:r>
      <w:r>
        <w:rPr>
          <w:noProof/>
          <w:webHidden/>
        </w:rPr>
        <w:instrText xml:space="preserve"> PAGEREF _Toc201839342 \h </w:instrText>
      </w:r>
      <w:r>
        <w:rPr>
          <w:noProof/>
          <w:webHidden/>
        </w:rPr>
      </w:r>
      <w:r>
        <w:rPr>
          <w:noProof/>
          <w:webHidden/>
        </w:rPr>
        <w:fldChar w:fldCharType="separate"/>
      </w:r>
      <w:r w:rsidR="006F47C5">
        <w:rPr>
          <w:noProof/>
          <w:webHidden/>
        </w:rPr>
        <w:t>199</w:t>
      </w:r>
      <w:r>
        <w:rPr>
          <w:noProof/>
          <w:webHidden/>
        </w:rPr>
        <w:fldChar w:fldCharType="end"/>
      </w:r>
    </w:p>
    <w:p w14:paraId="27E756E5" w14:textId="30B2555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46ZF</w:t>
      </w:r>
      <w:r>
        <w:rPr>
          <w:rFonts w:asciiTheme="minorHAnsi" w:eastAsiaTheme="minorEastAsia" w:hAnsiTheme="minorHAnsi" w:cstheme="minorBidi"/>
          <w:noProof/>
          <w:kern w:val="2"/>
          <w:sz w:val="24"/>
          <w:szCs w:val="24"/>
          <w:lang w:val="en-AU" w:eastAsia="en-AU"/>
          <w14:ligatures w14:val="standardContextual"/>
        </w:rPr>
        <w:tab/>
      </w:r>
      <w:r>
        <w:rPr>
          <w:noProof/>
        </w:rPr>
        <w:t>Availability of approved strategy plan</w:t>
      </w:r>
      <w:r>
        <w:rPr>
          <w:noProof/>
          <w:webHidden/>
        </w:rPr>
        <w:tab/>
      </w:r>
      <w:r>
        <w:rPr>
          <w:noProof/>
          <w:webHidden/>
        </w:rPr>
        <w:fldChar w:fldCharType="begin"/>
      </w:r>
      <w:r>
        <w:rPr>
          <w:noProof/>
          <w:webHidden/>
        </w:rPr>
        <w:instrText xml:space="preserve"> PAGEREF _Toc201839343 \h </w:instrText>
      </w:r>
      <w:r>
        <w:rPr>
          <w:noProof/>
          <w:webHidden/>
        </w:rPr>
      </w:r>
      <w:r>
        <w:rPr>
          <w:noProof/>
          <w:webHidden/>
        </w:rPr>
        <w:fldChar w:fldCharType="separate"/>
      </w:r>
      <w:r w:rsidR="006F47C5">
        <w:rPr>
          <w:noProof/>
          <w:webHidden/>
        </w:rPr>
        <w:t>200</w:t>
      </w:r>
      <w:r>
        <w:rPr>
          <w:noProof/>
          <w:webHidden/>
        </w:rPr>
        <w:fldChar w:fldCharType="end"/>
      </w:r>
    </w:p>
    <w:p w14:paraId="70FD58B2" w14:textId="0223D94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46ZG</w:t>
      </w:r>
      <w:r>
        <w:rPr>
          <w:rFonts w:asciiTheme="minorHAnsi" w:eastAsiaTheme="minorEastAsia" w:hAnsiTheme="minorHAnsi" w:cstheme="minorBidi"/>
          <w:noProof/>
          <w:kern w:val="2"/>
          <w:sz w:val="24"/>
          <w:szCs w:val="24"/>
          <w:lang w:val="en-AU" w:eastAsia="en-AU"/>
          <w14:ligatures w14:val="standardContextual"/>
        </w:rPr>
        <w:tab/>
      </w:r>
      <w:r>
        <w:rPr>
          <w:noProof/>
        </w:rPr>
        <w:t>Amendments to approved strategy plan</w:t>
      </w:r>
      <w:r>
        <w:rPr>
          <w:noProof/>
          <w:webHidden/>
        </w:rPr>
        <w:tab/>
      </w:r>
      <w:r>
        <w:rPr>
          <w:noProof/>
          <w:webHidden/>
        </w:rPr>
        <w:fldChar w:fldCharType="begin"/>
      </w:r>
      <w:r>
        <w:rPr>
          <w:noProof/>
          <w:webHidden/>
        </w:rPr>
        <w:instrText xml:space="preserve"> PAGEREF _Toc201839344 \h </w:instrText>
      </w:r>
      <w:r>
        <w:rPr>
          <w:noProof/>
          <w:webHidden/>
        </w:rPr>
      </w:r>
      <w:r>
        <w:rPr>
          <w:noProof/>
          <w:webHidden/>
        </w:rPr>
        <w:fldChar w:fldCharType="separate"/>
      </w:r>
      <w:r w:rsidR="006F47C5">
        <w:rPr>
          <w:noProof/>
          <w:webHidden/>
        </w:rPr>
        <w:t>201</w:t>
      </w:r>
      <w:r>
        <w:rPr>
          <w:noProof/>
          <w:webHidden/>
        </w:rPr>
        <w:fldChar w:fldCharType="end"/>
      </w:r>
    </w:p>
    <w:p w14:paraId="424085C5" w14:textId="056ED11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46ZH</w:t>
      </w:r>
      <w:r>
        <w:rPr>
          <w:rFonts w:asciiTheme="minorHAnsi" w:eastAsiaTheme="minorEastAsia" w:hAnsiTheme="minorHAnsi" w:cstheme="minorBidi"/>
          <w:noProof/>
          <w:kern w:val="2"/>
          <w:sz w:val="24"/>
          <w:szCs w:val="24"/>
          <w:lang w:val="en-AU" w:eastAsia="en-AU"/>
          <w14:ligatures w14:val="standardContextual"/>
        </w:rPr>
        <w:tab/>
      </w:r>
      <w:r>
        <w:rPr>
          <w:noProof/>
        </w:rPr>
        <w:t>Amendment of planning schemes</w:t>
      </w:r>
      <w:r>
        <w:rPr>
          <w:noProof/>
          <w:webHidden/>
        </w:rPr>
        <w:tab/>
      </w:r>
      <w:r>
        <w:rPr>
          <w:noProof/>
          <w:webHidden/>
        </w:rPr>
        <w:fldChar w:fldCharType="begin"/>
      </w:r>
      <w:r>
        <w:rPr>
          <w:noProof/>
          <w:webHidden/>
        </w:rPr>
        <w:instrText xml:space="preserve"> PAGEREF _Toc201839345 \h </w:instrText>
      </w:r>
      <w:r>
        <w:rPr>
          <w:noProof/>
          <w:webHidden/>
        </w:rPr>
      </w:r>
      <w:r>
        <w:rPr>
          <w:noProof/>
          <w:webHidden/>
        </w:rPr>
        <w:fldChar w:fldCharType="separate"/>
      </w:r>
      <w:r w:rsidR="006F47C5">
        <w:rPr>
          <w:noProof/>
          <w:webHidden/>
        </w:rPr>
        <w:t>201</w:t>
      </w:r>
      <w:r>
        <w:rPr>
          <w:noProof/>
          <w:webHidden/>
        </w:rPr>
        <w:fldChar w:fldCharType="end"/>
      </w:r>
    </w:p>
    <w:p w14:paraId="4058BFFE" w14:textId="77C3A2E2"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4—Permits</w:t>
      </w:r>
      <w:r w:rsidRPr="00CC0549">
        <w:rPr>
          <w:noProof/>
          <w:webHidden/>
        </w:rPr>
        <w:tab/>
      </w:r>
      <w:r w:rsidRPr="00CC0549">
        <w:rPr>
          <w:noProof/>
          <w:webHidden/>
        </w:rPr>
        <w:fldChar w:fldCharType="begin"/>
      </w:r>
      <w:r w:rsidRPr="00CC0549">
        <w:rPr>
          <w:noProof/>
          <w:webHidden/>
        </w:rPr>
        <w:instrText xml:space="preserve"> PAGEREF _Toc201839346 \h </w:instrText>
      </w:r>
      <w:r w:rsidRPr="00CC0549">
        <w:rPr>
          <w:noProof/>
          <w:webHidden/>
        </w:rPr>
      </w:r>
      <w:r w:rsidRPr="00CC0549">
        <w:rPr>
          <w:noProof/>
          <w:webHidden/>
        </w:rPr>
        <w:fldChar w:fldCharType="separate"/>
      </w:r>
      <w:r w:rsidR="006F47C5">
        <w:rPr>
          <w:noProof/>
          <w:webHidden/>
        </w:rPr>
        <w:t>203</w:t>
      </w:r>
      <w:r w:rsidRPr="00CC0549">
        <w:rPr>
          <w:noProof/>
          <w:webHidden/>
        </w:rPr>
        <w:fldChar w:fldCharType="end"/>
      </w:r>
    </w:p>
    <w:p w14:paraId="27CA3C8E" w14:textId="4621D041"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1—Permits required by planning schemes</w:t>
      </w:r>
      <w:r>
        <w:rPr>
          <w:noProof/>
          <w:webHidden/>
        </w:rPr>
        <w:tab/>
      </w:r>
      <w:r>
        <w:rPr>
          <w:noProof/>
          <w:webHidden/>
        </w:rPr>
        <w:fldChar w:fldCharType="begin"/>
      </w:r>
      <w:r>
        <w:rPr>
          <w:noProof/>
          <w:webHidden/>
        </w:rPr>
        <w:instrText xml:space="preserve"> PAGEREF _Toc201839347 \h </w:instrText>
      </w:r>
      <w:r>
        <w:rPr>
          <w:noProof/>
          <w:webHidden/>
        </w:rPr>
      </w:r>
      <w:r>
        <w:rPr>
          <w:noProof/>
          <w:webHidden/>
        </w:rPr>
        <w:fldChar w:fldCharType="separate"/>
      </w:r>
      <w:r w:rsidR="006F47C5">
        <w:rPr>
          <w:noProof/>
          <w:webHidden/>
        </w:rPr>
        <w:t>203</w:t>
      </w:r>
      <w:r>
        <w:rPr>
          <w:noProof/>
          <w:webHidden/>
        </w:rPr>
        <w:fldChar w:fldCharType="end"/>
      </w:r>
    </w:p>
    <w:p w14:paraId="1481DFCA" w14:textId="03E1FE6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47</w:t>
      </w:r>
      <w:r>
        <w:rPr>
          <w:rFonts w:asciiTheme="minorHAnsi" w:eastAsiaTheme="minorEastAsia" w:hAnsiTheme="minorHAnsi" w:cstheme="minorBidi"/>
          <w:noProof/>
          <w:kern w:val="2"/>
          <w:sz w:val="24"/>
          <w:szCs w:val="24"/>
          <w:lang w:val="en-AU" w:eastAsia="en-AU"/>
          <w14:ligatures w14:val="standardContextual"/>
        </w:rPr>
        <w:tab/>
      </w:r>
      <w:r>
        <w:rPr>
          <w:noProof/>
        </w:rPr>
        <w:t>Applications for permits</w:t>
      </w:r>
      <w:r>
        <w:rPr>
          <w:noProof/>
          <w:webHidden/>
        </w:rPr>
        <w:tab/>
      </w:r>
      <w:r>
        <w:rPr>
          <w:noProof/>
          <w:webHidden/>
        </w:rPr>
        <w:fldChar w:fldCharType="begin"/>
      </w:r>
      <w:r>
        <w:rPr>
          <w:noProof/>
          <w:webHidden/>
        </w:rPr>
        <w:instrText xml:space="preserve"> PAGEREF _Toc201839348 \h </w:instrText>
      </w:r>
      <w:r>
        <w:rPr>
          <w:noProof/>
          <w:webHidden/>
        </w:rPr>
      </w:r>
      <w:r>
        <w:rPr>
          <w:noProof/>
          <w:webHidden/>
        </w:rPr>
        <w:fldChar w:fldCharType="separate"/>
      </w:r>
      <w:r w:rsidR="006F47C5">
        <w:rPr>
          <w:noProof/>
          <w:webHidden/>
        </w:rPr>
        <w:t>203</w:t>
      </w:r>
      <w:r>
        <w:rPr>
          <w:noProof/>
          <w:webHidden/>
        </w:rPr>
        <w:fldChar w:fldCharType="end"/>
      </w:r>
    </w:p>
    <w:p w14:paraId="557317CE" w14:textId="2EBC917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48</w:t>
      </w:r>
      <w:r>
        <w:rPr>
          <w:rFonts w:asciiTheme="minorHAnsi" w:eastAsiaTheme="minorEastAsia" w:hAnsiTheme="minorHAnsi" w:cstheme="minorBidi"/>
          <w:noProof/>
          <w:kern w:val="2"/>
          <w:sz w:val="24"/>
          <w:szCs w:val="24"/>
          <w:lang w:val="en-AU" w:eastAsia="en-AU"/>
          <w14:ligatures w14:val="standardContextual"/>
        </w:rPr>
        <w:tab/>
      </w:r>
      <w:r>
        <w:rPr>
          <w:noProof/>
        </w:rPr>
        <w:t>What if the applicant is not the owner?</w:t>
      </w:r>
      <w:r>
        <w:rPr>
          <w:noProof/>
          <w:webHidden/>
        </w:rPr>
        <w:tab/>
      </w:r>
      <w:r>
        <w:rPr>
          <w:noProof/>
          <w:webHidden/>
        </w:rPr>
        <w:fldChar w:fldCharType="begin"/>
      </w:r>
      <w:r>
        <w:rPr>
          <w:noProof/>
          <w:webHidden/>
        </w:rPr>
        <w:instrText xml:space="preserve"> PAGEREF _Toc201839349 \h </w:instrText>
      </w:r>
      <w:r>
        <w:rPr>
          <w:noProof/>
          <w:webHidden/>
        </w:rPr>
      </w:r>
      <w:r>
        <w:rPr>
          <w:noProof/>
          <w:webHidden/>
        </w:rPr>
        <w:fldChar w:fldCharType="separate"/>
      </w:r>
      <w:r w:rsidR="006F47C5">
        <w:rPr>
          <w:noProof/>
          <w:webHidden/>
        </w:rPr>
        <w:t>204</w:t>
      </w:r>
      <w:r>
        <w:rPr>
          <w:noProof/>
          <w:webHidden/>
        </w:rPr>
        <w:fldChar w:fldCharType="end"/>
      </w:r>
    </w:p>
    <w:p w14:paraId="3B65285B" w14:textId="28D7741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49</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to keep register</w:t>
      </w:r>
      <w:r>
        <w:rPr>
          <w:noProof/>
          <w:webHidden/>
        </w:rPr>
        <w:tab/>
      </w:r>
      <w:r>
        <w:rPr>
          <w:noProof/>
          <w:webHidden/>
        </w:rPr>
        <w:fldChar w:fldCharType="begin"/>
      </w:r>
      <w:r>
        <w:rPr>
          <w:noProof/>
          <w:webHidden/>
        </w:rPr>
        <w:instrText xml:space="preserve"> PAGEREF _Toc201839350 \h </w:instrText>
      </w:r>
      <w:r>
        <w:rPr>
          <w:noProof/>
          <w:webHidden/>
        </w:rPr>
      </w:r>
      <w:r>
        <w:rPr>
          <w:noProof/>
          <w:webHidden/>
        </w:rPr>
        <w:fldChar w:fldCharType="separate"/>
      </w:r>
      <w:r w:rsidR="006F47C5">
        <w:rPr>
          <w:noProof/>
          <w:webHidden/>
        </w:rPr>
        <w:t>205</w:t>
      </w:r>
      <w:r>
        <w:rPr>
          <w:noProof/>
          <w:webHidden/>
        </w:rPr>
        <w:fldChar w:fldCharType="end"/>
      </w:r>
    </w:p>
    <w:p w14:paraId="32CA01D4" w14:textId="2D7A3CB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50</w:t>
      </w:r>
      <w:r>
        <w:rPr>
          <w:rFonts w:asciiTheme="minorHAnsi" w:eastAsiaTheme="minorEastAsia" w:hAnsiTheme="minorHAnsi" w:cstheme="minorBidi"/>
          <w:noProof/>
          <w:kern w:val="2"/>
          <w:sz w:val="24"/>
          <w:szCs w:val="24"/>
          <w:lang w:val="en-AU" w:eastAsia="en-AU"/>
          <w14:ligatures w14:val="standardContextual"/>
        </w:rPr>
        <w:tab/>
      </w:r>
      <w:r>
        <w:rPr>
          <w:noProof/>
        </w:rPr>
        <w:t>Amendment to application at request of applicant before notice</w:t>
      </w:r>
      <w:r>
        <w:rPr>
          <w:noProof/>
          <w:webHidden/>
        </w:rPr>
        <w:tab/>
      </w:r>
      <w:r>
        <w:rPr>
          <w:noProof/>
          <w:webHidden/>
        </w:rPr>
        <w:fldChar w:fldCharType="begin"/>
      </w:r>
      <w:r>
        <w:rPr>
          <w:noProof/>
          <w:webHidden/>
        </w:rPr>
        <w:instrText xml:space="preserve"> PAGEREF _Toc201839351 \h </w:instrText>
      </w:r>
      <w:r>
        <w:rPr>
          <w:noProof/>
          <w:webHidden/>
        </w:rPr>
      </w:r>
      <w:r>
        <w:rPr>
          <w:noProof/>
          <w:webHidden/>
        </w:rPr>
        <w:fldChar w:fldCharType="separate"/>
      </w:r>
      <w:r w:rsidR="006F47C5">
        <w:rPr>
          <w:noProof/>
          <w:webHidden/>
        </w:rPr>
        <w:t>205</w:t>
      </w:r>
      <w:r>
        <w:rPr>
          <w:noProof/>
          <w:webHidden/>
        </w:rPr>
        <w:fldChar w:fldCharType="end"/>
      </w:r>
    </w:p>
    <w:p w14:paraId="0AB4E288" w14:textId="06F3BD9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50A</w:t>
      </w:r>
      <w:r>
        <w:rPr>
          <w:rFonts w:asciiTheme="minorHAnsi" w:eastAsiaTheme="minorEastAsia" w:hAnsiTheme="minorHAnsi" w:cstheme="minorBidi"/>
          <w:noProof/>
          <w:kern w:val="2"/>
          <w:sz w:val="24"/>
          <w:szCs w:val="24"/>
          <w:lang w:val="en-AU" w:eastAsia="en-AU"/>
          <w14:ligatures w14:val="standardContextual"/>
        </w:rPr>
        <w:tab/>
      </w:r>
      <w:r>
        <w:rPr>
          <w:noProof/>
        </w:rPr>
        <w:t>Amendment of application by responsible authority before notice</w:t>
      </w:r>
      <w:r>
        <w:rPr>
          <w:noProof/>
          <w:webHidden/>
        </w:rPr>
        <w:tab/>
      </w:r>
      <w:r>
        <w:rPr>
          <w:noProof/>
          <w:webHidden/>
        </w:rPr>
        <w:fldChar w:fldCharType="begin"/>
      </w:r>
      <w:r>
        <w:rPr>
          <w:noProof/>
          <w:webHidden/>
        </w:rPr>
        <w:instrText xml:space="preserve"> PAGEREF _Toc201839352 \h </w:instrText>
      </w:r>
      <w:r>
        <w:rPr>
          <w:noProof/>
          <w:webHidden/>
        </w:rPr>
      </w:r>
      <w:r>
        <w:rPr>
          <w:noProof/>
          <w:webHidden/>
        </w:rPr>
        <w:fldChar w:fldCharType="separate"/>
      </w:r>
      <w:r w:rsidR="006F47C5">
        <w:rPr>
          <w:noProof/>
          <w:webHidden/>
        </w:rPr>
        <w:t>207</w:t>
      </w:r>
      <w:r>
        <w:rPr>
          <w:noProof/>
          <w:webHidden/>
        </w:rPr>
        <w:fldChar w:fldCharType="end"/>
      </w:r>
    </w:p>
    <w:p w14:paraId="58633DF1" w14:textId="489EE74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Applications to be made available to the public</w:t>
      </w:r>
      <w:r>
        <w:rPr>
          <w:noProof/>
          <w:webHidden/>
        </w:rPr>
        <w:tab/>
      </w:r>
      <w:r>
        <w:rPr>
          <w:noProof/>
          <w:webHidden/>
        </w:rPr>
        <w:fldChar w:fldCharType="begin"/>
      </w:r>
      <w:r>
        <w:rPr>
          <w:noProof/>
          <w:webHidden/>
        </w:rPr>
        <w:instrText xml:space="preserve"> PAGEREF _Toc201839353 \h </w:instrText>
      </w:r>
      <w:r>
        <w:rPr>
          <w:noProof/>
          <w:webHidden/>
        </w:rPr>
      </w:r>
      <w:r>
        <w:rPr>
          <w:noProof/>
          <w:webHidden/>
        </w:rPr>
        <w:fldChar w:fldCharType="separate"/>
      </w:r>
      <w:r w:rsidR="006F47C5">
        <w:rPr>
          <w:noProof/>
          <w:webHidden/>
        </w:rPr>
        <w:t>208</w:t>
      </w:r>
      <w:r>
        <w:rPr>
          <w:noProof/>
          <w:webHidden/>
        </w:rPr>
        <w:fldChar w:fldCharType="end"/>
      </w:r>
    </w:p>
    <w:p w14:paraId="724C2BC7" w14:textId="14044E3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Notice of application</w:t>
      </w:r>
      <w:r>
        <w:rPr>
          <w:noProof/>
          <w:webHidden/>
        </w:rPr>
        <w:tab/>
      </w:r>
      <w:r>
        <w:rPr>
          <w:noProof/>
          <w:webHidden/>
        </w:rPr>
        <w:fldChar w:fldCharType="begin"/>
      </w:r>
      <w:r>
        <w:rPr>
          <w:noProof/>
          <w:webHidden/>
        </w:rPr>
        <w:instrText xml:space="preserve"> PAGEREF _Toc201839354 \h </w:instrText>
      </w:r>
      <w:r>
        <w:rPr>
          <w:noProof/>
          <w:webHidden/>
        </w:rPr>
      </w:r>
      <w:r>
        <w:rPr>
          <w:noProof/>
          <w:webHidden/>
        </w:rPr>
        <w:fldChar w:fldCharType="separate"/>
      </w:r>
      <w:r w:rsidR="006F47C5">
        <w:rPr>
          <w:noProof/>
          <w:webHidden/>
        </w:rPr>
        <w:t>208</w:t>
      </w:r>
      <w:r>
        <w:rPr>
          <w:noProof/>
          <w:webHidden/>
        </w:rPr>
        <w:fldChar w:fldCharType="end"/>
      </w:r>
    </w:p>
    <w:p w14:paraId="6F385A57" w14:textId="08312AD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What are the duties of applicants?</w:t>
      </w:r>
      <w:r>
        <w:rPr>
          <w:noProof/>
          <w:webHidden/>
        </w:rPr>
        <w:tab/>
      </w:r>
      <w:r>
        <w:rPr>
          <w:noProof/>
          <w:webHidden/>
        </w:rPr>
        <w:fldChar w:fldCharType="begin"/>
      </w:r>
      <w:r>
        <w:rPr>
          <w:noProof/>
          <w:webHidden/>
        </w:rPr>
        <w:instrText xml:space="preserve"> PAGEREF _Toc201839355 \h </w:instrText>
      </w:r>
      <w:r>
        <w:rPr>
          <w:noProof/>
          <w:webHidden/>
        </w:rPr>
      </w:r>
      <w:r>
        <w:rPr>
          <w:noProof/>
          <w:webHidden/>
        </w:rPr>
        <w:fldChar w:fldCharType="separate"/>
      </w:r>
      <w:r w:rsidR="006F47C5">
        <w:rPr>
          <w:noProof/>
          <w:webHidden/>
        </w:rPr>
        <w:t>211</w:t>
      </w:r>
      <w:r>
        <w:rPr>
          <w:noProof/>
          <w:webHidden/>
        </w:rPr>
        <w:fldChar w:fldCharType="end"/>
      </w:r>
    </w:p>
    <w:p w14:paraId="5FEEAEEB" w14:textId="1BF12A5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More information</w:t>
      </w:r>
      <w:r>
        <w:rPr>
          <w:noProof/>
          <w:webHidden/>
        </w:rPr>
        <w:tab/>
      </w:r>
      <w:r>
        <w:rPr>
          <w:noProof/>
          <w:webHidden/>
        </w:rPr>
        <w:fldChar w:fldCharType="begin"/>
      </w:r>
      <w:r>
        <w:rPr>
          <w:noProof/>
          <w:webHidden/>
        </w:rPr>
        <w:instrText xml:space="preserve"> PAGEREF _Toc201839356 \h </w:instrText>
      </w:r>
      <w:r>
        <w:rPr>
          <w:noProof/>
          <w:webHidden/>
        </w:rPr>
      </w:r>
      <w:r>
        <w:rPr>
          <w:noProof/>
          <w:webHidden/>
        </w:rPr>
        <w:fldChar w:fldCharType="separate"/>
      </w:r>
      <w:r w:rsidR="006F47C5">
        <w:rPr>
          <w:noProof/>
          <w:webHidden/>
        </w:rPr>
        <w:t>212</w:t>
      </w:r>
      <w:r>
        <w:rPr>
          <w:noProof/>
          <w:webHidden/>
        </w:rPr>
        <w:fldChar w:fldCharType="end"/>
      </w:r>
    </w:p>
    <w:p w14:paraId="62B95C30" w14:textId="7F8CF1E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54A</w:t>
      </w:r>
      <w:r>
        <w:rPr>
          <w:rFonts w:asciiTheme="minorHAnsi" w:eastAsiaTheme="minorEastAsia" w:hAnsiTheme="minorHAnsi" w:cstheme="minorBidi"/>
          <w:noProof/>
          <w:kern w:val="2"/>
          <w:sz w:val="24"/>
          <w:szCs w:val="24"/>
          <w:lang w:val="en-AU" w:eastAsia="en-AU"/>
          <w14:ligatures w14:val="standardContextual"/>
        </w:rPr>
        <w:tab/>
      </w:r>
      <w:r>
        <w:rPr>
          <w:noProof/>
        </w:rPr>
        <w:t>Applicant may apply for extension of time to provide more information</w:t>
      </w:r>
      <w:r>
        <w:rPr>
          <w:noProof/>
          <w:webHidden/>
        </w:rPr>
        <w:tab/>
      </w:r>
      <w:r>
        <w:rPr>
          <w:noProof/>
          <w:webHidden/>
        </w:rPr>
        <w:fldChar w:fldCharType="begin"/>
      </w:r>
      <w:r>
        <w:rPr>
          <w:noProof/>
          <w:webHidden/>
        </w:rPr>
        <w:instrText xml:space="preserve"> PAGEREF _Toc201839357 \h </w:instrText>
      </w:r>
      <w:r>
        <w:rPr>
          <w:noProof/>
          <w:webHidden/>
        </w:rPr>
      </w:r>
      <w:r>
        <w:rPr>
          <w:noProof/>
          <w:webHidden/>
        </w:rPr>
        <w:fldChar w:fldCharType="separate"/>
      </w:r>
      <w:r w:rsidR="006F47C5">
        <w:rPr>
          <w:noProof/>
          <w:webHidden/>
        </w:rPr>
        <w:t>213</w:t>
      </w:r>
      <w:r>
        <w:rPr>
          <w:noProof/>
          <w:webHidden/>
        </w:rPr>
        <w:fldChar w:fldCharType="end"/>
      </w:r>
    </w:p>
    <w:p w14:paraId="7C129013" w14:textId="0B0148B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54B</w:t>
      </w:r>
      <w:r>
        <w:rPr>
          <w:rFonts w:asciiTheme="minorHAnsi" w:eastAsiaTheme="minorEastAsia" w:hAnsiTheme="minorHAnsi" w:cstheme="minorBidi"/>
          <w:noProof/>
          <w:kern w:val="2"/>
          <w:sz w:val="24"/>
          <w:szCs w:val="24"/>
          <w:lang w:val="en-AU" w:eastAsia="en-AU"/>
          <w14:ligatures w14:val="standardContextual"/>
        </w:rPr>
        <w:tab/>
      </w:r>
      <w:r>
        <w:rPr>
          <w:noProof/>
        </w:rPr>
        <w:t>When does an application lapse?</w:t>
      </w:r>
      <w:r>
        <w:rPr>
          <w:noProof/>
          <w:webHidden/>
        </w:rPr>
        <w:tab/>
      </w:r>
      <w:r>
        <w:rPr>
          <w:noProof/>
          <w:webHidden/>
        </w:rPr>
        <w:fldChar w:fldCharType="begin"/>
      </w:r>
      <w:r>
        <w:rPr>
          <w:noProof/>
          <w:webHidden/>
        </w:rPr>
        <w:instrText xml:space="preserve"> PAGEREF _Toc201839358 \h </w:instrText>
      </w:r>
      <w:r>
        <w:rPr>
          <w:noProof/>
          <w:webHidden/>
        </w:rPr>
      </w:r>
      <w:r>
        <w:rPr>
          <w:noProof/>
          <w:webHidden/>
        </w:rPr>
        <w:fldChar w:fldCharType="separate"/>
      </w:r>
      <w:r w:rsidR="006F47C5">
        <w:rPr>
          <w:noProof/>
          <w:webHidden/>
        </w:rPr>
        <w:t>214</w:t>
      </w:r>
      <w:r>
        <w:rPr>
          <w:noProof/>
          <w:webHidden/>
        </w:rPr>
        <w:fldChar w:fldCharType="end"/>
      </w:r>
    </w:p>
    <w:p w14:paraId="6F2E25A8" w14:textId="31A3E59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55</w:t>
      </w:r>
      <w:r>
        <w:rPr>
          <w:rFonts w:asciiTheme="minorHAnsi" w:eastAsiaTheme="minorEastAsia" w:hAnsiTheme="minorHAnsi" w:cstheme="minorBidi"/>
          <w:noProof/>
          <w:kern w:val="2"/>
          <w:sz w:val="24"/>
          <w:szCs w:val="24"/>
          <w:lang w:val="en-AU" w:eastAsia="en-AU"/>
          <w14:ligatures w14:val="standardContextual"/>
        </w:rPr>
        <w:tab/>
      </w:r>
      <w:r>
        <w:rPr>
          <w:noProof/>
        </w:rPr>
        <w:t>Application to go to referral authorities</w:t>
      </w:r>
      <w:r>
        <w:rPr>
          <w:noProof/>
          <w:webHidden/>
        </w:rPr>
        <w:tab/>
      </w:r>
      <w:r>
        <w:rPr>
          <w:noProof/>
          <w:webHidden/>
        </w:rPr>
        <w:fldChar w:fldCharType="begin"/>
      </w:r>
      <w:r>
        <w:rPr>
          <w:noProof/>
          <w:webHidden/>
        </w:rPr>
        <w:instrText xml:space="preserve"> PAGEREF _Toc201839359 \h </w:instrText>
      </w:r>
      <w:r>
        <w:rPr>
          <w:noProof/>
          <w:webHidden/>
        </w:rPr>
      </w:r>
      <w:r>
        <w:rPr>
          <w:noProof/>
          <w:webHidden/>
        </w:rPr>
        <w:fldChar w:fldCharType="separate"/>
      </w:r>
      <w:r w:rsidR="006F47C5">
        <w:rPr>
          <w:noProof/>
          <w:webHidden/>
        </w:rPr>
        <w:t>215</w:t>
      </w:r>
      <w:r>
        <w:rPr>
          <w:noProof/>
          <w:webHidden/>
        </w:rPr>
        <w:fldChar w:fldCharType="end"/>
      </w:r>
    </w:p>
    <w:p w14:paraId="58678881" w14:textId="304008C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56</w:t>
      </w:r>
      <w:r>
        <w:rPr>
          <w:rFonts w:asciiTheme="minorHAnsi" w:eastAsiaTheme="minorEastAsia" w:hAnsiTheme="minorHAnsi" w:cstheme="minorBidi"/>
          <w:noProof/>
          <w:kern w:val="2"/>
          <w:sz w:val="24"/>
          <w:szCs w:val="24"/>
          <w:lang w:val="en-AU" w:eastAsia="en-AU"/>
          <w14:ligatures w14:val="standardContextual"/>
        </w:rPr>
        <w:tab/>
      </w:r>
      <w:r>
        <w:rPr>
          <w:noProof/>
        </w:rPr>
        <w:t>Action by referral authority on application</w:t>
      </w:r>
      <w:r>
        <w:rPr>
          <w:noProof/>
          <w:webHidden/>
        </w:rPr>
        <w:tab/>
      </w:r>
      <w:r>
        <w:rPr>
          <w:noProof/>
          <w:webHidden/>
        </w:rPr>
        <w:fldChar w:fldCharType="begin"/>
      </w:r>
      <w:r>
        <w:rPr>
          <w:noProof/>
          <w:webHidden/>
        </w:rPr>
        <w:instrText xml:space="preserve"> PAGEREF _Toc201839360 \h </w:instrText>
      </w:r>
      <w:r>
        <w:rPr>
          <w:noProof/>
          <w:webHidden/>
        </w:rPr>
      </w:r>
      <w:r>
        <w:rPr>
          <w:noProof/>
          <w:webHidden/>
        </w:rPr>
        <w:fldChar w:fldCharType="separate"/>
      </w:r>
      <w:r w:rsidR="006F47C5">
        <w:rPr>
          <w:noProof/>
          <w:webHidden/>
        </w:rPr>
        <w:t>216</w:t>
      </w:r>
      <w:r>
        <w:rPr>
          <w:noProof/>
          <w:webHidden/>
        </w:rPr>
        <w:fldChar w:fldCharType="end"/>
      </w:r>
    </w:p>
    <w:p w14:paraId="16EC9B0D" w14:textId="44361E1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56A</w:t>
      </w:r>
      <w:r>
        <w:rPr>
          <w:rFonts w:asciiTheme="minorHAnsi" w:eastAsiaTheme="minorEastAsia" w:hAnsiTheme="minorHAnsi" w:cstheme="minorBidi"/>
          <w:noProof/>
          <w:kern w:val="2"/>
          <w:sz w:val="24"/>
          <w:szCs w:val="24"/>
          <w:lang w:val="en-AU" w:eastAsia="en-AU"/>
          <w14:ligatures w14:val="standardContextual"/>
        </w:rPr>
        <w:tab/>
      </w:r>
      <w:r>
        <w:rPr>
          <w:noProof/>
        </w:rPr>
        <w:t>Referral authority to keep register</w:t>
      </w:r>
      <w:r>
        <w:rPr>
          <w:noProof/>
          <w:webHidden/>
        </w:rPr>
        <w:tab/>
      </w:r>
      <w:r>
        <w:rPr>
          <w:noProof/>
          <w:webHidden/>
        </w:rPr>
        <w:fldChar w:fldCharType="begin"/>
      </w:r>
      <w:r>
        <w:rPr>
          <w:noProof/>
          <w:webHidden/>
        </w:rPr>
        <w:instrText xml:space="preserve"> PAGEREF _Toc201839361 \h </w:instrText>
      </w:r>
      <w:r>
        <w:rPr>
          <w:noProof/>
          <w:webHidden/>
        </w:rPr>
      </w:r>
      <w:r>
        <w:rPr>
          <w:noProof/>
          <w:webHidden/>
        </w:rPr>
        <w:fldChar w:fldCharType="separate"/>
      </w:r>
      <w:r w:rsidR="006F47C5">
        <w:rPr>
          <w:noProof/>
          <w:webHidden/>
        </w:rPr>
        <w:t>217</w:t>
      </w:r>
      <w:r>
        <w:rPr>
          <w:noProof/>
          <w:webHidden/>
        </w:rPr>
        <w:fldChar w:fldCharType="end"/>
      </w:r>
    </w:p>
    <w:p w14:paraId="0E050191" w14:textId="687FE67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57</w:t>
      </w:r>
      <w:r>
        <w:rPr>
          <w:rFonts w:asciiTheme="minorHAnsi" w:eastAsiaTheme="minorEastAsia" w:hAnsiTheme="minorHAnsi" w:cstheme="minorBidi"/>
          <w:noProof/>
          <w:kern w:val="2"/>
          <w:sz w:val="24"/>
          <w:szCs w:val="24"/>
          <w:lang w:val="en-AU" w:eastAsia="en-AU"/>
          <w14:ligatures w14:val="standardContextual"/>
        </w:rPr>
        <w:tab/>
      </w:r>
      <w:r>
        <w:rPr>
          <w:noProof/>
        </w:rPr>
        <w:t>Objections to applications for permits</w:t>
      </w:r>
      <w:r>
        <w:rPr>
          <w:noProof/>
          <w:webHidden/>
        </w:rPr>
        <w:tab/>
      </w:r>
      <w:r>
        <w:rPr>
          <w:noProof/>
          <w:webHidden/>
        </w:rPr>
        <w:fldChar w:fldCharType="begin"/>
      </w:r>
      <w:r>
        <w:rPr>
          <w:noProof/>
          <w:webHidden/>
        </w:rPr>
        <w:instrText xml:space="preserve"> PAGEREF _Toc201839362 \h </w:instrText>
      </w:r>
      <w:r>
        <w:rPr>
          <w:noProof/>
          <w:webHidden/>
        </w:rPr>
      </w:r>
      <w:r>
        <w:rPr>
          <w:noProof/>
          <w:webHidden/>
        </w:rPr>
        <w:fldChar w:fldCharType="separate"/>
      </w:r>
      <w:r w:rsidR="006F47C5">
        <w:rPr>
          <w:noProof/>
          <w:webHidden/>
        </w:rPr>
        <w:t>217</w:t>
      </w:r>
      <w:r>
        <w:rPr>
          <w:noProof/>
          <w:webHidden/>
        </w:rPr>
        <w:fldChar w:fldCharType="end"/>
      </w:r>
    </w:p>
    <w:p w14:paraId="7119C1DC" w14:textId="03D0836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57A</w:t>
      </w:r>
      <w:r>
        <w:rPr>
          <w:rFonts w:asciiTheme="minorHAnsi" w:eastAsiaTheme="minorEastAsia" w:hAnsiTheme="minorHAnsi" w:cstheme="minorBidi"/>
          <w:noProof/>
          <w:kern w:val="2"/>
          <w:sz w:val="24"/>
          <w:szCs w:val="24"/>
          <w:lang w:val="en-AU" w:eastAsia="en-AU"/>
          <w14:ligatures w14:val="standardContextual"/>
        </w:rPr>
        <w:tab/>
      </w:r>
      <w:r>
        <w:rPr>
          <w:noProof/>
        </w:rPr>
        <w:t>Amendments to application after notice of application is given</w:t>
      </w:r>
      <w:r>
        <w:rPr>
          <w:noProof/>
          <w:webHidden/>
        </w:rPr>
        <w:tab/>
      </w:r>
      <w:r>
        <w:rPr>
          <w:noProof/>
          <w:webHidden/>
        </w:rPr>
        <w:fldChar w:fldCharType="begin"/>
      </w:r>
      <w:r>
        <w:rPr>
          <w:noProof/>
          <w:webHidden/>
        </w:rPr>
        <w:instrText xml:space="preserve"> PAGEREF _Toc201839363 \h </w:instrText>
      </w:r>
      <w:r>
        <w:rPr>
          <w:noProof/>
          <w:webHidden/>
        </w:rPr>
      </w:r>
      <w:r>
        <w:rPr>
          <w:noProof/>
          <w:webHidden/>
        </w:rPr>
        <w:fldChar w:fldCharType="separate"/>
      </w:r>
      <w:r w:rsidR="006F47C5">
        <w:rPr>
          <w:noProof/>
          <w:webHidden/>
        </w:rPr>
        <w:t>218</w:t>
      </w:r>
      <w:r>
        <w:rPr>
          <w:noProof/>
          <w:webHidden/>
        </w:rPr>
        <w:fldChar w:fldCharType="end"/>
      </w:r>
    </w:p>
    <w:p w14:paraId="042EF8E1" w14:textId="2AB0AD2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57B</w:t>
      </w:r>
      <w:r>
        <w:rPr>
          <w:rFonts w:asciiTheme="minorHAnsi" w:eastAsiaTheme="minorEastAsia" w:hAnsiTheme="minorHAnsi" w:cstheme="minorBidi"/>
          <w:noProof/>
          <w:kern w:val="2"/>
          <w:sz w:val="24"/>
          <w:szCs w:val="24"/>
          <w:lang w:val="en-AU" w:eastAsia="en-AU"/>
          <w14:ligatures w14:val="standardContextual"/>
        </w:rPr>
        <w:tab/>
      </w:r>
      <w:r>
        <w:rPr>
          <w:noProof/>
        </w:rPr>
        <w:t>Notice of amended application</w:t>
      </w:r>
      <w:r>
        <w:rPr>
          <w:noProof/>
          <w:webHidden/>
        </w:rPr>
        <w:tab/>
      </w:r>
      <w:r>
        <w:rPr>
          <w:noProof/>
          <w:webHidden/>
        </w:rPr>
        <w:fldChar w:fldCharType="begin"/>
      </w:r>
      <w:r>
        <w:rPr>
          <w:noProof/>
          <w:webHidden/>
        </w:rPr>
        <w:instrText xml:space="preserve"> PAGEREF _Toc201839364 \h </w:instrText>
      </w:r>
      <w:r>
        <w:rPr>
          <w:noProof/>
          <w:webHidden/>
        </w:rPr>
      </w:r>
      <w:r>
        <w:rPr>
          <w:noProof/>
          <w:webHidden/>
        </w:rPr>
        <w:fldChar w:fldCharType="separate"/>
      </w:r>
      <w:r w:rsidR="006F47C5">
        <w:rPr>
          <w:noProof/>
          <w:webHidden/>
        </w:rPr>
        <w:t>220</w:t>
      </w:r>
      <w:r>
        <w:rPr>
          <w:noProof/>
          <w:webHidden/>
        </w:rPr>
        <w:fldChar w:fldCharType="end"/>
      </w:r>
    </w:p>
    <w:p w14:paraId="190E8F35" w14:textId="596DE99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57C</w:t>
      </w:r>
      <w:r>
        <w:rPr>
          <w:rFonts w:asciiTheme="minorHAnsi" w:eastAsiaTheme="minorEastAsia" w:hAnsiTheme="minorHAnsi" w:cstheme="minorBidi"/>
          <w:noProof/>
          <w:kern w:val="2"/>
          <w:sz w:val="24"/>
          <w:szCs w:val="24"/>
          <w:lang w:val="en-AU" w:eastAsia="en-AU"/>
          <w14:ligatures w14:val="standardContextual"/>
        </w:rPr>
        <w:tab/>
      </w:r>
      <w:r>
        <w:rPr>
          <w:noProof/>
        </w:rPr>
        <w:t>Amended application may go to referral authorities</w:t>
      </w:r>
      <w:r>
        <w:rPr>
          <w:noProof/>
          <w:webHidden/>
        </w:rPr>
        <w:tab/>
      </w:r>
      <w:r>
        <w:rPr>
          <w:noProof/>
          <w:webHidden/>
        </w:rPr>
        <w:fldChar w:fldCharType="begin"/>
      </w:r>
      <w:r>
        <w:rPr>
          <w:noProof/>
          <w:webHidden/>
        </w:rPr>
        <w:instrText xml:space="preserve"> PAGEREF _Toc201839365 \h </w:instrText>
      </w:r>
      <w:r>
        <w:rPr>
          <w:noProof/>
          <w:webHidden/>
        </w:rPr>
      </w:r>
      <w:r>
        <w:rPr>
          <w:noProof/>
          <w:webHidden/>
        </w:rPr>
        <w:fldChar w:fldCharType="separate"/>
      </w:r>
      <w:r w:rsidR="006F47C5">
        <w:rPr>
          <w:noProof/>
          <w:webHidden/>
        </w:rPr>
        <w:t>220</w:t>
      </w:r>
      <w:r>
        <w:rPr>
          <w:noProof/>
          <w:webHidden/>
        </w:rPr>
        <w:fldChar w:fldCharType="end"/>
      </w:r>
    </w:p>
    <w:p w14:paraId="5E9891F5" w14:textId="0194253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58</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to consider all applications</w:t>
      </w:r>
      <w:r>
        <w:rPr>
          <w:noProof/>
          <w:webHidden/>
        </w:rPr>
        <w:tab/>
      </w:r>
      <w:r>
        <w:rPr>
          <w:noProof/>
          <w:webHidden/>
        </w:rPr>
        <w:fldChar w:fldCharType="begin"/>
      </w:r>
      <w:r>
        <w:rPr>
          <w:noProof/>
          <w:webHidden/>
        </w:rPr>
        <w:instrText xml:space="preserve"> PAGEREF _Toc201839366 \h </w:instrText>
      </w:r>
      <w:r>
        <w:rPr>
          <w:noProof/>
          <w:webHidden/>
        </w:rPr>
      </w:r>
      <w:r>
        <w:rPr>
          <w:noProof/>
          <w:webHidden/>
        </w:rPr>
        <w:fldChar w:fldCharType="separate"/>
      </w:r>
      <w:r w:rsidR="006F47C5">
        <w:rPr>
          <w:noProof/>
          <w:webHidden/>
        </w:rPr>
        <w:t>221</w:t>
      </w:r>
      <w:r>
        <w:rPr>
          <w:noProof/>
          <w:webHidden/>
        </w:rPr>
        <w:fldChar w:fldCharType="end"/>
      </w:r>
    </w:p>
    <w:p w14:paraId="1E245C91" w14:textId="5747232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58A</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may request advice from Planning Application Committee</w:t>
      </w:r>
      <w:r>
        <w:rPr>
          <w:noProof/>
          <w:webHidden/>
        </w:rPr>
        <w:tab/>
      </w:r>
      <w:r>
        <w:rPr>
          <w:noProof/>
          <w:webHidden/>
        </w:rPr>
        <w:fldChar w:fldCharType="begin"/>
      </w:r>
      <w:r>
        <w:rPr>
          <w:noProof/>
          <w:webHidden/>
        </w:rPr>
        <w:instrText xml:space="preserve"> PAGEREF _Toc201839367 \h </w:instrText>
      </w:r>
      <w:r>
        <w:rPr>
          <w:noProof/>
          <w:webHidden/>
        </w:rPr>
      </w:r>
      <w:r>
        <w:rPr>
          <w:noProof/>
          <w:webHidden/>
        </w:rPr>
        <w:fldChar w:fldCharType="separate"/>
      </w:r>
      <w:r w:rsidR="006F47C5">
        <w:rPr>
          <w:noProof/>
          <w:webHidden/>
        </w:rPr>
        <w:t>221</w:t>
      </w:r>
      <w:r>
        <w:rPr>
          <w:noProof/>
          <w:webHidden/>
        </w:rPr>
        <w:fldChar w:fldCharType="end"/>
      </w:r>
    </w:p>
    <w:p w14:paraId="73FFE41D" w14:textId="11F113B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59</w:t>
      </w:r>
      <w:r>
        <w:rPr>
          <w:rFonts w:asciiTheme="minorHAnsi" w:eastAsiaTheme="minorEastAsia" w:hAnsiTheme="minorHAnsi" w:cstheme="minorBidi"/>
          <w:noProof/>
          <w:kern w:val="2"/>
          <w:sz w:val="24"/>
          <w:szCs w:val="24"/>
          <w:lang w:val="en-AU" w:eastAsia="en-AU"/>
          <w14:ligatures w14:val="standardContextual"/>
        </w:rPr>
        <w:tab/>
      </w:r>
      <w:r>
        <w:rPr>
          <w:noProof/>
        </w:rPr>
        <w:t>Time for decision</w:t>
      </w:r>
      <w:r>
        <w:rPr>
          <w:noProof/>
          <w:webHidden/>
        </w:rPr>
        <w:tab/>
      </w:r>
      <w:r>
        <w:rPr>
          <w:noProof/>
          <w:webHidden/>
        </w:rPr>
        <w:fldChar w:fldCharType="begin"/>
      </w:r>
      <w:r>
        <w:rPr>
          <w:noProof/>
          <w:webHidden/>
        </w:rPr>
        <w:instrText xml:space="preserve"> PAGEREF _Toc201839368 \h </w:instrText>
      </w:r>
      <w:r>
        <w:rPr>
          <w:noProof/>
          <w:webHidden/>
        </w:rPr>
      </w:r>
      <w:r>
        <w:rPr>
          <w:noProof/>
          <w:webHidden/>
        </w:rPr>
        <w:fldChar w:fldCharType="separate"/>
      </w:r>
      <w:r w:rsidR="006F47C5">
        <w:rPr>
          <w:noProof/>
          <w:webHidden/>
        </w:rPr>
        <w:t>222</w:t>
      </w:r>
      <w:r>
        <w:rPr>
          <w:noProof/>
          <w:webHidden/>
        </w:rPr>
        <w:fldChar w:fldCharType="end"/>
      </w:r>
    </w:p>
    <w:p w14:paraId="3ADF2AA4" w14:textId="590AAC3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60</w:t>
      </w:r>
      <w:r>
        <w:rPr>
          <w:rFonts w:asciiTheme="minorHAnsi" w:eastAsiaTheme="minorEastAsia" w:hAnsiTheme="minorHAnsi" w:cstheme="minorBidi"/>
          <w:noProof/>
          <w:kern w:val="2"/>
          <w:sz w:val="24"/>
          <w:szCs w:val="24"/>
          <w:lang w:val="en-AU" w:eastAsia="en-AU"/>
          <w14:ligatures w14:val="standardContextual"/>
        </w:rPr>
        <w:tab/>
      </w:r>
      <w:r>
        <w:rPr>
          <w:noProof/>
        </w:rPr>
        <w:t>What matters must a responsible authority consider?</w:t>
      </w:r>
      <w:r>
        <w:rPr>
          <w:noProof/>
          <w:webHidden/>
        </w:rPr>
        <w:tab/>
      </w:r>
      <w:r>
        <w:rPr>
          <w:noProof/>
          <w:webHidden/>
        </w:rPr>
        <w:fldChar w:fldCharType="begin"/>
      </w:r>
      <w:r>
        <w:rPr>
          <w:noProof/>
          <w:webHidden/>
        </w:rPr>
        <w:instrText xml:space="preserve"> PAGEREF _Toc201839369 \h </w:instrText>
      </w:r>
      <w:r>
        <w:rPr>
          <w:noProof/>
          <w:webHidden/>
        </w:rPr>
      </w:r>
      <w:r>
        <w:rPr>
          <w:noProof/>
          <w:webHidden/>
        </w:rPr>
        <w:fldChar w:fldCharType="separate"/>
      </w:r>
      <w:r w:rsidR="006F47C5">
        <w:rPr>
          <w:noProof/>
          <w:webHidden/>
        </w:rPr>
        <w:t>223</w:t>
      </w:r>
      <w:r>
        <w:rPr>
          <w:noProof/>
          <w:webHidden/>
        </w:rPr>
        <w:fldChar w:fldCharType="end"/>
      </w:r>
    </w:p>
    <w:p w14:paraId="1E73A408" w14:textId="1AA3799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61</w:t>
      </w:r>
      <w:r>
        <w:rPr>
          <w:rFonts w:asciiTheme="minorHAnsi" w:eastAsiaTheme="minorEastAsia" w:hAnsiTheme="minorHAnsi" w:cstheme="minorBidi"/>
          <w:noProof/>
          <w:kern w:val="2"/>
          <w:sz w:val="24"/>
          <w:szCs w:val="24"/>
          <w:lang w:val="en-AU" w:eastAsia="en-AU"/>
          <w14:ligatures w14:val="standardContextual"/>
        </w:rPr>
        <w:tab/>
      </w:r>
      <w:r>
        <w:rPr>
          <w:noProof/>
        </w:rPr>
        <w:t>Decision on application</w:t>
      </w:r>
      <w:r>
        <w:rPr>
          <w:noProof/>
          <w:webHidden/>
        </w:rPr>
        <w:tab/>
      </w:r>
      <w:r>
        <w:rPr>
          <w:noProof/>
          <w:webHidden/>
        </w:rPr>
        <w:fldChar w:fldCharType="begin"/>
      </w:r>
      <w:r>
        <w:rPr>
          <w:noProof/>
          <w:webHidden/>
        </w:rPr>
        <w:instrText xml:space="preserve"> PAGEREF _Toc201839370 \h </w:instrText>
      </w:r>
      <w:r>
        <w:rPr>
          <w:noProof/>
          <w:webHidden/>
        </w:rPr>
      </w:r>
      <w:r>
        <w:rPr>
          <w:noProof/>
          <w:webHidden/>
        </w:rPr>
        <w:fldChar w:fldCharType="separate"/>
      </w:r>
      <w:r w:rsidR="006F47C5">
        <w:rPr>
          <w:noProof/>
          <w:webHidden/>
        </w:rPr>
        <w:t>227</w:t>
      </w:r>
      <w:r>
        <w:rPr>
          <w:noProof/>
          <w:webHidden/>
        </w:rPr>
        <w:fldChar w:fldCharType="end"/>
      </w:r>
    </w:p>
    <w:p w14:paraId="55688133" w14:textId="734A2FD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61A</w:t>
      </w:r>
      <w:r>
        <w:rPr>
          <w:rFonts w:asciiTheme="minorHAnsi" w:eastAsiaTheme="minorEastAsia" w:hAnsiTheme="minorHAnsi" w:cstheme="minorBidi"/>
          <w:noProof/>
          <w:kern w:val="2"/>
          <w:sz w:val="24"/>
          <w:szCs w:val="24"/>
          <w:lang w:val="en-AU" w:eastAsia="en-AU"/>
          <w14:ligatures w14:val="standardContextual"/>
        </w:rPr>
        <w:tab/>
      </w:r>
      <w:r>
        <w:rPr>
          <w:noProof/>
        </w:rPr>
        <w:t>Decisions where responsible authority is a council officer</w:t>
      </w:r>
      <w:r>
        <w:rPr>
          <w:noProof/>
          <w:webHidden/>
        </w:rPr>
        <w:tab/>
      </w:r>
      <w:r>
        <w:rPr>
          <w:noProof/>
          <w:webHidden/>
        </w:rPr>
        <w:fldChar w:fldCharType="begin"/>
      </w:r>
      <w:r>
        <w:rPr>
          <w:noProof/>
          <w:webHidden/>
        </w:rPr>
        <w:instrText xml:space="preserve"> PAGEREF _Toc201839371 \h </w:instrText>
      </w:r>
      <w:r>
        <w:rPr>
          <w:noProof/>
          <w:webHidden/>
        </w:rPr>
      </w:r>
      <w:r>
        <w:rPr>
          <w:noProof/>
          <w:webHidden/>
        </w:rPr>
        <w:fldChar w:fldCharType="separate"/>
      </w:r>
      <w:r w:rsidR="006F47C5">
        <w:rPr>
          <w:noProof/>
          <w:webHidden/>
        </w:rPr>
        <w:t>228</w:t>
      </w:r>
      <w:r>
        <w:rPr>
          <w:noProof/>
          <w:webHidden/>
        </w:rPr>
        <w:fldChar w:fldCharType="end"/>
      </w:r>
    </w:p>
    <w:p w14:paraId="25316782" w14:textId="089D4BE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62</w:t>
      </w:r>
      <w:r>
        <w:rPr>
          <w:rFonts w:asciiTheme="minorHAnsi" w:eastAsiaTheme="minorEastAsia" w:hAnsiTheme="minorHAnsi" w:cstheme="minorBidi"/>
          <w:noProof/>
          <w:kern w:val="2"/>
          <w:sz w:val="24"/>
          <w:szCs w:val="24"/>
          <w:lang w:val="en-AU" w:eastAsia="en-AU"/>
          <w14:ligatures w14:val="standardContextual"/>
        </w:rPr>
        <w:tab/>
      </w:r>
      <w:r>
        <w:rPr>
          <w:noProof/>
        </w:rPr>
        <w:t>What conditions can be put on permits?</w:t>
      </w:r>
      <w:r>
        <w:rPr>
          <w:noProof/>
          <w:webHidden/>
        </w:rPr>
        <w:tab/>
      </w:r>
      <w:r>
        <w:rPr>
          <w:noProof/>
          <w:webHidden/>
        </w:rPr>
        <w:fldChar w:fldCharType="begin"/>
      </w:r>
      <w:r>
        <w:rPr>
          <w:noProof/>
          <w:webHidden/>
        </w:rPr>
        <w:instrText xml:space="preserve"> PAGEREF _Toc201839372 \h </w:instrText>
      </w:r>
      <w:r>
        <w:rPr>
          <w:noProof/>
          <w:webHidden/>
        </w:rPr>
      </w:r>
      <w:r>
        <w:rPr>
          <w:noProof/>
          <w:webHidden/>
        </w:rPr>
        <w:fldChar w:fldCharType="separate"/>
      </w:r>
      <w:r w:rsidR="006F47C5">
        <w:rPr>
          <w:noProof/>
          <w:webHidden/>
        </w:rPr>
        <w:t>229</w:t>
      </w:r>
      <w:r>
        <w:rPr>
          <w:noProof/>
          <w:webHidden/>
        </w:rPr>
        <w:fldChar w:fldCharType="end"/>
      </w:r>
    </w:p>
    <w:p w14:paraId="735CA1DE" w14:textId="73D98B3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63</w:t>
      </w:r>
      <w:r>
        <w:rPr>
          <w:rFonts w:asciiTheme="minorHAnsi" w:eastAsiaTheme="minorEastAsia" w:hAnsiTheme="minorHAnsi" w:cstheme="minorBidi"/>
          <w:noProof/>
          <w:kern w:val="2"/>
          <w:sz w:val="24"/>
          <w:szCs w:val="24"/>
          <w:lang w:val="en-AU" w:eastAsia="en-AU"/>
          <w14:ligatures w14:val="standardContextual"/>
        </w:rPr>
        <w:tab/>
      </w:r>
      <w:r>
        <w:rPr>
          <w:noProof/>
        </w:rPr>
        <w:t>Grant of permit if no objectors</w:t>
      </w:r>
      <w:r>
        <w:rPr>
          <w:noProof/>
          <w:webHidden/>
        </w:rPr>
        <w:tab/>
      </w:r>
      <w:r>
        <w:rPr>
          <w:noProof/>
          <w:webHidden/>
        </w:rPr>
        <w:fldChar w:fldCharType="begin"/>
      </w:r>
      <w:r>
        <w:rPr>
          <w:noProof/>
          <w:webHidden/>
        </w:rPr>
        <w:instrText xml:space="preserve"> PAGEREF _Toc201839373 \h </w:instrText>
      </w:r>
      <w:r>
        <w:rPr>
          <w:noProof/>
          <w:webHidden/>
        </w:rPr>
      </w:r>
      <w:r>
        <w:rPr>
          <w:noProof/>
          <w:webHidden/>
        </w:rPr>
        <w:fldChar w:fldCharType="separate"/>
      </w:r>
      <w:r w:rsidR="006F47C5">
        <w:rPr>
          <w:noProof/>
          <w:webHidden/>
        </w:rPr>
        <w:t>234</w:t>
      </w:r>
      <w:r>
        <w:rPr>
          <w:noProof/>
          <w:webHidden/>
        </w:rPr>
        <w:fldChar w:fldCharType="end"/>
      </w:r>
    </w:p>
    <w:p w14:paraId="43BAB1F7" w14:textId="70B5CEC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64</w:t>
      </w:r>
      <w:r>
        <w:rPr>
          <w:rFonts w:asciiTheme="minorHAnsi" w:eastAsiaTheme="minorEastAsia" w:hAnsiTheme="minorHAnsi" w:cstheme="minorBidi"/>
          <w:noProof/>
          <w:kern w:val="2"/>
          <w:sz w:val="24"/>
          <w:szCs w:val="24"/>
          <w:lang w:val="en-AU" w:eastAsia="en-AU"/>
          <w14:ligatures w14:val="standardContextual"/>
        </w:rPr>
        <w:tab/>
      </w:r>
      <w:r>
        <w:rPr>
          <w:noProof/>
        </w:rPr>
        <w:t>Grant of permit if there are objectors</w:t>
      </w:r>
      <w:r>
        <w:rPr>
          <w:noProof/>
          <w:webHidden/>
        </w:rPr>
        <w:tab/>
      </w:r>
      <w:r>
        <w:rPr>
          <w:noProof/>
          <w:webHidden/>
        </w:rPr>
        <w:fldChar w:fldCharType="begin"/>
      </w:r>
      <w:r>
        <w:rPr>
          <w:noProof/>
          <w:webHidden/>
        </w:rPr>
        <w:instrText xml:space="preserve"> PAGEREF _Toc201839374 \h </w:instrText>
      </w:r>
      <w:r>
        <w:rPr>
          <w:noProof/>
          <w:webHidden/>
        </w:rPr>
      </w:r>
      <w:r>
        <w:rPr>
          <w:noProof/>
          <w:webHidden/>
        </w:rPr>
        <w:fldChar w:fldCharType="separate"/>
      </w:r>
      <w:r w:rsidR="006F47C5">
        <w:rPr>
          <w:noProof/>
          <w:webHidden/>
        </w:rPr>
        <w:t>234</w:t>
      </w:r>
      <w:r>
        <w:rPr>
          <w:noProof/>
          <w:webHidden/>
        </w:rPr>
        <w:fldChar w:fldCharType="end"/>
      </w:r>
    </w:p>
    <w:p w14:paraId="6C4A355B" w14:textId="2149747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64A</w:t>
      </w:r>
      <w:r>
        <w:rPr>
          <w:rFonts w:asciiTheme="minorHAnsi" w:eastAsiaTheme="minorEastAsia" w:hAnsiTheme="minorHAnsi" w:cstheme="minorBidi"/>
          <w:noProof/>
          <w:kern w:val="2"/>
          <w:sz w:val="24"/>
          <w:szCs w:val="24"/>
          <w:lang w:val="en-AU" w:eastAsia="en-AU"/>
          <w14:ligatures w14:val="standardContextual"/>
        </w:rPr>
        <w:tab/>
      </w:r>
      <w:r>
        <w:rPr>
          <w:noProof/>
        </w:rPr>
        <w:t>Grant of permit—recommending referral authority objected or recommended condition that was not included</w:t>
      </w:r>
      <w:r>
        <w:rPr>
          <w:noProof/>
          <w:webHidden/>
        </w:rPr>
        <w:tab/>
      </w:r>
      <w:r>
        <w:rPr>
          <w:noProof/>
          <w:webHidden/>
        </w:rPr>
        <w:fldChar w:fldCharType="begin"/>
      </w:r>
      <w:r>
        <w:rPr>
          <w:noProof/>
          <w:webHidden/>
        </w:rPr>
        <w:instrText xml:space="preserve"> PAGEREF _Toc201839375 \h </w:instrText>
      </w:r>
      <w:r>
        <w:rPr>
          <w:noProof/>
          <w:webHidden/>
        </w:rPr>
      </w:r>
      <w:r>
        <w:rPr>
          <w:noProof/>
          <w:webHidden/>
        </w:rPr>
        <w:fldChar w:fldCharType="separate"/>
      </w:r>
      <w:r w:rsidR="006F47C5">
        <w:rPr>
          <w:noProof/>
          <w:webHidden/>
        </w:rPr>
        <w:t>235</w:t>
      </w:r>
      <w:r>
        <w:rPr>
          <w:noProof/>
          <w:webHidden/>
        </w:rPr>
        <w:fldChar w:fldCharType="end"/>
      </w:r>
    </w:p>
    <w:p w14:paraId="75EDE216" w14:textId="634CF52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65</w:t>
      </w:r>
      <w:r>
        <w:rPr>
          <w:rFonts w:asciiTheme="minorHAnsi" w:eastAsiaTheme="minorEastAsia" w:hAnsiTheme="minorHAnsi" w:cstheme="minorBidi"/>
          <w:noProof/>
          <w:kern w:val="2"/>
          <w:sz w:val="24"/>
          <w:szCs w:val="24"/>
          <w:lang w:val="en-AU" w:eastAsia="en-AU"/>
          <w14:ligatures w14:val="standardContextual"/>
        </w:rPr>
        <w:tab/>
      </w:r>
      <w:r>
        <w:rPr>
          <w:noProof/>
        </w:rPr>
        <w:t>Refusal of permit</w:t>
      </w:r>
      <w:r>
        <w:rPr>
          <w:noProof/>
          <w:webHidden/>
        </w:rPr>
        <w:tab/>
      </w:r>
      <w:r>
        <w:rPr>
          <w:noProof/>
          <w:webHidden/>
        </w:rPr>
        <w:fldChar w:fldCharType="begin"/>
      </w:r>
      <w:r>
        <w:rPr>
          <w:noProof/>
          <w:webHidden/>
        </w:rPr>
        <w:instrText xml:space="preserve"> PAGEREF _Toc201839376 \h </w:instrText>
      </w:r>
      <w:r>
        <w:rPr>
          <w:noProof/>
          <w:webHidden/>
        </w:rPr>
      </w:r>
      <w:r>
        <w:rPr>
          <w:noProof/>
          <w:webHidden/>
        </w:rPr>
        <w:fldChar w:fldCharType="separate"/>
      </w:r>
      <w:r w:rsidR="006F47C5">
        <w:rPr>
          <w:noProof/>
          <w:webHidden/>
        </w:rPr>
        <w:t>236</w:t>
      </w:r>
      <w:r>
        <w:rPr>
          <w:noProof/>
          <w:webHidden/>
        </w:rPr>
        <w:fldChar w:fldCharType="end"/>
      </w:r>
    </w:p>
    <w:p w14:paraId="420753EA" w14:textId="27E1D4E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66</w:t>
      </w:r>
      <w:r>
        <w:rPr>
          <w:rFonts w:asciiTheme="minorHAnsi" w:eastAsiaTheme="minorEastAsia" w:hAnsiTheme="minorHAnsi" w:cstheme="minorBidi"/>
          <w:noProof/>
          <w:kern w:val="2"/>
          <w:sz w:val="24"/>
          <w:szCs w:val="24"/>
          <w:lang w:val="en-AU" w:eastAsia="en-AU"/>
          <w14:ligatures w14:val="standardContextual"/>
        </w:rPr>
        <w:tab/>
      </w:r>
      <w:r>
        <w:rPr>
          <w:noProof/>
        </w:rPr>
        <w:t>Notice to referral authority</w:t>
      </w:r>
      <w:r>
        <w:rPr>
          <w:noProof/>
          <w:webHidden/>
        </w:rPr>
        <w:tab/>
      </w:r>
      <w:r>
        <w:rPr>
          <w:noProof/>
          <w:webHidden/>
        </w:rPr>
        <w:fldChar w:fldCharType="begin"/>
      </w:r>
      <w:r>
        <w:rPr>
          <w:noProof/>
          <w:webHidden/>
        </w:rPr>
        <w:instrText xml:space="preserve"> PAGEREF _Toc201839377 \h </w:instrText>
      </w:r>
      <w:r>
        <w:rPr>
          <w:noProof/>
          <w:webHidden/>
        </w:rPr>
      </w:r>
      <w:r>
        <w:rPr>
          <w:noProof/>
          <w:webHidden/>
        </w:rPr>
        <w:fldChar w:fldCharType="separate"/>
      </w:r>
      <w:r w:rsidR="006F47C5">
        <w:rPr>
          <w:noProof/>
          <w:webHidden/>
        </w:rPr>
        <w:t>236</w:t>
      </w:r>
      <w:r>
        <w:rPr>
          <w:noProof/>
          <w:webHidden/>
        </w:rPr>
        <w:fldChar w:fldCharType="end"/>
      </w:r>
    </w:p>
    <w:p w14:paraId="2E2AFD78" w14:textId="24D5884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67</w:t>
      </w:r>
      <w:r>
        <w:rPr>
          <w:rFonts w:asciiTheme="minorHAnsi" w:eastAsiaTheme="minorEastAsia" w:hAnsiTheme="minorHAnsi" w:cstheme="minorBidi"/>
          <w:noProof/>
          <w:kern w:val="2"/>
          <w:sz w:val="24"/>
          <w:szCs w:val="24"/>
          <w:lang w:val="en-AU" w:eastAsia="en-AU"/>
          <w14:ligatures w14:val="standardContextual"/>
        </w:rPr>
        <w:tab/>
      </w:r>
      <w:r>
        <w:rPr>
          <w:noProof/>
        </w:rPr>
        <w:t>When does a permit begin?</w:t>
      </w:r>
      <w:r>
        <w:rPr>
          <w:noProof/>
          <w:webHidden/>
        </w:rPr>
        <w:tab/>
      </w:r>
      <w:r>
        <w:rPr>
          <w:noProof/>
          <w:webHidden/>
        </w:rPr>
        <w:fldChar w:fldCharType="begin"/>
      </w:r>
      <w:r>
        <w:rPr>
          <w:noProof/>
          <w:webHidden/>
        </w:rPr>
        <w:instrText xml:space="preserve"> PAGEREF _Toc201839378 \h </w:instrText>
      </w:r>
      <w:r>
        <w:rPr>
          <w:noProof/>
          <w:webHidden/>
        </w:rPr>
      </w:r>
      <w:r>
        <w:rPr>
          <w:noProof/>
          <w:webHidden/>
        </w:rPr>
        <w:fldChar w:fldCharType="separate"/>
      </w:r>
      <w:r w:rsidR="006F47C5">
        <w:rPr>
          <w:noProof/>
          <w:webHidden/>
        </w:rPr>
        <w:t>237</w:t>
      </w:r>
      <w:r>
        <w:rPr>
          <w:noProof/>
          <w:webHidden/>
        </w:rPr>
        <w:fldChar w:fldCharType="end"/>
      </w:r>
    </w:p>
    <w:p w14:paraId="424AA6AE" w14:textId="1066D3D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68</w:t>
      </w:r>
      <w:r>
        <w:rPr>
          <w:rFonts w:asciiTheme="minorHAnsi" w:eastAsiaTheme="minorEastAsia" w:hAnsiTheme="minorHAnsi" w:cstheme="minorBidi"/>
          <w:noProof/>
          <w:kern w:val="2"/>
          <w:sz w:val="24"/>
          <w:szCs w:val="24"/>
          <w:lang w:val="en-AU" w:eastAsia="en-AU"/>
          <w14:ligatures w14:val="standardContextual"/>
        </w:rPr>
        <w:tab/>
      </w:r>
      <w:r>
        <w:rPr>
          <w:noProof/>
        </w:rPr>
        <w:t>When does a permit expire?</w:t>
      </w:r>
      <w:r>
        <w:rPr>
          <w:noProof/>
          <w:webHidden/>
        </w:rPr>
        <w:tab/>
      </w:r>
      <w:r>
        <w:rPr>
          <w:noProof/>
          <w:webHidden/>
        </w:rPr>
        <w:fldChar w:fldCharType="begin"/>
      </w:r>
      <w:r>
        <w:rPr>
          <w:noProof/>
          <w:webHidden/>
        </w:rPr>
        <w:instrText xml:space="preserve"> PAGEREF _Toc201839379 \h </w:instrText>
      </w:r>
      <w:r>
        <w:rPr>
          <w:noProof/>
          <w:webHidden/>
        </w:rPr>
      </w:r>
      <w:r>
        <w:rPr>
          <w:noProof/>
          <w:webHidden/>
        </w:rPr>
        <w:fldChar w:fldCharType="separate"/>
      </w:r>
      <w:r w:rsidR="006F47C5">
        <w:rPr>
          <w:noProof/>
          <w:webHidden/>
        </w:rPr>
        <w:t>237</w:t>
      </w:r>
      <w:r>
        <w:rPr>
          <w:noProof/>
          <w:webHidden/>
        </w:rPr>
        <w:fldChar w:fldCharType="end"/>
      </w:r>
    </w:p>
    <w:p w14:paraId="44E942FE" w14:textId="015FEB1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68A</w:t>
      </w:r>
      <w:r>
        <w:rPr>
          <w:rFonts w:asciiTheme="minorHAnsi" w:eastAsiaTheme="minorEastAsia" w:hAnsiTheme="minorHAnsi" w:cstheme="minorBidi"/>
          <w:noProof/>
          <w:kern w:val="2"/>
          <w:sz w:val="24"/>
          <w:szCs w:val="24"/>
          <w:lang w:val="en-AU" w:eastAsia="en-AU"/>
          <w14:ligatures w14:val="standardContextual"/>
        </w:rPr>
        <w:tab/>
      </w:r>
      <w:r>
        <w:rPr>
          <w:noProof/>
        </w:rPr>
        <w:t>Expiration of permits for extractive industry</w:t>
      </w:r>
      <w:r>
        <w:rPr>
          <w:noProof/>
          <w:webHidden/>
        </w:rPr>
        <w:tab/>
      </w:r>
      <w:r>
        <w:rPr>
          <w:noProof/>
          <w:webHidden/>
        </w:rPr>
        <w:fldChar w:fldCharType="begin"/>
      </w:r>
      <w:r>
        <w:rPr>
          <w:noProof/>
          <w:webHidden/>
        </w:rPr>
        <w:instrText xml:space="preserve"> PAGEREF _Toc201839380 \h </w:instrText>
      </w:r>
      <w:r>
        <w:rPr>
          <w:noProof/>
          <w:webHidden/>
        </w:rPr>
      </w:r>
      <w:r>
        <w:rPr>
          <w:noProof/>
          <w:webHidden/>
        </w:rPr>
        <w:fldChar w:fldCharType="separate"/>
      </w:r>
      <w:r w:rsidR="006F47C5">
        <w:rPr>
          <w:noProof/>
          <w:webHidden/>
        </w:rPr>
        <w:t>239</w:t>
      </w:r>
      <w:r>
        <w:rPr>
          <w:noProof/>
          <w:webHidden/>
        </w:rPr>
        <w:fldChar w:fldCharType="end"/>
      </w:r>
    </w:p>
    <w:p w14:paraId="43BBE5B0" w14:textId="2977A41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69</w:t>
      </w:r>
      <w:r>
        <w:rPr>
          <w:rFonts w:asciiTheme="minorHAnsi" w:eastAsiaTheme="minorEastAsia" w:hAnsiTheme="minorHAnsi" w:cstheme="minorBidi"/>
          <w:noProof/>
          <w:kern w:val="2"/>
          <w:sz w:val="24"/>
          <w:szCs w:val="24"/>
          <w:lang w:val="en-AU" w:eastAsia="en-AU"/>
          <w14:ligatures w14:val="standardContextual"/>
        </w:rPr>
        <w:tab/>
      </w:r>
      <w:r>
        <w:rPr>
          <w:noProof/>
        </w:rPr>
        <w:t>Extension of time</w:t>
      </w:r>
      <w:r>
        <w:rPr>
          <w:noProof/>
          <w:webHidden/>
        </w:rPr>
        <w:tab/>
      </w:r>
      <w:r>
        <w:rPr>
          <w:noProof/>
          <w:webHidden/>
        </w:rPr>
        <w:fldChar w:fldCharType="begin"/>
      </w:r>
      <w:r>
        <w:rPr>
          <w:noProof/>
          <w:webHidden/>
        </w:rPr>
        <w:instrText xml:space="preserve"> PAGEREF _Toc201839381 \h </w:instrText>
      </w:r>
      <w:r>
        <w:rPr>
          <w:noProof/>
          <w:webHidden/>
        </w:rPr>
      </w:r>
      <w:r>
        <w:rPr>
          <w:noProof/>
          <w:webHidden/>
        </w:rPr>
        <w:fldChar w:fldCharType="separate"/>
      </w:r>
      <w:r w:rsidR="006F47C5">
        <w:rPr>
          <w:noProof/>
          <w:webHidden/>
        </w:rPr>
        <w:t>240</w:t>
      </w:r>
      <w:r>
        <w:rPr>
          <w:noProof/>
          <w:webHidden/>
        </w:rPr>
        <w:fldChar w:fldCharType="end"/>
      </w:r>
    </w:p>
    <w:p w14:paraId="1A675B7E" w14:textId="38DC0FD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70</w:t>
      </w:r>
      <w:r>
        <w:rPr>
          <w:rFonts w:asciiTheme="minorHAnsi" w:eastAsiaTheme="minorEastAsia" w:hAnsiTheme="minorHAnsi" w:cstheme="minorBidi"/>
          <w:noProof/>
          <w:kern w:val="2"/>
          <w:sz w:val="24"/>
          <w:szCs w:val="24"/>
          <w:lang w:val="en-AU" w:eastAsia="en-AU"/>
          <w14:ligatures w14:val="standardContextual"/>
        </w:rPr>
        <w:tab/>
      </w:r>
      <w:r>
        <w:rPr>
          <w:noProof/>
        </w:rPr>
        <w:t>Availability of permit</w:t>
      </w:r>
      <w:r>
        <w:rPr>
          <w:noProof/>
          <w:webHidden/>
        </w:rPr>
        <w:tab/>
      </w:r>
      <w:r>
        <w:rPr>
          <w:noProof/>
          <w:webHidden/>
        </w:rPr>
        <w:fldChar w:fldCharType="begin"/>
      </w:r>
      <w:r>
        <w:rPr>
          <w:noProof/>
          <w:webHidden/>
        </w:rPr>
        <w:instrText xml:space="preserve"> PAGEREF _Toc201839382 \h </w:instrText>
      </w:r>
      <w:r>
        <w:rPr>
          <w:noProof/>
          <w:webHidden/>
        </w:rPr>
      </w:r>
      <w:r>
        <w:rPr>
          <w:noProof/>
          <w:webHidden/>
        </w:rPr>
        <w:fldChar w:fldCharType="separate"/>
      </w:r>
      <w:r w:rsidR="006F47C5">
        <w:rPr>
          <w:noProof/>
          <w:webHidden/>
        </w:rPr>
        <w:t>241</w:t>
      </w:r>
      <w:r>
        <w:rPr>
          <w:noProof/>
          <w:webHidden/>
        </w:rPr>
        <w:fldChar w:fldCharType="end"/>
      </w:r>
    </w:p>
    <w:p w14:paraId="0A2DC05A" w14:textId="4D51748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Correction of mistakes</w:t>
      </w:r>
      <w:r>
        <w:rPr>
          <w:noProof/>
          <w:webHidden/>
        </w:rPr>
        <w:tab/>
      </w:r>
      <w:r>
        <w:rPr>
          <w:noProof/>
          <w:webHidden/>
        </w:rPr>
        <w:fldChar w:fldCharType="begin"/>
      </w:r>
      <w:r>
        <w:rPr>
          <w:noProof/>
          <w:webHidden/>
        </w:rPr>
        <w:instrText xml:space="preserve"> PAGEREF _Toc201839383 \h </w:instrText>
      </w:r>
      <w:r>
        <w:rPr>
          <w:noProof/>
          <w:webHidden/>
        </w:rPr>
      </w:r>
      <w:r>
        <w:rPr>
          <w:noProof/>
          <w:webHidden/>
        </w:rPr>
        <w:fldChar w:fldCharType="separate"/>
      </w:r>
      <w:r w:rsidR="006F47C5">
        <w:rPr>
          <w:noProof/>
          <w:webHidden/>
        </w:rPr>
        <w:t>241</w:t>
      </w:r>
      <w:r>
        <w:rPr>
          <w:noProof/>
          <w:webHidden/>
        </w:rPr>
        <w:fldChar w:fldCharType="end"/>
      </w:r>
    </w:p>
    <w:p w14:paraId="1838EC6D" w14:textId="24AB625E"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1A—Amendment of permits by responsible authority</w:t>
      </w:r>
      <w:r>
        <w:rPr>
          <w:noProof/>
          <w:webHidden/>
        </w:rPr>
        <w:tab/>
      </w:r>
      <w:r>
        <w:rPr>
          <w:noProof/>
          <w:webHidden/>
        </w:rPr>
        <w:fldChar w:fldCharType="begin"/>
      </w:r>
      <w:r>
        <w:rPr>
          <w:noProof/>
          <w:webHidden/>
        </w:rPr>
        <w:instrText xml:space="preserve"> PAGEREF _Toc201839384 \h </w:instrText>
      </w:r>
      <w:r>
        <w:rPr>
          <w:noProof/>
          <w:webHidden/>
        </w:rPr>
      </w:r>
      <w:r>
        <w:rPr>
          <w:noProof/>
          <w:webHidden/>
        </w:rPr>
        <w:fldChar w:fldCharType="separate"/>
      </w:r>
      <w:r w:rsidR="006F47C5">
        <w:rPr>
          <w:noProof/>
          <w:webHidden/>
        </w:rPr>
        <w:t>242</w:t>
      </w:r>
      <w:r>
        <w:rPr>
          <w:noProof/>
          <w:webHidden/>
        </w:rPr>
        <w:fldChar w:fldCharType="end"/>
      </w:r>
    </w:p>
    <w:p w14:paraId="5AD2E01F" w14:textId="62AD489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Application for amendment of permit</w:t>
      </w:r>
      <w:r>
        <w:rPr>
          <w:noProof/>
          <w:webHidden/>
        </w:rPr>
        <w:tab/>
      </w:r>
      <w:r>
        <w:rPr>
          <w:noProof/>
          <w:webHidden/>
        </w:rPr>
        <w:fldChar w:fldCharType="begin"/>
      </w:r>
      <w:r>
        <w:rPr>
          <w:noProof/>
          <w:webHidden/>
        </w:rPr>
        <w:instrText xml:space="preserve"> PAGEREF _Toc201839385 \h </w:instrText>
      </w:r>
      <w:r>
        <w:rPr>
          <w:noProof/>
          <w:webHidden/>
        </w:rPr>
      </w:r>
      <w:r>
        <w:rPr>
          <w:noProof/>
          <w:webHidden/>
        </w:rPr>
        <w:fldChar w:fldCharType="separate"/>
      </w:r>
      <w:r w:rsidR="006F47C5">
        <w:rPr>
          <w:noProof/>
          <w:webHidden/>
        </w:rPr>
        <w:t>242</w:t>
      </w:r>
      <w:r>
        <w:rPr>
          <w:noProof/>
          <w:webHidden/>
        </w:rPr>
        <w:fldChar w:fldCharType="end"/>
      </w:r>
    </w:p>
    <w:p w14:paraId="66ECECE3" w14:textId="6A9628F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What is the procedure for the application?</w:t>
      </w:r>
      <w:r>
        <w:rPr>
          <w:noProof/>
          <w:webHidden/>
        </w:rPr>
        <w:tab/>
      </w:r>
      <w:r>
        <w:rPr>
          <w:noProof/>
          <w:webHidden/>
        </w:rPr>
        <w:fldChar w:fldCharType="begin"/>
      </w:r>
      <w:r>
        <w:rPr>
          <w:noProof/>
          <w:webHidden/>
        </w:rPr>
        <w:instrText xml:space="preserve"> PAGEREF _Toc201839386 \h </w:instrText>
      </w:r>
      <w:r>
        <w:rPr>
          <w:noProof/>
          <w:webHidden/>
        </w:rPr>
      </w:r>
      <w:r>
        <w:rPr>
          <w:noProof/>
          <w:webHidden/>
        </w:rPr>
        <w:fldChar w:fldCharType="separate"/>
      </w:r>
      <w:r w:rsidR="006F47C5">
        <w:rPr>
          <w:noProof/>
          <w:webHidden/>
        </w:rPr>
        <w:t>243</w:t>
      </w:r>
      <w:r>
        <w:rPr>
          <w:noProof/>
          <w:webHidden/>
        </w:rPr>
        <w:fldChar w:fldCharType="end"/>
      </w:r>
    </w:p>
    <w:p w14:paraId="2A48A253" w14:textId="4E184C0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Issue of amended permit if no objectors</w:t>
      </w:r>
      <w:r>
        <w:rPr>
          <w:noProof/>
          <w:webHidden/>
        </w:rPr>
        <w:tab/>
      </w:r>
      <w:r>
        <w:rPr>
          <w:noProof/>
          <w:webHidden/>
        </w:rPr>
        <w:fldChar w:fldCharType="begin"/>
      </w:r>
      <w:r>
        <w:rPr>
          <w:noProof/>
          <w:webHidden/>
        </w:rPr>
        <w:instrText xml:space="preserve"> PAGEREF _Toc201839387 \h </w:instrText>
      </w:r>
      <w:r>
        <w:rPr>
          <w:noProof/>
          <w:webHidden/>
        </w:rPr>
      </w:r>
      <w:r>
        <w:rPr>
          <w:noProof/>
          <w:webHidden/>
        </w:rPr>
        <w:fldChar w:fldCharType="separate"/>
      </w:r>
      <w:r w:rsidR="006F47C5">
        <w:rPr>
          <w:noProof/>
          <w:webHidden/>
        </w:rPr>
        <w:t>243</w:t>
      </w:r>
      <w:r>
        <w:rPr>
          <w:noProof/>
          <w:webHidden/>
        </w:rPr>
        <w:fldChar w:fldCharType="end"/>
      </w:r>
    </w:p>
    <w:p w14:paraId="3F88062C" w14:textId="7561B0E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75</w:t>
      </w:r>
      <w:r>
        <w:rPr>
          <w:rFonts w:asciiTheme="minorHAnsi" w:eastAsiaTheme="minorEastAsia" w:hAnsiTheme="minorHAnsi" w:cstheme="minorBidi"/>
          <w:noProof/>
          <w:kern w:val="2"/>
          <w:sz w:val="24"/>
          <w:szCs w:val="24"/>
          <w:lang w:val="en-AU" w:eastAsia="en-AU"/>
          <w14:ligatures w14:val="standardContextual"/>
        </w:rPr>
        <w:tab/>
      </w:r>
      <w:r>
        <w:rPr>
          <w:noProof/>
        </w:rPr>
        <w:t>Decision to amend permit if there are objectors</w:t>
      </w:r>
      <w:r>
        <w:rPr>
          <w:noProof/>
          <w:webHidden/>
        </w:rPr>
        <w:tab/>
      </w:r>
      <w:r>
        <w:rPr>
          <w:noProof/>
          <w:webHidden/>
        </w:rPr>
        <w:fldChar w:fldCharType="begin"/>
      </w:r>
      <w:r>
        <w:rPr>
          <w:noProof/>
          <w:webHidden/>
        </w:rPr>
        <w:instrText xml:space="preserve"> PAGEREF _Toc201839388 \h </w:instrText>
      </w:r>
      <w:r>
        <w:rPr>
          <w:noProof/>
          <w:webHidden/>
        </w:rPr>
      </w:r>
      <w:r>
        <w:rPr>
          <w:noProof/>
          <w:webHidden/>
        </w:rPr>
        <w:fldChar w:fldCharType="separate"/>
      </w:r>
      <w:r w:rsidR="006F47C5">
        <w:rPr>
          <w:noProof/>
          <w:webHidden/>
        </w:rPr>
        <w:t>244</w:t>
      </w:r>
      <w:r>
        <w:rPr>
          <w:noProof/>
          <w:webHidden/>
        </w:rPr>
        <w:fldChar w:fldCharType="end"/>
      </w:r>
    </w:p>
    <w:p w14:paraId="60618C6A" w14:textId="447867C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75A</w:t>
      </w:r>
      <w:r>
        <w:rPr>
          <w:rFonts w:asciiTheme="minorHAnsi" w:eastAsiaTheme="minorEastAsia" w:hAnsiTheme="minorHAnsi" w:cstheme="minorBidi"/>
          <w:noProof/>
          <w:kern w:val="2"/>
          <w:sz w:val="24"/>
          <w:szCs w:val="24"/>
          <w:lang w:val="en-AU" w:eastAsia="en-AU"/>
          <w14:ligatures w14:val="standardContextual"/>
        </w:rPr>
        <w:tab/>
      </w:r>
      <w:r>
        <w:rPr>
          <w:noProof/>
        </w:rPr>
        <w:t>Decision to amend permit if recommending referral authority objected to or recommended condition that was not included</w:t>
      </w:r>
      <w:r>
        <w:rPr>
          <w:noProof/>
          <w:webHidden/>
        </w:rPr>
        <w:tab/>
      </w:r>
      <w:r>
        <w:rPr>
          <w:noProof/>
          <w:webHidden/>
        </w:rPr>
        <w:fldChar w:fldCharType="begin"/>
      </w:r>
      <w:r>
        <w:rPr>
          <w:noProof/>
          <w:webHidden/>
        </w:rPr>
        <w:instrText xml:space="preserve"> PAGEREF _Toc201839389 \h </w:instrText>
      </w:r>
      <w:r>
        <w:rPr>
          <w:noProof/>
          <w:webHidden/>
        </w:rPr>
      </w:r>
      <w:r>
        <w:rPr>
          <w:noProof/>
          <w:webHidden/>
        </w:rPr>
        <w:fldChar w:fldCharType="separate"/>
      </w:r>
      <w:r w:rsidR="006F47C5">
        <w:rPr>
          <w:noProof/>
          <w:webHidden/>
        </w:rPr>
        <w:t>244</w:t>
      </w:r>
      <w:r>
        <w:rPr>
          <w:noProof/>
          <w:webHidden/>
        </w:rPr>
        <w:fldChar w:fldCharType="end"/>
      </w:r>
    </w:p>
    <w:p w14:paraId="1954B4D3" w14:textId="7F60F42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76</w:t>
      </w:r>
      <w:r>
        <w:rPr>
          <w:rFonts w:asciiTheme="minorHAnsi" w:eastAsiaTheme="minorEastAsia" w:hAnsiTheme="minorHAnsi" w:cstheme="minorBidi"/>
          <w:noProof/>
          <w:kern w:val="2"/>
          <w:sz w:val="24"/>
          <w:szCs w:val="24"/>
          <w:lang w:val="en-AU" w:eastAsia="en-AU"/>
          <w14:ligatures w14:val="standardContextual"/>
        </w:rPr>
        <w:tab/>
      </w:r>
      <w:r>
        <w:rPr>
          <w:noProof/>
        </w:rPr>
        <w:t>Refusal of amendment</w:t>
      </w:r>
      <w:r>
        <w:rPr>
          <w:noProof/>
          <w:webHidden/>
        </w:rPr>
        <w:tab/>
      </w:r>
      <w:r>
        <w:rPr>
          <w:noProof/>
          <w:webHidden/>
        </w:rPr>
        <w:fldChar w:fldCharType="begin"/>
      </w:r>
      <w:r>
        <w:rPr>
          <w:noProof/>
          <w:webHidden/>
        </w:rPr>
        <w:instrText xml:space="preserve"> PAGEREF _Toc201839390 \h </w:instrText>
      </w:r>
      <w:r>
        <w:rPr>
          <w:noProof/>
          <w:webHidden/>
        </w:rPr>
      </w:r>
      <w:r>
        <w:rPr>
          <w:noProof/>
          <w:webHidden/>
        </w:rPr>
        <w:fldChar w:fldCharType="separate"/>
      </w:r>
      <w:r w:rsidR="006F47C5">
        <w:rPr>
          <w:noProof/>
          <w:webHidden/>
        </w:rPr>
        <w:t>244</w:t>
      </w:r>
      <w:r>
        <w:rPr>
          <w:noProof/>
          <w:webHidden/>
        </w:rPr>
        <w:fldChar w:fldCharType="end"/>
      </w:r>
    </w:p>
    <w:p w14:paraId="61A9AEDC" w14:textId="441AFED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76A</w:t>
      </w:r>
      <w:r>
        <w:rPr>
          <w:rFonts w:asciiTheme="minorHAnsi" w:eastAsiaTheme="minorEastAsia" w:hAnsiTheme="minorHAnsi" w:cstheme="minorBidi"/>
          <w:noProof/>
          <w:kern w:val="2"/>
          <w:sz w:val="24"/>
          <w:szCs w:val="24"/>
          <w:lang w:val="en-AU" w:eastAsia="en-AU"/>
          <w14:ligatures w14:val="standardContextual"/>
        </w:rPr>
        <w:tab/>
      </w:r>
      <w:r>
        <w:rPr>
          <w:noProof/>
        </w:rPr>
        <w:t>Notice to referral authority</w:t>
      </w:r>
      <w:r>
        <w:rPr>
          <w:noProof/>
          <w:webHidden/>
        </w:rPr>
        <w:tab/>
      </w:r>
      <w:r>
        <w:rPr>
          <w:noProof/>
          <w:webHidden/>
        </w:rPr>
        <w:fldChar w:fldCharType="begin"/>
      </w:r>
      <w:r>
        <w:rPr>
          <w:noProof/>
          <w:webHidden/>
        </w:rPr>
        <w:instrText xml:space="preserve"> PAGEREF _Toc201839391 \h </w:instrText>
      </w:r>
      <w:r>
        <w:rPr>
          <w:noProof/>
          <w:webHidden/>
        </w:rPr>
      </w:r>
      <w:r>
        <w:rPr>
          <w:noProof/>
          <w:webHidden/>
        </w:rPr>
        <w:fldChar w:fldCharType="separate"/>
      </w:r>
      <w:r w:rsidR="006F47C5">
        <w:rPr>
          <w:noProof/>
          <w:webHidden/>
        </w:rPr>
        <w:t>245</w:t>
      </w:r>
      <w:r>
        <w:rPr>
          <w:noProof/>
          <w:webHidden/>
        </w:rPr>
        <w:fldChar w:fldCharType="end"/>
      </w:r>
    </w:p>
    <w:p w14:paraId="45A60E34" w14:textId="6AD4A87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76B</w:t>
      </w:r>
      <w:r>
        <w:rPr>
          <w:rFonts w:asciiTheme="minorHAnsi" w:eastAsiaTheme="minorEastAsia" w:hAnsiTheme="minorHAnsi" w:cstheme="minorBidi"/>
          <w:noProof/>
          <w:kern w:val="2"/>
          <w:sz w:val="24"/>
          <w:szCs w:val="24"/>
          <w:lang w:val="en-AU" w:eastAsia="en-AU"/>
          <w14:ligatures w14:val="standardContextual"/>
        </w:rPr>
        <w:tab/>
      </w:r>
      <w:r>
        <w:rPr>
          <w:noProof/>
        </w:rPr>
        <w:t>When does an amendment to a permit begin?</w:t>
      </w:r>
      <w:r>
        <w:rPr>
          <w:noProof/>
          <w:webHidden/>
        </w:rPr>
        <w:tab/>
      </w:r>
      <w:r>
        <w:rPr>
          <w:noProof/>
          <w:webHidden/>
        </w:rPr>
        <w:fldChar w:fldCharType="begin"/>
      </w:r>
      <w:r>
        <w:rPr>
          <w:noProof/>
          <w:webHidden/>
        </w:rPr>
        <w:instrText xml:space="preserve"> PAGEREF _Toc201839392 \h </w:instrText>
      </w:r>
      <w:r>
        <w:rPr>
          <w:noProof/>
          <w:webHidden/>
        </w:rPr>
      </w:r>
      <w:r>
        <w:rPr>
          <w:noProof/>
          <w:webHidden/>
        </w:rPr>
        <w:fldChar w:fldCharType="separate"/>
      </w:r>
      <w:r w:rsidR="006F47C5">
        <w:rPr>
          <w:noProof/>
          <w:webHidden/>
        </w:rPr>
        <w:t>246</w:t>
      </w:r>
      <w:r>
        <w:rPr>
          <w:noProof/>
          <w:webHidden/>
        </w:rPr>
        <w:fldChar w:fldCharType="end"/>
      </w:r>
    </w:p>
    <w:p w14:paraId="0E7BCA65" w14:textId="6A01CF6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76C</w:t>
      </w:r>
      <w:r>
        <w:rPr>
          <w:rFonts w:asciiTheme="minorHAnsi" w:eastAsiaTheme="minorEastAsia" w:hAnsiTheme="minorHAnsi" w:cstheme="minorBidi"/>
          <w:noProof/>
          <w:kern w:val="2"/>
          <w:sz w:val="24"/>
          <w:szCs w:val="24"/>
          <w:lang w:val="en-AU" w:eastAsia="en-AU"/>
          <w14:ligatures w14:val="standardContextual"/>
        </w:rPr>
        <w:tab/>
      </w:r>
      <w:r>
        <w:rPr>
          <w:noProof/>
        </w:rPr>
        <w:t>Review of decision on amendment</w:t>
      </w:r>
      <w:r>
        <w:rPr>
          <w:noProof/>
          <w:webHidden/>
        </w:rPr>
        <w:tab/>
      </w:r>
      <w:r>
        <w:rPr>
          <w:noProof/>
          <w:webHidden/>
        </w:rPr>
        <w:fldChar w:fldCharType="begin"/>
      </w:r>
      <w:r>
        <w:rPr>
          <w:noProof/>
          <w:webHidden/>
        </w:rPr>
        <w:instrText xml:space="preserve"> PAGEREF _Toc201839393 \h </w:instrText>
      </w:r>
      <w:r>
        <w:rPr>
          <w:noProof/>
          <w:webHidden/>
        </w:rPr>
      </w:r>
      <w:r>
        <w:rPr>
          <w:noProof/>
          <w:webHidden/>
        </w:rPr>
        <w:fldChar w:fldCharType="separate"/>
      </w:r>
      <w:r w:rsidR="006F47C5">
        <w:rPr>
          <w:noProof/>
          <w:webHidden/>
        </w:rPr>
        <w:t>246</w:t>
      </w:r>
      <w:r>
        <w:rPr>
          <w:noProof/>
          <w:webHidden/>
        </w:rPr>
        <w:fldChar w:fldCharType="end"/>
      </w:r>
    </w:p>
    <w:p w14:paraId="3E102E94" w14:textId="55254A5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76D</w:t>
      </w:r>
      <w:r>
        <w:rPr>
          <w:rFonts w:asciiTheme="minorHAnsi" w:eastAsiaTheme="minorEastAsia" w:hAnsiTheme="minorHAnsi" w:cstheme="minorBidi"/>
          <w:noProof/>
          <w:kern w:val="2"/>
          <w:sz w:val="24"/>
          <w:szCs w:val="24"/>
          <w:lang w:val="en-AU" w:eastAsia="en-AU"/>
          <w14:ligatures w14:val="standardContextual"/>
        </w:rPr>
        <w:tab/>
      </w:r>
      <w:r>
        <w:rPr>
          <w:noProof/>
        </w:rPr>
        <w:t>Powers of Minister in relation to application</w:t>
      </w:r>
      <w:r>
        <w:rPr>
          <w:noProof/>
          <w:webHidden/>
        </w:rPr>
        <w:tab/>
      </w:r>
      <w:r>
        <w:rPr>
          <w:noProof/>
          <w:webHidden/>
        </w:rPr>
        <w:fldChar w:fldCharType="begin"/>
      </w:r>
      <w:r>
        <w:rPr>
          <w:noProof/>
          <w:webHidden/>
        </w:rPr>
        <w:instrText xml:space="preserve"> PAGEREF _Toc201839394 \h </w:instrText>
      </w:r>
      <w:r>
        <w:rPr>
          <w:noProof/>
          <w:webHidden/>
        </w:rPr>
      </w:r>
      <w:r>
        <w:rPr>
          <w:noProof/>
          <w:webHidden/>
        </w:rPr>
        <w:fldChar w:fldCharType="separate"/>
      </w:r>
      <w:r w:rsidR="006F47C5">
        <w:rPr>
          <w:noProof/>
          <w:webHidden/>
        </w:rPr>
        <w:t>247</w:t>
      </w:r>
      <w:r>
        <w:rPr>
          <w:noProof/>
          <w:webHidden/>
        </w:rPr>
        <w:fldChar w:fldCharType="end"/>
      </w:r>
    </w:p>
    <w:p w14:paraId="0DD7ABDA" w14:textId="3A528E0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2—Reviews by Tribunal</w:t>
      </w:r>
      <w:r>
        <w:rPr>
          <w:noProof/>
          <w:webHidden/>
        </w:rPr>
        <w:tab/>
      </w:r>
      <w:r>
        <w:rPr>
          <w:noProof/>
          <w:webHidden/>
        </w:rPr>
        <w:fldChar w:fldCharType="begin"/>
      </w:r>
      <w:r>
        <w:rPr>
          <w:noProof/>
          <w:webHidden/>
        </w:rPr>
        <w:instrText xml:space="preserve"> PAGEREF _Toc201839395 \h </w:instrText>
      </w:r>
      <w:r>
        <w:rPr>
          <w:noProof/>
          <w:webHidden/>
        </w:rPr>
      </w:r>
      <w:r>
        <w:rPr>
          <w:noProof/>
          <w:webHidden/>
        </w:rPr>
        <w:fldChar w:fldCharType="separate"/>
      </w:r>
      <w:r w:rsidR="006F47C5">
        <w:rPr>
          <w:noProof/>
          <w:webHidden/>
        </w:rPr>
        <w:t>248</w:t>
      </w:r>
      <w:r>
        <w:rPr>
          <w:noProof/>
          <w:webHidden/>
        </w:rPr>
        <w:fldChar w:fldCharType="end"/>
      </w:r>
    </w:p>
    <w:p w14:paraId="25E873A2" w14:textId="5942A5F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77</w:t>
      </w:r>
      <w:r>
        <w:rPr>
          <w:rFonts w:asciiTheme="minorHAnsi" w:eastAsiaTheme="minorEastAsia" w:hAnsiTheme="minorHAnsi" w:cstheme="minorBidi"/>
          <w:noProof/>
          <w:kern w:val="2"/>
          <w:sz w:val="24"/>
          <w:szCs w:val="24"/>
          <w:lang w:val="en-AU" w:eastAsia="en-AU"/>
          <w14:ligatures w14:val="standardContextual"/>
        </w:rPr>
        <w:tab/>
      </w:r>
      <w:r>
        <w:rPr>
          <w:noProof/>
        </w:rPr>
        <w:t>Applications for review of refusals to grant permits</w:t>
      </w:r>
      <w:r>
        <w:rPr>
          <w:noProof/>
          <w:webHidden/>
        </w:rPr>
        <w:tab/>
      </w:r>
      <w:r>
        <w:rPr>
          <w:noProof/>
          <w:webHidden/>
        </w:rPr>
        <w:fldChar w:fldCharType="begin"/>
      </w:r>
      <w:r>
        <w:rPr>
          <w:noProof/>
          <w:webHidden/>
        </w:rPr>
        <w:instrText xml:space="preserve"> PAGEREF _Toc201839396 \h </w:instrText>
      </w:r>
      <w:r>
        <w:rPr>
          <w:noProof/>
          <w:webHidden/>
        </w:rPr>
      </w:r>
      <w:r>
        <w:rPr>
          <w:noProof/>
          <w:webHidden/>
        </w:rPr>
        <w:fldChar w:fldCharType="separate"/>
      </w:r>
      <w:r w:rsidR="006F47C5">
        <w:rPr>
          <w:noProof/>
          <w:webHidden/>
        </w:rPr>
        <w:t>248</w:t>
      </w:r>
      <w:r>
        <w:rPr>
          <w:noProof/>
          <w:webHidden/>
        </w:rPr>
        <w:fldChar w:fldCharType="end"/>
      </w:r>
    </w:p>
    <w:p w14:paraId="61A8D27C" w14:textId="53F9B58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78</w:t>
      </w:r>
      <w:r>
        <w:rPr>
          <w:rFonts w:asciiTheme="minorHAnsi" w:eastAsiaTheme="minorEastAsia" w:hAnsiTheme="minorHAnsi" w:cstheme="minorBidi"/>
          <w:noProof/>
          <w:kern w:val="2"/>
          <w:sz w:val="24"/>
          <w:szCs w:val="24"/>
          <w:lang w:val="en-AU" w:eastAsia="en-AU"/>
          <w14:ligatures w14:val="standardContextual"/>
        </w:rPr>
        <w:tab/>
      </w:r>
      <w:r>
        <w:rPr>
          <w:noProof/>
        </w:rPr>
        <w:t>Applications for review of requirements</w:t>
      </w:r>
      <w:r>
        <w:rPr>
          <w:noProof/>
          <w:webHidden/>
        </w:rPr>
        <w:tab/>
      </w:r>
      <w:r>
        <w:rPr>
          <w:noProof/>
          <w:webHidden/>
        </w:rPr>
        <w:fldChar w:fldCharType="begin"/>
      </w:r>
      <w:r>
        <w:rPr>
          <w:noProof/>
          <w:webHidden/>
        </w:rPr>
        <w:instrText xml:space="preserve"> PAGEREF _Toc201839397 \h </w:instrText>
      </w:r>
      <w:r>
        <w:rPr>
          <w:noProof/>
          <w:webHidden/>
        </w:rPr>
      </w:r>
      <w:r>
        <w:rPr>
          <w:noProof/>
          <w:webHidden/>
        </w:rPr>
        <w:fldChar w:fldCharType="separate"/>
      </w:r>
      <w:r w:rsidR="006F47C5">
        <w:rPr>
          <w:noProof/>
          <w:webHidden/>
        </w:rPr>
        <w:t>248</w:t>
      </w:r>
      <w:r>
        <w:rPr>
          <w:noProof/>
          <w:webHidden/>
        </w:rPr>
        <w:fldChar w:fldCharType="end"/>
      </w:r>
    </w:p>
    <w:p w14:paraId="249FC793" w14:textId="439EDB3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79</w:t>
      </w:r>
      <w:r>
        <w:rPr>
          <w:rFonts w:asciiTheme="minorHAnsi" w:eastAsiaTheme="minorEastAsia" w:hAnsiTheme="minorHAnsi" w:cstheme="minorBidi"/>
          <w:noProof/>
          <w:kern w:val="2"/>
          <w:sz w:val="24"/>
          <w:szCs w:val="24"/>
          <w:lang w:val="en-AU" w:eastAsia="en-AU"/>
          <w14:ligatures w14:val="standardContextual"/>
        </w:rPr>
        <w:tab/>
      </w:r>
      <w:r>
        <w:rPr>
          <w:noProof/>
        </w:rPr>
        <w:t>Applications for review of failures to grant permits</w:t>
      </w:r>
      <w:r>
        <w:rPr>
          <w:noProof/>
          <w:webHidden/>
        </w:rPr>
        <w:tab/>
      </w:r>
      <w:r>
        <w:rPr>
          <w:noProof/>
          <w:webHidden/>
        </w:rPr>
        <w:fldChar w:fldCharType="begin"/>
      </w:r>
      <w:r>
        <w:rPr>
          <w:noProof/>
          <w:webHidden/>
        </w:rPr>
        <w:instrText xml:space="preserve"> PAGEREF _Toc201839398 \h </w:instrText>
      </w:r>
      <w:r>
        <w:rPr>
          <w:noProof/>
          <w:webHidden/>
        </w:rPr>
      </w:r>
      <w:r>
        <w:rPr>
          <w:noProof/>
          <w:webHidden/>
        </w:rPr>
        <w:fldChar w:fldCharType="separate"/>
      </w:r>
      <w:r w:rsidR="006F47C5">
        <w:rPr>
          <w:noProof/>
          <w:webHidden/>
        </w:rPr>
        <w:t>249</w:t>
      </w:r>
      <w:r>
        <w:rPr>
          <w:noProof/>
          <w:webHidden/>
        </w:rPr>
        <w:fldChar w:fldCharType="end"/>
      </w:r>
    </w:p>
    <w:p w14:paraId="20B814CB" w14:textId="41A0D5B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80</w:t>
      </w:r>
      <w:r>
        <w:rPr>
          <w:rFonts w:asciiTheme="minorHAnsi" w:eastAsiaTheme="minorEastAsia" w:hAnsiTheme="minorHAnsi" w:cstheme="minorBidi"/>
          <w:noProof/>
          <w:kern w:val="2"/>
          <w:sz w:val="24"/>
          <w:szCs w:val="24"/>
          <w:lang w:val="en-AU" w:eastAsia="en-AU"/>
          <w14:ligatures w14:val="standardContextual"/>
        </w:rPr>
        <w:tab/>
      </w:r>
      <w:r>
        <w:rPr>
          <w:noProof/>
        </w:rPr>
        <w:t>Applications for review of conditions on permits</w:t>
      </w:r>
      <w:r>
        <w:rPr>
          <w:noProof/>
          <w:webHidden/>
        </w:rPr>
        <w:tab/>
      </w:r>
      <w:r>
        <w:rPr>
          <w:noProof/>
          <w:webHidden/>
        </w:rPr>
        <w:fldChar w:fldCharType="begin"/>
      </w:r>
      <w:r>
        <w:rPr>
          <w:noProof/>
          <w:webHidden/>
        </w:rPr>
        <w:instrText xml:space="preserve"> PAGEREF _Toc201839399 \h </w:instrText>
      </w:r>
      <w:r>
        <w:rPr>
          <w:noProof/>
          <w:webHidden/>
        </w:rPr>
      </w:r>
      <w:r>
        <w:rPr>
          <w:noProof/>
          <w:webHidden/>
        </w:rPr>
        <w:fldChar w:fldCharType="separate"/>
      </w:r>
      <w:r w:rsidR="006F47C5">
        <w:rPr>
          <w:noProof/>
          <w:webHidden/>
        </w:rPr>
        <w:t>249</w:t>
      </w:r>
      <w:r>
        <w:rPr>
          <w:noProof/>
          <w:webHidden/>
        </w:rPr>
        <w:fldChar w:fldCharType="end"/>
      </w:r>
    </w:p>
    <w:p w14:paraId="510260AC" w14:textId="0A37DFE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Applications for review relating to extensions of time</w:t>
      </w:r>
      <w:r>
        <w:rPr>
          <w:noProof/>
          <w:webHidden/>
        </w:rPr>
        <w:tab/>
      </w:r>
      <w:r>
        <w:rPr>
          <w:noProof/>
          <w:webHidden/>
        </w:rPr>
        <w:fldChar w:fldCharType="begin"/>
      </w:r>
      <w:r>
        <w:rPr>
          <w:noProof/>
          <w:webHidden/>
        </w:rPr>
        <w:instrText xml:space="preserve"> PAGEREF _Toc201839400 \h </w:instrText>
      </w:r>
      <w:r>
        <w:rPr>
          <w:noProof/>
          <w:webHidden/>
        </w:rPr>
      </w:r>
      <w:r>
        <w:rPr>
          <w:noProof/>
          <w:webHidden/>
        </w:rPr>
        <w:fldChar w:fldCharType="separate"/>
      </w:r>
      <w:r w:rsidR="006F47C5">
        <w:rPr>
          <w:noProof/>
          <w:webHidden/>
        </w:rPr>
        <w:t>249</w:t>
      </w:r>
      <w:r>
        <w:rPr>
          <w:noProof/>
          <w:webHidden/>
        </w:rPr>
        <w:fldChar w:fldCharType="end"/>
      </w:r>
    </w:p>
    <w:p w14:paraId="634397C6" w14:textId="03D3D6F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Applications for review where objectors</w:t>
      </w:r>
      <w:r>
        <w:rPr>
          <w:noProof/>
          <w:webHidden/>
        </w:rPr>
        <w:tab/>
      </w:r>
      <w:r>
        <w:rPr>
          <w:noProof/>
          <w:webHidden/>
        </w:rPr>
        <w:fldChar w:fldCharType="begin"/>
      </w:r>
      <w:r>
        <w:rPr>
          <w:noProof/>
          <w:webHidden/>
        </w:rPr>
        <w:instrText xml:space="preserve"> PAGEREF _Toc201839401 \h </w:instrText>
      </w:r>
      <w:r>
        <w:rPr>
          <w:noProof/>
          <w:webHidden/>
        </w:rPr>
      </w:r>
      <w:r>
        <w:rPr>
          <w:noProof/>
          <w:webHidden/>
        </w:rPr>
        <w:fldChar w:fldCharType="separate"/>
      </w:r>
      <w:r w:rsidR="006F47C5">
        <w:rPr>
          <w:noProof/>
          <w:webHidden/>
        </w:rPr>
        <w:t>250</w:t>
      </w:r>
      <w:r>
        <w:rPr>
          <w:noProof/>
          <w:webHidden/>
        </w:rPr>
        <w:fldChar w:fldCharType="end"/>
      </w:r>
    </w:p>
    <w:p w14:paraId="33227959" w14:textId="0C915F8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82AAA</w:t>
      </w:r>
      <w:r>
        <w:rPr>
          <w:rFonts w:asciiTheme="minorHAnsi" w:eastAsiaTheme="minorEastAsia" w:hAnsiTheme="minorHAnsi" w:cstheme="minorBidi"/>
          <w:noProof/>
          <w:kern w:val="2"/>
          <w:sz w:val="24"/>
          <w:szCs w:val="24"/>
          <w:lang w:val="en-AU" w:eastAsia="en-AU"/>
          <w14:ligatures w14:val="standardContextual"/>
        </w:rPr>
        <w:tab/>
      </w:r>
      <w:r>
        <w:rPr>
          <w:noProof/>
        </w:rPr>
        <w:t>Request for review by recommending referral authority</w:t>
      </w:r>
      <w:r>
        <w:rPr>
          <w:noProof/>
          <w:webHidden/>
        </w:rPr>
        <w:tab/>
      </w:r>
      <w:r>
        <w:rPr>
          <w:noProof/>
          <w:webHidden/>
        </w:rPr>
        <w:fldChar w:fldCharType="begin"/>
      </w:r>
      <w:r>
        <w:rPr>
          <w:noProof/>
          <w:webHidden/>
        </w:rPr>
        <w:instrText xml:space="preserve"> PAGEREF _Toc201839402 \h </w:instrText>
      </w:r>
      <w:r>
        <w:rPr>
          <w:noProof/>
          <w:webHidden/>
        </w:rPr>
      </w:r>
      <w:r>
        <w:rPr>
          <w:noProof/>
          <w:webHidden/>
        </w:rPr>
        <w:fldChar w:fldCharType="separate"/>
      </w:r>
      <w:r w:rsidR="006F47C5">
        <w:rPr>
          <w:noProof/>
          <w:webHidden/>
        </w:rPr>
        <w:t>251</w:t>
      </w:r>
      <w:r>
        <w:rPr>
          <w:noProof/>
          <w:webHidden/>
        </w:rPr>
        <w:fldChar w:fldCharType="end"/>
      </w:r>
    </w:p>
    <w:p w14:paraId="4C960CD2" w14:textId="4E971C3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82AA</w:t>
      </w:r>
      <w:r>
        <w:rPr>
          <w:rFonts w:asciiTheme="minorHAnsi" w:eastAsiaTheme="minorEastAsia" w:hAnsiTheme="minorHAnsi" w:cstheme="minorBidi"/>
          <w:noProof/>
          <w:kern w:val="2"/>
          <w:sz w:val="24"/>
          <w:szCs w:val="24"/>
          <w:lang w:val="en-AU" w:eastAsia="en-AU"/>
          <w14:ligatures w14:val="standardContextual"/>
        </w:rPr>
        <w:tab/>
      </w:r>
      <w:r>
        <w:rPr>
          <w:noProof/>
        </w:rPr>
        <w:t>Applications for review—</w:t>
      </w:r>
      <w:r>
        <w:rPr>
          <w:noProof/>
          <w:lang w:eastAsia="en-AU"/>
        </w:rPr>
        <w:t>marine and coastal Crown land</w:t>
      </w:r>
      <w:r>
        <w:rPr>
          <w:noProof/>
          <w:webHidden/>
        </w:rPr>
        <w:tab/>
      </w:r>
      <w:r>
        <w:rPr>
          <w:noProof/>
          <w:webHidden/>
        </w:rPr>
        <w:fldChar w:fldCharType="begin"/>
      </w:r>
      <w:r>
        <w:rPr>
          <w:noProof/>
          <w:webHidden/>
        </w:rPr>
        <w:instrText xml:space="preserve"> PAGEREF _Toc201839403 \h </w:instrText>
      </w:r>
      <w:r>
        <w:rPr>
          <w:noProof/>
          <w:webHidden/>
        </w:rPr>
      </w:r>
      <w:r>
        <w:rPr>
          <w:noProof/>
          <w:webHidden/>
        </w:rPr>
        <w:fldChar w:fldCharType="separate"/>
      </w:r>
      <w:r w:rsidR="006F47C5">
        <w:rPr>
          <w:noProof/>
          <w:webHidden/>
        </w:rPr>
        <w:t>251</w:t>
      </w:r>
      <w:r>
        <w:rPr>
          <w:noProof/>
          <w:webHidden/>
        </w:rPr>
        <w:fldChar w:fldCharType="end"/>
      </w:r>
    </w:p>
    <w:p w14:paraId="3376A4B0" w14:textId="27044DA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82B</w:t>
      </w:r>
      <w:r>
        <w:rPr>
          <w:rFonts w:asciiTheme="minorHAnsi" w:eastAsiaTheme="minorEastAsia" w:hAnsiTheme="minorHAnsi" w:cstheme="minorBidi"/>
          <w:noProof/>
          <w:kern w:val="2"/>
          <w:sz w:val="24"/>
          <w:szCs w:val="24"/>
          <w:lang w:val="en-AU" w:eastAsia="en-AU"/>
          <w14:ligatures w14:val="standardContextual"/>
        </w:rPr>
        <w:tab/>
      </w:r>
      <w:r>
        <w:rPr>
          <w:noProof/>
        </w:rPr>
        <w:t>Affected person may seek leave to apply for review</w:t>
      </w:r>
      <w:r>
        <w:rPr>
          <w:noProof/>
          <w:webHidden/>
        </w:rPr>
        <w:tab/>
      </w:r>
      <w:r>
        <w:rPr>
          <w:noProof/>
          <w:webHidden/>
        </w:rPr>
        <w:fldChar w:fldCharType="begin"/>
      </w:r>
      <w:r>
        <w:rPr>
          <w:noProof/>
          <w:webHidden/>
        </w:rPr>
        <w:instrText xml:space="preserve"> PAGEREF _Toc201839404 \h </w:instrText>
      </w:r>
      <w:r>
        <w:rPr>
          <w:noProof/>
          <w:webHidden/>
        </w:rPr>
      </w:r>
      <w:r>
        <w:rPr>
          <w:noProof/>
          <w:webHidden/>
        </w:rPr>
        <w:fldChar w:fldCharType="separate"/>
      </w:r>
      <w:r w:rsidR="006F47C5">
        <w:rPr>
          <w:noProof/>
          <w:webHidden/>
        </w:rPr>
        <w:t>252</w:t>
      </w:r>
      <w:r>
        <w:rPr>
          <w:noProof/>
          <w:webHidden/>
        </w:rPr>
        <w:fldChar w:fldCharType="end"/>
      </w:r>
    </w:p>
    <w:p w14:paraId="6998C9F4" w14:textId="34654BA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Parties to review</w:t>
      </w:r>
      <w:r>
        <w:rPr>
          <w:noProof/>
          <w:webHidden/>
        </w:rPr>
        <w:tab/>
      </w:r>
      <w:r>
        <w:rPr>
          <w:noProof/>
          <w:webHidden/>
        </w:rPr>
        <w:fldChar w:fldCharType="begin"/>
      </w:r>
      <w:r>
        <w:rPr>
          <w:noProof/>
          <w:webHidden/>
        </w:rPr>
        <w:instrText xml:space="preserve"> PAGEREF _Toc201839405 \h </w:instrText>
      </w:r>
      <w:r>
        <w:rPr>
          <w:noProof/>
          <w:webHidden/>
        </w:rPr>
      </w:r>
      <w:r>
        <w:rPr>
          <w:noProof/>
          <w:webHidden/>
        </w:rPr>
        <w:fldChar w:fldCharType="separate"/>
      </w:r>
      <w:r w:rsidR="006F47C5">
        <w:rPr>
          <w:noProof/>
          <w:webHidden/>
        </w:rPr>
        <w:t>253</w:t>
      </w:r>
      <w:r>
        <w:rPr>
          <w:noProof/>
          <w:webHidden/>
        </w:rPr>
        <w:fldChar w:fldCharType="end"/>
      </w:r>
    </w:p>
    <w:p w14:paraId="25888390" w14:textId="64A26F5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83A</w:t>
      </w:r>
      <w:r>
        <w:rPr>
          <w:rFonts w:asciiTheme="minorHAnsi" w:eastAsiaTheme="minorEastAsia" w:hAnsiTheme="minorHAnsi" w:cstheme="minorBidi"/>
          <w:noProof/>
          <w:kern w:val="2"/>
          <w:sz w:val="24"/>
          <w:szCs w:val="24"/>
          <w:lang w:val="en-AU" w:eastAsia="en-AU"/>
          <w14:ligatures w14:val="standardContextual"/>
        </w:rPr>
        <w:tab/>
      </w:r>
      <w:r>
        <w:rPr>
          <w:noProof/>
        </w:rPr>
        <w:t>Objectors entitled to notice</w:t>
      </w:r>
      <w:r>
        <w:rPr>
          <w:noProof/>
          <w:webHidden/>
        </w:rPr>
        <w:tab/>
      </w:r>
      <w:r>
        <w:rPr>
          <w:noProof/>
          <w:webHidden/>
        </w:rPr>
        <w:fldChar w:fldCharType="begin"/>
      </w:r>
      <w:r>
        <w:rPr>
          <w:noProof/>
          <w:webHidden/>
        </w:rPr>
        <w:instrText xml:space="preserve"> PAGEREF _Toc201839406 \h </w:instrText>
      </w:r>
      <w:r>
        <w:rPr>
          <w:noProof/>
          <w:webHidden/>
        </w:rPr>
      </w:r>
      <w:r>
        <w:rPr>
          <w:noProof/>
          <w:webHidden/>
        </w:rPr>
        <w:fldChar w:fldCharType="separate"/>
      </w:r>
      <w:r w:rsidR="006F47C5">
        <w:rPr>
          <w:noProof/>
          <w:webHidden/>
        </w:rPr>
        <w:t>254</w:t>
      </w:r>
      <w:r>
        <w:rPr>
          <w:noProof/>
          <w:webHidden/>
        </w:rPr>
        <w:fldChar w:fldCharType="end"/>
      </w:r>
    </w:p>
    <w:p w14:paraId="012BF0B3" w14:textId="3D380AC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83AB</w:t>
      </w:r>
      <w:r>
        <w:rPr>
          <w:rFonts w:asciiTheme="minorHAnsi" w:eastAsiaTheme="minorEastAsia" w:hAnsiTheme="minorHAnsi" w:cstheme="minorBidi"/>
          <w:noProof/>
          <w:kern w:val="2"/>
          <w:sz w:val="24"/>
          <w:szCs w:val="24"/>
          <w:lang w:val="en-AU" w:eastAsia="en-AU"/>
          <w14:ligatures w14:val="standardContextual"/>
        </w:rPr>
        <w:tab/>
      </w:r>
      <w:r>
        <w:rPr>
          <w:noProof/>
        </w:rPr>
        <w:t>Recommending referral authority entitled to notice</w:t>
      </w:r>
      <w:r>
        <w:rPr>
          <w:noProof/>
          <w:webHidden/>
        </w:rPr>
        <w:tab/>
      </w:r>
      <w:r>
        <w:rPr>
          <w:noProof/>
          <w:webHidden/>
        </w:rPr>
        <w:fldChar w:fldCharType="begin"/>
      </w:r>
      <w:r>
        <w:rPr>
          <w:noProof/>
          <w:webHidden/>
        </w:rPr>
        <w:instrText xml:space="preserve"> PAGEREF _Toc201839407 \h </w:instrText>
      </w:r>
      <w:r>
        <w:rPr>
          <w:noProof/>
          <w:webHidden/>
        </w:rPr>
      </w:r>
      <w:r>
        <w:rPr>
          <w:noProof/>
          <w:webHidden/>
        </w:rPr>
        <w:fldChar w:fldCharType="separate"/>
      </w:r>
      <w:r w:rsidR="006F47C5">
        <w:rPr>
          <w:noProof/>
          <w:webHidden/>
        </w:rPr>
        <w:t>255</w:t>
      </w:r>
      <w:r>
        <w:rPr>
          <w:noProof/>
          <w:webHidden/>
        </w:rPr>
        <w:fldChar w:fldCharType="end"/>
      </w:r>
    </w:p>
    <w:p w14:paraId="0DBDBE26" w14:textId="1A38FA0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83B</w:t>
      </w:r>
      <w:r>
        <w:rPr>
          <w:rFonts w:asciiTheme="minorHAnsi" w:eastAsiaTheme="minorEastAsia" w:hAnsiTheme="minorHAnsi" w:cstheme="minorBidi"/>
          <w:noProof/>
          <w:kern w:val="2"/>
          <w:sz w:val="24"/>
          <w:szCs w:val="24"/>
          <w:lang w:val="en-AU" w:eastAsia="en-AU"/>
          <w14:ligatures w14:val="standardContextual"/>
        </w:rPr>
        <w:tab/>
      </w:r>
      <w:r>
        <w:rPr>
          <w:noProof/>
        </w:rPr>
        <w:t>Notice if permit application was made without notice</w:t>
      </w:r>
      <w:r>
        <w:rPr>
          <w:noProof/>
          <w:webHidden/>
        </w:rPr>
        <w:tab/>
      </w:r>
      <w:r>
        <w:rPr>
          <w:noProof/>
          <w:webHidden/>
        </w:rPr>
        <w:fldChar w:fldCharType="begin"/>
      </w:r>
      <w:r>
        <w:rPr>
          <w:noProof/>
          <w:webHidden/>
        </w:rPr>
        <w:instrText xml:space="preserve"> PAGEREF _Toc201839408 \h </w:instrText>
      </w:r>
      <w:r>
        <w:rPr>
          <w:noProof/>
          <w:webHidden/>
        </w:rPr>
      </w:r>
      <w:r>
        <w:rPr>
          <w:noProof/>
          <w:webHidden/>
        </w:rPr>
        <w:fldChar w:fldCharType="separate"/>
      </w:r>
      <w:r w:rsidR="006F47C5">
        <w:rPr>
          <w:noProof/>
          <w:webHidden/>
        </w:rPr>
        <w:t>255</w:t>
      </w:r>
      <w:r>
        <w:rPr>
          <w:noProof/>
          <w:webHidden/>
        </w:rPr>
        <w:fldChar w:fldCharType="end"/>
      </w:r>
    </w:p>
    <w:p w14:paraId="43347758" w14:textId="2B80A5F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84</w:t>
      </w:r>
      <w:r>
        <w:rPr>
          <w:rFonts w:asciiTheme="minorHAnsi" w:eastAsiaTheme="minorEastAsia" w:hAnsiTheme="minorHAnsi" w:cstheme="minorBidi"/>
          <w:noProof/>
          <w:kern w:val="2"/>
          <w:sz w:val="24"/>
          <w:szCs w:val="24"/>
          <w:lang w:val="en-AU" w:eastAsia="en-AU"/>
          <w14:ligatures w14:val="standardContextual"/>
        </w:rPr>
        <w:tab/>
      </w:r>
      <w:r>
        <w:rPr>
          <w:noProof/>
        </w:rPr>
        <w:t>An application may be determined after an appeal has been lodged</w:t>
      </w:r>
      <w:r>
        <w:rPr>
          <w:noProof/>
          <w:webHidden/>
        </w:rPr>
        <w:tab/>
      </w:r>
      <w:r>
        <w:rPr>
          <w:noProof/>
          <w:webHidden/>
        </w:rPr>
        <w:fldChar w:fldCharType="begin"/>
      </w:r>
      <w:r>
        <w:rPr>
          <w:noProof/>
          <w:webHidden/>
        </w:rPr>
        <w:instrText xml:space="preserve"> PAGEREF _Toc201839409 \h </w:instrText>
      </w:r>
      <w:r>
        <w:rPr>
          <w:noProof/>
          <w:webHidden/>
        </w:rPr>
      </w:r>
      <w:r>
        <w:rPr>
          <w:noProof/>
          <w:webHidden/>
        </w:rPr>
        <w:fldChar w:fldCharType="separate"/>
      </w:r>
      <w:r w:rsidR="006F47C5">
        <w:rPr>
          <w:noProof/>
          <w:webHidden/>
        </w:rPr>
        <w:t>256</w:t>
      </w:r>
      <w:r>
        <w:rPr>
          <w:noProof/>
          <w:webHidden/>
        </w:rPr>
        <w:fldChar w:fldCharType="end"/>
      </w:r>
    </w:p>
    <w:p w14:paraId="4ED35182" w14:textId="0618B1A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84A</w:t>
      </w:r>
      <w:r>
        <w:rPr>
          <w:rFonts w:asciiTheme="minorHAnsi" w:eastAsiaTheme="minorEastAsia" w:hAnsiTheme="minorHAnsi" w:cstheme="minorBidi"/>
          <w:noProof/>
          <w:kern w:val="2"/>
          <w:sz w:val="24"/>
          <w:szCs w:val="24"/>
          <w:lang w:val="en-AU" w:eastAsia="en-AU"/>
          <w14:ligatures w14:val="standardContextual"/>
        </w:rPr>
        <w:tab/>
      </w:r>
      <w:r>
        <w:rPr>
          <w:noProof/>
        </w:rPr>
        <w:t>Parties not restricted to grounds previously notified</w:t>
      </w:r>
      <w:r>
        <w:rPr>
          <w:noProof/>
          <w:webHidden/>
        </w:rPr>
        <w:tab/>
      </w:r>
      <w:r>
        <w:rPr>
          <w:noProof/>
          <w:webHidden/>
        </w:rPr>
        <w:fldChar w:fldCharType="begin"/>
      </w:r>
      <w:r>
        <w:rPr>
          <w:noProof/>
          <w:webHidden/>
        </w:rPr>
        <w:instrText xml:space="preserve"> PAGEREF _Toc201839410 \h </w:instrText>
      </w:r>
      <w:r>
        <w:rPr>
          <w:noProof/>
          <w:webHidden/>
        </w:rPr>
      </w:r>
      <w:r>
        <w:rPr>
          <w:noProof/>
          <w:webHidden/>
        </w:rPr>
        <w:fldChar w:fldCharType="separate"/>
      </w:r>
      <w:r w:rsidR="006F47C5">
        <w:rPr>
          <w:noProof/>
          <w:webHidden/>
        </w:rPr>
        <w:t>257</w:t>
      </w:r>
      <w:r>
        <w:rPr>
          <w:noProof/>
          <w:webHidden/>
        </w:rPr>
        <w:fldChar w:fldCharType="end"/>
      </w:r>
    </w:p>
    <w:p w14:paraId="1BEAC4FE" w14:textId="1C910E6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84AB</w:t>
      </w:r>
      <w:r>
        <w:rPr>
          <w:rFonts w:asciiTheme="minorHAnsi" w:eastAsiaTheme="minorEastAsia" w:hAnsiTheme="minorHAnsi" w:cstheme="minorBidi"/>
          <w:noProof/>
          <w:kern w:val="2"/>
          <w:sz w:val="24"/>
          <w:szCs w:val="24"/>
          <w:lang w:val="en-AU" w:eastAsia="en-AU"/>
          <w14:ligatures w14:val="standardContextual"/>
        </w:rPr>
        <w:tab/>
      </w:r>
      <w:r>
        <w:rPr>
          <w:noProof/>
        </w:rPr>
        <w:t>Tribunal may confine review with agreement</w:t>
      </w:r>
      <w:r>
        <w:rPr>
          <w:noProof/>
          <w:webHidden/>
        </w:rPr>
        <w:tab/>
      </w:r>
      <w:r>
        <w:rPr>
          <w:noProof/>
          <w:webHidden/>
        </w:rPr>
        <w:fldChar w:fldCharType="begin"/>
      </w:r>
      <w:r>
        <w:rPr>
          <w:noProof/>
          <w:webHidden/>
        </w:rPr>
        <w:instrText xml:space="preserve"> PAGEREF _Toc201839411 \h </w:instrText>
      </w:r>
      <w:r>
        <w:rPr>
          <w:noProof/>
          <w:webHidden/>
        </w:rPr>
      </w:r>
      <w:r>
        <w:rPr>
          <w:noProof/>
          <w:webHidden/>
        </w:rPr>
        <w:fldChar w:fldCharType="separate"/>
      </w:r>
      <w:r w:rsidR="006F47C5">
        <w:rPr>
          <w:noProof/>
          <w:webHidden/>
        </w:rPr>
        <w:t>257</w:t>
      </w:r>
      <w:r>
        <w:rPr>
          <w:noProof/>
          <w:webHidden/>
        </w:rPr>
        <w:fldChar w:fldCharType="end"/>
      </w:r>
    </w:p>
    <w:p w14:paraId="1893F2CF" w14:textId="1646568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84B</w:t>
      </w:r>
      <w:r>
        <w:rPr>
          <w:rFonts w:asciiTheme="minorHAnsi" w:eastAsiaTheme="minorEastAsia" w:hAnsiTheme="minorHAnsi" w:cstheme="minorBidi"/>
          <w:noProof/>
          <w:kern w:val="2"/>
          <w:sz w:val="24"/>
          <w:szCs w:val="24"/>
          <w:lang w:val="en-AU" w:eastAsia="en-AU"/>
          <w14:ligatures w14:val="standardContextual"/>
        </w:rPr>
        <w:tab/>
      </w:r>
      <w:r>
        <w:rPr>
          <w:noProof/>
        </w:rPr>
        <w:t>Matters for Tribunal to take into account</w:t>
      </w:r>
      <w:r>
        <w:rPr>
          <w:noProof/>
          <w:webHidden/>
        </w:rPr>
        <w:tab/>
      </w:r>
      <w:r>
        <w:rPr>
          <w:noProof/>
          <w:webHidden/>
        </w:rPr>
        <w:fldChar w:fldCharType="begin"/>
      </w:r>
      <w:r>
        <w:rPr>
          <w:noProof/>
          <w:webHidden/>
        </w:rPr>
        <w:instrText xml:space="preserve"> PAGEREF _Toc201839412 \h </w:instrText>
      </w:r>
      <w:r>
        <w:rPr>
          <w:noProof/>
          <w:webHidden/>
        </w:rPr>
      </w:r>
      <w:r>
        <w:rPr>
          <w:noProof/>
          <w:webHidden/>
        </w:rPr>
        <w:fldChar w:fldCharType="separate"/>
      </w:r>
      <w:r w:rsidR="006F47C5">
        <w:rPr>
          <w:noProof/>
          <w:webHidden/>
        </w:rPr>
        <w:t>258</w:t>
      </w:r>
      <w:r>
        <w:rPr>
          <w:noProof/>
          <w:webHidden/>
        </w:rPr>
        <w:fldChar w:fldCharType="end"/>
      </w:r>
    </w:p>
    <w:p w14:paraId="7ED69AF4" w14:textId="04FF34A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85</w:t>
      </w:r>
      <w:r>
        <w:rPr>
          <w:rFonts w:asciiTheme="minorHAnsi" w:eastAsiaTheme="minorEastAsia" w:hAnsiTheme="minorHAnsi" w:cstheme="minorBidi"/>
          <w:noProof/>
          <w:kern w:val="2"/>
          <w:sz w:val="24"/>
          <w:szCs w:val="24"/>
          <w:lang w:val="en-AU" w:eastAsia="en-AU"/>
          <w14:ligatures w14:val="standardContextual"/>
        </w:rPr>
        <w:tab/>
      </w:r>
      <w:r>
        <w:rPr>
          <w:noProof/>
        </w:rPr>
        <w:t>Determination of applications</w:t>
      </w:r>
      <w:r>
        <w:rPr>
          <w:noProof/>
          <w:webHidden/>
        </w:rPr>
        <w:tab/>
      </w:r>
      <w:r>
        <w:rPr>
          <w:noProof/>
          <w:webHidden/>
        </w:rPr>
        <w:fldChar w:fldCharType="begin"/>
      </w:r>
      <w:r>
        <w:rPr>
          <w:noProof/>
          <w:webHidden/>
        </w:rPr>
        <w:instrText xml:space="preserve"> PAGEREF _Toc201839413 \h </w:instrText>
      </w:r>
      <w:r>
        <w:rPr>
          <w:noProof/>
          <w:webHidden/>
        </w:rPr>
      </w:r>
      <w:r>
        <w:rPr>
          <w:noProof/>
          <w:webHidden/>
        </w:rPr>
        <w:fldChar w:fldCharType="separate"/>
      </w:r>
      <w:r w:rsidR="006F47C5">
        <w:rPr>
          <w:noProof/>
          <w:webHidden/>
        </w:rPr>
        <w:t>260</w:t>
      </w:r>
      <w:r>
        <w:rPr>
          <w:noProof/>
          <w:webHidden/>
        </w:rPr>
        <w:fldChar w:fldCharType="end"/>
      </w:r>
    </w:p>
    <w:p w14:paraId="0A0385D8" w14:textId="62BCDF0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86</w:t>
      </w:r>
      <w:r>
        <w:rPr>
          <w:rFonts w:asciiTheme="minorHAnsi" w:eastAsiaTheme="minorEastAsia" w:hAnsiTheme="minorHAnsi" w:cstheme="minorBidi"/>
          <w:noProof/>
          <w:kern w:val="2"/>
          <w:sz w:val="24"/>
          <w:szCs w:val="24"/>
          <w:lang w:val="en-AU" w:eastAsia="en-AU"/>
          <w14:ligatures w14:val="standardContextual"/>
        </w:rPr>
        <w:tab/>
      </w:r>
      <w:r>
        <w:rPr>
          <w:noProof/>
        </w:rPr>
        <w:t>Issue of permit</w:t>
      </w:r>
      <w:r>
        <w:rPr>
          <w:noProof/>
          <w:webHidden/>
        </w:rPr>
        <w:tab/>
      </w:r>
      <w:r>
        <w:rPr>
          <w:noProof/>
          <w:webHidden/>
        </w:rPr>
        <w:fldChar w:fldCharType="begin"/>
      </w:r>
      <w:r>
        <w:rPr>
          <w:noProof/>
          <w:webHidden/>
        </w:rPr>
        <w:instrText xml:space="preserve"> PAGEREF _Toc201839414 \h </w:instrText>
      </w:r>
      <w:r>
        <w:rPr>
          <w:noProof/>
          <w:webHidden/>
        </w:rPr>
      </w:r>
      <w:r>
        <w:rPr>
          <w:noProof/>
          <w:webHidden/>
        </w:rPr>
        <w:fldChar w:fldCharType="separate"/>
      </w:r>
      <w:r w:rsidR="006F47C5">
        <w:rPr>
          <w:noProof/>
          <w:webHidden/>
        </w:rPr>
        <w:t>263</w:t>
      </w:r>
      <w:r>
        <w:rPr>
          <w:noProof/>
          <w:webHidden/>
        </w:rPr>
        <w:fldChar w:fldCharType="end"/>
      </w:r>
    </w:p>
    <w:p w14:paraId="4432650B" w14:textId="5B72F5A5"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3—Cancellation and amendment of permits</w:t>
      </w:r>
      <w:r w:rsidRPr="000373A2">
        <w:rPr>
          <w:bCs/>
          <w:noProof/>
        </w:rPr>
        <w:t xml:space="preserve"> by Tribunal</w:t>
      </w:r>
      <w:r>
        <w:rPr>
          <w:noProof/>
          <w:webHidden/>
        </w:rPr>
        <w:tab/>
      </w:r>
      <w:r>
        <w:rPr>
          <w:noProof/>
          <w:webHidden/>
        </w:rPr>
        <w:fldChar w:fldCharType="begin"/>
      </w:r>
      <w:r>
        <w:rPr>
          <w:noProof/>
          <w:webHidden/>
        </w:rPr>
        <w:instrText xml:space="preserve"> PAGEREF _Toc201839415 \h </w:instrText>
      </w:r>
      <w:r>
        <w:rPr>
          <w:noProof/>
          <w:webHidden/>
        </w:rPr>
      </w:r>
      <w:r>
        <w:rPr>
          <w:noProof/>
          <w:webHidden/>
        </w:rPr>
        <w:fldChar w:fldCharType="separate"/>
      </w:r>
      <w:r w:rsidR="006F47C5">
        <w:rPr>
          <w:noProof/>
          <w:webHidden/>
        </w:rPr>
        <w:t>263</w:t>
      </w:r>
      <w:r>
        <w:rPr>
          <w:noProof/>
          <w:webHidden/>
        </w:rPr>
        <w:fldChar w:fldCharType="end"/>
      </w:r>
    </w:p>
    <w:p w14:paraId="5C5B2BF7" w14:textId="06363DC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87</w:t>
      </w:r>
      <w:r>
        <w:rPr>
          <w:rFonts w:asciiTheme="minorHAnsi" w:eastAsiaTheme="minorEastAsia" w:hAnsiTheme="minorHAnsi" w:cstheme="minorBidi"/>
          <w:noProof/>
          <w:kern w:val="2"/>
          <w:sz w:val="24"/>
          <w:szCs w:val="24"/>
          <w:lang w:val="en-AU" w:eastAsia="en-AU"/>
          <w14:ligatures w14:val="standardContextual"/>
        </w:rPr>
        <w:tab/>
      </w:r>
      <w:r>
        <w:rPr>
          <w:noProof/>
        </w:rPr>
        <w:t>What are the grounds for cancellation or amendment of permits?</w:t>
      </w:r>
      <w:r>
        <w:rPr>
          <w:noProof/>
          <w:webHidden/>
        </w:rPr>
        <w:tab/>
      </w:r>
      <w:r>
        <w:rPr>
          <w:noProof/>
          <w:webHidden/>
        </w:rPr>
        <w:fldChar w:fldCharType="begin"/>
      </w:r>
      <w:r>
        <w:rPr>
          <w:noProof/>
          <w:webHidden/>
        </w:rPr>
        <w:instrText xml:space="preserve"> PAGEREF _Toc201839416 \h </w:instrText>
      </w:r>
      <w:r>
        <w:rPr>
          <w:noProof/>
          <w:webHidden/>
        </w:rPr>
      </w:r>
      <w:r>
        <w:rPr>
          <w:noProof/>
          <w:webHidden/>
        </w:rPr>
        <w:fldChar w:fldCharType="separate"/>
      </w:r>
      <w:r w:rsidR="006F47C5">
        <w:rPr>
          <w:noProof/>
          <w:webHidden/>
        </w:rPr>
        <w:t>263</w:t>
      </w:r>
      <w:r>
        <w:rPr>
          <w:noProof/>
          <w:webHidden/>
        </w:rPr>
        <w:fldChar w:fldCharType="end"/>
      </w:r>
    </w:p>
    <w:p w14:paraId="30B27BD2" w14:textId="204B3DF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87A</w:t>
      </w:r>
      <w:r>
        <w:rPr>
          <w:rFonts w:asciiTheme="minorHAnsi" w:eastAsiaTheme="minorEastAsia" w:hAnsiTheme="minorHAnsi" w:cstheme="minorBidi"/>
          <w:noProof/>
          <w:kern w:val="2"/>
          <w:sz w:val="24"/>
          <w:szCs w:val="24"/>
          <w:lang w:val="en-AU" w:eastAsia="en-AU"/>
          <w14:ligatures w14:val="standardContextual"/>
        </w:rPr>
        <w:tab/>
      </w:r>
      <w:r>
        <w:rPr>
          <w:noProof/>
        </w:rPr>
        <w:t>Cancellation or amendment of permit issued at direction of Tribunal</w:t>
      </w:r>
      <w:r>
        <w:rPr>
          <w:noProof/>
          <w:webHidden/>
        </w:rPr>
        <w:tab/>
      </w:r>
      <w:r>
        <w:rPr>
          <w:noProof/>
          <w:webHidden/>
        </w:rPr>
        <w:fldChar w:fldCharType="begin"/>
      </w:r>
      <w:r>
        <w:rPr>
          <w:noProof/>
          <w:webHidden/>
        </w:rPr>
        <w:instrText xml:space="preserve"> PAGEREF _Toc201839417 \h </w:instrText>
      </w:r>
      <w:r>
        <w:rPr>
          <w:noProof/>
          <w:webHidden/>
        </w:rPr>
      </w:r>
      <w:r>
        <w:rPr>
          <w:noProof/>
          <w:webHidden/>
        </w:rPr>
        <w:fldChar w:fldCharType="separate"/>
      </w:r>
      <w:r w:rsidR="006F47C5">
        <w:rPr>
          <w:noProof/>
          <w:webHidden/>
        </w:rPr>
        <w:t>265</w:t>
      </w:r>
      <w:r>
        <w:rPr>
          <w:noProof/>
          <w:webHidden/>
        </w:rPr>
        <w:fldChar w:fldCharType="end"/>
      </w:r>
    </w:p>
    <w:p w14:paraId="4A450001" w14:textId="6D04D1D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88</w:t>
      </w:r>
      <w:r>
        <w:rPr>
          <w:rFonts w:asciiTheme="minorHAnsi" w:eastAsiaTheme="minorEastAsia" w:hAnsiTheme="minorHAnsi" w:cstheme="minorBidi"/>
          <w:noProof/>
          <w:kern w:val="2"/>
          <w:sz w:val="24"/>
          <w:szCs w:val="24"/>
          <w:lang w:val="en-AU" w:eastAsia="en-AU"/>
          <w14:ligatures w14:val="standardContextual"/>
        </w:rPr>
        <w:tab/>
      </w:r>
      <w:r>
        <w:rPr>
          <w:noProof/>
        </w:rPr>
        <w:t>What are the limits on the power to cancel or amend a permit?</w:t>
      </w:r>
      <w:r>
        <w:rPr>
          <w:noProof/>
          <w:webHidden/>
        </w:rPr>
        <w:tab/>
      </w:r>
      <w:r>
        <w:rPr>
          <w:noProof/>
          <w:webHidden/>
        </w:rPr>
        <w:fldChar w:fldCharType="begin"/>
      </w:r>
      <w:r>
        <w:rPr>
          <w:noProof/>
          <w:webHidden/>
        </w:rPr>
        <w:instrText xml:space="preserve"> PAGEREF _Toc201839418 \h </w:instrText>
      </w:r>
      <w:r>
        <w:rPr>
          <w:noProof/>
          <w:webHidden/>
        </w:rPr>
      </w:r>
      <w:r>
        <w:rPr>
          <w:noProof/>
          <w:webHidden/>
        </w:rPr>
        <w:fldChar w:fldCharType="separate"/>
      </w:r>
      <w:r w:rsidR="006F47C5">
        <w:rPr>
          <w:noProof/>
          <w:webHidden/>
        </w:rPr>
        <w:t>266</w:t>
      </w:r>
      <w:r>
        <w:rPr>
          <w:noProof/>
          <w:webHidden/>
        </w:rPr>
        <w:fldChar w:fldCharType="end"/>
      </w:r>
    </w:p>
    <w:p w14:paraId="541E0299" w14:textId="1A43473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89</w:t>
      </w:r>
      <w:r>
        <w:rPr>
          <w:rFonts w:asciiTheme="minorHAnsi" w:eastAsiaTheme="minorEastAsia" w:hAnsiTheme="minorHAnsi" w:cstheme="minorBidi"/>
          <w:noProof/>
          <w:kern w:val="2"/>
          <w:sz w:val="24"/>
          <w:szCs w:val="24"/>
          <w:lang w:val="en-AU" w:eastAsia="en-AU"/>
          <w14:ligatures w14:val="standardContextual"/>
        </w:rPr>
        <w:tab/>
      </w:r>
      <w:r>
        <w:rPr>
          <w:noProof/>
        </w:rPr>
        <w:t>Request for cancellation or amendment</w:t>
      </w:r>
      <w:r>
        <w:rPr>
          <w:noProof/>
          <w:webHidden/>
        </w:rPr>
        <w:tab/>
      </w:r>
      <w:r>
        <w:rPr>
          <w:noProof/>
          <w:webHidden/>
        </w:rPr>
        <w:fldChar w:fldCharType="begin"/>
      </w:r>
      <w:r>
        <w:rPr>
          <w:noProof/>
          <w:webHidden/>
        </w:rPr>
        <w:instrText xml:space="preserve"> PAGEREF _Toc201839419 \h </w:instrText>
      </w:r>
      <w:r>
        <w:rPr>
          <w:noProof/>
          <w:webHidden/>
        </w:rPr>
      </w:r>
      <w:r>
        <w:rPr>
          <w:noProof/>
          <w:webHidden/>
        </w:rPr>
        <w:fldChar w:fldCharType="separate"/>
      </w:r>
      <w:r w:rsidR="006F47C5">
        <w:rPr>
          <w:noProof/>
          <w:webHidden/>
        </w:rPr>
        <w:t>266</w:t>
      </w:r>
      <w:r>
        <w:rPr>
          <w:noProof/>
          <w:webHidden/>
        </w:rPr>
        <w:fldChar w:fldCharType="end"/>
      </w:r>
    </w:p>
    <w:p w14:paraId="1E56986D" w14:textId="7A044AC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90</w:t>
      </w:r>
      <w:r>
        <w:rPr>
          <w:rFonts w:asciiTheme="minorHAnsi" w:eastAsiaTheme="minorEastAsia" w:hAnsiTheme="minorHAnsi" w:cstheme="minorBidi"/>
          <w:noProof/>
          <w:kern w:val="2"/>
          <w:sz w:val="24"/>
          <w:szCs w:val="24"/>
          <w:lang w:val="en-AU" w:eastAsia="en-AU"/>
          <w14:ligatures w14:val="standardContextual"/>
        </w:rPr>
        <w:tab/>
      </w:r>
      <w:r>
        <w:rPr>
          <w:noProof/>
        </w:rPr>
        <w:t>Hearing by Tribunal</w:t>
      </w:r>
      <w:r>
        <w:rPr>
          <w:noProof/>
          <w:webHidden/>
        </w:rPr>
        <w:tab/>
      </w:r>
      <w:r>
        <w:rPr>
          <w:noProof/>
          <w:webHidden/>
        </w:rPr>
        <w:fldChar w:fldCharType="begin"/>
      </w:r>
      <w:r>
        <w:rPr>
          <w:noProof/>
          <w:webHidden/>
        </w:rPr>
        <w:instrText xml:space="preserve"> PAGEREF _Toc201839420 \h </w:instrText>
      </w:r>
      <w:r>
        <w:rPr>
          <w:noProof/>
          <w:webHidden/>
        </w:rPr>
      </w:r>
      <w:r>
        <w:rPr>
          <w:noProof/>
          <w:webHidden/>
        </w:rPr>
        <w:fldChar w:fldCharType="separate"/>
      </w:r>
      <w:r w:rsidR="006F47C5">
        <w:rPr>
          <w:noProof/>
          <w:webHidden/>
        </w:rPr>
        <w:t>267</w:t>
      </w:r>
      <w:r>
        <w:rPr>
          <w:noProof/>
          <w:webHidden/>
        </w:rPr>
        <w:fldChar w:fldCharType="end"/>
      </w:r>
    </w:p>
    <w:p w14:paraId="7B225633" w14:textId="77F5FB5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90A</w:t>
      </w:r>
      <w:r>
        <w:rPr>
          <w:rFonts w:asciiTheme="minorHAnsi" w:eastAsiaTheme="minorEastAsia" w:hAnsiTheme="minorHAnsi" w:cstheme="minorBidi"/>
          <w:noProof/>
          <w:kern w:val="2"/>
          <w:sz w:val="24"/>
          <w:szCs w:val="24"/>
          <w:lang w:val="en-AU" w:eastAsia="en-AU"/>
          <w14:ligatures w14:val="standardContextual"/>
        </w:rPr>
        <w:tab/>
      </w:r>
      <w:r>
        <w:rPr>
          <w:noProof/>
        </w:rPr>
        <w:t>Matters which Tribunal must take into account</w:t>
      </w:r>
      <w:r>
        <w:rPr>
          <w:noProof/>
          <w:webHidden/>
        </w:rPr>
        <w:tab/>
      </w:r>
      <w:r>
        <w:rPr>
          <w:noProof/>
          <w:webHidden/>
        </w:rPr>
        <w:fldChar w:fldCharType="begin"/>
      </w:r>
      <w:r>
        <w:rPr>
          <w:noProof/>
          <w:webHidden/>
        </w:rPr>
        <w:instrText xml:space="preserve"> PAGEREF _Toc201839421 \h </w:instrText>
      </w:r>
      <w:r>
        <w:rPr>
          <w:noProof/>
          <w:webHidden/>
        </w:rPr>
      </w:r>
      <w:r>
        <w:rPr>
          <w:noProof/>
          <w:webHidden/>
        </w:rPr>
        <w:fldChar w:fldCharType="separate"/>
      </w:r>
      <w:r w:rsidR="006F47C5">
        <w:rPr>
          <w:noProof/>
          <w:webHidden/>
        </w:rPr>
        <w:t>268</w:t>
      </w:r>
      <w:r>
        <w:rPr>
          <w:noProof/>
          <w:webHidden/>
        </w:rPr>
        <w:fldChar w:fldCharType="end"/>
      </w:r>
    </w:p>
    <w:p w14:paraId="6F51E31A" w14:textId="4B887F4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Determination by Tribunal</w:t>
      </w:r>
      <w:r>
        <w:rPr>
          <w:noProof/>
          <w:webHidden/>
        </w:rPr>
        <w:tab/>
      </w:r>
      <w:r>
        <w:rPr>
          <w:noProof/>
          <w:webHidden/>
        </w:rPr>
        <w:fldChar w:fldCharType="begin"/>
      </w:r>
      <w:r>
        <w:rPr>
          <w:noProof/>
          <w:webHidden/>
        </w:rPr>
        <w:instrText xml:space="preserve"> PAGEREF _Toc201839422 \h </w:instrText>
      </w:r>
      <w:r>
        <w:rPr>
          <w:noProof/>
          <w:webHidden/>
        </w:rPr>
      </w:r>
      <w:r>
        <w:rPr>
          <w:noProof/>
          <w:webHidden/>
        </w:rPr>
        <w:fldChar w:fldCharType="separate"/>
      </w:r>
      <w:r w:rsidR="006F47C5">
        <w:rPr>
          <w:noProof/>
          <w:webHidden/>
        </w:rPr>
        <w:t>268</w:t>
      </w:r>
      <w:r>
        <w:rPr>
          <w:noProof/>
          <w:webHidden/>
        </w:rPr>
        <w:fldChar w:fldCharType="end"/>
      </w:r>
    </w:p>
    <w:p w14:paraId="338250F6" w14:textId="539AA6B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92</w:t>
      </w:r>
      <w:r>
        <w:rPr>
          <w:rFonts w:asciiTheme="minorHAnsi" w:eastAsiaTheme="minorEastAsia" w:hAnsiTheme="minorHAnsi" w:cstheme="minorBidi"/>
          <w:noProof/>
          <w:kern w:val="2"/>
          <w:sz w:val="24"/>
          <w:szCs w:val="24"/>
          <w:lang w:val="en-AU" w:eastAsia="en-AU"/>
          <w14:ligatures w14:val="standardContextual"/>
        </w:rPr>
        <w:tab/>
      </w:r>
      <w:r>
        <w:rPr>
          <w:noProof/>
        </w:rPr>
        <w:t>Notice of the cancellation or amendment</w:t>
      </w:r>
      <w:r>
        <w:rPr>
          <w:noProof/>
          <w:webHidden/>
        </w:rPr>
        <w:tab/>
      </w:r>
      <w:r>
        <w:rPr>
          <w:noProof/>
          <w:webHidden/>
        </w:rPr>
        <w:fldChar w:fldCharType="begin"/>
      </w:r>
      <w:r>
        <w:rPr>
          <w:noProof/>
          <w:webHidden/>
        </w:rPr>
        <w:instrText xml:space="preserve"> PAGEREF _Toc201839423 \h </w:instrText>
      </w:r>
      <w:r>
        <w:rPr>
          <w:noProof/>
          <w:webHidden/>
        </w:rPr>
      </w:r>
      <w:r>
        <w:rPr>
          <w:noProof/>
          <w:webHidden/>
        </w:rPr>
        <w:fldChar w:fldCharType="separate"/>
      </w:r>
      <w:r w:rsidR="006F47C5">
        <w:rPr>
          <w:noProof/>
          <w:webHidden/>
        </w:rPr>
        <w:t>269</w:t>
      </w:r>
      <w:r>
        <w:rPr>
          <w:noProof/>
          <w:webHidden/>
        </w:rPr>
        <w:fldChar w:fldCharType="end"/>
      </w:r>
    </w:p>
    <w:p w14:paraId="2968B23A" w14:textId="08BAB59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93</w:t>
      </w:r>
      <w:r>
        <w:rPr>
          <w:rFonts w:asciiTheme="minorHAnsi" w:eastAsiaTheme="minorEastAsia" w:hAnsiTheme="minorHAnsi" w:cstheme="minorBidi"/>
          <w:noProof/>
          <w:kern w:val="2"/>
          <w:sz w:val="24"/>
          <w:szCs w:val="24"/>
          <w:lang w:val="en-AU" w:eastAsia="en-AU"/>
          <w14:ligatures w14:val="standardContextual"/>
        </w:rPr>
        <w:tab/>
      </w:r>
      <w:r>
        <w:rPr>
          <w:noProof/>
        </w:rPr>
        <w:t>Order to stop development</w:t>
      </w:r>
      <w:r>
        <w:rPr>
          <w:noProof/>
          <w:webHidden/>
        </w:rPr>
        <w:tab/>
      </w:r>
      <w:r>
        <w:rPr>
          <w:noProof/>
          <w:webHidden/>
        </w:rPr>
        <w:fldChar w:fldCharType="begin"/>
      </w:r>
      <w:r>
        <w:rPr>
          <w:noProof/>
          <w:webHidden/>
        </w:rPr>
        <w:instrText xml:space="preserve"> PAGEREF _Toc201839424 \h </w:instrText>
      </w:r>
      <w:r>
        <w:rPr>
          <w:noProof/>
          <w:webHidden/>
        </w:rPr>
      </w:r>
      <w:r>
        <w:rPr>
          <w:noProof/>
          <w:webHidden/>
        </w:rPr>
        <w:fldChar w:fldCharType="separate"/>
      </w:r>
      <w:r w:rsidR="006F47C5">
        <w:rPr>
          <w:noProof/>
          <w:webHidden/>
        </w:rPr>
        <w:t>269</w:t>
      </w:r>
      <w:r>
        <w:rPr>
          <w:noProof/>
          <w:webHidden/>
        </w:rPr>
        <w:fldChar w:fldCharType="end"/>
      </w:r>
    </w:p>
    <w:p w14:paraId="308A3223" w14:textId="5842DF3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94</w:t>
      </w:r>
      <w:r>
        <w:rPr>
          <w:rFonts w:asciiTheme="minorHAnsi" w:eastAsiaTheme="minorEastAsia" w:hAnsiTheme="minorHAnsi" w:cstheme="minorBidi"/>
          <w:noProof/>
          <w:kern w:val="2"/>
          <w:sz w:val="24"/>
          <w:szCs w:val="24"/>
          <w:lang w:val="en-AU" w:eastAsia="en-AU"/>
          <w14:ligatures w14:val="standardContextual"/>
        </w:rPr>
        <w:tab/>
      </w:r>
      <w:r>
        <w:rPr>
          <w:noProof/>
        </w:rPr>
        <w:t>Right to compensation</w:t>
      </w:r>
      <w:r>
        <w:rPr>
          <w:noProof/>
          <w:webHidden/>
        </w:rPr>
        <w:tab/>
      </w:r>
      <w:r>
        <w:rPr>
          <w:noProof/>
          <w:webHidden/>
        </w:rPr>
        <w:fldChar w:fldCharType="begin"/>
      </w:r>
      <w:r>
        <w:rPr>
          <w:noProof/>
          <w:webHidden/>
        </w:rPr>
        <w:instrText xml:space="preserve"> PAGEREF _Toc201839425 \h </w:instrText>
      </w:r>
      <w:r>
        <w:rPr>
          <w:noProof/>
          <w:webHidden/>
        </w:rPr>
      </w:r>
      <w:r>
        <w:rPr>
          <w:noProof/>
          <w:webHidden/>
        </w:rPr>
        <w:fldChar w:fldCharType="separate"/>
      </w:r>
      <w:r w:rsidR="006F47C5">
        <w:rPr>
          <w:noProof/>
          <w:webHidden/>
        </w:rPr>
        <w:t>270</w:t>
      </w:r>
      <w:r>
        <w:rPr>
          <w:noProof/>
          <w:webHidden/>
        </w:rPr>
        <w:fldChar w:fldCharType="end"/>
      </w:r>
    </w:p>
    <w:p w14:paraId="40B2451A" w14:textId="152631E9"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4—Provisions relating to Ministers, government departments and responsible authorities</w:t>
      </w:r>
      <w:r>
        <w:rPr>
          <w:noProof/>
          <w:webHidden/>
        </w:rPr>
        <w:tab/>
      </w:r>
      <w:r>
        <w:rPr>
          <w:noProof/>
          <w:webHidden/>
        </w:rPr>
        <w:fldChar w:fldCharType="begin"/>
      </w:r>
      <w:r>
        <w:rPr>
          <w:noProof/>
          <w:webHidden/>
        </w:rPr>
        <w:instrText xml:space="preserve"> PAGEREF _Toc201839426 \h </w:instrText>
      </w:r>
      <w:r>
        <w:rPr>
          <w:noProof/>
          <w:webHidden/>
        </w:rPr>
      </w:r>
      <w:r>
        <w:rPr>
          <w:noProof/>
          <w:webHidden/>
        </w:rPr>
        <w:fldChar w:fldCharType="separate"/>
      </w:r>
      <w:r w:rsidR="006F47C5">
        <w:rPr>
          <w:noProof/>
          <w:webHidden/>
        </w:rPr>
        <w:t>272</w:t>
      </w:r>
      <w:r>
        <w:rPr>
          <w:noProof/>
          <w:webHidden/>
        </w:rPr>
        <w:fldChar w:fldCharType="end"/>
      </w:r>
    </w:p>
    <w:p w14:paraId="1211CEDD" w14:textId="68BC18C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95</w:t>
      </w:r>
      <w:r>
        <w:rPr>
          <w:rFonts w:asciiTheme="minorHAnsi" w:eastAsiaTheme="minorEastAsia" w:hAnsiTheme="minorHAnsi" w:cstheme="minorBidi"/>
          <w:noProof/>
          <w:kern w:val="2"/>
          <w:sz w:val="24"/>
          <w:szCs w:val="24"/>
          <w:lang w:val="en-AU" w:eastAsia="en-AU"/>
          <w14:ligatures w14:val="standardContextual"/>
        </w:rPr>
        <w:tab/>
      </w:r>
      <w:r>
        <w:rPr>
          <w:noProof/>
        </w:rPr>
        <w:t>Permits required by Ministers or government departments</w:t>
      </w:r>
      <w:r>
        <w:rPr>
          <w:noProof/>
          <w:webHidden/>
        </w:rPr>
        <w:tab/>
      </w:r>
      <w:r>
        <w:rPr>
          <w:noProof/>
          <w:webHidden/>
        </w:rPr>
        <w:fldChar w:fldCharType="begin"/>
      </w:r>
      <w:r>
        <w:rPr>
          <w:noProof/>
          <w:webHidden/>
        </w:rPr>
        <w:instrText xml:space="preserve"> PAGEREF _Toc201839427 \h </w:instrText>
      </w:r>
      <w:r>
        <w:rPr>
          <w:noProof/>
          <w:webHidden/>
        </w:rPr>
      </w:r>
      <w:r>
        <w:rPr>
          <w:noProof/>
          <w:webHidden/>
        </w:rPr>
        <w:fldChar w:fldCharType="separate"/>
      </w:r>
      <w:r w:rsidR="006F47C5">
        <w:rPr>
          <w:noProof/>
          <w:webHidden/>
        </w:rPr>
        <w:t>272</w:t>
      </w:r>
      <w:r>
        <w:rPr>
          <w:noProof/>
          <w:webHidden/>
        </w:rPr>
        <w:fldChar w:fldCharType="end"/>
      </w:r>
    </w:p>
    <w:p w14:paraId="5039B4A6" w14:textId="5286A6B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w:t>
      </w:r>
      <w:r>
        <w:rPr>
          <w:rFonts w:asciiTheme="minorHAnsi" w:eastAsiaTheme="minorEastAsia" w:hAnsiTheme="minorHAnsi" w:cstheme="minorBidi"/>
          <w:noProof/>
          <w:kern w:val="2"/>
          <w:sz w:val="24"/>
          <w:szCs w:val="24"/>
          <w:lang w:val="en-AU" w:eastAsia="en-AU"/>
          <w14:ligatures w14:val="standardContextual"/>
        </w:rPr>
        <w:tab/>
      </w:r>
      <w:r>
        <w:rPr>
          <w:noProof/>
        </w:rPr>
        <w:t>Land owned or permit required by responsible authorities</w:t>
      </w:r>
      <w:r>
        <w:rPr>
          <w:noProof/>
          <w:webHidden/>
        </w:rPr>
        <w:tab/>
      </w:r>
      <w:r>
        <w:rPr>
          <w:noProof/>
          <w:webHidden/>
        </w:rPr>
        <w:fldChar w:fldCharType="begin"/>
      </w:r>
      <w:r>
        <w:rPr>
          <w:noProof/>
          <w:webHidden/>
        </w:rPr>
        <w:instrText xml:space="preserve"> PAGEREF _Toc201839428 \h </w:instrText>
      </w:r>
      <w:r>
        <w:rPr>
          <w:noProof/>
          <w:webHidden/>
        </w:rPr>
      </w:r>
      <w:r>
        <w:rPr>
          <w:noProof/>
          <w:webHidden/>
        </w:rPr>
        <w:fldChar w:fldCharType="separate"/>
      </w:r>
      <w:r w:rsidR="006F47C5">
        <w:rPr>
          <w:noProof/>
          <w:webHidden/>
        </w:rPr>
        <w:t>273</w:t>
      </w:r>
      <w:r>
        <w:rPr>
          <w:noProof/>
          <w:webHidden/>
        </w:rPr>
        <w:fldChar w:fldCharType="end"/>
      </w:r>
    </w:p>
    <w:p w14:paraId="50D41F44" w14:textId="2D6324C3"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5—Combined permit and amendment process</w:t>
      </w:r>
      <w:r>
        <w:rPr>
          <w:noProof/>
          <w:webHidden/>
        </w:rPr>
        <w:tab/>
      </w:r>
      <w:r>
        <w:rPr>
          <w:noProof/>
          <w:webHidden/>
        </w:rPr>
        <w:fldChar w:fldCharType="begin"/>
      </w:r>
      <w:r>
        <w:rPr>
          <w:noProof/>
          <w:webHidden/>
        </w:rPr>
        <w:instrText xml:space="preserve"> PAGEREF _Toc201839429 \h </w:instrText>
      </w:r>
      <w:r>
        <w:rPr>
          <w:noProof/>
          <w:webHidden/>
        </w:rPr>
      </w:r>
      <w:r>
        <w:rPr>
          <w:noProof/>
          <w:webHidden/>
        </w:rPr>
        <w:fldChar w:fldCharType="separate"/>
      </w:r>
      <w:r w:rsidR="006F47C5">
        <w:rPr>
          <w:noProof/>
          <w:webHidden/>
        </w:rPr>
        <w:t>275</w:t>
      </w:r>
      <w:r>
        <w:rPr>
          <w:noProof/>
          <w:webHidden/>
        </w:rPr>
        <w:fldChar w:fldCharType="end"/>
      </w:r>
    </w:p>
    <w:p w14:paraId="74C0612C" w14:textId="6927ABA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96A</w:t>
      </w:r>
      <w:r>
        <w:rPr>
          <w:rFonts w:asciiTheme="minorHAnsi" w:eastAsiaTheme="minorEastAsia" w:hAnsiTheme="minorHAnsi" w:cstheme="minorBidi"/>
          <w:noProof/>
          <w:kern w:val="2"/>
          <w:sz w:val="24"/>
          <w:szCs w:val="24"/>
          <w:lang w:val="en-AU" w:eastAsia="en-AU"/>
          <w14:ligatures w14:val="standardContextual"/>
        </w:rPr>
        <w:tab/>
      </w:r>
      <w:r>
        <w:rPr>
          <w:noProof/>
        </w:rPr>
        <w:t>Application for permit when amendment requested</w:t>
      </w:r>
      <w:r>
        <w:rPr>
          <w:noProof/>
          <w:webHidden/>
        </w:rPr>
        <w:tab/>
      </w:r>
      <w:r>
        <w:rPr>
          <w:noProof/>
          <w:webHidden/>
        </w:rPr>
        <w:fldChar w:fldCharType="begin"/>
      </w:r>
      <w:r>
        <w:rPr>
          <w:noProof/>
          <w:webHidden/>
        </w:rPr>
        <w:instrText xml:space="preserve"> PAGEREF _Toc201839430 \h </w:instrText>
      </w:r>
      <w:r>
        <w:rPr>
          <w:noProof/>
          <w:webHidden/>
        </w:rPr>
      </w:r>
      <w:r>
        <w:rPr>
          <w:noProof/>
          <w:webHidden/>
        </w:rPr>
        <w:fldChar w:fldCharType="separate"/>
      </w:r>
      <w:r w:rsidR="006F47C5">
        <w:rPr>
          <w:noProof/>
          <w:webHidden/>
        </w:rPr>
        <w:t>275</w:t>
      </w:r>
      <w:r>
        <w:rPr>
          <w:noProof/>
          <w:webHidden/>
        </w:rPr>
        <w:fldChar w:fldCharType="end"/>
      </w:r>
    </w:p>
    <w:p w14:paraId="135CBD4A" w14:textId="741F785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96B</w:t>
      </w:r>
      <w:r>
        <w:rPr>
          <w:rFonts w:asciiTheme="minorHAnsi" w:eastAsiaTheme="minorEastAsia" w:hAnsiTheme="minorHAnsi" w:cstheme="minorBidi"/>
          <w:noProof/>
          <w:kern w:val="2"/>
          <w:sz w:val="24"/>
          <w:szCs w:val="24"/>
          <w:lang w:val="en-AU" w:eastAsia="en-AU"/>
          <w14:ligatures w14:val="standardContextual"/>
        </w:rPr>
        <w:tab/>
      </w:r>
      <w:r>
        <w:rPr>
          <w:noProof/>
        </w:rPr>
        <w:t>Application of provisions</w:t>
      </w:r>
      <w:r>
        <w:rPr>
          <w:noProof/>
          <w:webHidden/>
        </w:rPr>
        <w:tab/>
      </w:r>
      <w:r>
        <w:rPr>
          <w:noProof/>
          <w:webHidden/>
        </w:rPr>
        <w:fldChar w:fldCharType="begin"/>
      </w:r>
      <w:r>
        <w:rPr>
          <w:noProof/>
          <w:webHidden/>
        </w:rPr>
        <w:instrText xml:space="preserve"> PAGEREF _Toc201839431 \h </w:instrText>
      </w:r>
      <w:r>
        <w:rPr>
          <w:noProof/>
          <w:webHidden/>
        </w:rPr>
      </w:r>
      <w:r>
        <w:rPr>
          <w:noProof/>
          <w:webHidden/>
        </w:rPr>
        <w:fldChar w:fldCharType="separate"/>
      </w:r>
      <w:r w:rsidR="006F47C5">
        <w:rPr>
          <w:noProof/>
          <w:webHidden/>
        </w:rPr>
        <w:t>277</w:t>
      </w:r>
      <w:r>
        <w:rPr>
          <w:noProof/>
          <w:webHidden/>
        </w:rPr>
        <w:fldChar w:fldCharType="end"/>
      </w:r>
    </w:p>
    <w:p w14:paraId="67D66D5D" w14:textId="4F982EE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96C</w:t>
      </w:r>
      <w:r>
        <w:rPr>
          <w:rFonts w:asciiTheme="minorHAnsi" w:eastAsiaTheme="minorEastAsia" w:hAnsiTheme="minorHAnsi" w:cstheme="minorBidi"/>
          <w:noProof/>
          <w:kern w:val="2"/>
          <w:sz w:val="24"/>
          <w:szCs w:val="24"/>
          <w:lang w:val="en-AU" w:eastAsia="en-AU"/>
          <w14:ligatures w14:val="standardContextual"/>
        </w:rPr>
        <w:tab/>
      </w:r>
      <w:r>
        <w:rPr>
          <w:noProof/>
        </w:rPr>
        <w:t>Notice of amendment, application and permit</w:t>
      </w:r>
      <w:r>
        <w:rPr>
          <w:noProof/>
          <w:webHidden/>
        </w:rPr>
        <w:tab/>
      </w:r>
      <w:r>
        <w:rPr>
          <w:noProof/>
          <w:webHidden/>
        </w:rPr>
        <w:fldChar w:fldCharType="begin"/>
      </w:r>
      <w:r>
        <w:rPr>
          <w:noProof/>
          <w:webHidden/>
        </w:rPr>
        <w:instrText xml:space="preserve"> PAGEREF _Toc201839432 \h </w:instrText>
      </w:r>
      <w:r>
        <w:rPr>
          <w:noProof/>
          <w:webHidden/>
        </w:rPr>
      </w:r>
      <w:r>
        <w:rPr>
          <w:noProof/>
          <w:webHidden/>
        </w:rPr>
        <w:fldChar w:fldCharType="separate"/>
      </w:r>
      <w:r w:rsidR="006F47C5">
        <w:rPr>
          <w:noProof/>
          <w:webHidden/>
        </w:rPr>
        <w:t>278</w:t>
      </w:r>
      <w:r>
        <w:rPr>
          <w:noProof/>
          <w:webHidden/>
        </w:rPr>
        <w:fldChar w:fldCharType="end"/>
      </w:r>
    </w:p>
    <w:p w14:paraId="282E6C71" w14:textId="5498292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96D</w:t>
      </w:r>
      <w:r>
        <w:rPr>
          <w:rFonts w:asciiTheme="minorHAnsi" w:eastAsiaTheme="minorEastAsia" w:hAnsiTheme="minorHAnsi" w:cstheme="minorBidi"/>
          <w:noProof/>
          <w:kern w:val="2"/>
          <w:sz w:val="24"/>
          <w:szCs w:val="24"/>
          <w:lang w:val="en-AU" w:eastAsia="en-AU"/>
          <w14:ligatures w14:val="standardContextual"/>
        </w:rPr>
        <w:tab/>
      </w:r>
      <w:r>
        <w:rPr>
          <w:noProof/>
        </w:rPr>
        <w:t>Hearing by panel</w:t>
      </w:r>
      <w:r>
        <w:rPr>
          <w:noProof/>
          <w:webHidden/>
        </w:rPr>
        <w:tab/>
      </w:r>
      <w:r>
        <w:rPr>
          <w:noProof/>
          <w:webHidden/>
        </w:rPr>
        <w:fldChar w:fldCharType="begin"/>
      </w:r>
      <w:r>
        <w:rPr>
          <w:noProof/>
          <w:webHidden/>
        </w:rPr>
        <w:instrText xml:space="preserve"> PAGEREF _Toc201839433 \h </w:instrText>
      </w:r>
      <w:r>
        <w:rPr>
          <w:noProof/>
          <w:webHidden/>
        </w:rPr>
      </w:r>
      <w:r>
        <w:rPr>
          <w:noProof/>
          <w:webHidden/>
        </w:rPr>
        <w:fldChar w:fldCharType="separate"/>
      </w:r>
      <w:r w:rsidR="006F47C5">
        <w:rPr>
          <w:noProof/>
          <w:webHidden/>
        </w:rPr>
        <w:t>281</w:t>
      </w:r>
      <w:r>
        <w:rPr>
          <w:noProof/>
          <w:webHidden/>
        </w:rPr>
        <w:fldChar w:fldCharType="end"/>
      </w:r>
    </w:p>
    <w:p w14:paraId="1802F4DC" w14:textId="759269D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96E</w:t>
      </w:r>
      <w:r>
        <w:rPr>
          <w:rFonts w:asciiTheme="minorHAnsi" w:eastAsiaTheme="minorEastAsia" w:hAnsiTheme="minorHAnsi" w:cstheme="minorBidi"/>
          <w:noProof/>
          <w:kern w:val="2"/>
          <w:sz w:val="24"/>
          <w:szCs w:val="24"/>
          <w:lang w:val="en-AU" w:eastAsia="en-AU"/>
          <w14:ligatures w14:val="standardContextual"/>
        </w:rPr>
        <w:tab/>
      </w:r>
      <w:r>
        <w:rPr>
          <w:noProof/>
        </w:rPr>
        <w:t>Report by panel on proposed permit</w:t>
      </w:r>
      <w:r>
        <w:rPr>
          <w:noProof/>
          <w:webHidden/>
        </w:rPr>
        <w:tab/>
      </w:r>
      <w:r>
        <w:rPr>
          <w:noProof/>
          <w:webHidden/>
        </w:rPr>
        <w:fldChar w:fldCharType="begin"/>
      </w:r>
      <w:r>
        <w:rPr>
          <w:noProof/>
          <w:webHidden/>
        </w:rPr>
        <w:instrText xml:space="preserve"> PAGEREF _Toc201839434 \h </w:instrText>
      </w:r>
      <w:r>
        <w:rPr>
          <w:noProof/>
          <w:webHidden/>
        </w:rPr>
      </w:r>
      <w:r>
        <w:rPr>
          <w:noProof/>
          <w:webHidden/>
        </w:rPr>
        <w:fldChar w:fldCharType="separate"/>
      </w:r>
      <w:r w:rsidR="006F47C5">
        <w:rPr>
          <w:noProof/>
          <w:webHidden/>
        </w:rPr>
        <w:t>282</w:t>
      </w:r>
      <w:r>
        <w:rPr>
          <w:noProof/>
          <w:webHidden/>
        </w:rPr>
        <w:fldChar w:fldCharType="end"/>
      </w:r>
    </w:p>
    <w:p w14:paraId="44784C2D" w14:textId="5D41416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96F</w:t>
      </w:r>
      <w:r>
        <w:rPr>
          <w:rFonts w:asciiTheme="minorHAnsi" w:eastAsiaTheme="minorEastAsia" w:hAnsiTheme="minorHAnsi" w:cstheme="minorBidi"/>
          <w:noProof/>
          <w:kern w:val="2"/>
          <w:sz w:val="24"/>
          <w:szCs w:val="24"/>
          <w:lang w:val="en-AU" w:eastAsia="en-AU"/>
          <w14:ligatures w14:val="standardContextual"/>
        </w:rPr>
        <w:tab/>
      </w:r>
      <w:r>
        <w:rPr>
          <w:noProof/>
        </w:rPr>
        <w:t>Planning authority to consider panel's report</w:t>
      </w:r>
      <w:r>
        <w:rPr>
          <w:noProof/>
          <w:webHidden/>
        </w:rPr>
        <w:tab/>
      </w:r>
      <w:r>
        <w:rPr>
          <w:noProof/>
          <w:webHidden/>
        </w:rPr>
        <w:fldChar w:fldCharType="begin"/>
      </w:r>
      <w:r>
        <w:rPr>
          <w:noProof/>
          <w:webHidden/>
        </w:rPr>
        <w:instrText xml:space="preserve"> PAGEREF _Toc201839435 \h </w:instrText>
      </w:r>
      <w:r>
        <w:rPr>
          <w:noProof/>
          <w:webHidden/>
        </w:rPr>
      </w:r>
      <w:r>
        <w:rPr>
          <w:noProof/>
          <w:webHidden/>
        </w:rPr>
        <w:fldChar w:fldCharType="separate"/>
      </w:r>
      <w:r w:rsidR="006F47C5">
        <w:rPr>
          <w:noProof/>
          <w:webHidden/>
        </w:rPr>
        <w:t>282</w:t>
      </w:r>
      <w:r>
        <w:rPr>
          <w:noProof/>
          <w:webHidden/>
        </w:rPr>
        <w:fldChar w:fldCharType="end"/>
      </w:r>
    </w:p>
    <w:p w14:paraId="560F3349" w14:textId="0ADF69F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96G</w:t>
      </w:r>
      <w:r>
        <w:rPr>
          <w:rFonts w:asciiTheme="minorHAnsi" w:eastAsiaTheme="minorEastAsia" w:hAnsiTheme="minorHAnsi" w:cstheme="minorBidi"/>
          <w:noProof/>
          <w:kern w:val="2"/>
          <w:sz w:val="24"/>
          <w:szCs w:val="24"/>
          <w:lang w:val="en-AU" w:eastAsia="en-AU"/>
          <w14:ligatures w14:val="standardContextual"/>
        </w:rPr>
        <w:tab/>
      </w:r>
      <w:r>
        <w:rPr>
          <w:noProof/>
        </w:rPr>
        <w:t>Determination by planning authority</w:t>
      </w:r>
      <w:r>
        <w:rPr>
          <w:noProof/>
          <w:webHidden/>
        </w:rPr>
        <w:tab/>
      </w:r>
      <w:r>
        <w:rPr>
          <w:noProof/>
          <w:webHidden/>
        </w:rPr>
        <w:fldChar w:fldCharType="begin"/>
      </w:r>
      <w:r>
        <w:rPr>
          <w:noProof/>
          <w:webHidden/>
        </w:rPr>
        <w:instrText xml:space="preserve"> PAGEREF _Toc201839436 \h </w:instrText>
      </w:r>
      <w:r>
        <w:rPr>
          <w:noProof/>
          <w:webHidden/>
        </w:rPr>
      </w:r>
      <w:r>
        <w:rPr>
          <w:noProof/>
          <w:webHidden/>
        </w:rPr>
        <w:fldChar w:fldCharType="separate"/>
      </w:r>
      <w:r w:rsidR="006F47C5">
        <w:rPr>
          <w:noProof/>
          <w:webHidden/>
        </w:rPr>
        <w:t>282</w:t>
      </w:r>
      <w:r>
        <w:rPr>
          <w:noProof/>
          <w:webHidden/>
        </w:rPr>
        <w:fldChar w:fldCharType="end"/>
      </w:r>
    </w:p>
    <w:p w14:paraId="202F68AA" w14:textId="522DF0F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96H</w:t>
      </w:r>
      <w:r>
        <w:rPr>
          <w:rFonts w:asciiTheme="minorHAnsi" w:eastAsiaTheme="minorEastAsia" w:hAnsiTheme="minorHAnsi" w:cstheme="minorBidi"/>
          <w:noProof/>
          <w:kern w:val="2"/>
          <w:sz w:val="24"/>
          <w:szCs w:val="24"/>
          <w:lang w:val="en-AU" w:eastAsia="en-AU"/>
          <w14:ligatures w14:val="standardContextual"/>
        </w:rPr>
        <w:tab/>
      </w:r>
      <w:r>
        <w:rPr>
          <w:noProof/>
        </w:rPr>
        <w:t>Recommendation by planning authority</w:t>
      </w:r>
      <w:r>
        <w:rPr>
          <w:noProof/>
          <w:webHidden/>
        </w:rPr>
        <w:tab/>
      </w:r>
      <w:r>
        <w:rPr>
          <w:noProof/>
          <w:webHidden/>
        </w:rPr>
        <w:fldChar w:fldCharType="begin"/>
      </w:r>
      <w:r>
        <w:rPr>
          <w:noProof/>
          <w:webHidden/>
        </w:rPr>
        <w:instrText xml:space="preserve"> PAGEREF _Toc201839437 \h </w:instrText>
      </w:r>
      <w:r>
        <w:rPr>
          <w:noProof/>
          <w:webHidden/>
        </w:rPr>
      </w:r>
      <w:r>
        <w:rPr>
          <w:noProof/>
          <w:webHidden/>
        </w:rPr>
        <w:fldChar w:fldCharType="separate"/>
      </w:r>
      <w:r w:rsidR="006F47C5">
        <w:rPr>
          <w:noProof/>
          <w:webHidden/>
        </w:rPr>
        <w:t>283</w:t>
      </w:r>
      <w:r>
        <w:rPr>
          <w:noProof/>
          <w:webHidden/>
        </w:rPr>
        <w:fldChar w:fldCharType="end"/>
      </w:r>
    </w:p>
    <w:p w14:paraId="55CEFFDF" w14:textId="52D0C9B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96I</w:t>
      </w:r>
      <w:r>
        <w:rPr>
          <w:rFonts w:asciiTheme="minorHAnsi" w:eastAsiaTheme="minorEastAsia" w:hAnsiTheme="minorHAnsi" w:cstheme="minorBidi"/>
          <w:noProof/>
          <w:kern w:val="2"/>
          <w:sz w:val="24"/>
          <w:szCs w:val="24"/>
          <w:lang w:val="en-AU" w:eastAsia="en-AU"/>
          <w14:ligatures w14:val="standardContextual"/>
        </w:rPr>
        <w:tab/>
      </w:r>
      <w:r>
        <w:rPr>
          <w:noProof/>
        </w:rPr>
        <w:t>Minister may grant permit on approval of amendment</w:t>
      </w:r>
      <w:r>
        <w:rPr>
          <w:noProof/>
          <w:webHidden/>
        </w:rPr>
        <w:tab/>
      </w:r>
      <w:r>
        <w:rPr>
          <w:noProof/>
          <w:webHidden/>
        </w:rPr>
        <w:fldChar w:fldCharType="begin"/>
      </w:r>
      <w:r>
        <w:rPr>
          <w:noProof/>
          <w:webHidden/>
        </w:rPr>
        <w:instrText xml:space="preserve"> PAGEREF _Toc201839438 \h </w:instrText>
      </w:r>
      <w:r>
        <w:rPr>
          <w:noProof/>
          <w:webHidden/>
        </w:rPr>
      </w:r>
      <w:r>
        <w:rPr>
          <w:noProof/>
          <w:webHidden/>
        </w:rPr>
        <w:fldChar w:fldCharType="separate"/>
      </w:r>
      <w:r w:rsidR="006F47C5">
        <w:rPr>
          <w:noProof/>
          <w:webHidden/>
        </w:rPr>
        <w:t>284</w:t>
      </w:r>
      <w:r>
        <w:rPr>
          <w:noProof/>
          <w:webHidden/>
        </w:rPr>
        <w:fldChar w:fldCharType="end"/>
      </w:r>
    </w:p>
    <w:p w14:paraId="013AFE1C" w14:textId="70BF559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96J</w:t>
      </w:r>
      <w:r>
        <w:rPr>
          <w:rFonts w:asciiTheme="minorHAnsi" w:eastAsiaTheme="minorEastAsia" w:hAnsiTheme="minorHAnsi" w:cstheme="minorBidi"/>
          <w:noProof/>
          <w:kern w:val="2"/>
          <w:sz w:val="24"/>
          <w:szCs w:val="24"/>
          <w:lang w:val="en-AU" w:eastAsia="en-AU"/>
          <w14:ligatures w14:val="standardContextual"/>
        </w:rPr>
        <w:tab/>
      </w:r>
      <w:r>
        <w:rPr>
          <w:noProof/>
        </w:rPr>
        <w:t>Issue of permit</w:t>
      </w:r>
      <w:r>
        <w:rPr>
          <w:noProof/>
          <w:webHidden/>
        </w:rPr>
        <w:tab/>
      </w:r>
      <w:r>
        <w:rPr>
          <w:noProof/>
          <w:webHidden/>
        </w:rPr>
        <w:fldChar w:fldCharType="begin"/>
      </w:r>
      <w:r>
        <w:rPr>
          <w:noProof/>
          <w:webHidden/>
        </w:rPr>
        <w:instrText xml:space="preserve"> PAGEREF _Toc201839439 \h </w:instrText>
      </w:r>
      <w:r>
        <w:rPr>
          <w:noProof/>
          <w:webHidden/>
        </w:rPr>
      </w:r>
      <w:r>
        <w:rPr>
          <w:noProof/>
          <w:webHidden/>
        </w:rPr>
        <w:fldChar w:fldCharType="separate"/>
      </w:r>
      <w:r w:rsidR="006F47C5">
        <w:rPr>
          <w:noProof/>
          <w:webHidden/>
        </w:rPr>
        <w:t>285</w:t>
      </w:r>
      <w:r>
        <w:rPr>
          <w:noProof/>
          <w:webHidden/>
        </w:rPr>
        <w:fldChar w:fldCharType="end"/>
      </w:r>
    </w:p>
    <w:p w14:paraId="4F332175" w14:textId="6B27CFC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96K</w:t>
      </w:r>
      <w:r>
        <w:rPr>
          <w:rFonts w:asciiTheme="minorHAnsi" w:eastAsiaTheme="minorEastAsia" w:hAnsiTheme="minorHAnsi" w:cstheme="minorBidi"/>
          <w:noProof/>
          <w:kern w:val="2"/>
          <w:sz w:val="24"/>
          <w:szCs w:val="24"/>
          <w:lang w:val="en-AU" w:eastAsia="en-AU"/>
          <w14:ligatures w14:val="standardContextual"/>
        </w:rPr>
        <w:tab/>
      </w:r>
      <w:r>
        <w:rPr>
          <w:noProof/>
        </w:rPr>
        <w:t>Notice of refusal</w:t>
      </w:r>
      <w:r>
        <w:rPr>
          <w:noProof/>
          <w:webHidden/>
        </w:rPr>
        <w:tab/>
      </w:r>
      <w:r>
        <w:rPr>
          <w:noProof/>
          <w:webHidden/>
        </w:rPr>
        <w:fldChar w:fldCharType="begin"/>
      </w:r>
      <w:r>
        <w:rPr>
          <w:noProof/>
          <w:webHidden/>
        </w:rPr>
        <w:instrText xml:space="preserve"> PAGEREF _Toc201839440 \h </w:instrText>
      </w:r>
      <w:r>
        <w:rPr>
          <w:noProof/>
          <w:webHidden/>
        </w:rPr>
      </w:r>
      <w:r>
        <w:rPr>
          <w:noProof/>
          <w:webHidden/>
        </w:rPr>
        <w:fldChar w:fldCharType="separate"/>
      </w:r>
      <w:r w:rsidR="006F47C5">
        <w:rPr>
          <w:noProof/>
          <w:webHidden/>
        </w:rPr>
        <w:t>286</w:t>
      </w:r>
      <w:r>
        <w:rPr>
          <w:noProof/>
          <w:webHidden/>
        </w:rPr>
        <w:fldChar w:fldCharType="end"/>
      </w:r>
    </w:p>
    <w:p w14:paraId="77976290" w14:textId="2867C41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96L</w:t>
      </w:r>
      <w:r>
        <w:rPr>
          <w:rFonts w:asciiTheme="minorHAnsi" w:eastAsiaTheme="minorEastAsia" w:hAnsiTheme="minorHAnsi" w:cstheme="minorBidi"/>
          <w:noProof/>
          <w:kern w:val="2"/>
          <w:sz w:val="24"/>
          <w:szCs w:val="24"/>
          <w:lang w:val="en-AU" w:eastAsia="en-AU"/>
          <w14:ligatures w14:val="standardContextual"/>
        </w:rPr>
        <w:tab/>
      </w:r>
      <w:r>
        <w:rPr>
          <w:noProof/>
        </w:rPr>
        <w:t>Cancellation of permit</w:t>
      </w:r>
      <w:r>
        <w:rPr>
          <w:noProof/>
          <w:webHidden/>
        </w:rPr>
        <w:tab/>
      </w:r>
      <w:r>
        <w:rPr>
          <w:noProof/>
          <w:webHidden/>
        </w:rPr>
        <w:fldChar w:fldCharType="begin"/>
      </w:r>
      <w:r>
        <w:rPr>
          <w:noProof/>
          <w:webHidden/>
        </w:rPr>
        <w:instrText xml:space="preserve"> PAGEREF _Toc201839441 \h </w:instrText>
      </w:r>
      <w:r>
        <w:rPr>
          <w:noProof/>
          <w:webHidden/>
        </w:rPr>
      </w:r>
      <w:r>
        <w:rPr>
          <w:noProof/>
          <w:webHidden/>
        </w:rPr>
        <w:fldChar w:fldCharType="separate"/>
      </w:r>
      <w:r w:rsidR="006F47C5">
        <w:rPr>
          <w:noProof/>
          <w:webHidden/>
        </w:rPr>
        <w:t>286</w:t>
      </w:r>
      <w:r>
        <w:rPr>
          <w:noProof/>
          <w:webHidden/>
        </w:rPr>
        <w:fldChar w:fldCharType="end"/>
      </w:r>
    </w:p>
    <w:p w14:paraId="05AD2A8C" w14:textId="5006974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96M</w:t>
      </w:r>
      <w:r>
        <w:rPr>
          <w:rFonts w:asciiTheme="minorHAnsi" w:eastAsiaTheme="minorEastAsia" w:hAnsiTheme="minorHAnsi" w:cstheme="minorBidi"/>
          <w:noProof/>
          <w:kern w:val="2"/>
          <w:sz w:val="24"/>
          <w:szCs w:val="24"/>
          <w:lang w:val="en-AU" w:eastAsia="en-AU"/>
          <w14:ligatures w14:val="standardContextual"/>
        </w:rPr>
        <w:tab/>
      </w:r>
      <w:r>
        <w:rPr>
          <w:noProof/>
        </w:rPr>
        <w:t>Application of provisions</w:t>
      </w:r>
      <w:r>
        <w:rPr>
          <w:noProof/>
          <w:webHidden/>
        </w:rPr>
        <w:tab/>
      </w:r>
      <w:r>
        <w:rPr>
          <w:noProof/>
          <w:webHidden/>
        </w:rPr>
        <w:fldChar w:fldCharType="begin"/>
      </w:r>
      <w:r>
        <w:rPr>
          <w:noProof/>
          <w:webHidden/>
        </w:rPr>
        <w:instrText xml:space="preserve"> PAGEREF _Toc201839442 \h </w:instrText>
      </w:r>
      <w:r>
        <w:rPr>
          <w:noProof/>
          <w:webHidden/>
        </w:rPr>
      </w:r>
      <w:r>
        <w:rPr>
          <w:noProof/>
          <w:webHidden/>
        </w:rPr>
        <w:fldChar w:fldCharType="separate"/>
      </w:r>
      <w:r w:rsidR="006F47C5">
        <w:rPr>
          <w:noProof/>
          <w:webHidden/>
        </w:rPr>
        <w:t>286</w:t>
      </w:r>
      <w:r>
        <w:rPr>
          <w:noProof/>
          <w:webHidden/>
        </w:rPr>
        <w:fldChar w:fldCharType="end"/>
      </w:r>
    </w:p>
    <w:p w14:paraId="5F45F6A1" w14:textId="5C058B2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96N</w:t>
      </w:r>
      <w:r>
        <w:rPr>
          <w:rFonts w:asciiTheme="minorHAnsi" w:eastAsiaTheme="minorEastAsia" w:hAnsiTheme="minorHAnsi" w:cstheme="minorBidi"/>
          <w:noProof/>
          <w:kern w:val="2"/>
          <w:sz w:val="24"/>
          <w:szCs w:val="24"/>
          <w:lang w:val="en-AU" w:eastAsia="en-AU"/>
          <w14:ligatures w14:val="standardContextual"/>
        </w:rPr>
        <w:tab/>
      </w:r>
      <w:r>
        <w:rPr>
          <w:noProof/>
        </w:rPr>
        <w:t>Who is to be the responsible authority?</w:t>
      </w:r>
      <w:r>
        <w:rPr>
          <w:noProof/>
          <w:webHidden/>
        </w:rPr>
        <w:tab/>
      </w:r>
      <w:r>
        <w:rPr>
          <w:noProof/>
          <w:webHidden/>
        </w:rPr>
        <w:fldChar w:fldCharType="begin"/>
      </w:r>
      <w:r>
        <w:rPr>
          <w:noProof/>
          <w:webHidden/>
        </w:rPr>
        <w:instrText xml:space="preserve"> PAGEREF _Toc201839443 \h </w:instrText>
      </w:r>
      <w:r>
        <w:rPr>
          <w:noProof/>
          <w:webHidden/>
        </w:rPr>
      </w:r>
      <w:r>
        <w:rPr>
          <w:noProof/>
          <w:webHidden/>
        </w:rPr>
        <w:fldChar w:fldCharType="separate"/>
      </w:r>
      <w:r w:rsidR="006F47C5">
        <w:rPr>
          <w:noProof/>
          <w:webHidden/>
        </w:rPr>
        <w:t>288</w:t>
      </w:r>
      <w:r>
        <w:rPr>
          <w:noProof/>
          <w:webHidden/>
        </w:rPr>
        <w:fldChar w:fldCharType="end"/>
      </w:r>
    </w:p>
    <w:p w14:paraId="1A135A0E" w14:textId="61579C2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5A—Metropolitan Planning Levy</w:t>
      </w:r>
      <w:r>
        <w:rPr>
          <w:noProof/>
          <w:webHidden/>
        </w:rPr>
        <w:tab/>
      </w:r>
      <w:r>
        <w:rPr>
          <w:noProof/>
          <w:webHidden/>
        </w:rPr>
        <w:fldChar w:fldCharType="begin"/>
      </w:r>
      <w:r>
        <w:rPr>
          <w:noProof/>
          <w:webHidden/>
        </w:rPr>
        <w:instrText xml:space="preserve"> PAGEREF _Toc201839444 \h </w:instrText>
      </w:r>
      <w:r>
        <w:rPr>
          <w:noProof/>
          <w:webHidden/>
        </w:rPr>
      </w:r>
      <w:r>
        <w:rPr>
          <w:noProof/>
          <w:webHidden/>
        </w:rPr>
        <w:fldChar w:fldCharType="separate"/>
      </w:r>
      <w:r w:rsidR="006F47C5">
        <w:rPr>
          <w:noProof/>
          <w:webHidden/>
        </w:rPr>
        <w:t>288</w:t>
      </w:r>
      <w:r>
        <w:rPr>
          <w:noProof/>
          <w:webHidden/>
        </w:rPr>
        <w:fldChar w:fldCharType="end"/>
      </w:r>
    </w:p>
    <w:p w14:paraId="73727D36" w14:textId="6861CE3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96O</w:t>
      </w:r>
      <w:r>
        <w:rPr>
          <w:rFonts w:asciiTheme="minorHAnsi" w:eastAsiaTheme="minorEastAsia" w:hAnsiTheme="minorHAnsi" w:cstheme="minorBidi"/>
          <w:noProof/>
          <w:kern w:val="2"/>
          <w:sz w:val="24"/>
          <w:szCs w:val="24"/>
          <w:lang w:val="en-AU" w:eastAsia="en-AU"/>
          <w14:ligatures w14:val="standardContextual"/>
        </w:rPr>
        <w:tab/>
      </w:r>
      <w:r>
        <w:rPr>
          <w:noProof/>
        </w:rPr>
        <w:t>Imposition of levy</w:t>
      </w:r>
      <w:r>
        <w:rPr>
          <w:noProof/>
          <w:webHidden/>
        </w:rPr>
        <w:tab/>
      </w:r>
      <w:r>
        <w:rPr>
          <w:noProof/>
          <w:webHidden/>
        </w:rPr>
        <w:fldChar w:fldCharType="begin"/>
      </w:r>
      <w:r>
        <w:rPr>
          <w:noProof/>
          <w:webHidden/>
        </w:rPr>
        <w:instrText xml:space="preserve"> PAGEREF _Toc201839445 \h </w:instrText>
      </w:r>
      <w:r>
        <w:rPr>
          <w:noProof/>
          <w:webHidden/>
        </w:rPr>
      </w:r>
      <w:r>
        <w:rPr>
          <w:noProof/>
          <w:webHidden/>
        </w:rPr>
        <w:fldChar w:fldCharType="separate"/>
      </w:r>
      <w:r w:rsidR="006F47C5">
        <w:rPr>
          <w:noProof/>
          <w:webHidden/>
        </w:rPr>
        <w:t>288</w:t>
      </w:r>
      <w:r>
        <w:rPr>
          <w:noProof/>
          <w:webHidden/>
        </w:rPr>
        <w:fldChar w:fldCharType="end"/>
      </w:r>
    </w:p>
    <w:p w14:paraId="0A3A6E51" w14:textId="67A0395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96P</w:t>
      </w:r>
      <w:r>
        <w:rPr>
          <w:rFonts w:asciiTheme="minorHAnsi" w:eastAsiaTheme="minorEastAsia" w:hAnsiTheme="minorHAnsi" w:cstheme="minorBidi"/>
          <w:noProof/>
          <w:kern w:val="2"/>
          <w:sz w:val="24"/>
          <w:szCs w:val="24"/>
          <w:lang w:val="en-AU" w:eastAsia="en-AU"/>
          <w14:ligatures w14:val="standardContextual"/>
        </w:rPr>
        <w:tab/>
      </w:r>
      <w:r>
        <w:rPr>
          <w:noProof/>
        </w:rPr>
        <w:t xml:space="preserve">What is a </w:t>
      </w:r>
      <w:r w:rsidRPr="000373A2">
        <w:rPr>
          <w:i/>
          <w:noProof/>
        </w:rPr>
        <w:t>leviable planning permit application</w:t>
      </w:r>
      <w:r>
        <w:rPr>
          <w:noProof/>
        </w:rPr>
        <w:t>?</w:t>
      </w:r>
      <w:r>
        <w:rPr>
          <w:noProof/>
          <w:webHidden/>
        </w:rPr>
        <w:tab/>
      </w:r>
      <w:r>
        <w:rPr>
          <w:noProof/>
          <w:webHidden/>
        </w:rPr>
        <w:fldChar w:fldCharType="begin"/>
      </w:r>
      <w:r>
        <w:rPr>
          <w:noProof/>
          <w:webHidden/>
        </w:rPr>
        <w:instrText xml:space="preserve"> PAGEREF _Toc201839446 \h </w:instrText>
      </w:r>
      <w:r>
        <w:rPr>
          <w:noProof/>
          <w:webHidden/>
        </w:rPr>
      </w:r>
      <w:r>
        <w:rPr>
          <w:noProof/>
          <w:webHidden/>
        </w:rPr>
        <w:fldChar w:fldCharType="separate"/>
      </w:r>
      <w:r w:rsidR="006F47C5">
        <w:rPr>
          <w:noProof/>
          <w:webHidden/>
        </w:rPr>
        <w:t>288</w:t>
      </w:r>
      <w:r>
        <w:rPr>
          <w:noProof/>
          <w:webHidden/>
        </w:rPr>
        <w:fldChar w:fldCharType="end"/>
      </w:r>
    </w:p>
    <w:p w14:paraId="7EA6C9E7" w14:textId="08E2A94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96Q</w:t>
      </w:r>
      <w:r>
        <w:rPr>
          <w:rFonts w:asciiTheme="minorHAnsi" w:eastAsiaTheme="minorEastAsia" w:hAnsiTheme="minorHAnsi" w:cstheme="minorBidi"/>
          <w:noProof/>
          <w:kern w:val="2"/>
          <w:sz w:val="24"/>
          <w:szCs w:val="24"/>
          <w:lang w:val="en-AU" w:eastAsia="en-AU"/>
          <w14:ligatures w14:val="standardContextual"/>
        </w:rPr>
        <w:tab/>
      </w:r>
      <w:r>
        <w:rPr>
          <w:noProof/>
        </w:rPr>
        <w:t>Amount of levy</w:t>
      </w:r>
      <w:r>
        <w:rPr>
          <w:noProof/>
          <w:webHidden/>
        </w:rPr>
        <w:tab/>
      </w:r>
      <w:r>
        <w:rPr>
          <w:noProof/>
          <w:webHidden/>
        </w:rPr>
        <w:fldChar w:fldCharType="begin"/>
      </w:r>
      <w:r>
        <w:rPr>
          <w:noProof/>
          <w:webHidden/>
        </w:rPr>
        <w:instrText xml:space="preserve"> PAGEREF _Toc201839447 \h </w:instrText>
      </w:r>
      <w:r>
        <w:rPr>
          <w:noProof/>
          <w:webHidden/>
        </w:rPr>
      </w:r>
      <w:r>
        <w:rPr>
          <w:noProof/>
          <w:webHidden/>
        </w:rPr>
        <w:fldChar w:fldCharType="separate"/>
      </w:r>
      <w:r w:rsidR="006F47C5">
        <w:rPr>
          <w:noProof/>
          <w:webHidden/>
        </w:rPr>
        <w:t>289</w:t>
      </w:r>
      <w:r>
        <w:rPr>
          <w:noProof/>
          <w:webHidden/>
        </w:rPr>
        <w:fldChar w:fldCharType="end"/>
      </w:r>
    </w:p>
    <w:p w14:paraId="5F9C90C3" w14:textId="3433C2E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96R</w:t>
      </w:r>
      <w:r>
        <w:rPr>
          <w:rFonts w:asciiTheme="minorHAnsi" w:eastAsiaTheme="minorEastAsia" w:hAnsiTheme="minorHAnsi" w:cstheme="minorBidi"/>
          <w:noProof/>
          <w:kern w:val="2"/>
          <w:sz w:val="24"/>
          <w:szCs w:val="24"/>
          <w:lang w:val="en-AU" w:eastAsia="en-AU"/>
          <w14:ligatures w14:val="standardContextual"/>
        </w:rPr>
        <w:tab/>
      </w:r>
      <w:r>
        <w:rPr>
          <w:noProof/>
        </w:rPr>
        <w:t>CPI adjusted amount</w:t>
      </w:r>
      <w:r>
        <w:rPr>
          <w:noProof/>
          <w:webHidden/>
        </w:rPr>
        <w:tab/>
      </w:r>
      <w:r>
        <w:rPr>
          <w:noProof/>
          <w:webHidden/>
        </w:rPr>
        <w:fldChar w:fldCharType="begin"/>
      </w:r>
      <w:r>
        <w:rPr>
          <w:noProof/>
          <w:webHidden/>
        </w:rPr>
        <w:instrText xml:space="preserve"> PAGEREF _Toc201839448 \h </w:instrText>
      </w:r>
      <w:r>
        <w:rPr>
          <w:noProof/>
          <w:webHidden/>
        </w:rPr>
      </w:r>
      <w:r>
        <w:rPr>
          <w:noProof/>
          <w:webHidden/>
        </w:rPr>
        <w:fldChar w:fldCharType="separate"/>
      </w:r>
      <w:r w:rsidR="006F47C5">
        <w:rPr>
          <w:noProof/>
          <w:webHidden/>
        </w:rPr>
        <w:t>289</w:t>
      </w:r>
      <w:r>
        <w:rPr>
          <w:noProof/>
          <w:webHidden/>
        </w:rPr>
        <w:fldChar w:fldCharType="end"/>
      </w:r>
    </w:p>
    <w:p w14:paraId="146A6DC5" w14:textId="0C7604B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96S</w:t>
      </w:r>
      <w:r>
        <w:rPr>
          <w:rFonts w:asciiTheme="minorHAnsi" w:eastAsiaTheme="minorEastAsia" w:hAnsiTheme="minorHAnsi" w:cstheme="minorBidi"/>
          <w:noProof/>
          <w:kern w:val="2"/>
          <w:sz w:val="24"/>
          <w:szCs w:val="24"/>
          <w:lang w:val="en-AU" w:eastAsia="en-AU"/>
          <w14:ligatures w14:val="standardContextual"/>
        </w:rPr>
        <w:tab/>
      </w:r>
      <w:r>
        <w:rPr>
          <w:noProof/>
        </w:rPr>
        <w:t>Notification and payment of levy</w:t>
      </w:r>
      <w:r>
        <w:rPr>
          <w:noProof/>
          <w:webHidden/>
        </w:rPr>
        <w:tab/>
      </w:r>
      <w:r>
        <w:rPr>
          <w:noProof/>
          <w:webHidden/>
        </w:rPr>
        <w:fldChar w:fldCharType="begin"/>
      </w:r>
      <w:r>
        <w:rPr>
          <w:noProof/>
          <w:webHidden/>
        </w:rPr>
        <w:instrText xml:space="preserve"> PAGEREF _Toc201839449 \h </w:instrText>
      </w:r>
      <w:r>
        <w:rPr>
          <w:noProof/>
          <w:webHidden/>
        </w:rPr>
      </w:r>
      <w:r>
        <w:rPr>
          <w:noProof/>
          <w:webHidden/>
        </w:rPr>
        <w:fldChar w:fldCharType="separate"/>
      </w:r>
      <w:r w:rsidR="006F47C5">
        <w:rPr>
          <w:noProof/>
          <w:webHidden/>
        </w:rPr>
        <w:t>292</w:t>
      </w:r>
      <w:r>
        <w:rPr>
          <w:noProof/>
          <w:webHidden/>
        </w:rPr>
        <w:fldChar w:fldCharType="end"/>
      </w:r>
    </w:p>
    <w:p w14:paraId="5201EBBE" w14:textId="7ECC370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96T</w:t>
      </w:r>
      <w:r>
        <w:rPr>
          <w:rFonts w:asciiTheme="minorHAnsi" w:eastAsiaTheme="minorEastAsia" w:hAnsiTheme="minorHAnsi" w:cstheme="minorBidi"/>
          <w:noProof/>
          <w:kern w:val="2"/>
          <w:sz w:val="24"/>
          <w:szCs w:val="24"/>
          <w:lang w:val="en-AU" w:eastAsia="en-AU"/>
          <w14:ligatures w14:val="standardContextual"/>
        </w:rPr>
        <w:tab/>
      </w:r>
      <w:r>
        <w:rPr>
          <w:noProof/>
        </w:rPr>
        <w:t>Levy certificate</w:t>
      </w:r>
      <w:r>
        <w:rPr>
          <w:noProof/>
          <w:webHidden/>
        </w:rPr>
        <w:tab/>
      </w:r>
      <w:r>
        <w:rPr>
          <w:noProof/>
          <w:webHidden/>
        </w:rPr>
        <w:fldChar w:fldCharType="begin"/>
      </w:r>
      <w:r>
        <w:rPr>
          <w:noProof/>
          <w:webHidden/>
        </w:rPr>
        <w:instrText xml:space="preserve"> PAGEREF _Toc201839450 \h </w:instrText>
      </w:r>
      <w:r>
        <w:rPr>
          <w:noProof/>
          <w:webHidden/>
        </w:rPr>
      </w:r>
      <w:r>
        <w:rPr>
          <w:noProof/>
          <w:webHidden/>
        </w:rPr>
        <w:fldChar w:fldCharType="separate"/>
      </w:r>
      <w:r w:rsidR="006F47C5">
        <w:rPr>
          <w:noProof/>
          <w:webHidden/>
        </w:rPr>
        <w:t>292</w:t>
      </w:r>
      <w:r>
        <w:rPr>
          <w:noProof/>
          <w:webHidden/>
        </w:rPr>
        <w:fldChar w:fldCharType="end"/>
      </w:r>
    </w:p>
    <w:p w14:paraId="2EBDB54F" w14:textId="76FFFEA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96U</w:t>
      </w:r>
      <w:r>
        <w:rPr>
          <w:rFonts w:asciiTheme="minorHAnsi" w:eastAsiaTheme="minorEastAsia" w:hAnsiTheme="minorHAnsi" w:cstheme="minorBidi"/>
          <w:noProof/>
          <w:kern w:val="2"/>
          <w:sz w:val="24"/>
          <w:szCs w:val="24"/>
          <w:lang w:val="en-AU" w:eastAsia="en-AU"/>
          <w14:ligatures w14:val="standardContextual"/>
        </w:rPr>
        <w:tab/>
      </w:r>
      <w:r>
        <w:rPr>
          <w:noProof/>
        </w:rPr>
        <w:t>Revised levy certificate</w:t>
      </w:r>
      <w:r>
        <w:rPr>
          <w:noProof/>
          <w:webHidden/>
        </w:rPr>
        <w:tab/>
      </w:r>
      <w:r>
        <w:rPr>
          <w:noProof/>
          <w:webHidden/>
        </w:rPr>
        <w:fldChar w:fldCharType="begin"/>
      </w:r>
      <w:r>
        <w:rPr>
          <w:noProof/>
          <w:webHidden/>
        </w:rPr>
        <w:instrText xml:space="preserve"> PAGEREF _Toc201839451 \h </w:instrText>
      </w:r>
      <w:r>
        <w:rPr>
          <w:noProof/>
          <w:webHidden/>
        </w:rPr>
      </w:r>
      <w:r>
        <w:rPr>
          <w:noProof/>
          <w:webHidden/>
        </w:rPr>
        <w:fldChar w:fldCharType="separate"/>
      </w:r>
      <w:r w:rsidR="006F47C5">
        <w:rPr>
          <w:noProof/>
          <w:webHidden/>
        </w:rPr>
        <w:t>293</w:t>
      </w:r>
      <w:r>
        <w:rPr>
          <w:noProof/>
          <w:webHidden/>
        </w:rPr>
        <w:fldChar w:fldCharType="end"/>
      </w:r>
    </w:p>
    <w:p w14:paraId="3EE17702" w14:textId="0A3EF19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96V</w:t>
      </w:r>
      <w:r>
        <w:rPr>
          <w:rFonts w:asciiTheme="minorHAnsi" w:eastAsiaTheme="minorEastAsia" w:hAnsiTheme="minorHAnsi" w:cstheme="minorBidi"/>
          <w:noProof/>
          <w:kern w:val="2"/>
          <w:sz w:val="24"/>
          <w:szCs w:val="24"/>
          <w:lang w:val="en-AU" w:eastAsia="en-AU"/>
          <w14:ligatures w14:val="standardContextual"/>
        </w:rPr>
        <w:tab/>
      </w:r>
      <w:r>
        <w:rPr>
          <w:noProof/>
        </w:rPr>
        <w:t>No refund of levy except in certain circumstances</w:t>
      </w:r>
      <w:r>
        <w:rPr>
          <w:noProof/>
          <w:webHidden/>
        </w:rPr>
        <w:tab/>
      </w:r>
      <w:r>
        <w:rPr>
          <w:noProof/>
          <w:webHidden/>
        </w:rPr>
        <w:fldChar w:fldCharType="begin"/>
      </w:r>
      <w:r>
        <w:rPr>
          <w:noProof/>
          <w:webHidden/>
        </w:rPr>
        <w:instrText xml:space="preserve"> PAGEREF _Toc201839452 \h </w:instrText>
      </w:r>
      <w:r>
        <w:rPr>
          <w:noProof/>
          <w:webHidden/>
        </w:rPr>
      </w:r>
      <w:r>
        <w:rPr>
          <w:noProof/>
          <w:webHidden/>
        </w:rPr>
        <w:fldChar w:fldCharType="separate"/>
      </w:r>
      <w:r w:rsidR="006F47C5">
        <w:rPr>
          <w:noProof/>
          <w:webHidden/>
        </w:rPr>
        <w:t>294</w:t>
      </w:r>
      <w:r>
        <w:rPr>
          <w:noProof/>
          <w:webHidden/>
        </w:rPr>
        <w:fldChar w:fldCharType="end"/>
      </w:r>
    </w:p>
    <w:p w14:paraId="6A9F635D" w14:textId="0C5136E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96W</w:t>
      </w:r>
      <w:r>
        <w:rPr>
          <w:rFonts w:asciiTheme="minorHAnsi" w:eastAsiaTheme="minorEastAsia" w:hAnsiTheme="minorHAnsi" w:cstheme="minorBidi"/>
          <w:noProof/>
          <w:kern w:val="2"/>
          <w:sz w:val="24"/>
          <w:szCs w:val="24"/>
          <w:lang w:val="en-AU" w:eastAsia="en-AU"/>
          <w14:ligatures w14:val="standardContextual"/>
        </w:rPr>
        <w:tab/>
      </w:r>
      <w:r>
        <w:rPr>
          <w:noProof/>
        </w:rPr>
        <w:t>Commissioner's functions and powers</w:t>
      </w:r>
      <w:r>
        <w:rPr>
          <w:noProof/>
          <w:webHidden/>
        </w:rPr>
        <w:tab/>
      </w:r>
      <w:r>
        <w:rPr>
          <w:noProof/>
          <w:webHidden/>
        </w:rPr>
        <w:fldChar w:fldCharType="begin"/>
      </w:r>
      <w:r>
        <w:rPr>
          <w:noProof/>
          <w:webHidden/>
        </w:rPr>
        <w:instrText xml:space="preserve"> PAGEREF _Toc201839453 \h </w:instrText>
      </w:r>
      <w:r>
        <w:rPr>
          <w:noProof/>
          <w:webHidden/>
        </w:rPr>
      </w:r>
      <w:r>
        <w:rPr>
          <w:noProof/>
          <w:webHidden/>
        </w:rPr>
        <w:fldChar w:fldCharType="separate"/>
      </w:r>
      <w:r w:rsidR="006F47C5">
        <w:rPr>
          <w:noProof/>
          <w:webHidden/>
        </w:rPr>
        <w:t>295</w:t>
      </w:r>
      <w:r>
        <w:rPr>
          <w:noProof/>
          <w:webHidden/>
        </w:rPr>
        <w:fldChar w:fldCharType="end"/>
      </w:r>
    </w:p>
    <w:p w14:paraId="7FB3C63E" w14:textId="047C8CC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96X</w:t>
      </w:r>
      <w:r>
        <w:rPr>
          <w:rFonts w:asciiTheme="minorHAnsi" w:eastAsiaTheme="minorEastAsia" w:hAnsiTheme="minorHAnsi" w:cstheme="minorBidi"/>
          <w:noProof/>
          <w:kern w:val="2"/>
          <w:sz w:val="24"/>
          <w:szCs w:val="24"/>
          <w:lang w:val="en-AU" w:eastAsia="en-AU"/>
          <w14:ligatures w14:val="standardContextual"/>
        </w:rPr>
        <w:tab/>
      </w:r>
      <w:r>
        <w:rPr>
          <w:noProof/>
        </w:rPr>
        <w:t>Prohibition on certain disclosures of information by Commissioner etc.</w:t>
      </w:r>
      <w:r>
        <w:rPr>
          <w:noProof/>
          <w:webHidden/>
        </w:rPr>
        <w:tab/>
      </w:r>
      <w:r>
        <w:rPr>
          <w:noProof/>
          <w:webHidden/>
        </w:rPr>
        <w:fldChar w:fldCharType="begin"/>
      </w:r>
      <w:r>
        <w:rPr>
          <w:noProof/>
          <w:webHidden/>
        </w:rPr>
        <w:instrText xml:space="preserve"> PAGEREF _Toc201839454 \h </w:instrText>
      </w:r>
      <w:r>
        <w:rPr>
          <w:noProof/>
          <w:webHidden/>
        </w:rPr>
      </w:r>
      <w:r>
        <w:rPr>
          <w:noProof/>
          <w:webHidden/>
        </w:rPr>
        <w:fldChar w:fldCharType="separate"/>
      </w:r>
      <w:r w:rsidR="006F47C5">
        <w:rPr>
          <w:noProof/>
          <w:webHidden/>
        </w:rPr>
        <w:t>296</w:t>
      </w:r>
      <w:r>
        <w:rPr>
          <w:noProof/>
          <w:webHidden/>
        </w:rPr>
        <w:fldChar w:fldCharType="end"/>
      </w:r>
    </w:p>
    <w:p w14:paraId="2EC92219" w14:textId="494F5B9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96Y</w:t>
      </w:r>
      <w:r>
        <w:rPr>
          <w:rFonts w:asciiTheme="minorHAnsi" w:eastAsiaTheme="minorEastAsia" w:hAnsiTheme="minorHAnsi" w:cstheme="minorBidi"/>
          <w:noProof/>
          <w:kern w:val="2"/>
          <w:sz w:val="24"/>
          <w:szCs w:val="24"/>
          <w:lang w:val="en-AU" w:eastAsia="en-AU"/>
          <w14:ligatures w14:val="standardContextual"/>
        </w:rPr>
        <w:tab/>
      </w:r>
      <w:r>
        <w:rPr>
          <w:noProof/>
        </w:rPr>
        <w:t>Permitted disclosures</w:t>
      </w:r>
      <w:r>
        <w:rPr>
          <w:noProof/>
          <w:webHidden/>
        </w:rPr>
        <w:tab/>
      </w:r>
      <w:r>
        <w:rPr>
          <w:noProof/>
          <w:webHidden/>
        </w:rPr>
        <w:fldChar w:fldCharType="begin"/>
      </w:r>
      <w:r>
        <w:rPr>
          <w:noProof/>
          <w:webHidden/>
        </w:rPr>
        <w:instrText xml:space="preserve"> PAGEREF _Toc201839455 \h </w:instrText>
      </w:r>
      <w:r>
        <w:rPr>
          <w:noProof/>
          <w:webHidden/>
        </w:rPr>
      </w:r>
      <w:r>
        <w:rPr>
          <w:noProof/>
          <w:webHidden/>
        </w:rPr>
        <w:fldChar w:fldCharType="separate"/>
      </w:r>
      <w:r w:rsidR="006F47C5">
        <w:rPr>
          <w:noProof/>
          <w:webHidden/>
        </w:rPr>
        <w:t>296</w:t>
      </w:r>
      <w:r>
        <w:rPr>
          <w:noProof/>
          <w:webHidden/>
        </w:rPr>
        <w:fldChar w:fldCharType="end"/>
      </w:r>
    </w:p>
    <w:p w14:paraId="752DF05F" w14:textId="6E35D01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96Z</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or planning authority to keep levy certificate</w:t>
      </w:r>
      <w:r>
        <w:rPr>
          <w:noProof/>
          <w:webHidden/>
        </w:rPr>
        <w:tab/>
      </w:r>
      <w:r>
        <w:rPr>
          <w:noProof/>
          <w:webHidden/>
        </w:rPr>
        <w:fldChar w:fldCharType="begin"/>
      </w:r>
      <w:r>
        <w:rPr>
          <w:noProof/>
          <w:webHidden/>
        </w:rPr>
        <w:instrText xml:space="preserve"> PAGEREF _Toc201839456 \h </w:instrText>
      </w:r>
      <w:r>
        <w:rPr>
          <w:noProof/>
          <w:webHidden/>
        </w:rPr>
      </w:r>
      <w:r>
        <w:rPr>
          <w:noProof/>
          <w:webHidden/>
        </w:rPr>
        <w:fldChar w:fldCharType="separate"/>
      </w:r>
      <w:r w:rsidR="006F47C5">
        <w:rPr>
          <w:noProof/>
          <w:webHidden/>
        </w:rPr>
        <w:t>297</w:t>
      </w:r>
      <w:r>
        <w:rPr>
          <w:noProof/>
          <w:webHidden/>
        </w:rPr>
        <w:fldChar w:fldCharType="end"/>
      </w:r>
    </w:p>
    <w:p w14:paraId="7E6B5DCD" w14:textId="41DDE8D2"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6—Powers of Minister in relation to applications</w:t>
      </w:r>
      <w:r>
        <w:rPr>
          <w:noProof/>
          <w:webHidden/>
        </w:rPr>
        <w:tab/>
      </w:r>
      <w:r>
        <w:rPr>
          <w:noProof/>
          <w:webHidden/>
        </w:rPr>
        <w:fldChar w:fldCharType="begin"/>
      </w:r>
      <w:r>
        <w:rPr>
          <w:noProof/>
          <w:webHidden/>
        </w:rPr>
        <w:instrText xml:space="preserve"> PAGEREF _Toc201839457 \h </w:instrText>
      </w:r>
      <w:r>
        <w:rPr>
          <w:noProof/>
          <w:webHidden/>
        </w:rPr>
      </w:r>
      <w:r>
        <w:rPr>
          <w:noProof/>
          <w:webHidden/>
        </w:rPr>
        <w:fldChar w:fldCharType="separate"/>
      </w:r>
      <w:r w:rsidR="006F47C5">
        <w:rPr>
          <w:noProof/>
          <w:webHidden/>
        </w:rPr>
        <w:t>298</w:t>
      </w:r>
      <w:r>
        <w:rPr>
          <w:noProof/>
          <w:webHidden/>
        </w:rPr>
        <w:fldChar w:fldCharType="end"/>
      </w:r>
    </w:p>
    <w:p w14:paraId="77FA73E3" w14:textId="33C63F8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97B</w:t>
      </w:r>
      <w:r>
        <w:rPr>
          <w:rFonts w:asciiTheme="minorHAnsi" w:eastAsiaTheme="minorEastAsia" w:hAnsiTheme="minorHAnsi" w:cstheme="minorBidi"/>
          <w:noProof/>
          <w:kern w:val="2"/>
          <w:sz w:val="24"/>
          <w:szCs w:val="24"/>
          <w:lang w:val="en-AU" w:eastAsia="en-AU"/>
          <w14:ligatures w14:val="standardContextual"/>
        </w:rPr>
        <w:tab/>
      </w:r>
      <w:r>
        <w:rPr>
          <w:noProof/>
        </w:rPr>
        <w:t>Call in power</w:t>
      </w:r>
      <w:r>
        <w:rPr>
          <w:noProof/>
          <w:webHidden/>
        </w:rPr>
        <w:tab/>
      </w:r>
      <w:r>
        <w:rPr>
          <w:noProof/>
          <w:webHidden/>
        </w:rPr>
        <w:fldChar w:fldCharType="begin"/>
      </w:r>
      <w:r>
        <w:rPr>
          <w:noProof/>
          <w:webHidden/>
        </w:rPr>
        <w:instrText xml:space="preserve"> PAGEREF _Toc201839458 \h </w:instrText>
      </w:r>
      <w:r>
        <w:rPr>
          <w:noProof/>
          <w:webHidden/>
        </w:rPr>
      </w:r>
      <w:r>
        <w:rPr>
          <w:noProof/>
          <w:webHidden/>
        </w:rPr>
        <w:fldChar w:fldCharType="separate"/>
      </w:r>
      <w:r w:rsidR="006F47C5">
        <w:rPr>
          <w:noProof/>
          <w:webHidden/>
        </w:rPr>
        <w:t>298</w:t>
      </w:r>
      <w:r>
        <w:rPr>
          <w:noProof/>
          <w:webHidden/>
        </w:rPr>
        <w:fldChar w:fldCharType="end"/>
      </w:r>
    </w:p>
    <w:p w14:paraId="5E3CB364" w14:textId="7DE678C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97C</w:t>
      </w:r>
      <w:r>
        <w:rPr>
          <w:rFonts w:asciiTheme="minorHAnsi" w:eastAsiaTheme="minorEastAsia" w:hAnsiTheme="minorHAnsi" w:cstheme="minorBidi"/>
          <w:noProof/>
          <w:kern w:val="2"/>
          <w:sz w:val="24"/>
          <w:szCs w:val="24"/>
          <w:lang w:val="en-AU" w:eastAsia="en-AU"/>
          <w14:ligatures w14:val="standardContextual"/>
        </w:rPr>
        <w:tab/>
      </w:r>
      <w:r>
        <w:rPr>
          <w:noProof/>
        </w:rPr>
        <w:t>Request by responsible authority</w:t>
      </w:r>
      <w:r>
        <w:rPr>
          <w:noProof/>
          <w:webHidden/>
        </w:rPr>
        <w:tab/>
      </w:r>
      <w:r>
        <w:rPr>
          <w:noProof/>
          <w:webHidden/>
        </w:rPr>
        <w:fldChar w:fldCharType="begin"/>
      </w:r>
      <w:r>
        <w:rPr>
          <w:noProof/>
          <w:webHidden/>
        </w:rPr>
        <w:instrText xml:space="preserve"> PAGEREF _Toc201839459 \h </w:instrText>
      </w:r>
      <w:r>
        <w:rPr>
          <w:noProof/>
          <w:webHidden/>
        </w:rPr>
      </w:r>
      <w:r>
        <w:rPr>
          <w:noProof/>
          <w:webHidden/>
        </w:rPr>
        <w:fldChar w:fldCharType="separate"/>
      </w:r>
      <w:r w:rsidR="006F47C5">
        <w:rPr>
          <w:noProof/>
          <w:webHidden/>
        </w:rPr>
        <w:t>299</w:t>
      </w:r>
      <w:r>
        <w:rPr>
          <w:noProof/>
          <w:webHidden/>
        </w:rPr>
        <w:fldChar w:fldCharType="end"/>
      </w:r>
    </w:p>
    <w:p w14:paraId="59BADAC5" w14:textId="67E8E2D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97D</w:t>
      </w:r>
      <w:r>
        <w:rPr>
          <w:rFonts w:asciiTheme="minorHAnsi" w:eastAsiaTheme="minorEastAsia" w:hAnsiTheme="minorHAnsi" w:cstheme="minorBidi"/>
          <w:noProof/>
          <w:kern w:val="2"/>
          <w:sz w:val="24"/>
          <w:szCs w:val="24"/>
          <w:lang w:val="en-AU" w:eastAsia="en-AU"/>
          <w14:ligatures w14:val="standardContextual"/>
        </w:rPr>
        <w:tab/>
      </w:r>
      <w:r>
        <w:rPr>
          <w:noProof/>
        </w:rPr>
        <w:t>Referral of applications to Minister</w:t>
      </w:r>
      <w:r>
        <w:rPr>
          <w:noProof/>
          <w:webHidden/>
        </w:rPr>
        <w:tab/>
      </w:r>
      <w:r>
        <w:rPr>
          <w:noProof/>
          <w:webHidden/>
        </w:rPr>
        <w:fldChar w:fldCharType="begin"/>
      </w:r>
      <w:r>
        <w:rPr>
          <w:noProof/>
          <w:webHidden/>
        </w:rPr>
        <w:instrText xml:space="preserve"> PAGEREF _Toc201839460 \h </w:instrText>
      </w:r>
      <w:r>
        <w:rPr>
          <w:noProof/>
          <w:webHidden/>
        </w:rPr>
      </w:r>
      <w:r>
        <w:rPr>
          <w:noProof/>
          <w:webHidden/>
        </w:rPr>
        <w:fldChar w:fldCharType="separate"/>
      </w:r>
      <w:r w:rsidR="006F47C5">
        <w:rPr>
          <w:noProof/>
          <w:webHidden/>
        </w:rPr>
        <w:t>299</w:t>
      </w:r>
      <w:r>
        <w:rPr>
          <w:noProof/>
          <w:webHidden/>
        </w:rPr>
        <w:fldChar w:fldCharType="end"/>
      </w:r>
    </w:p>
    <w:p w14:paraId="7067906E" w14:textId="45DF2FC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97E</w:t>
      </w:r>
      <w:r>
        <w:rPr>
          <w:rFonts w:asciiTheme="minorHAnsi" w:eastAsiaTheme="minorEastAsia" w:hAnsiTheme="minorHAnsi" w:cstheme="minorBidi"/>
          <w:noProof/>
          <w:kern w:val="2"/>
          <w:sz w:val="24"/>
          <w:szCs w:val="24"/>
          <w:lang w:val="en-AU" w:eastAsia="en-AU"/>
          <w14:ligatures w14:val="standardContextual"/>
        </w:rPr>
        <w:tab/>
      </w:r>
      <w:r>
        <w:rPr>
          <w:noProof/>
        </w:rPr>
        <w:t>Panel</w:t>
      </w:r>
      <w:r>
        <w:rPr>
          <w:noProof/>
          <w:webHidden/>
        </w:rPr>
        <w:tab/>
      </w:r>
      <w:r>
        <w:rPr>
          <w:noProof/>
          <w:webHidden/>
        </w:rPr>
        <w:fldChar w:fldCharType="begin"/>
      </w:r>
      <w:r>
        <w:rPr>
          <w:noProof/>
          <w:webHidden/>
        </w:rPr>
        <w:instrText xml:space="preserve"> PAGEREF _Toc201839461 \h </w:instrText>
      </w:r>
      <w:r>
        <w:rPr>
          <w:noProof/>
          <w:webHidden/>
        </w:rPr>
      </w:r>
      <w:r>
        <w:rPr>
          <w:noProof/>
          <w:webHidden/>
        </w:rPr>
        <w:fldChar w:fldCharType="separate"/>
      </w:r>
      <w:r w:rsidR="006F47C5">
        <w:rPr>
          <w:noProof/>
          <w:webHidden/>
        </w:rPr>
        <w:t>300</w:t>
      </w:r>
      <w:r>
        <w:rPr>
          <w:noProof/>
          <w:webHidden/>
        </w:rPr>
        <w:fldChar w:fldCharType="end"/>
      </w:r>
    </w:p>
    <w:p w14:paraId="501CB622" w14:textId="6972283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97F</w:t>
      </w:r>
      <w:r>
        <w:rPr>
          <w:rFonts w:asciiTheme="minorHAnsi" w:eastAsiaTheme="minorEastAsia" w:hAnsiTheme="minorHAnsi" w:cstheme="minorBidi"/>
          <w:noProof/>
          <w:kern w:val="2"/>
          <w:sz w:val="24"/>
          <w:szCs w:val="24"/>
          <w:lang w:val="en-AU" w:eastAsia="en-AU"/>
          <w14:ligatures w14:val="standardContextual"/>
        </w:rPr>
        <w:tab/>
      </w:r>
      <w:r>
        <w:rPr>
          <w:noProof/>
        </w:rPr>
        <w:t>Decision of Minister</w:t>
      </w:r>
      <w:r>
        <w:rPr>
          <w:noProof/>
          <w:webHidden/>
        </w:rPr>
        <w:tab/>
      </w:r>
      <w:r>
        <w:rPr>
          <w:noProof/>
          <w:webHidden/>
        </w:rPr>
        <w:fldChar w:fldCharType="begin"/>
      </w:r>
      <w:r>
        <w:rPr>
          <w:noProof/>
          <w:webHidden/>
        </w:rPr>
        <w:instrText xml:space="preserve"> PAGEREF _Toc201839462 \h </w:instrText>
      </w:r>
      <w:r>
        <w:rPr>
          <w:noProof/>
          <w:webHidden/>
        </w:rPr>
      </w:r>
      <w:r>
        <w:rPr>
          <w:noProof/>
          <w:webHidden/>
        </w:rPr>
        <w:fldChar w:fldCharType="separate"/>
      </w:r>
      <w:r w:rsidR="006F47C5">
        <w:rPr>
          <w:noProof/>
          <w:webHidden/>
        </w:rPr>
        <w:t>301</w:t>
      </w:r>
      <w:r>
        <w:rPr>
          <w:noProof/>
          <w:webHidden/>
        </w:rPr>
        <w:fldChar w:fldCharType="end"/>
      </w:r>
    </w:p>
    <w:p w14:paraId="78841F06" w14:textId="2CCB6B3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97G</w:t>
      </w:r>
      <w:r>
        <w:rPr>
          <w:rFonts w:asciiTheme="minorHAnsi" w:eastAsiaTheme="minorEastAsia" w:hAnsiTheme="minorHAnsi" w:cstheme="minorBidi"/>
          <w:noProof/>
          <w:kern w:val="2"/>
          <w:sz w:val="24"/>
          <w:szCs w:val="24"/>
          <w:lang w:val="en-AU" w:eastAsia="en-AU"/>
          <w14:ligatures w14:val="standardContextual"/>
        </w:rPr>
        <w:tab/>
      </w:r>
      <w:r>
        <w:rPr>
          <w:noProof/>
        </w:rPr>
        <w:t>Notice of availability</w:t>
      </w:r>
      <w:r>
        <w:rPr>
          <w:noProof/>
          <w:webHidden/>
        </w:rPr>
        <w:tab/>
      </w:r>
      <w:r>
        <w:rPr>
          <w:noProof/>
          <w:webHidden/>
        </w:rPr>
        <w:fldChar w:fldCharType="begin"/>
      </w:r>
      <w:r>
        <w:rPr>
          <w:noProof/>
          <w:webHidden/>
        </w:rPr>
        <w:instrText xml:space="preserve"> PAGEREF _Toc201839463 \h </w:instrText>
      </w:r>
      <w:r>
        <w:rPr>
          <w:noProof/>
          <w:webHidden/>
        </w:rPr>
      </w:r>
      <w:r>
        <w:rPr>
          <w:noProof/>
          <w:webHidden/>
        </w:rPr>
        <w:fldChar w:fldCharType="separate"/>
      </w:r>
      <w:r w:rsidR="006F47C5">
        <w:rPr>
          <w:noProof/>
          <w:webHidden/>
        </w:rPr>
        <w:t>301</w:t>
      </w:r>
      <w:r>
        <w:rPr>
          <w:noProof/>
          <w:webHidden/>
        </w:rPr>
        <w:fldChar w:fldCharType="end"/>
      </w:r>
    </w:p>
    <w:p w14:paraId="7FA71FDD" w14:textId="348D826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97H</w:t>
      </w:r>
      <w:r>
        <w:rPr>
          <w:rFonts w:asciiTheme="minorHAnsi" w:eastAsiaTheme="minorEastAsia" w:hAnsiTheme="minorHAnsi" w:cstheme="minorBidi"/>
          <w:noProof/>
          <w:kern w:val="2"/>
          <w:sz w:val="24"/>
          <w:szCs w:val="24"/>
          <w:lang w:val="en-AU" w:eastAsia="en-AU"/>
          <w14:ligatures w14:val="standardContextual"/>
        </w:rPr>
        <w:tab/>
      </w:r>
      <w:r>
        <w:rPr>
          <w:noProof/>
        </w:rPr>
        <w:t>Effect of issue of permit</w:t>
      </w:r>
      <w:r>
        <w:rPr>
          <w:noProof/>
          <w:webHidden/>
        </w:rPr>
        <w:tab/>
      </w:r>
      <w:r>
        <w:rPr>
          <w:noProof/>
          <w:webHidden/>
        </w:rPr>
        <w:fldChar w:fldCharType="begin"/>
      </w:r>
      <w:r>
        <w:rPr>
          <w:noProof/>
          <w:webHidden/>
        </w:rPr>
        <w:instrText xml:space="preserve"> PAGEREF _Toc201839464 \h </w:instrText>
      </w:r>
      <w:r>
        <w:rPr>
          <w:noProof/>
          <w:webHidden/>
        </w:rPr>
      </w:r>
      <w:r>
        <w:rPr>
          <w:noProof/>
          <w:webHidden/>
        </w:rPr>
        <w:fldChar w:fldCharType="separate"/>
      </w:r>
      <w:r w:rsidR="006F47C5">
        <w:rPr>
          <w:noProof/>
          <w:webHidden/>
        </w:rPr>
        <w:t>302</w:t>
      </w:r>
      <w:r>
        <w:rPr>
          <w:noProof/>
          <w:webHidden/>
        </w:rPr>
        <w:fldChar w:fldCharType="end"/>
      </w:r>
    </w:p>
    <w:p w14:paraId="497E56B3" w14:textId="3A7A0B9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97I</w:t>
      </w:r>
      <w:r>
        <w:rPr>
          <w:rFonts w:asciiTheme="minorHAnsi" w:eastAsiaTheme="minorEastAsia" w:hAnsiTheme="minorHAnsi" w:cstheme="minorBidi"/>
          <w:noProof/>
          <w:kern w:val="2"/>
          <w:sz w:val="24"/>
          <w:szCs w:val="24"/>
          <w:lang w:val="en-AU" w:eastAsia="en-AU"/>
          <w14:ligatures w14:val="standardContextual"/>
        </w:rPr>
        <w:tab/>
      </w:r>
      <w:r>
        <w:rPr>
          <w:noProof/>
        </w:rPr>
        <w:t>Application for amendment of permit</w:t>
      </w:r>
      <w:r>
        <w:rPr>
          <w:noProof/>
          <w:webHidden/>
        </w:rPr>
        <w:tab/>
      </w:r>
      <w:r>
        <w:rPr>
          <w:noProof/>
          <w:webHidden/>
        </w:rPr>
        <w:fldChar w:fldCharType="begin"/>
      </w:r>
      <w:r>
        <w:rPr>
          <w:noProof/>
          <w:webHidden/>
        </w:rPr>
        <w:instrText xml:space="preserve"> PAGEREF _Toc201839465 \h </w:instrText>
      </w:r>
      <w:r>
        <w:rPr>
          <w:noProof/>
          <w:webHidden/>
        </w:rPr>
      </w:r>
      <w:r>
        <w:rPr>
          <w:noProof/>
          <w:webHidden/>
        </w:rPr>
        <w:fldChar w:fldCharType="separate"/>
      </w:r>
      <w:r w:rsidR="006F47C5">
        <w:rPr>
          <w:noProof/>
          <w:webHidden/>
        </w:rPr>
        <w:t>303</w:t>
      </w:r>
      <w:r>
        <w:rPr>
          <w:noProof/>
          <w:webHidden/>
        </w:rPr>
        <w:fldChar w:fldCharType="end"/>
      </w:r>
    </w:p>
    <w:p w14:paraId="0ED0DCC8" w14:textId="00F69F2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97J</w:t>
      </w:r>
      <w:r>
        <w:rPr>
          <w:rFonts w:asciiTheme="minorHAnsi" w:eastAsiaTheme="minorEastAsia" w:hAnsiTheme="minorHAnsi" w:cstheme="minorBidi"/>
          <w:noProof/>
          <w:kern w:val="2"/>
          <w:sz w:val="24"/>
          <w:szCs w:val="24"/>
          <w:lang w:val="en-AU" w:eastAsia="en-AU"/>
          <w14:ligatures w14:val="standardContextual"/>
        </w:rPr>
        <w:tab/>
      </w:r>
      <w:r>
        <w:rPr>
          <w:noProof/>
        </w:rPr>
        <w:t>Decision on amendment</w:t>
      </w:r>
      <w:r>
        <w:rPr>
          <w:noProof/>
          <w:webHidden/>
        </w:rPr>
        <w:tab/>
      </w:r>
      <w:r>
        <w:rPr>
          <w:noProof/>
          <w:webHidden/>
        </w:rPr>
        <w:fldChar w:fldCharType="begin"/>
      </w:r>
      <w:r>
        <w:rPr>
          <w:noProof/>
          <w:webHidden/>
        </w:rPr>
        <w:instrText xml:space="preserve"> PAGEREF _Toc201839466 \h </w:instrText>
      </w:r>
      <w:r>
        <w:rPr>
          <w:noProof/>
          <w:webHidden/>
        </w:rPr>
      </w:r>
      <w:r>
        <w:rPr>
          <w:noProof/>
          <w:webHidden/>
        </w:rPr>
        <w:fldChar w:fldCharType="separate"/>
      </w:r>
      <w:r w:rsidR="006F47C5">
        <w:rPr>
          <w:noProof/>
          <w:webHidden/>
        </w:rPr>
        <w:t>304</w:t>
      </w:r>
      <w:r>
        <w:rPr>
          <w:noProof/>
          <w:webHidden/>
        </w:rPr>
        <w:fldChar w:fldCharType="end"/>
      </w:r>
    </w:p>
    <w:p w14:paraId="7DB2B0A1" w14:textId="0A1EB47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97K</w:t>
      </w:r>
      <w:r>
        <w:rPr>
          <w:rFonts w:asciiTheme="minorHAnsi" w:eastAsiaTheme="minorEastAsia" w:hAnsiTheme="minorHAnsi" w:cstheme="minorBidi"/>
          <w:noProof/>
          <w:kern w:val="2"/>
          <w:sz w:val="24"/>
          <w:szCs w:val="24"/>
          <w:lang w:val="en-AU" w:eastAsia="en-AU"/>
          <w14:ligatures w14:val="standardContextual"/>
        </w:rPr>
        <w:tab/>
      </w:r>
      <w:r>
        <w:rPr>
          <w:noProof/>
        </w:rPr>
        <w:t>Notice of decision</w:t>
      </w:r>
      <w:r>
        <w:rPr>
          <w:noProof/>
          <w:webHidden/>
        </w:rPr>
        <w:tab/>
      </w:r>
      <w:r>
        <w:rPr>
          <w:noProof/>
          <w:webHidden/>
        </w:rPr>
        <w:fldChar w:fldCharType="begin"/>
      </w:r>
      <w:r>
        <w:rPr>
          <w:noProof/>
          <w:webHidden/>
        </w:rPr>
        <w:instrText xml:space="preserve"> PAGEREF _Toc201839467 \h </w:instrText>
      </w:r>
      <w:r>
        <w:rPr>
          <w:noProof/>
          <w:webHidden/>
        </w:rPr>
      </w:r>
      <w:r>
        <w:rPr>
          <w:noProof/>
          <w:webHidden/>
        </w:rPr>
        <w:fldChar w:fldCharType="separate"/>
      </w:r>
      <w:r w:rsidR="006F47C5">
        <w:rPr>
          <w:noProof/>
          <w:webHidden/>
        </w:rPr>
        <w:t>304</w:t>
      </w:r>
      <w:r>
        <w:rPr>
          <w:noProof/>
          <w:webHidden/>
        </w:rPr>
        <w:fldChar w:fldCharType="end"/>
      </w:r>
    </w:p>
    <w:p w14:paraId="4B2F17BC" w14:textId="53A715B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97L</w:t>
      </w:r>
      <w:r>
        <w:rPr>
          <w:rFonts w:asciiTheme="minorHAnsi" w:eastAsiaTheme="minorEastAsia" w:hAnsiTheme="minorHAnsi" w:cstheme="minorBidi"/>
          <w:noProof/>
          <w:kern w:val="2"/>
          <w:sz w:val="24"/>
          <w:szCs w:val="24"/>
          <w:lang w:val="en-AU" w:eastAsia="en-AU"/>
          <w14:ligatures w14:val="standardContextual"/>
        </w:rPr>
        <w:tab/>
      </w:r>
      <w:r>
        <w:rPr>
          <w:noProof/>
        </w:rPr>
        <w:t>Register</w:t>
      </w:r>
      <w:r>
        <w:rPr>
          <w:noProof/>
          <w:webHidden/>
        </w:rPr>
        <w:tab/>
      </w:r>
      <w:r>
        <w:rPr>
          <w:noProof/>
          <w:webHidden/>
        </w:rPr>
        <w:fldChar w:fldCharType="begin"/>
      </w:r>
      <w:r>
        <w:rPr>
          <w:noProof/>
          <w:webHidden/>
        </w:rPr>
        <w:instrText xml:space="preserve"> PAGEREF _Toc201839468 \h </w:instrText>
      </w:r>
      <w:r>
        <w:rPr>
          <w:noProof/>
          <w:webHidden/>
        </w:rPr>
      </w:r>
      <w:r>
        <w:rPr>
          <w:noProof/>
          <w:webHidden/>
        </w:rPr>
        <w:fldChar w:fldCharType="separate"/>
      </w:r>
      <w:r w:rsidR="006F47C5">
        <w:rPr>
          <w:noProof/>
          <w:webHidden/>
        </w:rPr>
        <w:t>304</w:t>
      </w:r>
      <w:r>
        <w:rPr>
          <w:noProof/>
          <w:webHidden/>
        </w:rPr>
        <w:fldChar w:fldCharType="end"/>
      </w:r>
    </w:p>
    <w:p w14:paraId="68AE5BE4" w14:textId="332BD81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w:t>
      </w:r>
      <w:r>
        <w:rPr>
          <w:rFonts w:asciiTheme="minorHAnsi" w:eastAsiaTheme="minorEastAsia" w:hAnsiTheme="minorHAnsi" w:cstheme="minorBidi"/>
          <w:noProof/>
          <w:kern w:val="2"/>
          <w:sz w:val="24"/>
          <w:szCs w:val="24"/>
          <w:lang w:val="en-AU" w:eastAsia="en-AU"/>
          <w14:ligatures w14:val="standardContextual"/>
        </w:rPr>
        <w:tab/>
      </w:r>
      <w:r>
        <w:rPr>
          <w:noProof/>
        </w:rPr>
        <w:t>Provisions of Act not to apply</w:t>
      </w:r>
      <w:r>
        <w:rPr>
          <w:noProof/>
          <w:webHidden/>
        </w:rPr>
        <w:tab/>
      </w:r>
      <w:r>
        <w:rPr>
          <w:noProof/>
          <w:webHidden/>
        </w:rPr>
        <w:fldChar w:fldCharType="begin"/>
      </w:r>
      <w:r>
        <w:rPr>
          <w:noProof/>
          <w:webHidden/>
        </w:rPr>
        <w:instrText xml:space="preserve"> PAGEREF _Toc201839469 \h </w:instrText>
      </w:r>
      <w:r>
        <w:rPr>
          <w:noProof/>
          <w:webHidden/>
        </w:rPr>
      </w:r>
      <w:r>
        <w:rPr>
          <w:noProof/>
          <w:webHidden/>
        </w:rPr>
        <w:fldChar w:fldCharType="separate"/>
      </w:r>
      <w:r w:rsidR="006F47C5">
        <w:rPr>
          <w:noProof/>
          <w:webHidden/>
        </w:rPr>
        <w:t>305</w:t>
      </w:r>
      <w:r>
        <w:rPr>
          <w:noProof/>
          <w:webHidden/>
        </w:rPr>
        <w:fldChar w:fldCharType="end"/>
      </w:r>
    </w:p>
    <w:p w14:paraId="04081672" w14:textId="768CBF72"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4AA—Planning Application Committee</w:t>
      </w:r>
      <w:r w:rsidRPr="00CC0549">
        <w:rPr>
          <w:noProof/>
          <w:webHidden/>
        </w:rPr>
        <w:tab/>
      </w:r>
      <w:r w:rsidRPr="00CC0549">
        <w:rPr>
          <w:noProof/>
          <w:webHidden/>
        </w:rPr>
        <w:fldChar w:fldCharType="begin"/>
      </w:r>
      <w:r w:rsidRPr="00CC0549">
        <w:rPr>
          <w:noProof/>
          <w:webHidden/>
        </w:rPr>
        <w:instrText xml:space="preserve"> PAGEREF _Toc201839470 \h </w:instrText>
      </w:r>
      <w:r w:rsidRPr="00CC0549">
        <w:rPr>
          <w:noProof/>
          <w:webHidden/>
        </w:rPr>
      </w:r>
      <w:r w:rsidRPr="00CC0549">
        <w:rPr>
          <w:noProof/>
          <w:webHidden/>
        </w:rPr>
        <w:fldChar w:fldCharType="separate"/>
      </w:r>
      <w:r w:rsidR="006F47C5">
        <w:rPr>
          <w:noProof/>
          <w:webHidden/>
        </w:rPr>
        <w:t>306</w:t>
      </w:r>
      <w:r w:rsidRPr="00CC0549">
        <w:rPr>
          <w:noProof/>
          <w:webHidden/>
        </w:rPr>
        <w:fldChar w:fldCharType="end"/>
      </w:r>
    </w:p>
    <w:p w14:paraId="4551B402" w14:textId="683413E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97MA</w:t>
      </w:r>
      <w:r>
        <w:rPr>
          <w:rFonts w:asciiTheme="minorHAnsi" w:eastAsiaTheme="minorEastAsia" w:hAnsiTheme="minorHAnsi" w:cstheme="minorBidi"/>
          <w:noProof/>
          <w:kern w:val="2"/>
          <w:sz w:val="24"/>
          <w:szCs w:val="24"/>
          <w:lang w:val="en-AU" w:eastAsia="en-AU"/>
          <w14:ligatures w14:val="standardContextual"/>
        </w:rPr>
        <w:tab/>
      </w:r>
      <w:r>
        <w:rPr>
          <w:noProof/>
        </w:rPr>
        <w:t>Planning Application Committee</w:t>
      </w:r>
      <w:r>
        <w:rPr>
          <w:noProof/>
          <w:webHidden/>
        </w:rPr>
        <w:tab/>
      </w:r>
      <w:r>
        <w:rPr>
          <w:noProof/>
          <w:webHidden/>
        </w:rPr>
        <w:fldChar w:fldCharType="begin"/>
      </w:r>
      <w:r>
        <w:rPr>
          <w:noProof/>
          <w:webHidden/>
        </w:rPr>
        <w:instrText xml:space="preserve"> PAGEREF _Toc201839471 \h </w:instrText>
      </w:r>
      <w:r>
        <w:rPr>
          <w:noProof/>
          <w:webHidden/>
        </w:rPr>
      </w:r>
      <w:r>
        <w:rPr>
          <w:noProof/>
          <w:webHidden/>
        </w:rPr>
        <w:fldChar w:fldCharType="separate"/>
      </w:r>
      <w:r w:rsidR="006F47C5">
        <w:rPr>
          <w:noProof/>
          <w:webHidden/>
        </w:rPr>
        <w:t>306</w:t>
      </w:r>
      <w:r>
        <w:rPr>
          <w:noProof/>
          <w:webHidden/>
        </w:rPr>
        <w:fldChar w:fldCharType="end"/>
      </w:r>
    </w:p>
    <w:p w14:paraId="6A738B16" w14:textId="0228297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97MB</w:t>
      </w:r>
      <w:r>
        <w:rPr>
          <w:rFonts w:asciiTheme="minorHAnsi" w:eastAsiaTheme="minorEastAsia" w:hAnsiTheme="minorHAnsi" w:cstheme="minorBidi"/>
          <w:noProof/>
          <w:kern w:val="2"/>
          <w:sz w:val="24"/>
          <w:szCs w:val="24"/>
          <w:lang w:val="en-AU" w:eastAsia="en-AU"/>
          <w14:ligatures w14:val="standardContextual"/>
        </w:rPr>
        <w:tab/>
      </w:r>
      <w:r>
        <w:rPr>
          <w:noProof/>
        </w:rPr>
        <w:t>Membership of Planning Application Committee</w:t>
      </w:r>
      <w:r>
        <w:rPr>
          <w:noProof/>
          <w:webHidden/>
        </w:rPr>
        <w:tab/>
      </w:r>
      <w:r>
        <w:rPr>
          <w:noProof/>
          <w:webHidden/>
        </w:rPr>
        <w:fldChar w:fldCharType="begin"/>
      </w:r>
      <w:r>
        <w:rPr>
          <w:noProof/>
          <w:webHidden/>
        </w:rPr>
        <w:instrText xml:space="preserve"> PAGEREF _Toc201839472 \h </w:instrText>
      </w:r>
      <w:r>
        <w:rPr>
          <w:noProof/>
          <w:webHidden/>
        </w:rPr>
      </w:r>
      <w:r>
        <w:rPr>
          <w:noProof/>
          <w:webHidden/>
        </w:rPr>
        <w:fldChar w:fldCharType="separate"/>
      </w:r>
      <w:r w:rsidR="006F47C5">
        <w:rPr>
          <w:noProof/>
          <w:webHidden/>
        </w:rPr>
        <w:t>306</w:t>
      </w:r>
      <w:r>
        <w:rPr>
          <w:noProof/>
          <w:webHidden/>
        </w:rPr>
        <w:fldChar w:fldCharType="end"/>
      </w:r>
    </w:p>
    <w:p w14:paraId="6DABCD71" w14:textId="78545F2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97MC</w:t>
      </w:r>
      <w:r>
        <w:rPr>
          <w:rFonts w:asciiTheme="minorHAnsi" w:eastAsiaTheme="minorEastAsia" w:hAnsiTheme="minorHAnsi" w:cstheme="minorBidi"/>
          <w:noProof/>
          <w:kern w:val="2"/>
          <w:sz w:val="24"/>
          <w:szCs w:val="24"/>
          <w:lang w:val="en-AU" w:eastAsia="en-AU"/>
          <w14:ligatures w14:val="standardContextual"/>
        </w:rPr>
        <w:tab/>
      </w:r>
      <w:r>
        <w:rPr>
          <w:noProof/>
        </w:rPr>
        <w:t>Functions of the Planning Application Committee</w:t>
      </w:r>
      <w:r>
        <w:rPr>
          <w:noProof/>
          <w:webHidden/>
        </w:rPr>
        <w:tab/>
      </w:r>
      <w:r>
        <w:rPr>
          <w:noProof/>
          <w:webHidden/>
        </w:rPr>
        <w:fldChar w:fldCharType="begin"/>
      </w:r>
      <w:r>
        <w:rPr>
          <w:noProof/>
          <w:webHidden/>
        </w:rPr>
        <w:instrText xml:space="preserve"> PAGEREF _Toc201839473 \h </w:instrText>
      </w:r>
      <w:r>
        <w:rPr>
          <w:noProof/>
          <w:webHidden/>
        </w:rPr>
      </w:r>
      <w:r>
        <w:rPr>
          <w:noProof/>
          <w:webHidden/>
        </w:rPr>
        <w:fldChar w:fldCharType="separate"/>
      </w:r>
      <w:r w:rsidR="006F47C5">
        <w:rPr>
          <w:noProof/>
          <w:webHidden/>
        </w:rPr>
        <w:t>307</w:t>
      </w:r>
      <w:r>
        <w:rPr>
          <w:noProof/>
          <w:webHidden/>
        </w:rPr>
        <w:fldChar w:fldCharType="end"/>
      </w:r>
    </w:p>
    <w:p w14:paraId="72F54AF4" w14:textId="508AAAE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97MD</w:t>
      </w:r>
      <w:r>
        <w:rPr>
          <w:rFonts w:asciiTheme="minorHAnsi" w:eastAsiaTheme="minorEastAsia" w:hAnsiTheme="minorHAnsi" w:cstheme="minorBidi"/>
          <w:noProof/>
          <w:kern w:val="2"/>
          <w:sz w:val="24"/>
          <w:szCs w:val="24"/>
          <w:lang w:val="en-AU" w:eastAsia="en-AU"/>
          <w14:ligatures w14:val="standardContextual"/>
        </w:rPr>
        <w:tab/>
      </w:r>
      <w:r>
        <w:rPr>
          <w:noProof/>
        </w:rPr>
        <w:t>Proceedings of Planning Application Committee</w:t>
      </w:r>
      <w:r>
        <w:rPr>
          <w:noProof/>
          <w:webHidden/>
        </w:rPr>
        <w:tab/>
      </w:r>
      <w:r>
        <w:rPr>
          <w:noProof/>
          <w:webHidden/>
        </w:rPr>
        <w:fldChar w:fldCharType="begin"/>
      </w:r>
      <w:r>
        <w:rPr>
          <w:noProof/>
          <w:webHidden/>
        </w:rPr>
        <w:instrText xml:space="preserve"> PAGEREF _Toc201839474 \h </w:instrText>
      </w:r>
      <w:r>
        <w:rPr>
          <w:noProof/>
          <w:webHidden/>
        </w:rPr>
      </w:r>
      <w:r>
        <w:rPr>
          <w:noProof/>
          <w:webHidden/>
        </w:rPr>
        <w:fldChar w:fldCharType="separate"/>
      </w:r>
      <w:r w:rsidR="006F47C5">
        <w:rPr>
          <w:noProof/>
          <w:webHidden/>
        </w:rPr>
        <w:t>307</w:t>
      </w:r>
      <w:r>
        <w:rPr>
          <w:noProof/>
          <w:webHidden/>
        </w:rPr>
        <w:fldChar w:fldCharType="end"/>
      </w:r>
    </w:p>
    <w:p w14:paraId="474969DA" w14:textId="624983F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97ME</w:t>
      </w:r>
      <w:r>
        <w:rPr>
          <w:rFonts w:asciiTheme="minorHAnsi" w:eastAsiaTheme="minorEastAsia" w:hAnsiTheme="minorHAnsi" w:cstheme="minorBidi"/>
          <w:noProof/>
          <w:kern w:val="2"/>
          <w:sz w:val="24"/>
          <w:szCs w:val="24"/>
          <w:lang w:val="en-AU" w:eastAsia="en-AU"/>
          <w14:ligatures w14:val="standardContextual"/>
        </w:rPr>
        <w:tab/>
      </w:r>
      <w:r>
        <w:rPr>
          <w:noProof/>
        </w:rPr>
        <w:t>Subcommittees</w:t>
      </w:r>
      <w:r>
        <w:rPr>
          <w:noProof/>
          <w:webHidden/>
        </w:rPr>
        <w:tab/>
      </w:r>
      <w:r>
        <w:rPr>
          <w:noProof/>
          <w:webHidden/>
        </w:rPr>
        <w:fldChar w:fldCharType="begin"/>
      </w:r>
      <w:r>
        <w:rPr>
          <w:noProof/>
          <w:webHidden/>
        </w:rPr>
        <w:instrText xml:space="preserve"> PAGEREF _Toc201839475 \h </w:instrText>
      </w:r>
      <w:r>
        <w:rPr>
          <w:noProof/>
          <w:webHidden/>
        </w:rPr>
      </w:r>
      <w:r>
        <w:rPr>
          <w:noProof/>
          <w:webHidden/>
        </w:rPr>
        <w:fldChar w:fldCharType="separate"/>
      </w:r>
      <w:r w:rsidR="006F47C5">
        <w:rPr>
          <w:noProof/>
          <w:webHidden/>
        </w:rPr>
        <w:t>308</w:t>
      </w:r>
      <w:r>
        <w:rPr>
          <w:noProof/>
          <w:webHidden/>
        </w:rPr>
        <w:fldChar w:fldCharType="end"/>
      </w:r>
    </w:p>
    <w:p w14:paraId="666EA9BC" w14:textId="783379F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97MF</w:t>
      </w:r>
      <w:r>
        <w:rPr>
          <w:rFonts w:asciiTheme="minorHAnsi" w:eastAsiaTheme="minorEastAsia" w:hAnsiTheme="minorHAnsi" w:cstheme="minorBidi"/>
          <w:noProof/>
          <w:kern w:val="2"/>
          <w:sz w:val="24"/>
          <w:szCs w:val="24"/>
          <w:lang w:val="en-AU" w:eastAsia="en-AU"/>
          <w14:ligatures w14:val="standardContextual"/>
        </w:rPr>
        <w:tab/>
      </w:r>
      <w:r>
        <w:rPr>
          <w:noProof/>
        </w:rPr>
        <w:t>Delegation to subcommittee</w:t>
      </w:r>
      <w:r>
        <w:rPr>
          <w:noProof/>
          <w:webHidden/>
        </w:rPr>
        <w:tab/>
      </w:r>
      <w:r>
        <w:rPr>
          <w:noProof/>
          <w:webHidden/>
        </w:rPr>
        <w:fldChar w:fldCharType="begin"/>
      </w:r>
      <w:r>
        <w:rPr>
          <w:noProof/>
          <w:webHidden/>
        </w:rPr>
        <w:instrText xml:space="preserve"> PAGEREF _Toc201839476 \h </w:instrText>
      </w:r>
      <w:r>
        <w:rPr>
          <w:noProof/>
          <w:webHidden/>
        </w:rPr>
      </w:r>
      <w:r>
        <w:rPr>
          <w:noProof/>
          <w:webHidden/>
        </w:rPr>
        <w:fldChar w:fldCharType="separate"/>
      </w:r>
      <w:r w:rsidR="006F47C5">
        <w:rPr>
          <w:noProof/>
          <w:webHidden/>
        </w:rPr>
        <w:t>308</w:t>
      </w:r>
      <w:r>
        <w:rPr>
          <w:noProof/>
          <w:webHidden/>
        </w:rPr>
        <w:fldChar w:fldCharType="end"/>
      </w:r>
    </w:p>
    <w:p w14:paraId="3E726D76" w14:textId="78FE09E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97MG</w:t>
      </w:r>
      <w:r>
        <w:rPr>
          <w:rFonts w:asciiTheme="minorHAnsi" w:eastAsiaTheme="minorEastAsia" w:hAnsiTheme="minorHAnsi" w:cstheme="minorBidi"/>
          <w:noProof/>
          <w:kern w:val="2"/>
          <w:sz w:val="24"/>
          <w:szCs w:val="24"/>
          <w:lang w:val="en-AU" w:eastAsia="en-AU"/>
          <w14:ligatures w14:val="standardContextual"/>
        </w:rPr>
        <w:tab/>
      </w:r>
      <w:r>
        <w:rPr>
          <w:noProof/>
        </w:rPr>
        <w:t>Payment of members of Committee and subcommittees</w:t>
      </w:r>
      <w:r>
        <w:rPr>
          <w:noProof/>
          <w:webHidden/>
        </w:rPr>
        <w:tab/>
      </w:r>
      <w:r>
        <w:rPr>
          <w:noProof/>
          <w:webHidden/>
        </w:rPr>
        <w:fldChar w:fldCharType="begin"/>
      </w:r>
      <w:r>
        <w:rPr>
          <w:noProof/>
          <w:webHidden/>
        </w:rPr>
        <w:instrText xml:space="preserve"> PAGEREF _Toc201839477 \h </w:instrText>
      </w:r>
      <w:r>
        <w:rPr>
          <w:noProof/>
          <w:webHidden/>
        </w:rPr>
      </w:r>
      <w:r>
        <w:rPr>
          <w:noProof/>
          <w:webHidden/>
        </w:rPr>
        <w:fldChar w:fldCharType="separate"/>
      </w:r>
      <w:r w:rsidR="006F47C5">
        <w:rPr>
          <w:noProof/>
          <w:webHidden/>
        </w:rPr>
        <w:t>308</w:t>
      </w:r>
      <w:r>
        <w:rPr>
          <w:noProof/>
          <w:webHidden/>
        </w:rPr>
        <w:fldChar w:fldCharType="end"/>
      </w:r>
    </w:p>
    <w:p w14:paraId="46DE0B61" w14:textId="41C8F0C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97MH</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to assist Planning Application Committee</w:t>
      </w:r>
      <w:r>
        <w:rPr>
          <w:noProof/>
          <w:webHidden/>
        </w:rPr>
        <w:tab/>
      </w:r>
      <w:r>
        <w:rPr>
          <w:noProof/>
          <w:webHidden/>
        </w:rPr>
        <w:fldChar w:fldCharType="begin"/>
      </w:r>
      <w:r>
        <w:rPr>
          <w:noProof/>
          <w:webHidden/>
        </w:rPr>
        <w:instrText xml:space="preserve"> PAGEREF _Toc201839478 \h </w:instrText>
      </w:r>
      <w:r>
        <w:rPr>
          <w:noProof/>
          <w:webHidden/>
        </w:rPr>
      </w:r>
      <w:r>
        <w:rPr>
          <w:noProof/>
          <w:webHidden/>
        </w:rPr>
        <w:fldChar w:fldCharType="separate"/>
      </w:r>
      <w:r w:rsidR="006F47C5">
        <w:rPr>
          <w:noProof/>
          <w:webHidden/>
        </w:rPr>
        <w:t>308</w:t>
      </w:r>
      <w:r>
        <w:rPr>
          <w:noProof/>
          <w:webHidden/>
        </w:rPr>
        <w:fldChar w:fldCharType="end"/>
      </w:r>
    </w:p>
    <w:p w14:paraId="4F6754F7" w14:textId="3DE673E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97MI</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to contribute to costs of Planning Application Committee</w:t>
      </w:r>
      <w:r>
        <w:rPr>
          <w:noProof/>
          <w:webHidden/>
        </w:rPr>
        <w:tab/>
      </w:r>
      <w:r>
        <w:rPr>
          <w:noProof/>
          <w:webHidden/>
        </w:rPr>
        <w:fldChar w:fldCharType="begin"/>
      </w:r>
      <w:r>
        <w:rPr>
          <w:noProof/>
          <w:webHidden/>
        </w:rPr>
        <w:instrText xml:space="preserve"> PAGEREF _Toc201839479 \h </w:instrText>
      </w:r>
      <w:r>
        <w:rPr>
          <w:noProof/>
          <w:webHidden/>
        </w:rPr>
      </w:r>
      <w:r>
        <w:rPr>
          <w:noProof/>
          <w:webHidden/>
        </w:rPr>
        <w:fldChar w:fldCharType="separate"/>
      </w:r>
      <w:r w:rsidR="006F47C5">
        <w:rPr>
          <w:noProof/>
          <w:webHidden/>
        </w:rPr>
        <w:t>309</w:t>
      </w:r>
      <w:r>
        <w:rPr>
          <w:noProof/>
          <w:webHidden/>
        </w:rPr>
        <w:fldChar w:fldCharType="end"/>
      </w:r>
    </w:p>
    <w:p w14:paraId="4A336192" w14:textId="2ED5F17F"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4A—Certificates of compliance</w:t>
      </w:r>
      <w:r w:rsidRPr="00CC0549">
        <w:rPr>
          <w:noProof/>
          <w:webHidden/>
        </w:rPr>
        <w:tab/>
      </w:r>
      <w:r w:rsidRPr="00CC0549">
        <w:rPr>
          <w:noProof/>
          <w:webHidden/>
        </w:rPr>
        <w:fldChar w:fldCharType="begin"/>
      </w:r>
      <w:r w:rsidRPr="00CC0549">
        <w:rPr>
          <w:noProof/>
          <w:webHidden/>
        </w:rPr>
        <w:instrText xml:space="preserve"> PAGEREF _Toc201839480 \h </w:instrText>
      </w:r>
      <w:r w:rsidRPr="00CC0549">
        <w:rPr>
          <w:noProof/>
          <w:webHidden/>
        </w:rPr>
      </w:r>
      <w:r w:rsidRPr="00CC0549">
        <w:rPr>
          <w:noProof/>
          <w:webHidden/>
        </w:rPr>
        <w:fldChar w:fldCharType="separate"/>
      </w:r>
      <w:r w:rsidR="006F47C5">
        <w:rPr>
          <w:noProof/>
          <w:webHidden/>
        </w:rPr>
        <w:t>310</w:t>
      </w:r>
      <w:r w:rsidRPr="00CC0549">
        <w:rPr>
          <w:noProof/>
          <w:webHidden/>
        </w:rPr>
        <w:fldChar w:fldCharType="end"/>
      </w:r>
    </w:p>
    <w:p w14:paraId="3032EFB6" w14:textId="3767F1C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97N</w:t>
      </w:r>
      <w:r>
        <w:rPr>
          <w:rFonts w:asciiTheme="minorHAnsi" w:eastAsiaTheme="minorEastAsia" w:hAnsiTheme="minorHAnsi" w:cstheme="minorBidi"/>
          <w:noProof/>
          <w:kern w:val="2"/>
          <w:sz w:val="24"/>
          <w:szCs w:val="24"/>
          <w:lang w:val="en-AU" w:eastAsia="en-AU"/>
          <w14:ligatures w14:val="standardContextual"/>
        </w:rPr>
        <w:tab/>
      </w:r>
      <w:r>
        <w:rPr>
          <w:noProof/>
        </w:rPr>
        <w:t>Application for certificate</w:t>
      </w:r>
      <w:r>
        <w:rPr>
          <w:noProof/>
          <w:webHidden/>
        </w:rPr>
        <w:tab/>
      </w:r>
      <w:r>
        <w:rPr>
          <w:noProof/>
          <w:webHidden/>
        </w:rPr>
        <w:fldChar w:fldCharType="begin"/>
      </w:r>
      <w:r>
        <w:rPr>
          <w:noProof/>
          <w:webHidden/>
        </w:rPr>
        <w:instrText xml:space="preserve"> PAGEREF _Toc201839481 \h </w:instrText>
      </w:r>
      <w:r>
        <w:rPr>
          <w:noProof/>
          <w:webHidden/>
        </w:rPr>
      </w:r>
      <w:r>
        <w:rPr>
          <w:noProof/>
          <w:webHidden/>
        </w:rPr>
        <w:fldChar w:fldCharType="separate"/>
      </w:r>
      <w:r w:rsidR="006F47C5">
        <w:rPr>
          <w:noProof/>
          <w:webHidden/>
        </w:rPr>
        <w:t>310</w:t>
      </w:r>
      <w:r>
        <w:rPr>
          <w:noProof/>
          <w:webHidden/>
        </w:rPr>
        <w:fldChar w:fldCharType="end"/>
      </w:r>
    </w:p>
    <w:p w14:paraId="2D22F282" w14:textId="449C084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97O</w:t>
      </w:r>
      <w:r>
        <w:rPr>
          <w:rFonts w:asciiTheme="minorHAnsi" w:eastAsiaTheme="minorEastAsia" w:hAnsiTheme="minorHAnsi" w:cstheme="minorBidi"/>
          <w:noProof/>
          <w:kern w:val="2"/>
          <w:sz w:val="24"/>
          <w:szCs w:val="24"/>
          <w:lang w:val="en-AU" w:eastAsia="en-AU"/>
          <w14:ligatures w14:val="standardContextual"/>
        </w:rPr>
        <w:tab/>
      </w:r>
      <w:r>
        <w:rPr>
          <w:noProof/>
        </w:rPr>
        <w:t>Certificate of compliance</w:t>
      </w:r>
      <w:r>
        <w:rPr>
          <w:noProof/>
          <w:webHidden/>
        </w:rPr>
        <w:tab/>
      </w:r>
      <w:r>
        <w:rPr>
          <w:noProof/>
          <w:webHidden/>
        </w:rPr>
        <w:fldChar w:fldCharType="begin"/>
      </w:r>
      <w:r>
        <w:rPr>
          <w:noProof/>
          <w:webHidden/>
        </w:rPr>
        <w:instrText xml:space="preserve"> PAGEREF _Toc201839482 \h </w:instrText>
      </w:r>
      <w:r>
        <w:rPr>
          <w:noProof/>
          <w:webHidden/>
        </w:rPr>
      </w:r>
      <w:r>
        <w:rPr>
          <w:noProof/>
          <w:webHidden/>
        </w:rPr>
        <w:fldChar w:fldCharType="separate"/>
      </w:r>
      <w:r w:rsidR="006F47C5">
        <w:rPr>
          <w:noProof/>
          <w:webHidden/>
        </w:rPr>
        <w:t>310</w:t>
      </w:r>
      <w:r>
        <w:rPr>
          <w:noProof/>
          <w:webHidden/>
        </w:rPr>
        <w:fldChar w:fldCharType="end"/>
      </w:r>
    </w:p>
    <w:p w14:paraId="30BE3374" w14:textId="6DEF596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97P</w:t>
      </w:r>
      <w:r>
        <w:rPr>
          <w:rFonts w:asciiTheme="minorHAnsi" w:eastAsiaTheme="minorEastAsia" w:hAnsiTheme="minorHAnsi" w:cstheme="minorBidi"/>
          <w:noProof/>
          <w:kern w:val="2"/>
          <w:sz w:val="24"/>
          <w:szCs w:val="24"/>
          <w:lang w:val="en-AU" w:eastAsia="en-AU"/>
          <w14:ligatures w14:val="standardContextual"/>
        </w:rPr>
        <w:tab/>
      </w:r>
      <w:r>
        <w:rPr>
          <w:noProof/>
        </w:rPr>
        <w:t>Review of failure or refusal to issue certificate</w:t>
      </w:r>
      <w:r>
        <w:rPr>
          <w:noProof/>
          <w:webHidden/>
        </w:rPr>
        <w:tab/>
      </w:r>
      <w:r>
        <w:rPr>
          <w:noProof/>
          <w:webHidden/>
        </w:rPr>
        <w:fldChar w:fldCharType="begin"/>
      </w:r>
      <w:r>
        <w:rPr>
          <w:noProof/>
          <w:webHidden/>
        </w:rPr>
        <w:instrText xml:space="preserve"> PAGEREF _Toc201839483 \h </w:instrText>
      </w:r>
      <w:r>
        <w:rPr>
          <w:noProof/>
          <w:webHidden/>
        </w:rPr>
      </w:r>
      <w:r>
        <w:rPr>
          <w:noProof/>
          <w:webHidden/>
        </w:rPr>
        <w:fldChar w:fldCharType="separate"/>
      </w:r>
      <w:r w:rsidR="006F47C5">
        <w:rPr>
          <w:noProof/>
          <w:webHidden/>
        </w:rPr>
        <w:t>311</w:t>
      </w:r>
      <w:r>
        <w:rPr>
          <w:noProof/>
          <w:webHidden/>
        </w:rPr>
        <w:fldChar w:fldCharType="end"/>
      </w:r>
    </w:p>
    <w:p w14:paraId="0BC8B4E6" w14:textId="020EC86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97Q</w:t>
      </w:r>
      <w:r>
        <w:rPr>
          <w:rFonts w:asciiTheme="minorHAnsi" w:eastAsiaTheme="minorEastAsia" w:hAnsiTheme="minorHAnsi" w:cstheme="minorBidi"/>
          <w:noProof/>
          <w:kern w:val="2"/>
          <w:sz w:val="24"/>
          <w:szCs w:val="24"/>
          <w:lang w:val="en-AU" w:eastAsia="en-AU"/>
          <w14:ligatures w14:val="standardContextual"/>
        </w:rPr>
        <w:tab/>
      </w:r>
      <w:r>
        <w:rPr>
          <w:noProof/>
        </w:rPr>
        <w:t>Cancellation or amendment of certificate</w:t>
      </w:r>
      <w:r>
        <w:rPr>
          <w:noProof/>
          <w:webHidden/>
        </w:rPr>
        <w:tab/>
      </w:r>
      <w:r>
        <w:rPr>
          <w:noProof/>
          <w:webHidden/>
        </w:rPr>
        <w:fldChar w:fldCharType="begin"/>
      </w:r>
      <w:r>
        <w:rPr>
          <w:noProof/>
          <w:webHidden/>
        </w:rPr>
        <w:instrText xml:space="preserve"> PAGEREF _Toc201839484 \h </w:instrText>
      </w:r>
      <w:r>
        <w:rPr>
          <w:noProof/>
          <w:webHidden/>
        </w:rPr>
      </w:r>
      <w:r>
        <w:rPr>
          <w:noProof/>
          <w:webHidden/>
        </w:rPr>
        <w:fldChar w:fldCharType="separate"/>
      </w:r>
      <w:r w:rsidR="006F47C5">
        <w:rPr>
          <w:noProof/>
          <w:webHidden/>
        </w:rPr>
        <w:t>312</w:t>
      </w:r>
      <w:r>
        <w:rPr>
          <w:noProof/>
          <w:webHidden/>
        </w:rPr>
        <w:fldChar w:fldCharType="end"/>
      </w:r>
    </w:p>
    <w:p w14:paraId="2DD0812C" w14:textId="38AEF1E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97R</w:t>
      </w:r>
      <w:r>
        <w:rPr>
          <w:rFonts w:asciiTheme="minorHAnsi" w:eastAsiaTheme="minorEastAsia" w:hAnsiTheme="minorHAnsi" w:cstheme="minorBidi"/>
          <w:noProof/>
          <w:kern w:val="2"/>
          <w:sz w:val="24"/>
          <w:szCs w:val="24"/>
          <w:lang w:val="en-AU" w:eastAsia="en-AU"/>
          <w14:ligatures w14:val="standardContextual"/>
        </w:rPr>
        <w:tab/>
      </w:r>
      <w:r>
        <w:rPr>
          <w:noProof/>
        </w:rPr>
        <w:t>Register</w:t>
      </w:r>
      <w:r>
        <w:rPr>
          <w:noProof/>
          <w:webHidden/>
        </w:rPr>
        <w:tab/>
      </w:r>
      <w:r>
        <w:rPr>
          <w:noProof/>
          <w:webHidden/>
        </w:rPr>
        <w:fldChar w:fldCharType="begin"/>
      </w:r>
      <w:r>
        <w:rPr>
          <w:noProof/>
          <w:webHidden/>
        </w:rPr>
        <w:instrText xml:space="preserve"> PAGEREF _Toc201839485 \h </w:instrText>
      </w:r>
      <w:r>
        <w:rPr>
          <w:noProof/>
          <w:webHidden/>
        </w:rPr>
      </w:r>
      <w:r>
        <w:rPr>
          <w:noProof/>
          <w:webHidden/>
        </w:rPr>
        <w:fldChar w:fldCharType="separate"/>
      </w:r>
      <w:r w:rsidR="006F47C5">
        <w:rPr>
          <w:noProof/>
          <w:webHidden/>
        </w:rPr>
        <w:t>313</w:t>
      </w:r>
      <w:r>
        <w:rPr>
          <w:noProof/>
          <w:webHidden/>
        </w:rPr>
        <w:fldChar w:fldCharType="end"/>
      </w:r>
    </w:p>
    <w:p w14:paraId="32F82F81" w14:textId="0DFE5380"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5—Compensation</w:t>
      </w:r>
      <w:r w:rsidRPr="00CC0549">
        <w:rPr>
          <w:noProof/>
          <w:webHidden/>
        </w:rPr>
        <w:tab/>
      </w:r>
      <w:r w:rsidRPr="00CC0549">
        <w:rPr>
          <w:noProof/>
          <w:webHidden/>
        </w:rPr>
        <w:fldChar w:fldCharType="begin"/>
      </w:r>
      <w:r w:rsidRPr="00CC0549">
        <w:rPr>
          <w:noProof/>
          <w:webHidden/>
        </w:rPr>
        <w:instrText xml:space="preserve"> PAGEREF _Toc201839486 \h </w:instrText>
      </w:r>
      <w:r w:rsidRPr="00CC0549">
        <w:rPr>
          <w:noProof/>
          <w:webHidden/>
        </w:rPr>
      </w:r>
      <w:r w:rsidRPr="00CC0549">
        <w:rPr>
          <w:noProof/>
          <w:webHidden/>
        </w:rPr>
        <w:fldChar w:fldCharType="separate"/>
      </w:r>
      <w:r w:rsidR="006F47C5">
        <w:rPr>
          <w:noProof/>
          <w:webHidden/>
        </w:rPr>
        <w:t>314</w:t>
      </w:r>
      <w:r w:rsidRPr="00CC0549">
        <w:rPr>
          <w:noProof/>
          <w:webHidden/>
        </w:rPr>
        <w:fldChar w:fldCharType="end"/>
      </w:r>
    </w:p>
    <w:p w14:paraId="76433C61" w14:textId="5D4E7A1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98AAA</w:t>
      </w:r>
      <w:r>
        <w:rPr>
          <w:rFonts w:asciiTheme="minorHAnsi" w:eastAsiaTheme="minorEastAsia" w:hAnsiTheme="minorHAnsi" w:cstheme="minorBidi"/>
          <w:noProof/>
          <w:kern w:val="2"/>
          <w:sz w:val="24"/>
          <w:szCs w:val="24"/>
          <w:lang w:val="en-AU" w:eastAsia="en-AU"/>
          <w14:ligatures w14:val="standardContextual"/>
        </w:rPr>
        <w:tab/>
      </w:r>
      <w:r>
        <w:rPr>
          <w:noProof/>
        </w:rPr>
        <w:t>Part 5 to not apply to inner public purpose land</w:t>
      </w:r>
      <w:r>
        <w:rPr>
          <w:noProof/>
          <w:webHidden/>
        </w:rPr>
        <w:tab/>
      </w:r>
      <w:r>
        <w:rPr>
          <w:noProof/>
          <w:webHidden/>
        </w:rPr>
        <w:fldChar w:fldCharType="begin"/>
      </w:r>
      <w:r>
        <w:rPr>
          <w:noProof/>
          <w:webHidden/>
        </w:rPr>
        <w:instrText xml:space="preserve"> PAGEREF _Toc201839487 \h </w:instrText>
      </w:r>
      <w:r>
        <w:rPr>
          <w:noProof/>
          <w:webHidden/>
        </w:rPr>
      </w:r>
      <w:r>
        <w:rPr>
          <w:noProof/>
          <w:webHidden/>
        </w:rPr>
        <w:fldChar w:fldCharType="separate"/>
      </w:r>
      <w:r w:rsidR="006F47C5">
        <w:rPr>
          <w:noProof/>
          <w:webHidden/>
        </w:rPr>
        <w:t>314</w:t>
      </w:r>
      <w:r>
        <w:rPr>
          <w:noProof/>
          <w:webHidden/>
        </w:rPr>
        <w:fldChar w:fldCharType="end"/>
      </w:r>
    </w:p>
    <w:p w14:paraId="0C705140" w14:textId="6B5D897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98AA</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_Toc201839488 \h </w:instrText>
      </w:r>
      <w:r>
        <w:rPr>
          <w:noProof/>
          <w:webHidden/>
        </w:rPr>
      </w:r>
      <w:r>
        <w:rPr>
          <w:noProof/>
          <w:webHidden/>
        </w:rPr>
        <w:fldChar w:fldCharType="separate"/>
      </w:r>
      <w:r w:rsidR="006F47C5">
        <w:rPr>
          <w:noProof/>
          <w:webHidden/>
        </w:rPr>
        <w:t>314</w:t>
      </w:r>
      <w:r>
        <w:rPr>
          <w:noProof/>
          <w:webHidden/>
        </w:rPr>
        <w:fldChar w:fldCharType="end"/>
      </w:r>
    </w:p>
    <w:p w14:paraId="4BE9A90A" w14:textId="2876857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98</w:t>
      </w:r>
      <w:r>
        <w:rPr>
          <w:rFonts w:asciiTheme="minorHAnsi" w:eastAsiaTheme="minorEastAsia" w:hAnsiTheme="minorHAnsi" w:cstheme="minorBidi"/>
          <w:noProof/>
          <w:kern w:val="2"/>
          <w:sz w:val="24"/>
          <w:szCs w:val="24"/>
          <w:lang w:val="en-AU" w:eastAsia="en-AU"/>
          <w14:ligatures w14:val="standardContextual"/>
        </w:rPr>
        <w:tab/>
      </w:r>
      <w:r>
        <w:rPr>
          <w:noProof/>
        </w:rPr>
        <w:t>Right to compensation</w:t>
      </w:r>
      <w:r>
        <w:rPr>
          <w:noProof/>
          <w:webHidden/>
        </w:rPr>
        <w:tab/>
      </w:r>
      <w:r>
        <w:rPr>
          <w:noProof/>
          <w:webHidden/>
        </w:rPr>
        <w:fldChar w:fldCharType="begin"/>
      </w:r>
      <w:r>
        <w:rPr>
          <w:noProof/>
          <w:webHidden/>
        </w:rPr>
        <w:instrText xml:space="preserve"> PAGEREF _Toc201839489 \h </w:instrText>
      </w:r>
      <w:r>
        <w:rPr>
          <w:noProof/>
          <w:webHidden/>
        </w:rPr>
      </w:r>
      <w:r>
        <w:rPr>
          <w:noProof/>
          <w:webHidden/>
        </w:rPr>
        <w:fldChar w:fldCharType="separate"/>
      </w:r>
      <w:r w:rsidR="006F47C5">
        <w:rPr>
          <w:noProof/>
          <w:webHidden/>
        </w:rPr>
        <w:t>314</w:t>
      </w:r>
      <w:r>
        <w:rPr>
          <w:noProof/>
          <w:webHidden/>
        </w:rPr>
        <w:fldChar w:fldCharType="end"/>
      </w:r>
    </w:p>
    <w:p w14:paraId="5E06C597" w14:textId="6B055D5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99</w:t>
      </w:r>
      <w:r>
        <w:rPr>
          <w:rFonts w:asciiTheme="minorHAnsi" w:eastAsiaTheme="minorEastAsia" w:hAnsiTheme="minorHAnsi" w:cstheme="minorBidi"/>
          <w:noProof/>
          <w:kern w:val="2"/>
          <w:sz w:val="24"/>
          <w:szCs w:val="24"/>
          <w:lang w:val="en-AU" w:eastAsia="en-AU"/>
          <w14:ligatures w14:val="standardContextual"/>
        </w:rPr>
        <w:tab/>
      </w:r>
      <w:r>
        <w:rPr>
          <w:noProof/>
        </w:rPr>
        <w:t>When does the right to compensation arise?</w:t>
      </w:r>
      <w:r>
        <w:rPr>
          <w:noProof/>
          <w:webHidden/>
        </w:rPr>
        <w:tab/>
      </w:r>
      <w:r>
        <w:rPr>
          <w:noProof/>
          <w:webHidden/>
        </w:rPr>
        <w:fldChar w:fldCharType="begin"/>
      </w:r>
      <w:r>
        <w:rPr>
          <w:noProof/>
          <w:webHidden/>
        </w:rPr>
        <w:instrText xml:space="preserve"> PAGEREF _Toc201839490 \h </w:instrText>
      </w:r>
      <w:r>
        <w:rPr>
          <w:noProof/>
          <w:webHidden/>
        </w:rPr>
      </w:r>
      <w:r>
        <w:rPr>
          <w:noProof/>
          <w:webHidden/>
        </w:rPr>
        <w:fldChar w:fldCharType="separate"/>
      </w:r>
      <w:r w:rsidR="006F47C5">
        <w:rPr>
          <w:noProof/>
          <w:webHidden/>
        </w:rPr>
        <w:t>316</w:t>
      </w:r>
      <w:r>
        <w:rPr>
          <w:noProof/>
          <w:webHidden/>
        </w:rPr>
        <w:fldChar w:fldCharType="end"/>
      </w:r>
    </w:p>
    <w:p w14:paraId="44D70D58" w14:textId="5097333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100</w:t>
      </w:r>
      <w:r>
        <w:rPr>
          <w:rFonts w:asciiTheme="minorHAnsi" w:eastAsiaTheme="minorEastAsia" w:hAnsiTheme="minorHAnsi" w:cstheme="minorBidi"/>
          <w:noProof/>
          <w:kern w:val="2"/>
          <w:sz w:val="24"/>
          <w:szCs w:val="24"/>
          <w:lang w:val="en-AU" w:eastAsia="en-AU"/>
          <w14:ligatures w14:val="standardContextual"/>
        </w:rPr>
        <w:tab/>
      </w:r>
      <w:r>
        <w:rPr>
          <w:noProof/>
        </w:rPr>
        <w:t>Increased compensation for effect on residence</w:t>
      </w:r>
      <w:r>
        <w:rPr>
          <w:noProof/>
          <w:webHidden/>
        </w:rPr>
        <w:tab/>
      </w:r>
      <w:r>
        <w:rPr>
          <w:noProof/>
          <w:webHidden/>
        </w:rPr>
        <w:fldChar w:fldCharType="begin"/>
      </w:r>
      <w:r>
        <w:rPr>
          <w:noProof/>
          <w:webHidden/>
        </w:rPr>
        <w:instrText xml:space="preserve"> PAGEREF _Toc201839491 \h </w:instrText>
      </w:r>
      <w:r>
        <w:rPr>
          <w:noProof/>
          <w:webHidden/>
        </w:rPr>
      </w:r>
      <w:r>
        <w:rPr>
          <w:noProof/>
          <w:webHidden/>
        </w:rPr>
        <w:fldChar w:fldCharType="separate"/>
      </w:r>
      <w:r w:rsidR="006F47C5">
        <w:rPr>
          <w:noProof/>
          <w:webHidden/>
        </w:rPr>
        <w:t>317</w:t>
      </w:r>
      <w:r>
        <w:rPr>
          <w:noProof/>
          <w:webHidden/>
        </w:rPr>
        <w:fldChar w:fldCharType="end"/>
      </w:r>
    </w:p>
    <w:p w14:paraId="0927BA7F" w14:textId="040E78F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Claim for expenses</w:t>
      </w:r>
      <w:r>
        <w:rPr>
          <w:noProof/>
          <w:webHidden/>
        </w:rPr>
        <w:tab/>
      </w:r>
      <w:r>
        <w:rPr>
          <w:noProof/>
          <w:webHidden/>
        </w:rPr>
        <w:fldChar w:fldCharType="begin"/>
      </w:r>
      <w:r>
        <w:rPr>
          <w:noProof/>
          <w:webHidden/>
        </w:rPr>
        <w:instrText xml:space="preserve"> PAGEREF _Toc201839492 \h </w:instrText>
      </w:r>
      <w:r>
        <w:rPr>
          <w:noProof/>
          <w:webHidden/>
        </w:rPr>
      </w:r>
      <w:r>
        <w:rPr>
          <w:noProof/>
          <w:webHidden/>
        </w:rPr>
        <w:fldChar w:fldCharType="separate"/>
      </w:r>
      <w:r w:rsidR="006F47C5">
        <w:rPr>
          <w:noProof/>
          <w:webHidden/>
        </w:rPr>
        <w:t>318</w:t>
      </w:r>
      <w:r>
        <w:rPr>
          <w:noProof/>
          <w:webHidden/>
        </w:rPr>
        <w:fldChar w:fldCharType="end"/>
      </w:r>
    </w:p>
    <w:p w14:paraId="542A3F3A" w14:textId="3DBF156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What if compensation has been previously paid?</w:t>
      </w:r>
      <w:r>
        <w:rPr>
          <w:noProof/>
          <w:webHidden/>
        </w:rPr>
        <w:tab/>
      </w:r>
      <w:r>
        <w:rPr>
          <w:noProof/>
          <w:webHidden/>
        </w:rPr>
        <w:fldChar w:fldCharType="begin"/>
      </w:r>
      <w:r>
        <w:rPr>
          <w:noProof/>
          <w:webHidden/>
        </w:rPr>
        <w:instrText xml:space="preserve"> PAGEREF _Toc201839493 \h </w:instrText>
      </w:r>
      <w:r>
        <w:rPr>
          <w:noProof/>
          <w:webHidden/>
        </w:rPr>
      </w:r>
      <w:r>
        <w:rPr>
          <w:noProof/>
          <w:webHidden/>
        </w:rPr>
        <w:fldChar w:fldCharType="separate"/>
      </w:r>
      <w:r w:rsidR="006F47C5">
        <w:rPr>
          <w:noProof/>
          <w:webHidden/>
        </w:rPr>
        <w:t>318</w:t>
      </w:r>
      <w:r>
        <w:rPr>
          <w:noProof/>
          <w:webHidden/>
        </w:rPr>
        <w:fldChar w:fldCharType="end"/>
      </w:r>
    </w:p>
    <w:p w14:paraId="73C86A89" w14:textId="00B05C1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Small claims</w:t>
      </w:r>
      <w:r>
        <w:rPr>
          <w:noProof/>
          <w:webHidden/>
        </w:rPr>
        <w:tab/>
      </w:r>
      <w:r>
        <w:rPr>
          <w:noProof/>
          <w:webHidden/>
        </w:rPr>
        <w:fldChar w:fldCharType="begin"/>
      </w:r>
      <w:r>
        <w:rPr>
          <w:noProof/>
          <w:webHidden/>
        </w:rPr>
        <w:instrText xml:space="preserve"> PAGEREF _Toc201839494 \h </w:instrText>
      </w:r>
      <w:r>
        <w:rPr>
          <w:noProof/>
          <w:webHidden/>
        </w:rPr>
      </w:r>
      <w:r>
        <w:rPr>
          <w:noProof/>
          <w:webHidden/>
        </w:rPr>
        <w:fldChar w:fldCharType="separate"/>
      </w:r>
      <w:r w:rsidR="006F47C5">
        <w:rPr>
          <w:noProof/>
          <w:webHidden/>
        </w:rPr>
        <w:t>318</w:t>
      </w:r>
      <w:r>
        <w:rPr>
          <w:noProof/>
          <w:webHidden/>
        </w:rPr>
        <w:fldChar w:fldCharType="end"/>
      </w:r>
    </w:p>
    <w:p w14:paraId="6AABFB22" w14:textId="2ABAE20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104</w:t>
      </w:r>
      <w:r>
        <w:rPr>
          <w:rFonts w:asciiTheme="minorHAnsi" w:eastAsiaTheme="minorEastAsia" w:hAnsiTheme="minorHAnsi" w:cstheme="minorBidi"/>
          <w:noProof/>
          <w:kern w:val="2"/>
          <w:sz w:val="24"/>
          <w:szCs w:val="24"/>
          <w:lang w:val="en-AU" w:eastAsia="en-AU"/>
          <w14:ligatures w14:val="standardContextual"/>
        </w:rPr>
        <w:tab/>
      </w:r>
      <w:r>
        <w:rPr>
          <w:noProof/>
        </w:rPr>
        <w:t>Maximum amount of compensation payable</w:t>
      </w:r>
      <w:r>
        <w:rPr>
          <w:noProof/>
          <w:webHidden/>
        </w:rPr>
        <w:tab/>
      </w:r>
      <w:r>
        <w:rPr>
          <w:noProof/>
          <w:webHidden/>
        </w:rPr>
        <w:fldChar w:fldCharType="begin"/>
      </w:r>
      <w:r>
        <w:rPr>
          <w:noProof/>
          <w:webHidden/>
        </w:rPr>
        <w:instrText xml:space="preserve"> PAGEREF _Toc201839495 \h </w:instrText>
      </w:r>
      <w:r>
        <w:rPr>
          <w:noProof/>
          <w:webHidden/>
        </w:rPr>
      </w:r>
      <w:r>
        <w:rPr>
          <w:noProof/>
          <w:webHidden/>
        </w:rPr>
        <w:fldChar w:fldCharType="separate"/>
      </w:r>
      <w:r w:rsidR="006F47C5">
        <w:rPr>
          <w:noProof/>
          <w:webHidden/>
        </w:rPr>
        <w:t>319</w:t>
      </w:r>
      <w:r>
        <w:rPr>
          <w:noProof/>
          <w:webHidden/>
        </w:rPr>
        <w:fldChar w:fldCharType="end"/>
      </w:r>
    </w:p>
    <w:p w14:paraId="62CE40CF" w14:textId="090F9AA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104A</w:t>
      </w:r>
      <w:r>
        <w:rPr>
          <w:rFonts w:asciiTheme="minorHAnsi" w:eastAsiaTheme="minorEastAsia" w:hAnsiTheme="minorHAnsi" w:cstheme="minorBidi"/>
          <w:noProof/>
          <w:kern w:val="2"/>
          <w:sz w:val="24"/>
          <w:szCs w:val="24"/>
          <w:lang w:val="en-AU" w:eastAsia="en-AU"/>
          <w14:ligatures w14:val="standardContextual"/>
        </w:rPr>
        <w:tab/>
      </w:r>
      <w:r>
        <w:rPr>
          <w:noProof/>
        </w:rPr>
        <w:t>Actual zoning of land may be considered in determining compensation</w:t>
      </w:r>
      <w:r>
        <w:rPr>
          <w:noProof/>
          <w:webHidden/>
        </w:rPr>
        <w:tab/>
      </w:r>
      <w:r>
        <w:rPr>
          <w:noProof/>
          <w:webHidden/>
        </w:rPr>
        <w:fldChar w:fldCharType="begin"/>
      </w:r>
      <w:r>
        <w:rPr>
          <w:noProof/>
          <w:webHidden/>
        </w:rPr>
        <w:instrText xml:space="preserve"> PAGEREF _Toc201839496 \h </w:instrText>
      </w:r>
      <w:r>
        <w:rPr>
          <w:noProof/>
          <w:webHidden/>
        </w:rPr>
      </w:r>
      <w:r>
        <w:rPr>
          <w:noProof/>
          <w:webHidden/>
        </w:rPr>
        <w:fldChar w:fldCharType="separate"/>
      </w:r>
      <w:r w:rsidR="006F47C5">
        <w:rPr>
          <w:noProof/>
          <w:webHidden/>
        </w:rPr>
        <w:t>319</w:t>
      </w:r>
      <w:r>
        <w:rPr>
          <w:noProof/>
          <w:webHidden/>
        </w:rPr>
        <w:fldChar w:fldCharType="end"/>
      </w:r>
    </w:p>
    <w:p w14:paraId="1D992FE6" w14:textId="27BCD33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105</w:t>
      </w:r>
      <w:r>
        <w:rPr>
          <w:rFonts w:asciiTheme="minorHAnsi" w:eastAsiaTheme="minorEastAsia" w:hAnsiTheme="minorHAnsi" w:cstheme="minorBidi"/>
          <w:noProof/>
          <w:kern w:val="2"/>
          <w:sz w:val="24"/>
          <w:szCs w:val="24"/>
          <w:lang w:val="en-AU" w:eastAsia="en-AU"/>
          <w14:ligatures w14:val="standardContextual"/>
        </w:rPr>
        <w:tab/>
      </w:r>
      <w:r>
        <w:rPr>
          <w:noProof/>
        </w:rPr>
        <w:t>Land Acquisition and Compensation Act 1986 to apply</w:t>
      </w:r>
      <w:r>
        <w:rPr>
          <w:noProof/>
          <w:webHidden/>
        </w:rPr>
        <w:tab/>
      </w:r>
      <w:r>
        <w:rPr>
          <w:noProof/>
          <w:webHidden/>
        </w:rPr>
        <w:fldChar w:fldCharType="begin"/>
      </w:r>
      <w:r>
        <w:rPr>
          <w:noProof/>
          <w:webHidden/>
        </w:rPr>
        <w:instrText xml:space="preserve"> PAGEREF _Toc201839497 \h </w:instrText>
      </w:r>
      <w:r>
        <w:rPr>
          <w:noProof/>
          <w:webHidden/>
        </w:rPr>
      </w:r>
      <w:r>
        <w:rPr>
          <w:noProof/>
          <w:webHidden/>
        </w:rPr>
        <w:fldChar w:fldCharType="separate"/>
      </w:r>
      <w:r w:rsidR="006F47C5">
        <w:rPr>
          <w:noProof/>
          <w:webHidden/>
        </w:rPr>
        <w:t>320</w:t>
      </w:r>
      <w:r>
        <w:rPr>
          <w:noProof/>
          <w:webHidden/>
        </w:rPr>
        <w:fldChar w:fldCharType="end"/>
      </w:r>
    </w:p>
    <w:p w14:paraId="18CF5736" w14:textId="73FE747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106</w:t>
      </w:r>
      <w:r>
        <w:rPr>
          <w:rFonts w:asciiTheme="minorHAnsi" w:eastAsiaTheme="minorEastAsia" w:hAnsiTheme="minorHAnsi" w:cstheme="minorBidi"/>
          <w:noProof/>
          <w:kern w:val="2"/>
          <w:sz w:val="24"/>
          <w:szCs w:val="24"/>
          <w:lang w:val="en-AU" w:eastAsia="en-AU"/>
          <w14:ligatures w14:val="standardContextual"/>
        </w:rPr>
        <w:tab/>
      </w:r>
      <w:r>
        <w:rPr>
          <w:noProof/>
        </w:rPr>
        <w:t>Loss on sale</w:t>
      </w:r>
      <w:r>
        <w:rPr>
          <w:noProof/>
          <w:webHidden/>
        </w:rPr>
        <w:tab/>
      </w:r>
      <w:r>
        <w:rPr>
          <w:noProof/>
          <w:webHidden/>
        </w:rPr>
        <w:fldChar w:fldCharType="begin"/>
      </w:r>
      <w:r>
        <w:rPr>
          <w:noProof/>
          <w:webHidden/>
        </w:rPr>
        <w:instrText xml:space="preserve"> PAGEREF _Toc201839498 \h </w:instrText>
      </w:r>
      <w:r>
        <w:rPr>
          <w:noProof/>
          <w:webHidden/>
        </w:rPr>
      </w:r>
      <w:r>
        <w:rPr>
          <w:noProof/>
          <w:webHidden/>
        </w:rPr>
        <w:fldChar w:fldCharType="separate"/>
      </w:r>
      <w:r w:rsidR="006F47C5">
        <w:rPr>
          <w:noProof/>
          <w:webHidden/>
        </w:rPr>
        <w:t>320</w:t>
      </w:r>
      <w:r>
        <w:rPr>
          <w:noProof/>
          <w:webHidden/>
        </w:rPr>
        <w:fldChar w:fldCharType="end"/>
      </w:r>
    </w:p>
    <w:p w14:paraId="65515F1F" w14:textId="0849D06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107</w:t>
      </w:r>
      <w:r>
        <w:rPr>
          <w:rFonts w:asciiTheme="minorHAnsi" w:eastAsiaTheme="minorEastAsia" w:hAnsiTheme="minorHAnsi" w:cstheme="minorBidi"/>
          <w:noProof/>
          <w:kern w:val="2"/>
          <w:sz w:val="24"/>
          <w:szCs w:val="24"/>
          <w:lang w:val="en-AU" w:eastAsia="en-AU"/>
          <w14:ligatures w14:val="standardContextual"/>
        </w:rPr>
        <w:tab/>
      </w:r>
      <w:r>
        <w:rPr>
          <w:noProof/>
        </w:rPr>
        <w:t>Compensation for removal or lapsing of reservation</w:t>
      </w:r>
      <w:r>
        <w:rPr>
          <w:noProof/>
          <w:webHidden/>
        </w:rPr>
        <w:tab/>
      </w:r>
      <w:r>
        <w:rPr>
          <w:noProof/>
          <w:webHidden/>
        </w:rPr>
        <w:fldChar w:fldCharType="begin"/>
      </w:r>
      <w:r>
        <w:rPr>
          <w:noProof/>
          <w:webHidden/>
        </w:rPr>
        <w:instrText xml:space="preserve"> PAGEREF _Toc201839499 \h </w:instrText>
      </w:r>
      <w:r>
        <w:rPr>
          <w:noProof/>
          <w:webHidden/>
        </w:rPr>
      </w:r>
      <w:r>
        <w:rPr>
          <w:noProof/>
          <w:webHidden/>
        </w:rPr>
        <w:fldChar w:fldCharType="separate"/>
      </w:r>
      <w:r w:rsidR="006F47C5">
        <w:rPr>
          <w:noProof/>
          <w:webHidden/>
        </w:rPr>
        <w:t>321</w:t>
      </w:r>
      <w:r>
        <w:rPr>
          <w:noProof/>
          <w:webHidden/>
        </w:rPr>
        <w:fldChar w:fldCharType="end"/>
      </w:r>
    </w:p>
    <w:p w14:paraId="7DBB246A" w14:textId="2AD62F9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108</w:t>
      </w:r>
      <w:r>
        <w:rPr>
          <w:rFonts w:asciiTheme="minorHAnsi" w:eastAsiaTheme="minorEastAsia" w:hAnsiTheme="minorHAnsi" w:cstheme="minorBidi"/>
          <w:noProof/>
          <w:kern w:val="2"/>
          <w:sz w:val="24"/>
          <w:szCs w:val="24"/>
          <w:lang w:val="en-AU" w:eastAsia="en-AU"/>
          <w14:ligatures w14:val="standardContextual"/>
        </w:rPr>
        <w:tab/>
      </w:r>
      <w:r>
        <w:rPr>
          <w:noProof/>
        </w:rPr>
        <w:t>Persons who are not eligible to claim compensation</w:t>
      </w:r>
      <w:r>
        <w:rPr>
          <w:noProof/>
          <w:webHidden/>
        </w:rPr>
        <w:tab/>
      </w:r>
      <w:r>
        <w:rPr>
          <w:noProof/>
          <w:webHidden/>
        </w:rPr>
        <w:fldChar w:fldCharType="begin"/>
      </w:r>
      <w:r>
        <w:rPr>
          <w:noProof/>
          <w:webHidden/>
        </w:rPr>
        <w:instrText xml:space="preserve"> PAGEREF _Toc201839500 \h </w:instrText>
      </w:r>
      <w:r>
        <w:rPr>
          <w:noProof/>
          <w:webHidden/>
        </w:rPr>
      </w:r>
      <w:r>
        <w:rPr>
          <w:noProof/>
          <w:webHidden/>
        </w:rPr>
        <w:fldChar w:fldCharType="separate"/>
      </w:r>
      <w:r w:rsidR="006F47C5">
        <w:rPr>
          <w:noProof/>
          <w:webHidden/>
        </w:rPr>
        <w:t>322</w:t>
      </w:r>
      <w:r>
        <w:rPr>
          <w:noProof/>
          <w:webHidden/>
        </w:rPr>
        <w:fldChar w:fldCharType="end"/>
      </w:r>
    </w:p>
    <w:p w14:paraId="0F70F5E4" w14:textId="68CECF6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109</w:t>
      </w:r>
      <w:r>
        <w:rPr>
          <w:rFonts w:asciiTheme="minorHAnsi" w:eastAsiaTheme="minorEastAsia" w:hAnsiTheme="minorHAnsi" w:cstheme="minorBidi"/>
          <w:noProof/>
          <w:kern w:val="2"/>
          <w:sz w:val="24"/>
          <w:szCs w:val="24"/>
          <w:lang w:val="en-AU" w:eastAsia="en-AU"/>
          <w14:ligatures w14:val="standardContextual"/>
        </w:rPr>
        <w:tab/>
      </w:r>
      <w:r>
        <w:rPr>
          <w:noProof/>
        </w:rPr>
        <w:t>When is compensation payable by other authorities?</w:t>
      </w:r>
      <w:r>
        <w:rPr>
          <w:noProof/>
          <w:webHidden/>
        </w:rPr>
        <w:tab/>
      </w:r>
      <w:r>
        <w:rPr>
          <w:noProof/>
          <w:webHidden/>
        </w:rPr>
        <w:fldChar w:fldCharType="begin"/>
      </w:r>
      <w:r>
        <w:rPr>
          <w:noProof/>
          <w:webHidden/>
        </w:rPr>
        <w:instrText xml:space="preserve"> PAGEREF _Toc201839501 \h </w:instrText>
      </w:r>
      <w:r>
        <w:rPr>
          <w:noProof/>
          <w:webHidden/>
        </w:rPr>
      </w:r>
      <w:r>
        <w:rPr>
          <w:noProof/>
          <w:webHidden/>
        </w:rPr>
        <w:fldChar w:fldCharType="separate"/>
      </w:r>
      <w:r w:rsidR="006F47C5">
        <w:rPr>
          <w:noProof/>
          <w:webHidden/>
        </w:rPr>
        <w:t>323</w:t>
      </w:r>
      <w:r>
        <w:rPr>
          <w:noProof/>
          <w:webHidden/>
        </w:rPr>
        <w:fldChar w:fldCharType="end"/>
      </w:r>
    </w:p>
    <w:p w14:paraId="7B95D735" w14:textId="3CC9CDE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110</w:t>
      </w:r>
      <w:r>
        <w:rPr>
          <w:rFonts w:asciiTheme="minorHAnsi" w:eastAsiaTheme="minorEastAsia" w:hAnsiTheme="minorHAnsi" w:cstheme="minorBidi"/>
          <w:noProof/>
          <w:kern w:val="2"/>
          <w:sz w:val="24"/>
          <w:szCs w:val="24"/>
          <w:lang w:val="en-AU" w:eastAsia="en-AU"/>
          <w14:ligatures w14:val="standardContextual"/>
        </w:rPr>
        <w:tab/>
      </w:r>
      <w:r>
        <w:rPr>
          <w:noProof/>
        </w:rPr>
        <w:t>Compensation paid to be noted on title</w:t>
      </w:r>
      <w:r>
        <w:rPr>
          <w:noProof/>
          <w:webHidden/>
        </w:rPr>
        <w:tab/>
      </w:r>
      <w:r>
        <w:rPr>
          <w:noProof/>
          <w:webHidden/>
        </w:rPr>
        <w:fldChar w:fldCharType="begin"/>
      </w:r>
      <w:r>
        <w:rPr>
          <w:noProof/>
          <w:webHidden/>
        </w:rPr>
        <w:instrText xml:space="preserve"> PAGEREF _Toc201839502 \h </w:instrText>
      </w:r>
      <w:r>
        <w:rPr>
          <w:noProof/>
          <w:webHidden/>
        </w:rPr>
      </w:r>
      <w:r>
        <w:rPr>
          <w:noProof/>
          <w:webHidden/>
        </w:rPr>
        <w:fldChar w:fldCharType="separate"/>
      </w:r>
      <w:r w:rsidR="006F47C5">
        <w:rPr>
          <w:noProof/>
          <w:webHidden/>
        </w:rPr>
        <w:t>324</w:t>
      </w:r>
      <w:r>
        <w:rPr>
          <w:noProof/>
          <w:webHidden/>
        </w:rPr>
        <w:fldChar w:fldCharType="end"/>
      </w:r>
    </w:p>
    <w:p w14:paraId="3E6E12FA" w14:textId="5E56C86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111</w:t>
      </w:r>
      <w:r>
        <w:rPr>
          <w:rFonts w:asciiTheme="minorHAnsi" w:eastAsiaTheme="minorEastAsia" w:hAnsiTheme="minorHAnsi" w:cstheme="minorBidi"/>
          <w:noProof/>
          <w:kern w:val="2"/>
          <w:sz w:val="24"/>
          <w:szCs w:val="24"/>
          <w:lang w:val="en-AU" w:eastAsia="en-AU"/>
          <w14:ligatures w14:val="standardContextual"/>
        </w:rPr>
        <w:tab/>
      </w:r>
      <w:r>
        <w:rPr>
          <w:noProof/>
        </w:rPr>
        <w:t>Recovery of compensation previously paid</w:t>
      </w:r>
      <w:r>
        <w:rPr>
          <w:noProof/>
          <w:webHidden/>
        </w:rPr>
        <w:tab/>
      </w:r>
      <w:r>
        <w:rPr>
          <w:noProof/>
          <w:webHidden/>
        </w:rPr>
        <w:fldChar w:fldCharType="begin"/>
      </w:r>
      <w:r>
        <w:rPr>
          <w:noProof/>
          <w:webHidden/>
        </w:rPr>
        <w:instrText xml:space="preserve"> PAGEREF _Toc201839503 \h </w:instrText>
      </w:r>
      <w:r>
        <w:rPr>
          <w:noProof/>
          <w:webHidden/>
        </w:rPr>
      </w:r>
      <w:r>
        <w:rPr>
          <w:noProof/>
          <w:webHidden/>
        </w:rPr>
        <w:fldChar w:fldCharType="separate"/>
      </w:r>
      <w:r w:rsidR="006F47C5">
        <w:rPr>
          <w:noProof/>
          <w:webHidden/>
        </w:rPr>
        <w:t>325</w:t>
      </w:r>
      <w:r>
        <w:rPr>
          <w:noProof/>
          <w:webHidden/>
        </w:rPr>
        <w:fldChar w:fldCharType="end"/>
      </w:r>
    </w:p>
    <w:p w14:paraId="1FDACB14" w14:textId="6018549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112</w:t>
      </w:r>
      <w:r>
        <w:rPr>
          <w:rFonts w:asciiTheme="minorHAnsi" w:eastAsiaTheme="minorEastAsia" w:hAnsiTheme="minorHAnsi" w:cstheme="minorBidi"/>
          <w:noProof/>
          <w:kern w:val="2"/>
          <w:sz w:val="24"/>
          <w:szCs w:val="24"/>
          <w:lang w:val="en-AU" w:eastAsia="en-AU"/>
          <w14:ligatures w14:val="standardContextual"/>
        </w:rPr>
        <w:tab/>
      </w:r>
      <w:r>
        <w:rPr>
          <w:noProof/>
        </w:rPr>
        <w:t>Reimbursement of compensation paid</w:t>
      </w:r>
      <w:r>
        <w:rPr>
          <w:noProof/>
          <w:webHidden/>
        </w:rPr>
        <w:tab/>
      </w:r>
      <w:r>
        <w:rPr>
          <w:noProof/>
          <w:webHidden/>
        </w:rPr>
        <w:fldChar w:fldCharType="begin"/>
      </w:r>
      <w:r>
        <w:rPr>
          <w:noProof/>
          <w:webHidden/>
        </w:rPr>
        <w:instrText xml:space="preserve"> PAGEREF _Toc201839504 \h </w:instrText>
      </w:r>
      <w:r>
        <w:rPr>
          <w:noProof/>
          <w:webHidden/>
        </w:rPr>
      </w:r>
      <w:r>
        <w:rPr>
          <w:noProof/>
          <w:webHidden/>
        </w:rPr>
        <w:fldChar w:fldCharType="separate"/>
      </w:r>
      <w:r w:rsidR="006F47C5">
        <w:rPr>
          <w:noProof/>
          <w:webHidden/>
        </w:rPr>
        <w:t>326</w:t>
      </w:r>
      <w:r>
        <w:rPr>
          <w:noProof/>
          <w:webHidden/>
        </w:rPr>
        <w:fldChar w:fldCharType="end"/>
      </w:r>
    </w:p>
    <w:p w14:paraId="27AD71F8" w14:textId="552FCBB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113</w:t>
      </w:r>
      <w:r>
        <w:rPr>
          <w:rFonts w:asciiTheme="minorHAnsi" w:eastAsiaTheme="minorEastAsia" w:hAnsiTheme="minorHAnsi" w:cstheme="minorBidi"/>
          <w:noProof/>
          <w:kern w:val="2"/>
          <w:sz w:val="24"/>
          <w:szCs w:val="24"/>
          <w:lang w:val="en-AU" w:eastAsia="en-AU"/>
          <w14:ligatures w14:val="standardContextual"/>
        </w:rPr>
        <w:tab/>
      </w:r>
      <w:r>
        <w:rPr>
          <w:noProof/>
        </w:rPr>
        <w:t>Declaration of proposed reservation</w:t>
      </w:r>
      <w:r>
        <w:rPr>
          <w:noProof/>
          <w:webHidden/>
        </w:rPr>
        <w:tab/>
      </w:r>
      <w:r>
        <w:rPr>
          <w:noProof/>
          <w:webHidden/>
        </w:rPr>
        <w:fldChar w:fldCharType="begin"/>
      </w:r>
      <w:r>
        <w:rPr>
          <w:noProof/>
          <w:webHidden/>
        </w:rPr>
        <w:instrText xml:space="preserve"> PAGEREF _Toc201839505 \h </w:instrText>
      </w:r>
      <w:r>
        <w:rPr>
          <w:noProof/>
          <w:webHidden/>
        </w:rPr>
      </w:r>
      <w:r>
        <w:rPr>
          <w:noProof/>
          <w:webHidden/>
        </w:rPr>
        <w:fldChar w:fldCharType="separate"/>
      </w:r>
      <w:r w:rsidR="006F47C5">
        <w:rPr>
          <w:noProof/>
          <w:webHidden/>
        </w:rPr>
        <w:t>327</w:t>
      </w:r>
      <w:r>
        <w:rPr>
          <w:noProof/>
          <w:webHidden/>
        </w:rPr>
        <w:fldChar w:fldCharType="end"/>
      </w:r>
    </w:p>
    <w:p w14:paraId="43F9F74F" w14:textId="70A97DE3"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6—Enforcement and legal proceedings</w:t>
      </w:r>
      <w:r w:rsidRPr="00CC0549">
        <w:rPr>
          <w:noProof/>
          <w:webHidden/>
        </w:rPr>
        <w:tab/>
      </w:r>
      <w:r w:rsidRPr="00CC0549">
        <w:rPr>
          <w:noProof/>
          <w:webHidden/>
        </w:rPr>
        <w:fldChar w:fldCharType="begin"/>
      </w:r>
      <w:r w:rsidRPr="00CC0549">
        <w:rPr>
          <w:noProof/>
          <w:webHidden/>
        </w:rPr>
        <w:instrText xml:space="preserve"> PAGEREF _Toc201839506 \h </w:instrText>
      </w:r>
      <w:r w:rsidRPr="00CC0549">
        <w:rPr>
          <w:noProof/>
          <w:webHidden/>
        </w:rPr>
      </w:r>
      <w:r w:rsidRPr="00CC0549">
        <w:rPr>
          <w:noProof/>
          <w:webHidden/>
        </w:rPr>
        <w:fldChar w:fldCharType="separate"/>
      </w:r>
      <w:r w:rsidR="006F47C5">
        <w:rPr>
          <w:noProof/>
          <w:webHidden/>
        </w:rPr>
        <w:t>328</w:t>
      </w:r>
      <w:r w:rsidRPr="00CC0549">
        <w:rPr>
          <w:noProof/>
          <w:webHidden/>
        </w:rPr>
        <w:fldChar w:fldCharType="end"/>
      </w:r>
    </w:p>
    <w:p w14:paraId="67915EB9" w14:textId="4BE1F0E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1—Enforcement orders</w:t>
      </w:r>
      <w:r>
        <w:rPr>
          <w:noProof/>
          <w:webHidden/>
        </w:rPr>
        <w:tab/>
      </w:r>
      <w:r>
        <w:rPr>
          <w:noProof/>
          <w:webHidden/>
        </w:rPr>
        <w:fldChar w:fldCharType="begin"/>
      </w:r>
      <w:r>
        <w:rPr>
          <w:noProof/>
          <w:webHidden/>
        </w:rPr>
        <w:instrText xml:space="preserve"> PAGEREF _Toc201839507 \h </w:instrText>
      </w:r>
      <w:r>
        <w:rPr>
          <w:noProof/>
          <w:webHidden/>
        </w:rPr>
      </w:r>
      <w:r>
        <w:rPr>
          <w:noProof/>
          <w:webHidden/>
        </w:rPr>
        <w:fldChar w:fldCharType="separate"/>
      </w:r>
      <w:r w:rsidR="006F47C5">
        <w:rPr>
          <w:noProof/>
          <w:webHidden/>
        </w:rPr>
        <w:t>328</w:t>
      </w:r>
      <w:r>
        <w:rPr>
          <w:noProof/>
          <w:webHidden/>
        </w:rPr>
        <w:fldChar w:fldCharType="end"/>
      </w:r>
    </w:p>
    <w:p w14:paraId="4EEBD4EB" w14:textId="66FB463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114</w:t>
      </w:r>
      <w:r>
        <w:rPr>
          <w:rFonts w:asciiTheme="minorHAnsi" w:eastAsiaTheme="minorEastAsia" w:hAnsiTheme="minorHAnsi" w:cstheme="minorBidi"/>
          <w:noProof/>
          <w:kern w:val="2"/>
          <w:sz w:val="24"/>
          <w:szCs w:val="24"/>
          <w:lang w:val="en-AU" w:eastAsia="en-AU"/>
          <w14:ligatures w14:val="standardContextual"/>
        </w:rPr>
        <w:tab/>
      </w:r>
      <w:r>
        <w:rPr>
          <w:noProof/>
        </w:rPr>
        <w:t>Application for enforcement order</w:t>
      </w:r>
      <w:r>
        <w:rPr>
          <w:noProof/>
          <w:webHidden/>
        </w:rPr>
        <w:tab/>
      </w:r>
      <w:r>
        <w:rPr>
          <w:noProof/>
          <w:webHidden/>
        </w:rPr>
        <w:fldChar w:fldCharType="begin"/>
      </w:r>
      <w:r>
        <w:rPr>
          <w:noProof/>
          <w:webHidden/>
        </w:rPr>
        <w:instrText xml:space="preserve"> PAGEREF _Toc201839508 \h </w:instrText>
      </w:r>
      <w:r>
        <w:rPr>
          <w:noProof/>
          <w:webHidden/>
        </w:rPr>
      </w:r>
      <w:r>
        <w:rPr>
          <w:noProof/>
          <w:webHidden/>
        </w:rPr>
        <w:fldChar w:fldCharType="separate"/>
      </w:r>
      <w:r w:rsidR="006F47C5">
        <w:rPr>
          <w:noProof/>
          <w:webHidden/>
        </w:rPr>
        <w:t>328</w:t>
      </w:r>
      <w:r>
        <w:rPr>
          <w:noProof/>
          <w:webHidden/>
        </w:rPr>
        <w:fldChar w:fldCharType="end"/>
      </w:r>
    </w:p>
    <w:p w14:paraId="485422EC" w14:textId="2ED8113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115</w:t>
      </w:r>
      <w:r>
        <w:rPr>
          <w:rFonts w:asciiTheme="minorHAnsi" w:eastAsiaTheme="minorEastAsia" w:hAnsiTheme="minorHAnsi" w:cstheme="minorBidi"/>
          <w:noProof/>
          <w:kern w:val="2"/>
          <w:sz w:val="24"/>
          <w:szCs w:val="24"/>
          <w:lang w:val="en-AU" w:eastAsia="en-AU"/>
          <w14:ligatures w14:val="standardContextual"/>
        </w:rPr>
        <w:tab/>
      </w:r>
      <w:r>
        <w:rPr>
          <w:noProof/>
        </w:rPr>
        <w:t>Notice of application</w:t>
      </w:r>
      <w:r>
        <w:rPr>
          <w:noProof/>
          <w:webHidden/>
        </w:rPr>
        <w:tab/>
      </w:r>
      <w:r>
        <w:rPr>
          <w:noProof/>
          <w:webHidden/>
        </w:rPr>
        <w:fldChar w:fldCharType="begin"/>
      </w:r>
      <w:r>
        <w:rPr>
          <w:noProof/>
          <w:webHidden/>
        </w:rPr>
        <w:instrText xml:space="preserve"> PAGEREF _Toc201839509 \h </w:instrText>
      </w:r>
      <w:r>
        <w:rPr>
          <w:noProof/>
          <w:webHidden/>
        </w:rPr>
      </w:r>
      <w:r>
        <w:rPr>
          <w:noProof/>
          <w:webHidden/>
        </w:rPr>
        <w:fldChar w:fldCharType="separate"/>
      </w:r>
      <w:r w:rsidR="006F47C5">
        <w:rPr>
          <w:noProof/>
          <w:webHidden/>
        </w:rPr>
        <w:t>329</w:t>
      </w:r>
      <w:r>
        <w:rPr>
          <w:noProof/>
          <w:webHidden/>
        </w:rPr>
        <w:fldChar w:fldCharType="end"/>
      </w:r>
    </w:p>
    <w:p w14:paraId="5ECC929F" w14:textId="67E01A3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116</w:t>
      </w:r>
      <w:r>
        <w:rPr>
          <w:rFonts w:asciiTheme="minorHAnsi" w:eastAsiaTheme="minorEastAsia" w:hAnsiTheme="minorHAnsi" w:cstheme="minorBidi"/>
          <w:noProof/>
          <w:kern w:val="2"/>
          <w:sz w:val="24"/>
          <w:szCs w:val="24"/>
          <w:lang w:val="en-AU" w:eastAsia="en-AU"/>
          <w14:ligatures w14:val="standardContextual"/>
        </w:rPr>
        <w:tab/>
      </w:r>
      <w:r>
        <w:rPr>
          <w:noProof/>
        </w:rPr>
        <w:t>Determination of Tribunal where no objections</w:t>
      </w:r>
      <w:r>
        <w:rPr>
          <w:noProof/>
          <w:webHidden/>
        </w:rPr>
        <w:tab/>
      </w:r>
      <w:r>
        <w:rPr>
          <w:noProof/>
          <w:webHidden/>
        </w:rPr>
        <w:fldChar w:fldCharType="begin"/>
      </w:r>
      <w:r>
        <w:rPr>
          <w:noProof/>
          <w:webHidden/>
        </w:rPr>
        <w:instrText xml:space="preserve"> PAGEREF _Toc201839510 \h </w:instrText>
      </w:r>
      <w:r>
        <w:rPr>
          <w:noProof/>
          <w:webHidden/>
        </w:rPr>
      </w:r>
      <w:r>
        <w:rPr>
          <w:noProof/>
          <w:webHidden/>
        </w:rPr>
        <w:fldChar w:fldCharType="separate"/>
      </w:r>
      <w:r w:rsidR="006F47C5">
        <w:rPr>
          <w:noProof/>
          <w:webHidden/>
        </w:rPr>
        <w:t>330</w:t>
      </w:r>
      <w:r>
        <w:rPr>
          <w:noProof/>
          <w:webHidden/>
        </w:rPr>
        <w:fldChar w:fldCharType="end"/>
      </w:r>
    </w:p>
    <w:p w14:paraId="6921C443" w14:textId="5E8D7B3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117</w:t>
      </w:r>
      <w:r>
        <w:rPr>
          <w:rFonts w:asciiTheme="minorHAnsi" w:eastAsiaTheme="minorEastAsia" w:hAnsiTheme="minorHAnsi" w:cstheme="minorBidi"/>
          <w:noProof/>
          <w:kern w:val="2"/>
          <w:sz w:val="24"/>
          <w:szCs w:val="24"/>
          <w:lang w:val="en-AU" w:eastAsia="en-AU"/>
          <w14:ligatures w14:val="standardContextual"/>
        </w:rPr>
        <w:tab/>
      </w:r>
      <w:r>
        <w:rPr>
          <w:noProof/>
        </w:rPr>
        <w:t>Determination of Tribunal where objections are received</w:t>
      </w:r>
      <w:r>
        <w:rPr>
          <w:noProof/>
          <w:webHidden/>
        </w:rPr>
        <w:tab/>
      </w:r>
      <w:r>
        <w:rPr>
          <w:noProof/>
          <w:webHidden/>
        </w:rPr>
        <w:fldChar w:fldCharType="begin"/>
      </w:r>
      <w:r>
        <w:rPr>
          <w:noProof/>
          <w:webHidden/>
        </w:rPr>
        <w:instrText xml:space="preserve"> PAGEREF _Toc201839511 \h </w:instrText>
      </w:r>
      <w:r>
        <w:rPr>
          <w:noProof/>
          <w:webHidden/>
        </w:rPr>
      </w:r>
      <w:r>
        <w:rPr>
          <w:noProof/>
          <w:webHidden/>
        </w:rPr>
        <w:fldChar w:fldCharType="separate"/>
      </w:r>
      <w:r w:rsidR="006F47C5">
        <w:rPr>
          <w:noProof/>
          <w:webHidden/>
        </w:rPr>
        <w:t>330</w:t>
      </w:r>
      <w:r>
        <w:rPr>
          <w:noProof/>
          <w:webHidden/>
        </w:rPr>
        <w:fldChar w:fldCharType="end"/>
      </w:r>
    </w:p>
    <w:p w14:paraId="4F732AC3" w14:textId="71E323C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119</w:t>
      </w:r>
      <w:r>
        <w:rPr>
          <w:rFonts w:asciiTheme="minorHAnsi" w:eastAsiaTheme="minorEastAsia" w:hAnsiTheme="minorHAnsi" w:cstheme="minorBidi"/>
          <w:noProof/>
          <w:kern w:val="2"/>
          <w:sz w:val="24"/>
          <w:szCs w:val="24"/>
          <w:lang w:val="en-AU" w:eastAsia="en-AU"/>
          <w14:ligatures w14:val="standardContextual"/>
        </w:rPr>
        <w:tab/>
      </w:r>
      <w:r>
        <w:rPr>
          <w:noProof/>
        </w:rPr>
        <w:t>What can an enforcement order provide for?</w:t>
      </w:r>
      <w:r>
        <w:rPr>
          <w:noProof/>
          <w:webHidden/>
        </w:rPr>
        <w:tab/>
      </w:r>
      <w:r>
        <w:rPr>
          <w:noProof/>
          <w:webHidden/>
        </w:rPr>
        <w:fldChar w:fldCharType="begin"/>
      </w:r>
      <w:r>
        <w:rPr>
          <w:noProof/>
          <w:webHidden/>
        </w:rPr>
        <w:instrText xml:space="preserve"> PAGEREF _Toc201839512 \h </w:instrText>
      </w:r>
      <w:r>
        <w:rPr>
          <w:noProof/>
          <w:webHidden/>
        </w:rPr>
      </w:r>
      <w:r>
        <w:rPr>
          <w:noProof/>
          <w:webHidden/>
        </w:rPr>
        <w:fldChar w:fldCharType="separate"/>
      </w:r>
      <w:r w:rsidR="006F47C5">
        <w:rPr>
          <w:noProof/>
          <w:webHidden/>
        </w:rPr>
        <w:t>331</w:t>
      </w:r>
      <w:r>
        <w:rPr>
          <w:noProof/>
          <w:webHidden/>
        </w:rPr>
        <w:fldChar w:fldCharType="end"/>
      </w:r>
    </w:p>
    <w:p w14:paraId="103C4E50" w14:textId="21ED39B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120</w:t>
      </w:r>
      <w:r>
        <w:rPr>
          <w:rFonts w:asciiTheme="minorHAnsi" w:eastAsiaTheme="minorEastAsia" w:hAnsiTheme="minorHAnsi" w:cstheme="minorBidi"/>
          <w:noProof/>
          <w:kern w:val="2"/>
          <w:sz w:val="24"/>
          <w:szCs w:val="24"/>
          <w:lang w:val="en-AU" w:eastAsia="en-AU"/>
          <w14:ligatures w14:val="standardContextual"/>
        </w:rPr>
        <w:tab/>
      </w:r>
      <w:r>
        <w:rPr>
          <w:noProof/>
        </w:rPr>
        <w:t>Interim enforcement orders</w:t>
      </w:r>
      <w:r>
        <w:rPr>
          <w:noProof/>
          <w:webHidden/>
        </w:rPr>
        <w:tab/>
      </w:r>
      <w:r>
        <w:rPr>
          <w:noProof/>
          <w:webHidden/>
        </w:rPr>
        <w:fldChar w:fldCharType="begin"/>
      </w:r>
      <w:r>
        <w:rPr>
          <w:noProof/>
          <w:webHidden/>
        </w:rPr>
        <w:instrText xml:space="preserve"> PAGEREF _Toc201839513 \h </w:instrText>
      </w:r>
      <w:r>
        <w:rPr>
          <w:noProof/>
          <w:webHidden/>
        </w:rPr>
      </w:r>
      <w:r>
        <w:rPr>
          <w:noProof/>
          <w:webHidden/>
        </w:rPr>
        <w:fldChar w:fldCharType="separate"/>
      </w:r>
      <w:r w:rsidR="006F47C5">
        <w:rPr>
          <w:noProof/>
          <w:webHidden/>
        </w:rPr>
        <w:t>332</w:t>
      </w:r>
      <w:r>
        <w:rPr>
          <w:noProof/>
          <w:webHidden/>
        </w:rPr>
        <w:fldChar w:fldCharType="end"/>
      </w:r>
    </w:p>
    <w:p w14:paraId="749513DF" w14:textId="4529B44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Cancellation of enforcement order or interim enforcement order</w:t>
      </w:r>
      <w:r>
        <w:rPr>
          <w:noProof/>
          <w:webHidden/>
        </w:rPr>
        <w:tab/>
      </w:r>
      <w:r>
        <w:rPr>
          <w:noProof/>
          <w:webHidden/>
        </w:rPr>
        <w:fldChar w:fldCharType="begin"/>
      </w:r>
      <w:r>
        <w:rPr>
          <w:noProof/>
          <w:webHidden/>
        </w:rPr>
        <w:instrText xml:space="preserve"> PAGEREF _Toc201839514 \h </w:instrText>
      </w:r>
      <w:r>
        <w:rPr>
          <w:noProof/>
          <w:webHidden/>
        </w:rPr>
      </w:r>
      <w:r>
        <w:rPr>
          <w:noProof/>
          <w:webHidden/>
        </w:rPr>
        <w:fldChar w:fldCharType="separate"/>
      </w:r>
      <w:r w:rsidR="006F47C5">
        <w:rPr>
          <w:noProof/>
          <w:webHidden/>
        </w:rPr>
        <w:t>334</w:t>
      </w:r>
      <w:r>
        <w:rPr>
          <w:noProof/>
          <w:webHidden/>
        </w:rPr>
        <w:fldChar w:fldCharType="end"/>
      </w:r>
    </w:p>
    <w:p w14:paraId="162856CA" w14:textId="4CFE792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Offences</w:t>
      </w:r>
      <w:r>
        <w:rPr>
          <w:noProof/>
          <w:webHidden/>
        </w:rPr>
        <w:tab/>
      </w:r>
      <w:r>
        <w:rPr>
          <w:noProof/>
          <w:webHidden/>
        </w:rPr>
        <w:fldChar w:fldCharType="begin"/>
      </w:r>
      <w:r>
        <w:rPr>
          <w:noProof/>
          <w:webHidden/>
        </w:rPr>
        <w:instrText xml:space="preserve"> PAGEREF _Toc201839515 \h </w:instrText>
      </w:r>
      <w:r>
        <w:rPr>
          <w:noProof/>
          <w:webHidden/>
        </w:rPr>
      </w:r>
      <w:r>
        <w:rPr>
          <w:noProof/>
          <w:webHidden/>
        </w:rPr>
        <w:fldChar w:fldCharType="separate"/>
      </w:r>
      <w:r w:rsidR="006F47C5">
        <w:rPr>
          <w:noProof/>
          <w:webHidden/>
        </w:rPr>
        <w:t>334</w:t>
      </w:r>
      <w:r>
        <w:rPr>
          <w:noProof/>
          <w:webHidden/>
        </w:rPr>
        <w:fldChar w:fldCharType="end"/>
      </w:r>
    </w:p>
    <w:p w14:paraId="249631C4" w14:textId="5DE2399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may carry out work</w:t>
      </w:r>
      <w:r>
        <w:rPr>
          <w:noProof/>
          <w:webHidden/>
        </w:rPr>
        <w:tab/>
      </w:r>
      <w:r>
        <w:rPr>
          <w:noProof/>
          <w:webHidden/>
        </w:rPr>
        <w:fldChar w:fldCharType="begin"/>
      </w:r>
      <w:r>
        <w:rPr>
          <w:noProof/>
          <w:webHidden/>
        </w:rPr>
        <w:instrText xml:space="preserve"> PAGEREF _Toc201839516 \h </w:instrText>
      </w:r>
      <w:r>
        <w:rPr>
          <w:noProof/>
          <w:webHidden/>
        </w:rPr>
      </w:r>
      <w:r>
        <w:rPr>
          <w:noProof/>
          <w:webHidden/>
        </w:rPr>
        <w:fldChar w:fldCharType="separate"/>
      </w:r>
      <w:r w:rsidR="006F47C5">
        <w:rPr>
          <w:noProof/>
          <w:webHidden/>
        </w:rPr>
        <w:t>334</w:t>
      </w:r>
      <w:r>
        <w:rPr>
          <w:noProof/>
          <w:webHidden/>
        </w:rPr>
        <w:fldChar w:fldCharType="end"/>
      </w:r>
    </w:p>
    <w:p w14:paraId="30FFF064" w14:textId="7A2E701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Orders to bind future owners and occupiers</w:t>
      </w:r>
      <w:r>
        <w:rPr>
          <w:noProof/>
          <w:webHidden/>
        </w:rPr>
        <w:tab/>
      </w:r>
      <w:r>
        <w:rPr>
          <w:noProof/>
          <w:webHidden/>
        </w:rPr>
        <w:fldChar w:fldCharType="begin"/>
      </w:r>
      <w:r>
        <w:rPr>
          <w:noProof/>
          <w:webHidden/>
        </w:rPr>
        <w:instrText xml:space="preserve"> PAGEREF _Toc201839517 \h </w:instrText>
      </w:r>
      <w:r>
        <w:rPr>
          <w:noProof/>
          <w:webHidden/>
        </w:rPr>
      </w:r>
      <w:r>
        <w:rPr>
          <w:noProof/>
          <w:webHidden/>
        </w:rPr>
        <w:fldChar w:fldCharType="separate"/>
      </w:r>
      <w:r w:rsidR="006F47C5">
        <w:rPr>
          <w:noProof/>
          <w:webHidden/>
        </w:rPr>
        <w:t>335</w:t>
      </w:r>
      <w:r>
        <w:rPr>
          <w:noProof/>
          <w:webHidden/>
        </w:rPr>
        <w:fldChar w:fldCharType="end"/>
      </w:r>
    </w:p>
    <w:p w14:paraId="65B5EB0B" w14:textId="481CA9E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Injunctions</w:t>
      </w:r>
      <w:r>
        <w:rPr>
          <w:noProof/>
          <w:webHidden/>
        </w:rPr>
        <w:tab/>
      </w:r>
      <w:r>
        <w:rPr>
          <w:noProof/>
          <w:webHidden/>
        </w:rPr>
        <w:fldChar w:fldCharType="begin"/>
      </w:r>
      <w:r>
        <w:rPr>
          <w:noProof/>
          <w:webHidden/>
        </w:rPr>
        <w:instrText xml:space="preserve"> PAGEREF _Toc201839518 \h </w:instrText>
      </w:r>
      <w:r>
        <w:rPr>
          <w:noProof/>
          <w:webHidden/>
        </w:rPr>
      </w:r>
      <w:r>
        <w:rPr>
          <w:noProof/>
          <w:webHidden/>
        </w:rPr>
        <w:fldChar w:fldCharType="separate"/>
      </w:r>
      <w:r w:rsidR="006F47C5">
        <w:rPr>
          <w:noProof/>
          <w:webHidden/>
        </w:rPr>
        <w:t>335</w:t>
      </w:r>
      <w:r>
        <w:rPr>
          <w:noProof/>
          <w:webHidden/>
        </w:rPr>
        <w:fldChar w:fldCharType="end"/>
      </w:r>
    </w:p>
    <w:p w14:paraId="0F06E01D" w14:textId="57E70AF3"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2—Offences and penalties</w:t>
      </w:r>
      <w:r>
        <w:rPr>
          <w:noProof/>
          <w:webHidden/>
        </w:rPr>
        <w:tab/>
      </w:r>
      <w:r>
        <w:rPr>
          <w:noProof/>
          <w:webHidden/>
        </w:rPr>
        <w:fldChar w:fldCharType="begin"/>
      </w:r>
      <w:r>
        <w:rPr>
          <w:noProof/>
          <w:webHidden/>
        </w:rPr>
        <w:instrText xml:space="preserve"> PAGEREF _Toc201839519 \h </w:instrText>
      </w:r>
      <w:r>
        <w:rPr>
          <w:noProof/>
          <w:webHidden/>
        </w:rPr>
      </w:r>
      <w:r>
        <w:rPr>
          <w:noProof/>
          <w:webHidden/>
        </w:rPr>
        <w:fldChar w:fldCharType="separate"/>
      </w:r>
      <w:r w:rsidR="006F47C5">
        <w:rPr>
          <w:noProof/>
          <w:webHidden/>
        </w:rPr>
        <w:t>336</w:t>
      </w:r>
      <w:r>
        <w:rPr>
          <w:noProof/>
          <w:webHidden/>
        </w:rPr>
        <w:fldChar w:fldCharType="end"/>
      </w:r>
    </w:p>
    <w:p w14:paraId="15D06738" w14:textId="5C2218A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Offence to contravene scheme, permit or agreement</w:t>
      </w:r>
      <w:r>
        <w:rPr>
          <w:noProof/>
          <w:webHidden/>
        </w:rPr>
        <w:tab/>
      </w:r>
      <w:r>
        <w:rPr>
          <w:noProof/>
          <w:webHidden/>
        </w:rPr>
        <w:fldChar w:fldCharType="begin"/>
      </w:r>
      <w:r>
        <w:rPr>
          <w:noProof/>
          <w:webHidden/>
        </w:rPr>
        <w:instrText xml:space="preserve"> PAGEREF _Toc201839520 \h </w:instrText>
      </w:r>
      <w:r>
        <w:rPr>
          <w:noProof/>
          <w:webHidden/>
        </w:rPr>
      </w:r>
      <w:r>
        <w:rPr>
          <w:noProof/>
          <w:webHidden/>
        </w:rPr>
        <w:fldChar w:fldCharType="separate"/>
      </w:r>
      <w:r w:rsidR="006F47C5">
        <w:rPr>
          <w:noProof/>
          <w:webHidden/>
        </w:rPr>
        <w:t>336</w:t>
      </w:r>
      <w:r>
        <w:rPr>
          <w:noProof/>
          <w:webHidden/>
        </w:rPr>
        <w:fldChar w:fldCharType="end"/>
      </w:r>
    </w:p>
    <w:p w14:paraId="77148909" w14:textId="2711F59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General penalties</w:t>
      </w:r>
      <w:r>
        <w:rPr>
          <w:noProof/>
          <w:webHidden/>
        </w:rPr>
        <w:tab/>
      </w:r>
      <w:r>
        <w:rPr>
          <w:noProof/>
          <w:webHidden/>
        </w:rPr>
        <w:fldChar w:fldCharType="begin"/>
      </w:r>
      <w:r>
        <w:rPr>
          <w:noProof/>
          <w:webHidden/>
        </w:rPr>
        <w:instrText xml:space="preserve"> PAGEREF _Toc201839521 \h </w:instrText>
      </w:r>
      <w:r>
        <w:rPr>
          <w:noProof/>
          <w:webHidden/>
        </w:rPr>
      </w:r>
      <w:r>
        <w:rPr>
          <w:noProof/>
          <w:webHidden/>
        </w:rPr>
        <w:fldChar w:fldCharType="separate"/>
      </w:r>
      <w:r w:rsidR="006F47C5">
        <w:rPr>
          <w:noProof/>
          <w:webHidden/>
        </w:rPr>
        <w:t>336</w:t>
      </w:r>
      <w:r>
        <w:rPr>
          <w:noProof/>
          <w:webHidden/>
        </w:rPr>
        <w:fldChar w:fldCharType="end"/>
      </w:r>
    </w:p>
    <w:p w14:paraId="69DA193A" w14:textId="7F1C9A5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128</w:t>
      </w:r>
      <w:r>
        <w:rPr>
          <w:rFonts w:asciiTheme="minorHAnsi" w:eastAsiaTheme="minorEastAsia" w:hAnsiTheme="minorHAnsi" w:cstheme="minorBidi"/>
          <w:noProof/>
          <w:kern w:val="2"/>
          <w:sz w:val="24"/>
          <w:szCs w:val="24"/>
          <w:lang w:val="en-AU" w:eastAsia="en-AU"/>
          <w14:ligatures w14:val="standardContextual"/>
        </w:rPr>
        <w:tab/>
      </w:r>
      <w:r>
        <w:rPr>
          <w:noProof/>
        </w:rPr>
        <w:t>Criminal liability of officers of bodies corporate—failure to exercise due diligence</w:t>
      </w:r>
      <w:r>
        <w:rPr>
          <w:noProof/>
          <w:webHidden/>
        </w:rPr>
        <w:tab/>
      </w:r>
      <w:r>
        <w:rPr>
          <w:noProof/>
          <w:webHidden/>
        </w:rPr>
        <w:fldChar w:fldCharType="begin"/>
      </w:r>
      <w:r>
        <w:rPr>
          <w:noProof/>
          <w:webHidden/>
        </w:rPr>
        <w:instrText xml:space="preserve"> PAGEREF _Toc201839522 \h </w:instrText>
      </w:r>
      <w:r>
        <w:rPr>
          <w:noProof/>
          <w:webHidden/>
        </w:rPr>
      </w:r>
      <w:r>
        <w:rPr>
          <w:noProof/>
          <w:webHidden/>
        </w:rPr>
        <w:fldChar w:fldCharType="separate"/>
      </w:r>
      <w:r w:rsidR="006F47C5">
        <w:rPr>
          <w:noProof/>
          <w:webHidden/>
        </w:rPr>
        <w:t>337</w:t>
      </w:r>
      <w:r>
        <w:rPr>
          <w:noProof/>
          <w:webHidden/>
        </w:rPr>
        <w:fldChar w:fldCharType="end"/>
      </w:r>
    </w:p>
    <w:p w14:paraId="6F06A2C1" w14:textId="41B11A4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129</w:t>
      </w:r>
      <w:r>
        <w:rPr>
          <w:rFonts w:asciiTheme="minorHAnsi" w:eastAsiaTheme="minorEastAsia" w:hAnsiTheme="minorHAnsi" w:cstheme="minorBidi"/>
          <w:noProof/>
          <w:kern w:val="2"/>
          <w:sz w:val="24"/>
          <w:szCs w:val="24"/>
          <w:lang w:val="en-AU" w:eastAsia="en-AU"/>
          <w14:ligatures w14:val="standardContextual"/>
        </w:rPr>
        <w:tab/>
      </w:r>
      <w:r>
        <w:rPr>
          <w:noProof/>
        </w:rPr>
        <w:t>Penalties to be paid to prosecuting authority</w:t>
      </w:r>
      <w:r>
        <w:rPr>
          <w:noProof/>
          <w:webHidden/>
        </w:rPr>
        <w:tab/>
      </w:r>
      <w:r>
        <w:rPr>
          <w:noProof/>
          <w:webHidden/>
        </w:rPr>
        <w:fldChar w:fldCharType="begin"/>
      </w:r>
      <w:r>
        <w:rPr>
          <w:noProof/>
          <w:webHidden/>
        </w:rPr>
        <w:instrText xml:space="preserve"> PAGEREF _Toc201839523 \h </w:instrText>
      </w:r>
      <w:r>
        <w:rPr>
          <w:noProof/>
          <w:webHidden/>
        </w:rPr>
      </w:r>
      <w:r>
        <w:rPr>
          <w:noProof/>
          <w:webHidden/>
        </w:rPr>
        <w:fldChar w:fldCharType="separate"/>
      </w:r>
      <w:r w:rsidR="006F47C5">
        <w:rPr>
          <w:noProof/>
          <w:webHidden/>
        </w:rPr>
        <w:t>338</w:t>
      </w:r>
      <w:r>
        <w:rPr>
          <w:noProof/>
          <w:webHidden/>
        </w:rPr>
        <w:fldChar w:fldCharType="end"/>
      </w:r>
    </w:p>
    <w:p w14:paraId="6C9EBA66" w14:textId="2FCD42B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130</w:t>
      </w:r>
      <w:r>
        <w:rPr>
          <w:rFonts w:asciiTheme="minorHAnsi" w:eastAsiaTheme="minorEastAsia" w:hAnsiTheme="minorHAnsi" w:cstheme="minorBidi"/>
          <w:noProof/>
          <w:kern w:val="2"/>
          <w:sz w:val="24"/>
          <w:szCs w:val="24"/>
          <w:lang w:val="en-AU" w:eastAsia="en-AU"/>
          <w14:ligatures w14:val="standardContextual"/>
        </w:rPr>
        <w:tab/>
      </w:r>
      <w:r>
        <w:rPr>
          <w:noProof/>
        </w:rPr>
        <w:t>Planning infringements</w:t>
      </w:r>
      <w:r>
        <w:rPr>
          <w:noProof/>
          <w:webHidden/>
        </w:rPr>
        <w:tab/>
      </w:r>
      <w:r>
        <w:rPr>
          <w:noProof/>
          <w:webHidden/>
        </w:rPr>
        <w:fldChar w:fldCharType="begin"/>
      </w:r>
      <w:r>
        <w:rPr>
          <w:noProof/>
          <w:webHidden/>
        </w:rPr>
        <w:instrText xml:space="preserve"> PAGEREF _Toc201839524 \h </w:instrText>
      </w:r>
      <w:r>
        <w:rPr>
          <w:noProof/>
          <w:webHidden/>
        </w:rPr>
      </w:r>
      <w:r>
        <w:rPr>
          <w:noProof/>
          <w:webHidden/>
        </w:rPr>
        <w:fldChar w:fldCharType="separate"/>
      </w:r>
      <w:r w:rsidR="006F47C5">
        <w:rPr>
          <w:noProof/>
          <w:webHidden/>
        </w:rPr>
        <w:t>339</w:t>
      </w:r>
      <w:r>
        <w:rPr>
          <w:noProof/>
          <w:webHidden/>
        </w:rPr>
        <w:fldChar w:fldCharType="end"/>
      </w:r>
    </w:p>
    <w:p w14:paraId="2061D7AA" w14:textId="402FDBEC"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2A—Order prohibiting the use or development of land under this Act and the Building Act 1993 for period of time</w:t>
      </w:r>
      <w:r>
        <w:rPr>
          <w:noProof/>
          <w:webHidden/>
        </w:rPr>
        <w:tab/>
      </w:r>
      <w:r>
        <w:rPr>
          <w:noProof/>
          <w:webHidden/>
        </w:rPr>
        <w:fldChar w:fldCharType="begin"/>
      </w:r>
      <w:r>
        <w:rPr>
          <w:noProof/>
          <w:webHidden/>
        </w:rPr>
        <w:instrText xml:space="preserve"> PAGEREF _Toc201839525 \h </w:instrText>
      </w:r>
      <w:r>
        <w:rPr>
          <w:noProof/>
          <w:webHidden/>
        </w:rPr>
      </w:r>
      <w:r>
        <w:rPr>
          <w:noProof/>
          <w:webHidden/>
        </w:rPr>
        <w:fldChar w:fldCharType="separate"/>
      </w:r>
      <w:r w:rsidR="006F47C5">
        <w:rPr>
          <w:noProof/>
          <w:webHidden/>
        </w:rPr>
        <w:t>341</w:t>
      </w:r>
      <w:r>
        <w:rPr>
          <w:noProof/>
          <w:webHidden/>
        </w:rPr>
        <w:fldChar w:fldCharType="end"/>
      </w:r>
    </w:p>
    <w:p w14:paraId="649B4AEE" w14:textId="42CDCA2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Order prohibiting the use or development of land for period of time</w:t>
      </w:r>
      <w:r>
        <w:rPr>
          <w:noProof/>
          <w:webHidden/>
        </w:rPr>
        <w:tab/>
      </w:r>
      <w:r>
        <w:rPr>
          <w:noProof/>
          <w:webHidden/>
        </w:rPr>
        <w:fldChar w:fldCharType="begin"/>
      </w:r>
      <w:r>
        <w:rPr>
          <w:noProof/>
          <w:webHidden/>
        </w:rPr>
        <w:instrText xml:space="preserve"> PAGEREF _Toc201839526 \h </w:instrText>
      </w:r>
      <w:r>
        <w:rPr>
          <w:noProof/>
          <w:webHidden/>
        </w:rPr>
      </w:r>
      <w:r>
        <w:rPr>
          <w:noProof/>
          <w:webHidden/>
        </w:rPr>
        <w:fldChar w:fldCharType="separate"/>
      </w:r>
      <w:r w:rsidR="006F47C5">
        <w:rPr>
          <w:noProof/>
          <w:webHidden/>
        </w:rPr>
        <w:t>341</w:t>
      </w:r>
      <w:r>
        <w:rPr>
          <w:noProof/>
          <w:webHidden/>
        </w:rPr>
        <w:fldChar w:fldCharType="end"/>
      </w:r>
    </w:p>
    <w:p w14:paraId="349672D0" w14:textId="74B96F9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Effect of Order</w:t>
      </w:r>
      <w:r>
        <w:rPr>
          <w:noProof/>
          <w:webHidden/>
        </w:rPr>
        <w:tab/>
      </w:r>
      <w:r>
        <w:rPr>
          <w:noProof/>
          <w:webHidden/>
        </w:rPr>
        <w:fldChar w:fldCharType="begin"/>
      </w:r>
      <w:r>
        <w:rPr>
          <w:noProof/>
          <w:webHidden/>
        </w:rPr>
        <w:instrText xml:space="preserve"> PAGEREF _Toc201839527 \h </w:instrText>
      </w:r>
      <w:r>
        <w:rPr>
          <w:noProof/>
          <w:webHidden/>
        </w:rPr>
      </w:r>
      <w:r>
        <w:rPr>
          <w:noProof/>
          <w:webHidden/>
        </w:rPr>
        <w:fldChar w:fldCharType="separate"/>
      </w:r>
      <w:r w:rsidR="006F47C5">
        <w:rPr>
          <w:noProof/>
          <w:webHidden/>
        </w:rPr>
        <w:t>342</w:t>
      </w:r>
      <w:r>
        <w:rPr>
          <w:noProof/>
          <w:webHidden/>
        </w:rPr>
        <w:fldChar w:fldCharType="end"/>
      </w:r>
    </w:p>
    <w:p w14:paraId="0ABF740D" w14:textId="2EBF796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132A</w:t>
      </w:r>
      <w:r>
        <w:rPr>
          <w:rFonts w:asciiTheme="minorHAnsi" w:eastAsiaTheme="minorEastAsia" w:hAnsiTheme="minorHAnsi" w:cstheme="minorBidi"/>
          <w:noProof/>
          <w:kern w:val="2"/>
          <w:sz w:val="24"/>
          <w:szCs w:val="24"/>
          <w:lang w:val="en-AU" w:eastAsia="en-AU"/>
          <w14:ligatures w14:val="standardContextual"/>
        </w:rPr>
        <w:tab/>
      </w:r>
      <w:r>
        <w:rPr>
          <w:noProof/>
        </w:rPr>
        <w:t>Nothing in Order prevents emergency order</w:t>
      </w:r>
      <w:r>
        <w:rPr>
          <w:noProof/>
          <w:webHidden/>
        </w:rPr>
        <w:tab/>
      </w:r>
      <w:r>
        <w:rPr>
          <w:noProof/>
          <w:webHidden/>
        </w:rPr>
        <w:fldChar w:fldCharType="begin"/>
      </w:r>
      <w:r>
        <w:rPr>
          <w:noProof/>
          <w:webHidden/>
        </w:rPr>
        <w:instrText xml:space="preserve"> PAGEREF _Toc201839528 \h </w:instrText>
      </w:r>
      <w:r>
        <w:rPr>
          <w:noProof/>
          <w:webHidden/>
        </w:rPr>
      </w:r>
      <w:r>
        <w:rPr>
          <w:noProof/>
          <w:webHidden/>
        </w:rPr>
        <w:fldChar w:fldCharType="separate"/>
      </w:r>
      <w:r w:rsidR="006F47C5">
        <w:rPr>
          <w:noProof/>
          <w:webHidden/>
        </w:rPr>
        <w:t>343</w:t>
      </w:r>
      <w:r>
        <w:rPr>
          <w:noProof/>
          <w:webHidden/>
        </w:rPr>
        <w:fldChar w:fldCharType="end"/>
      </w:r>
    </w:p>
    <w:p w14:paraId="6DD3CC12" w14:textId="113A083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3—Powers of entry</w:t>
      </w:r>
      <w:r>
        <w:rPr>
          <w:noProof/>
          <w:webHidden/>
        </w:rPr>
        <w:tab/>
      </w:r>
      <w:r>
        <w:rPr>
          <w:noProof/>
          <w:webHidden/>
        </w:rPr>
        <w:fldChar w:fldCharType="begin"/>
      </w:r>
      <w:r>
        <w:rPr>
          <w:noProof/>
          <w:webHidden/>
        </w:rPr>
        <w:instrText xml:space="preserve"> PAGEREF _Toc201839529 \h </w:instrText>
      </w:r>
      <w:r>
        <w:rPr>
          <w:noProof/>
          <w:webHidden/>
        </w:rPr>
      </w:r>
      <w:r>
        <w:rPr>
          <w:noProof/>
          <w:webHidden/>
        </w:rPr>
        <w:fldChar w:fldCharType="separate"/>
      </w:r>
      <w:r w:rsidR="006F47C5">
        <w:rPr>
          <w:noProof/>
          <w:webHidden/>
        </w:rPr>
        <w:t>343</w:t>
      </w:r>
      <w:r>
        <w:rPr>
          <w:noProof/>
          <w:webHidden/>
        </w:rPr>
        <w:fldChar w:fldCharType="end"/>
      </w:r>
    </w:p>
    <w:p w14:paraId="7148B4F7" w14:textId="54C1556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Powers of entry</w:t>
      </w:r>
      <w:r>
        <w:rPr>
          <w:noProof/>
          <w:webHidden/>
        </w:rPr>
        <w:tab/>
      </w:r>
      <w:r>
        <w:rPr>
          <w:noProof/>
          <w:webHidden/>
        </w:rPr>
        <w:fldChar w:fldCharType="begin"/>
      </w:r>
      <w:r>
        <w:rPr>
          <w:noProof/>
          <w:webHidden/>
        </w:rPr>
        <w:instrText xml:space="preserve"> PAGEREF _Toc201839530 \h </w:instrText>
      </w:r>
      <w:r>
        <w:rPr>
          <w:noProof/>
          <w:webHidden/>
        </w:rPr>
      </w:r>
      <w:r>
        <w:rPr>
          <w:noProof/>
          <w:webHidden/>
        </w:rPr>
        <w:fldChar w:fldCharType="separate"/>
      </w:r>
      <w:r w:rsidR="006F47C5">
        <w:rPr>
          <w:noProof/>
          <w:webHidden/>
        </w:rPr>
        <w:t>343</w:t>
      </w:r>
      <w:r>
        <w:rPr>
          <w:noProof/>
          <w:webHidden/>
        </w:rPr>
        <w:fldChar w:fldCharType="end"/>
      </w:r>
    </w:p>
    <w:p w14:paraId="0D534D43" w14:textId="6CCB1C4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What must be done before entry?</w:t>
      </w:r>
      <w:r>
        <w:rPr>
          <w:noProof/>
          <w:webHidden/>
        </w:rPr>
        <w:tab/>
      </w:r>
      <w:r>
        <w:rPr>
          <w:noProof/>
          <w:webHidden/>
        </w:rPr>
        <w:fldChar w:fldCharType="begin"/>
      </w:r>
      <w:r>
        <w:rPr>
          <w:noProof/>
          <w:webHidden/>
        </w:rPr>
        <w:instrText xml:space="preserve"> PAGEREF _Toc201839531 \h </w:instrText>
      </w:r>
      <w:r>
        <w:rPr>
          <w:noProof/>
          <w:webHidden/>
        </w:rPr>
      </w:r>
      <w:r>
        <w:rPr>
          <w:noProof/>
          <w:webHidden/>
        </w:rPr>
        <w:fldChar w:fldCharType="separate"/>
      </w:r>
      <w:r w:rsidR="006F47C5">
        <w:rPr>
          <w:noProof/>
          <w:webHidden/>
        </w:rPr>
        <w:t>343</w:t>
      </w:r>
      <w:r>
        <w:rPr>
          <w:noProof/>
          <w:webHidden/>
        </w:rPr>
        <w:fldChar w:fldCharType="end"/>
      </w:r>
    </w:p>
    <w:p w14:paraId="4FC7BB9C" w14:textId="64F8F6D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Powers of authorised persons who enter land</w:t>
      </w:r>
      <w:r>
        <w:rPr>
          <w:noProof/>
          <w:webHidden/>
        </w:rPr>
        <w:tab/>
      </w:r>
      <w:r>
        <w:rPr>
          <w:noProof/>
          <w:webHidden/>
        </w:rPr>
        <w:fldChar w:fldCharType="begin"/>
      </w:r>
      <w:r>
        <w:rPr>
          <w:noProof/>
          <w:webHidden/>
        </w:rPr>
        <w:instrText xml:space="preserve"> PAGEREF _Toc201839532 \h </w:instrText>
      </w:r>
      <w:r>
        <w:rPr>
          <w:noProof/>
          <w:webHidden/>
        </w:rPr>
      </w:r>
      <w:r>
        <w:rPr>
          <w:noProof/>
          <w:webHidden/>
        </w:rPr>
        <w:fldChar w:fldCharType="separate"/>
      </w:r>
      <w:r w:rsidR="006F47C5">
        <w:rPr>
          <w:noProof/>
          <w:webHidden/>
        </w:rPr>
        <w:t>344</w:t>
      </w:r>
      <w:r>
        <w:rPr>
          <w:noProof/>
          <w:webHidden/>
        </w:rPr>
        <w:fldChar w:fldCharType="end"/>
      </w:r>
    </w:p>
    <w:p w14:paraId="3C753952" w14:textId="61E7375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136</w:t>
      </w:r>
      <w:r>
        <w:rPr>
          <w:rFonts w:asciiTheme="minorHAnsi" w:eastAsiaTheme="minorEastAsia" w:hAnsiTheme="minorHAnsi" w:cstheme="minorBidi"/>
          <w:noProof/>
          <w:kern w:val="2"/>
          <w:sz w:val="24"/>
          <w:szCs w:val="24"/>
          <w:lang w:val="en-AU" w:eastAsia="en-AU"/>
          <w14:ligatures w14:val="standardContextual"/>
        </w:rPr>
        <w:tab/>
      </w:r>
      <w:r>
        <w:rPr>
          <w:noProof/>
        </w:rPr>
        <w:t>Police to assist authorised persons</w:t>
      </w:r>
      <w:r>
        <w:rPr>
          <w:noProof/>
          <w:webHidden/>
        </w:rPr>
        <w:tab/>
      </w:r>
      <w:r>
        <w:rPr>
          <w:noProof/>
          <w:webHidden/>
        </w:rPr>
        <w:fldChar w:fldCharType="begin"/>
      </w:r>
      <w:r>
        <w:rPr>
          <w:noProof/>
          <w:webHidden/>
        </w:rPr>
        <w:instrText xml:space="preserve"> PAGEREF _Toc201839533 \h </w:instrText>
      </w:r>
      <w:r>
        <w:rPr>
          <w:noProof/>
          <w:webHidden/>
        </w:rPr>
      </w:r>
      <w:r>
        <w:rPr>
          <w:noProof/>
          <w:webHidden/>
        </w:rPr>
        <w:fldChar w:fldCharType="separate"/>
      </w:r>
      <w:r w:rsidR="006F47C5">
        <w:rPr>
          <w:noProof/>
          <w:webHidden/>
        </w:rPr>
        <w:t>344</w:t>
      </w:r>
      <w:r>
        <w:rPr>
          <w:noProof/>
          <w:webHidden/>
        </w:rPr>
        <w:fldChar w:fldCharType="end"/>
      </w:r>
    </w:p>
    <w:p w14:paraId="7824DCF9" w14:textId="49A677C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137</w:t>
      </w:r>
      <w:r>
        <w:rPr>
          <w:rFonts w:asciiTheme="minorHAnsi" w:eastAsiaTheme="minorEastAsia" w:hAnsiTheme="minorHAnsi" w:cstheme="minorBidi"/>
          <w:noProof/>
          <w:kern w:val="2"/>
          <w:sz w:val="24"/>
          <w:szCs w:val="24"/>
          <w:lang w:val="en-AU" w:eastAsia="en-AU"/>
          <w14:ligatures w14:val="standardContextual"/>
        </w:rPr>
        <w:tab/>
      </w:r>
      <w:r>
        <w:rPr>
          <w:noProof/>
        </w:rPr>
        <w:t>Offence to obstruct</w:t>
      </w:r>
      <w:r>
        <w:rPr>
          <w:noProof/>
          <w:webHidden/>
        </w:rPr>
        <w:tab/>
      </w:r>
      <w:r>
        <w:rPr>
          <w:noProof/>
          <w:webHidden/>
        </w:rPr>
        <w:fldChar w:fldCharType="begin"/>
      </w:r>
      <w:r>
        <w:rPr>
          <w:noProof/>
          <w:webHidden/>
        </w:rPr>
        <w:instrText xml:space="preserve"> PAGEREF _Toc201839534 \h </w:instrText>
      </w:r>
      <w:r>
        <w:rPr>
          <w:noProof/>
          <w:webHidden/>
        </w:rPr>
      </w:r>
      <w:r>
        <w:rPr>
          <w:noProof/>
          <w:webHidden/>
        </w:rPr>
        <w:fldChar w:fldCharType="separate"/>
      </w:r>
      <w:r w:rsidR="006F47C5">
        <w:rPr>
          <w:noProof/>
          <w:webHidden/>
        </w:rPr>
        <w:t>345</w:t>
      </w:r>
      <w:r>
        <w:rPr>
          <w:noProof/>
          <w:webHidden/>
        </w:rPr>
        <w:fldChar w:fldCharType="end"/>
      </w:r>
    </w:p>
    <w:p w14:paraId="393E22A9" w14:textId="4A006D3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138</w:t>
      </w:r>
      <w:r>
        <w:rPr>
          <w:rFonts w:asciiTheme="minorHAnsi" w:eastAsiaTheme="minorEastAsia" w:hAnsiTheme="minorHAnsi" w:cstheme="minorBidi"/>
          <w:noProof/>
          <w:kern w:val="2"/>
          <w:sz w:val="24"/>
          <w:szCs w:val="24"/>
          <w:lang w:val="en-AU" w:eastAsia="en-AU"/>
          <w14:ligatures w14:val="standardContextual"/>
        </w:rPr>
        <w:tab/>
      </w:r>
      <w:r>
        <w:rPr>
          <w:noProof/>
        </w:rPr>
        <w:t>No legal proceedings against authorised persons</w:t>
      </w:r>
      <w:r>
        <w:rPr>
          <w:noProof/>
          <w:webHidden/>
        </w:rPr>
        <w:tab/>
      </w:r>
      <w:r>
        <w:rPr>
          <w:noProof/>
          <w:webHidden/>
        </w:rPr>
        <w:fldChar w:fldCharType="begin"/>
      </w:r>
      <w:r>
        <w:rPr>
          <w:noProof/>
          <w:webHidden/>
        </w:rPr>
        <w:instrText xml:space="preserve"> PAGEREF _Toc201839535 \h </w:instrText>
      </w:r>
      <w:r>
        <w:rPr>
          <w:noProof/>
          <w:webHidden/>
        </w:rPr>
      </w:r>
      <w:r>
        <w:rPr>
          <w:noProof/>
          <w:webHidden/>
        </w:rPr>
        <w:fldChar w:fldCharType="separate"/>
      </w:r>
      <w:r w:rsidR="006F47C5">
        <w:rPr>
          <w:noProof/>
          <w:webHidden/>
        </w:rPr>
        <w:t>345</w:t>
      </w:r>
      <w:r>
        <w:rPr>
          <w:noProof/>
          <w:webHidden/>
        </w:rPr>
        <w:fldChar w:fldCharType="end"/>
      </w:r>
    </w:p>
    <w:p w14:paraId="1FC47DF2" w14:textId="5DFDA4FA"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4—Evidence and notices</w:t>
      </w:r>
      <w:r>
        <w:rPr>
          <w:noProof/>
          <w:webHidden/>
        </w:rPr>
        <w:tab/>
      </w:r>
      <w:r>
        <w:rPr>
          <w:noProof/>
          <w:webHidden/>
        </w:rPr>
        <w:fldChar w:fldCharType="begin"/>
      </w:r>
      <w:r>
        <w:rPr>
          <w:noProof/>
          <w:webHidden/>
        </w:rPr>
        <w:instrText xml:space="preserve"> PAGEREF _Toc201839536 \h </w:instrText>
      </w:r>
      <w:r>
        <w:rPr>
          <w:noProof/>
          <w:webHidden/>
        </w:rPr>
      </w:r>
      <w:r>
        <w:rPr>
          <w:noProof/>
          <w:webHidden/>
        </w:rPr>
        <w:fldChar w:fldCharType="separate"/>
      </w:r>
      <w:r w:rsidR="006F47C5">
        <w:rPr>
          <w:noProof/>
          <w:webHidden/>
        </w:rPr>
        <w:t>345</w:t>
      </w:r>
      <w:r>
        <w:rPr>
          <w:noProof/>
          <w:webHidden/>
        </w:rPr>
        <w:fldChar w:fldCharType="end"/>
      </w:r>
    </w:p>
    <w:p w14:paraId="50206A81" w14:textId="5FE5A94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139</w:t>
      </w:r>
      <w:r>
        <w:rPr>
          <w:rFonts w:asciiTheme="minorHAnsi" w:eastAsiaTheme="minorEastAsia" w:hAnsiTheme="minorHAnsi" w:cstheme="minorBidi"/>
          <w:noProof/>
          <w:kern w:val="2"/>
          <w:sz w:val="24"/>
          <w:szCs w:val="24"/>
          <w:lang w:val="en-AU" w:eastAsia="en-AU"/>
          <w14:ligatures w14:val="standardContextual"/>
        </w:rPr>
        <w:tab/>
      </w:r>
      <w:r>
        <w:rPr>
          <w:noProof/>
        </w:rPr>
        <w:t>Evidence of ownership</w:t>
      </w:r>
      <w:r>
        <w:rPr>
          <w:noProof/>
          <w:webHidden/>
        </w:rPr>
        <w:tab/>
      </w:r>
      <w:r>
        <w:rPr>
          <w:noProof/>
          <w:webHidden/>
        </w:rPr>
        <w:fldChar w:fldCharType="begin"/>
      </w:r>
      <w:r>
        <w:rPr>
          <w:noProof/>
          <w:webHidden/>
        </w:rPr>
        <w:instrText xml:space="preserve"> PAGEREF _Toc201839537 \h </w:instrText>
      </w:r>
      <w:r>
        <w:rPr>
          <w:noProof/>
          <w:webHidden/>
        </w:rPr>
      </w:r>
      <w:r>
        <w:rPr>
          <w:noProof/>
          <w:webHidden/>
        </w:rPr>
        <w:fldChar w:fldCharType="separate"/>
      </w:r>
      <w:r w:rsidR="006F47C5">
        <w:rPr>
          <w:noProof/>
          <w:webHidden/>
        </w:rPr>
        <w:t>345</w:t>
      </w:r>
      <w:r>
        <w:rPr>
          <w:noProof/>
          <w:webHidden/>
        </w:rPr>
        <w:fldChar w:fldCharType="end"/>
      </w:r>
    </w:p>
    <w:p w14:paraId="06A2BC8B" w14:textId="6FE4F3A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140</w:t>
      </w:r>
      <w:r>
        <w:rPr>
          <w:rFonts w:asciiTheme="minorHAnsi" w:eastAsiaTheme="minorEastAsia" w:hAnsiTheme="minorHAnsi" w:cstheme="minorBidi"/>
          <w:noProof/>
          <w:kern w:val="2"/>
          <w:sz w:val="24"/>
          <w:szCs w:val="24"/>
          <w:lang w:val="en-AU" w:eastAsia="en-AU"/>
          <w14:ligatures w14:val="standardContextual"/>
        </w:rPr>
        <w:tab/>
      </w:r>
      <w:r>
        <w:rPr>
          <w:noProof/>
        </w:rPr>
        <w:t>Proof of existence and contents of planning scheme</w:t>
      </w:r>
      <w:r>
        <w:rPr>
          <w:noProof/>
          <w:webHidden/>
        </w:rPr>
        <w:tab/>
      </w:r>
      <w:r>
        <w:rPr>
          <w:noProof/>
          <w:webHidden/>
        </w:rPr>
        <w:fldChar w:fldCharType="begin"/>
      </w:r>
      <w:r>
        <w:rPr>
          <w:noProof/>
          <w:webHidden/>
        </w:rPr>
        <w:instrText xml:space="preserve"> PAGEREF _Toc201839538 \h </w:instrText>
      </w:r>
      <w:r>
        <w:rPr>
          <w:noProof/>
          <w:webHidden/>
        </w:rPr>
      </w:r>
      <w:r>
        <w:rPr>
          <w:noProof/>
          <w:webHidden/>
        </w:rPr>
        <w:fldChar w:fldCharType="separate"/>
      </w:r>
      <w:r w:rsidR="006F47C5">
        <w:rPr>
          <w:noProof/>
          <w:webHidden/>
        </w:rPr>
        <w:t>346</w:t>
      </w:r>
      <w:r>
        <w:rPr>
          <w:noProof/>
          <w:webHidden/>
        </w:rPr>
        <w:fldChar w:fldCharType="end"/>
      </w:r>
    </w:p>
    <w:p w14:paraId="2C27E6A1" w14:textId="31CBA42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141</w:t>
      </w:r>
      <w:r>
        <w:rPr>
          <w:rFonts w:asciiTheme="minorHAnsi" w:eastAsiaTheme="minorEastAsia" w:hAnsiTheme="minorHAnsi" w:cstheme="minorBidi"/>
          <w:noProof/>
          <w:kern w:val="2"/>
          <w:sz w:val="24"/>
          <w:szCs w:val="24"/>
          <w:lang w:val="en-AU" w:eastAsia="en-AU"/>
          <w14:ligatures w14:val="standardContextual"/>
        </w:rPr>
        <w:tab/>
      </w:r>
      <w:r>
        <w:rPr>
          <w:noProof/>
        </w:rPr>
        <w:t>Evidence of planning scheme provisions and permits</w:t>
      </w:r>
      <w:r>
        <w:rPr>
          <w:noProof/>
          <w:webHidden/>
        </w:rPr>
        <w:tab/>
      </w:r>
      <w:r>
        <w:rPr>
          <w:noProof/>
          <w:webHidden/>
        </w:rPr>
        <w:fldChar w:fldCharType="begin"/>
      </w:r>
      <w:r>
        <w:rPr>
          <w:noProof/>
          <w:webHidden/>
        </w:rPr>
        <w:instrText xml:space="preserve"> PAGEREF _Toc201839539 \h </w:instrText>
      </w:r>
      <w:r>
        <w:rPr>
          <w:noProof/>
          <w:webHidden/>
        </w:rPr>
      </w:r>
      <w:r>
        <w:rPr>
          <w:noProof/>
          <w:webHidden/>
        </w:rPr>
        <w:fldChar w:fldCharType="separate"/>
      </w:r>
      <w:r w:rsidR="006F47C5">
        <w:rPr>
          <w:noProof/>
          <w:webHidden/>
        </w:rPr>
        <w:t>347</w:t>
      </w:r>
      <w:r>
        <w:rPr>
          <w:noProof/>
          <w:webHidden/>
        </w:rPr>
        <w:fldChar w:fldCharType="end"/>
      </w:r>
    </w:p>
    <w:p w14:paraId="11C788EE" w14:textId="5817E8C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142</w:t>
      </w:r>
      <w:r>
        <w:rPr>
          <w:rFonts w:asciiTheme="minorHAnsi" w:eastAsiaTheme="minorEastAsia" w:hAnsiTheme="minorHAnsi" w:cstheme="minorBidi"/>
          <w:noProof/>
          <w:kern w:val="2"/>
          <w:sz w:val="24"/>
          <w:szCs w:val="24"/>
          <w:lang w:val="en-AU" w:eastAsia="en-AU"/>
          <w14:ligatures w14:val="standardContextual"/>
        </w:rPr>
        <w:tab/>
      </w:r>
      <w:r>
        <w:rPr>
          <w:noProof/>
        </w:rPr>
        <w:t>Evidence of agreements under section 173</w:t>
      </w:r>
      <w:r>
        <w:rPr>
          <w:noProof/>
          <w:webHidden/>
        </w:rPr>
        <w:tab/>
      </w:r>
      <w:r>
        <w:rPr>
          <w:noProof/>
          <w:webHidden/>
        </w:rPr>
        <w:fldChar w:fldCharType="begin"/>
      </w:r>
      <w:r>
        <w:rPr>
          <w:noProof/>
          <w:webHidden/>
        </w:rPr>
        <w:instrText xml:space="preserve"> PAGEREF _Toc201839540 \h </w:instrText>
      </w:r>
      <w:r>
        <w:rPr>
          <w:noProof/>
          <w:webHidden/>
        </w:rPr>
      </w:r>
      <w:r>
        <w:rPr>
          <w:noProof/>
          <w:webHidden/>
        </w:rPr>
        <w:fldChar w:fldCharType="separate"/>
      </w:r>
      <w:r w:rsidR="006F47C5">
        <w:rPr>
          <w:noProof/>
          <w:webHidden/>
        </w:rPr>
        <w:t>348</w:t>
      </w:r>
      <w:r>
        <w:rPr>
          <w:noProof/>
          <w:webHidden/>
        </w:rPr>
        <w:fldChar w:fldCharType="end"/>
      </w:r>
    </w:p>
    <w:p w14:paraId="2EDCCF27" w14:textId="39AE7C7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143</w:t>
      </w:r>
      <w:r>
        <w:rPr>
          <w:rFonts w:asciiTheme="minorHAnsi" w:eastAsiaTheme="minorEastAsia" w:hAnsiTheme="minorHAnsi" w:cstheme="minorBidi"/>
          <w:noProof/>
          <w:kern w:val="2"/>
          <w:sz w:val="24"/>
          <w:szCs w:val="24"/>
          <w:lang w:val="en-AU" w:eastAsia="en-AU"/>
          <w14:ligatures w14:val="standardContextual"/>
        </w:rPr>
        <w:tab/>
      </w:r>
      <w:r>
        <w:rPr>
          <w:noProof/>
        </w:rPr>
        <w:t>Constitution and procedure of planning authority or responsible authority</w:t>
      </w:r>
      <w:r>
        <w:rPr>
          <w:noProof/>
          <w:webHidden/>
        </w:rPr>
        <w:tab/>
      </w:r>
      <w:r>
        <w:rPr>
          <w:noProof/>
          <w:webHidden/>
        </w:rPr>
        <w:fldChar w:fldCharType="begin"/>
      </w:r>
      <w:r>
        <w:rPr>
          <w:noProof/>
          <w:webHidden/>
        </w:rPr>
        <w:instrText xml:space="preserve"> PAGEREF _Toc201839541 \h </w:instrText>
      </w:r>
      <w:r>
        <w:rPr>
          <w:noProof/>
          <w:webHidden/>
        </w:rPr>
      </w:r>
      <w:r>
        <w:rPr>
          <w:noProof/>
          <w:webHidden/>
        </w:rPr>
        <w:fldChar w:fldCharType="separate"/>
      </w:r>
      <w:r w:rsidR="006F47C5">
        <w:rPr>
          <w:noProof/>
          <w:webHidden/>
        </w:rPr>
        <w:t>349</w:t>
      </w:r>
      <w:r>
        <w:rPr>
          <w:noProof/>
          <w:webHidden/>
        </w:rPr>
        <w:fldChar w:fldCharType="end"/>
      </w:r>
    </w:p>
    <w:p w14:paraId="6803E9F3" w14:textId="76EA2BD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144</w:t>
      </w:r>
      <w:r>
        <w:rPr>
          <w:rFonts w:asciiTheme="minorHAnsi" w:eastAsiaTheme="minorEastAsia" w:hAnsiTheme="minorHAnsi" w:cstheme="minorBidi"/>
          <w:noProof/>
          <w:kern w:val="2"/>
          <w:sz w:val="24"/>
          <w:szCs w:val="24"/>
          <w:lang w:val="en-AU" w:eastAsia="en-AU"/>
          <w14:ligatures w14:val="standardContextual"/>
        </w:rPr>
        <w:tab/>
      </w:r>
      <w:r>
        <w:rPr>
          <w:noProof/>
        </w:rPr>
        <w:t>Evidence of minutes</w:t>
      </w:r>
      <w:r>
        <w:rPr>
          <w:noProof/>
          <w:webHidden/>
        </w:rPr>
        <w:tab/>
      </w:r>
      <w:r>
        <w:rPr>
          <w:noProof/>
          <w:webHidden/>
        </w:rPr>
        <w:fldChar w:fldCharType="begin"/>
      </w:r>
      <w:r>
        <w:rPr>
          <w:noProof/>
          <w:webHidden/>
        </w:rPr>
        <w:instrText xml:space="preserve"> PAGEREF _Toc201839542 \h </w:instrText>
      </w:r>
      <w:r>
        <w:rPr>
          <w:noProof/>
          <w:webHidden/>
        </w:rPr>
      </w:r>
      <w:r>
        <w:rPr>
          <w:noProof/>
          <w:webHidden/>
        </w:rPr>
        <w:fldChar w:fldCharType="separate"/>
      </w:r>
      <w:r w:rsidR="006F47C5">
        <w:rPr>
          <w:noProof/>
          <w:webHidden/>
        </w:rPr>
        <w:t>350</w:t>
      </w:r>
      <w:r>
        <w:rPr>
          <w:noProof/>
          <w:webHidden/>
        </w:rPr>
        <w:fldChar w:fldCharType="end"/>
      </w:r>
    </w:p>
    <w:p w14:paraId="793306DC" w14:textId="008B7BD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145</w:t>
      </w:r>
      <w:r>
        <w:rPr>
          <w:rFonts w:asciiTheme="minorHAnsi" w:eastAsiaTheme="minorEastAsia" w:hAnsiTheme="minorHAnsi" w:cstheme="minorBidi"/>
          <w:noProof/>
          <w:kern w:val="2"/>
          <w:sz w:val="24"/>
          <w:szCs w:val="24"/>
          <w:lang w:val="en-AU" w:eastAsia="en-AU"/>
          <w14:ligatures w14:val="standardContextual"/>
        </w:rPr>
        <w:tab/>
      </w:r>
      <w:r>
        <w:rPr>
          <w:noProof/>
        </w:rPr>
        <w:t>Notices and service of orders</w:t>
      </w:r>
      <w:r>
        <w:rPr>
          <w:noProof/>
          <w:webHidden/>
        </w:rPr>
        <w:tab/>
      </w:r>
      <w:r>
        <w:rPr>
          <w:noProof/>
          <w:webHidden/>
        </w:rPr>
        <w:fldChar w:fldCharType="begin"/>
      </w:r>
      <w:r>
        <w:rPr>
          <w:noProof/>
          <w:webHidden/>
        </w:rPr>
        <w:instrText xml:space="preserve"> PAGEREF _Toc201839543 \h </w:instrText>
      </w:r>
      <w:r>
        <w:rPr>
          <w:noProof/>
          <w:webHidden/>
        </w:rPr>
      </w:r>
      <w:r>
        <w:rPr>
          <w:noProof/>
          <w:webHidden/>
        </w:rPr>
        <w:fldChar w:fldCharType="separate"/>
      </w:r>
      <w:r w:rsidR="006F47C5">
        <w:rPr>
          <w:noProof/>
          <w:webHidden/>
        </w:rPr>
        <w:t>350</w:t>
      </w:r>
      <w:r>
        <w:rPr>
          <w:noProof/>
          <w:webHidden/>
        </w:rPr>
        <w:fldChar w:fldCharType="end"/>
      </w:r>
    </w:p>
    <w:p w14:paraId="359B223B" w14:textId="4BF1F9A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146</w:t>
      </w:r>
      <w:r>
        <w:rPr>
          <w:rFonts w:asciiTheme="minorHAnsi" w:eastAsiaTheme="minorEastAsia" w:hAnsiTheme="minorHAnsi" w:cstheme="minorBidi"/>
          <w:noProof/>
          <w:kern w:val="2"/>
          <w:sz w:val="24"/>
          <w:szCs w:val="24"/>
          <w:lang w:val="en-AU" w:eastAsia="en-AU"/>
          <w14:ligatures w14:val="standardContextual"/>
        </w:rPr>
        <w:tab/>
      </w:r>
      <w:r>
        <w:rPr>
          <w:noProof/>
        </w:rPr>
        <w:t>Copies of schemes and amendments</w:t>
      </w:r>
      <w:r>
        <w:rPr>
          <w:noProof/>
          <w:webHidden/>
        </w:rPr>
        <w:tab/>
      </w:r>
      <w:r>
        <w:rPr>
          <w:noProof/>
          <w:webHidden/>
        </w:rPr>
        <w:fldChar w:fldCharType="begin"/>
      </w:r>
      <w:r>
        <w:rPr>
          <w:noProof/>
          <w:webHidden/>
        </w:rPr>
        <w:instrText xml:space="preserve"> PAGEREF _Toc201839544 \h </w:instrText>
      </w:r>
      <w:r>
        <w:rPr>
          <w:noProof/>
          <w:webHidden/>
        </w:rPr>
      </w:r>
      <w:r>
        <w:rPr>
          <w:noProof/>
          <w:webHidden/>
        </w:rPr>
        <w:fldChar w:fldCharType="separate"/>
      </w:r>
      <w:r w:rsidR="006F47C5">
        <w:rPr>
          <w:noProof/>
          <w:webHidden/>
        </w:rPr>
        <w:t>352</w:t>
      </w:r>
      <w:r>
        <w:rPr>
          <w:noProof/>
          <w:webHidden/>
        </w:rPr>
        <w:fldChar w:fldCharType="end"/>
      </w:r>
    </w:p>
    <w:p w14:paraId="1B7CF219" w14:textId="0143567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147</w:t>
      </w:r>
      <w:r>
        <w:rPr>
          <w:rFonts w:asciiTheme="minorHAnsi" w:eastAsiaTheme="minorEastAsia" w:hAnsiTheme="minorHAnsi" w:cstheme="minorBidi"/>
          <w:noProof/>
          <w:kern w:val="2"/>
          <w:sz w:val="24"/>
          <w:szCs w:val="24"/>
          <w:lang w:val="en-AU" w:eastAsia="en-AU"/>
          <w14:ligatures w14:val="standardContextual"/>
        </w:rPr>
        <w:tab/>
      </w:r>
      <w:r>
        <w:rPr>
          <w:noProof/>
        </w:rPr>
        <w:t>General provisions</w:t>
      </w:r>
      <w:r>
        <w:rPr>
          <w:noProof/>
          <w:webHidden/>
        </w:rPr>
        <w:tab/>
      </w:r>
      <w:r>
        <w:rPr>
          <w:noProof/>
          <w:webHidden/>
        </w:rPr>
        <w:fldChar w:fldCharType="begin"/>
      </w:r>
      <w:r>
        <w:rPr>
          <w:noProof/>
          <w:webHidden/>
        </w:rPr>
        <w:instrText xml:space="preserve"> PAGEREF _Toc201839545 \h </w:instrText>
      </w:r>
      <w:r>
        <w:rPr>
          <w:noProof/>
          <w:webHidden/>
        </w:rPr>
      </w:r>
      <w:r>
        <w:rPr>
          <w:noProof/>
          <w:webHidden/>
        </w:rPr>
        <w:fldChar w:fldCharType="separate"/>
      </w:r>
      <w:r w:rsidR="006F47C5">
        <w:rPr>
          <w:noProof/>
          <w:webHidden/>
        </w:rPr>
        <w:t>352</w:t>
      </w:r>
      <w:r>
        <w:rPr>
          <w:noProof/>
          <w:webHidden/>
        </w:rPr>
        <w:fldChar w:fldCharType="end"/>
      </w:r>
    </w:p>
    <w:p w14:paraId="2360798F" w14:textId="7F69C53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5—Applications to Tribunal</w:t>
      </w:r>
      <w:r>
        <w:rPr>
          <w:noProof/>
          <w:webHidden/>
        </w:rPr>
        <w:tab/>
      </w:r>
      <w:r>
        <w:rPr>
          <w:noProof/>
          <w:webHidden/>
        </w:rPr>
        <w:fldChar w:fldCharType="begin"/>
      </w:r>
      <w:r>
        <w:rPr>
          <w:noProof/>
          <w:webHidden/>
        </w:rPr>
        <w:instrText xml:space="preserve"> PAGEREF _Toc201839546 \h </w:instrText>
      </w:r>
      <w:r>
        <w:rPr>
          <w:noProof/>
          <w:webHidden/>
        </w:rPr>
      </w:r>
      <w:r>
        <w:rPr>
          <w:noProof/>
          <w:webHidden/>
        </w:rPr>
        <w:fldChar w:fldCharType="separate"/>
      </w:r>
      <w:r w:rsidR="006F47C5">
        <w:rPr>
          <w:noProof/>
          <w:webHidden/>
        </w:rPr>
        <w:t>354</w:t>
      </w:r>
      <w:r>
        <w:rPr>
          <w:noProof/>
          <w:webHidden/>
        </w:rPr>
        <w:fldChar w:fldCharType="end"/>
      </w:r>
    </w:p>
    <w:p w14:paraId="47241992" w14:textId="20A0849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148</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_Toc201839547 \h </w:instrText>
      </w:r>
      <w:r>
        <w:rPr>
          <w:noProof/>
          <w:webHidden/>
        </w:rPr>
      </w:r>
      <w:r>
        <w:rPr>
          <w:noProof/>
          <w:webHidden/>
        </w:rPr>
        <w:fldChar w:fldCharType="separate"/>
      </w:r>
      <w:r w:rsidR="006F47C5">
        <w:rPr>
          <w:noProof/>
          <w:webHidden/>
        </w:rPr>
        <w:t>354</w:t>
      </w:r>
      <w:r>
        <w:rPr>
          <w:noProof/>
          <w:webHidden/>
        </w:rPr>
        <w:fldChar w:fldCharType="end"/>
      </w:r>
    </w:p>
    <w:p w14:paraId="4EF5DFD6" w14:textId="3B3F8FC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149</w:t>
      </w:r>
      <w:r>
        <w:rPr>
          <w:rFonts w:asciiTheme="minorHAnsi" w:eastAsiaTheme="minorEastAsia" w:hAnsiTheme="minorHAnsi" w:cstheme="minorBidi"/>
          <w:noProof/>
          <w:kern w:val="2"/>
          <w:sz w:val="24"/>
          <w:szCs w:val="24"/>
          <w:lang w:val="en-AU" w:eastAsia="en-AU"/>
          <w14:ligatures w14:val="standardContextual"/>
        </w:rPr>
        <w:tab/>
      </w:r>
      <w:r>
        <w:rPr>
          <w:noProof/>
        </w:rPr>
        <w:t>Application for review</w:t>
      </w:r>
      <w:r>
        <w:rPr>
          <w:noProof/>
          <w:webHidden/>
        </w:rPr>
        <w:tab/>
      </w:r>
      <w:r>
        <w:rPr>
          <w:noProof/>
          <w:webHidden/>
        </w:rPr>
        <w:fldChar w:fldCharType="begin"/>
      </w:r>
      <w:r>
        <w:rPr>
          <w:noProof/>
          <w:webHidden/>
        </w:rPr>
        <w:instrText xml:space="preserve"> PAGEREF _Toc201839548 \h </w:instrText>
      </w:r>
      <w:r>
        <w:rPr>
          <w:noProof/>
          <w:webHidden/>
        </w:rPr>
      </w:r>
      <w:r>
        <w:rPr>
          <w:noProof/>
          <w:webHidden/>
        </w:rPr>
        <w:fldChar w:fldCharType="separate"/>
      </w:r>
      <w:r w:rsidR="006F47C5">
        <w:rPr>
          <w:noProof/>
          <w:webHidden/>
        </w:rPr>
        <w:t>354</w:t>
      </w:r>
      <w:r>
        <w:rPr>
          <w:noProof/>
          <w:webHidden/>
        </w:rPr>
        <w:fldChar w:fldCharType="end"/>
      </w:r>
    </w:p>
    <w:p w14:paraId="499900DD" w14:textId="5A87568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149A</w:t>
      </w:r>
      <w:r>
        <w:rPr>
          <w:rFonts w:asciiTheme="minorHAnsi" w:eastAsiaTheme="minorEastAsia" w:hAnsiTheme="minorHAnsi" w:cstheme="minorBidi"/>
          <w:noProof/>
          <w:kern w:val="2"/>
          <w:sz w:val="24"/>
          <w:szCs w:val="24"/>
          <w:lang w:val="en-AU" w:eastAsia="en-AU"/>
          <w14:ligatures w14:val="standardContextual"/>
        </w:rPr>
        <w:tab/>
      </w:r>
      <w:r>
        <w:rPr>
          <w:noProof/>
        </w:rPr>
        <w:t>Application by certain persons for declarations</w:t>
      </w:r>
      <w:r>
        <w:rPr>
          <w:noProof/>
          <w:webHidden/>
        </w:rPr>
        <w:tab/>
      </w:r>
      <w:r>
        <w:rPr>
          <w:noProof/>
          <w:webHidden/>
        </w:rPr>
        <w:fldChar w:fldCharType="begin"/>
      </w:r>
      <w:r>
        <w:rPr>
          <w:noProof/>
          <w:webHidden/>
        </w:rPr>
        <w:instrText xml:space="preserve"> PAGEREF _Toc201839549 \h </w:instrText>
      </w:r>
      <w:r>
        <w:rPr>
          <w:noProof/>
          <w:webHidden/>
        </w:rPr>
      </w:r>
      <w:r>
        <w:rPr>
          <w:noProof/>
          <w:webHidden/>
        </w:rPr>
        <w:fldChar w:fldCharType="separate"/>
      </w:r>
      <w:r w:rsidR="006F47C5">
        <w:rPr>
          <w:noProof/>
          <w:webHidden/>
        </w:rPr>
        <w:t>355</w:t>
      </w:r>
      <w:r>
        <w:rPr>
          <w:noProof/>
          <w:webHidden/>
        </w:rPr>
        <w:fldChar w:fldCharType="end"/>
      </w:r>
    </w:p>
    <w:p w14:paraId="0DC2FC40" w14:textId="0AF0B6F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149B</w:t>
      </w:r>
      <w:r>
        <w:rPr>
          <w:rFonts w:asciiTheme="minorHAnsi" w:eastAsiaTheme="minorEastAsia" w:hAnsiTheme="minorHAnsi" w:cstheme="minorBidi"/>
          <w:noProof/>
          <w:kern w:val="2"/>
          <w:sz w:val="24"/>
          <w:szCs w:val="24"/>
          <w:lang w:val="en-AU" w:eastAsia="en-AU"/>
          <w14:ligatures w14:val="standardContextual"/>
        </w:rPr>
        <w:tab/>
      </w:r>
      <w:r>
        <w:rPr>
          <w:noProof/>
        </w:rPr>
        <w:t>General application for declaration</w:t>
      </w:r>
      <w:r>
        <w:rPr>
          <w:noProof/>
          <w:webHidden/>
        </w:rPr>
        <w:tab/>
      </w:r>
      <w:r>
        <w:rPr>
          <w:noProof/>
          <w:webHidden/>
        </w:rPr>
        <w:fldChar w:fldCharType="begin"/>
      </w:r>
      <w:r>
        <w:rPr>
          <w:noProof/>
          <w:webHidden/>
        </w:rPr>
        <w:instrText xml:space="preserve"> PAGEREF _Toc201839550 \h </w:instrText>
      </w:r>
      <w:r>
        <w:rPr>
          <w:noProof/>
          <w:webHidden/>
        </w:rPr>
      </w:r>
      <w:r>
        <w:rPr>
          <w:noProof/>
          <w:webHidden/>
        </w:rPr>
        <w:fldChar w:fldCharType="separate"/>
      </w:r>
      <w:r w:rsidR="006F47C5">
        <w:rPr>
          <w:noProof/>
          <w:webHidden/>
        </w:rPr>
        <w:t>356</w:t>
      </w:r>
      <w:r>
        <w:rPr>
          <w:noProof/>
          <w:webHidden/>
        </w:rPr>
        <w:fldChar w:fldCharType="end"/>
      </w:r>
    </w:p>
    <w:p w14:paraId="0C53CE30" w14:textId="17B0B09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150</w:t>
      </w:r>
      <w:r>
        <w:rPr>
          <w:rFonts w:asciiTheme="minorHAnsi" w:eastAsiaTheme="minorEastAsia" w:hAnsiTheme="minorHAnsi" w:cstheme="minorBidi"/>
          <w:noProof/>
          <w:kern w:val="2"/>
          <w:sz w:val="24"/>
          <w:szCs w:val="24"/>
          <w:lang w:val="en-AU" w:eastAsia="en-AU"/>
          <w14:ligatures w14:val="standardContextual"/>
        </w:rPr>
        <w:tab/>
      </w:r>
      <w:r>
        <w:rPr>
          <w:noProof/>
        </w:rPr>
        <w:t>Tribunal orders in relation to proceedings</w:t>
      </w:r>
      <w:r>
        <w:rPr>
          <w:noProof/>
          <w:webHidden/>
        </w:rPr>
        <w:tab/>
      </w:r>
      <w:r>
        <w:rPr>
          <w:noProof/>
          <w:webHidden/>
        </w:rPr>
        <w:fldChar w:fldCharType="begin"/>
      </w:r>
      <w:r>
        <w:rPr>
          <w:noProof/>
          <w:webHidden/>
        </w:rPr>
        <w:instrText xml:space="preserve"> PAGEREF _Toc201839551 \h </w:instrText>
      </w:r>
      <w:r>
        <w:rPr>
          <w:noProof/>
          <w:webHidden/>
        </w:rPr>
      </w:r>
      <w:r>
        <w:rPr>
          <w:noProof/>
          <w:webHidden/>
        </w:rPr>
        <w:fldChar w:fldCharType="separate"/>
      </w:r>
      <w:r w:rsidR="006F47C5">
        <w:rPr>
          <w:noProof/>
          <w:webHidden/>
        </w:rPr>
        <w:t>357</w:t>
      </w:r>
      <w:r>
        <w:rPr>
          <w:noProof/>
          <w:webHidden/>
        </w:rPr>
        <w:fldChar w:fldCharType="end"/>
      </w:r>
    </w:p>
    <w:p w14:paraId="0619BDFD" w14:textId="6879F610"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7—Advisory committees</w:t>
      </w:r>
      <w:r w:rsidRPr="00CC0549">
        <w:rPr>
          <w:noProof/>
          <w:webHidden/>
        </w:rPr>
        <w:tab/>
      </w:r>
      <w:r w:rsidRPr="00CC0549">
        <w:rPr>
          <w:noProof/>
          <w:webHidden/>
        </w:rPr>
        <w:fldChar w:fldCharType="begin"/>
      </w:r>
      <w:r w:rsidRPr="00CC0549">
        <w:rPr>
          <w:noProof/>
          <w:webHidden/>
        </w:rPr>
        <w:instrText xml:space="preserve"> PAGEREF _Toc201839552 \h </w:instrText>
      </w:r>
      <w:r w:rsidRPr="00CC0549">
        <w:rPr>
          <w:noProof/>
          <w:webHidden/>
        </w:rPr>
      </w:r>
      <w:r w:rsidRPr="00CC0549">
        <w:rPr>
          <w:noProof/>
          <w:webHidden/>
        </w:rPr>
        <w:fldChar w:fldCharType="separate"/>
      </w:r>
      <w:r w:rsidR="006F47C5">
        <w:rPr>
          <w:noProof/>
          <w:webHidden/>
        </w:rPr>
        <w:t>358</w:t>
      </w:r>
      <w:r w:rsidRPr="00CC0549">
        <w:rPr>
          <w:noProof/>
          <w:webHidden/>
        </w:rPr>
        <w:fldChar w:fldCharType="end"/>
      </w:r>
    </w:p>
    <w:p w14:paraId="249A4F61" w14:textId="51414C2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151</w:t>
      </w:r>
      <w:r>
        <w:rPr>
          <w:rFonts w:asciiTheme="minorHAnsi" w:eastAsiaTheme="minorEastAsia" w:hAnsiTheme="minorHAnsi" w:cstheme="minorBidi"/>
          <w:noProof/>
          <w:kern w:val="2"/>
          <w:sz w:val="24"/>
          <w:szCs w:val="24"/>
          <w:lang w:val="en-AU" w:eastAsia="en-AU"/>
          <w14:ligatures w14:val="standardContextual"/>
        </w:rPr>
        <w:tab/>
      </w:r>
      <w:r>
        <w:rPr>
          <w:noProof/>
        </w:rPr>
        <w:t>Advisory committees</w:t>
      </w:r>
      <w:r>
        <w:rPr>
          <w:noProof/>
          <w:webHidden/>
        </w:rPr>
        <w:tab/>
      </w:r>
      <w:r>
        <w:rPr>
          <w:noProof/>
          <w:webHidden/>
        </w:rPr>
        <w:fldChar w:fldCharType="begin"/>
      </w:r>
      <w:r>
        <w:rPr>
          <w:noProof/>
          <w:webHidden/>
        </w:rPr>
        <w:instrText xml:space="preserve"> PAGEREF _Toc201839553 \h </w:instrText>
      </w:r>
      <w:r>
        <w:rPr>
          <w:noProof/>
          <w:webHidden/>
        </w:rPr>
      </w:r>
      <w:r>
        <w:rPr>
          <w:noProof/>
          <w:webHidden/>
        </w:rPr>
        <w:fldChar w:fldCharType="separate"/>
      </w:r>
      <w:r w:rsidR="006F47C5">
        <w:rPr>
          <w:noProof/>
          <w:webHidden/>
        </w:rPr>
        <w:t>358</w:t>
      </w:r>
      <w:r>
        <w:rPr>
          <w:noProof/>
          <w:webHidden/>
        </w:rPr>
        <w:fldChar w:fldCharType="end"/>
      </w:r>
    </w:p>
    <w:p w14:paraId="4EE4061E" w14:textId="4C48291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152</w:t>
      </w:r>
      <w:r>
        <w:rPr>
          <w:rFonts w:asciiTheme="minorHAnsi" w:eastAsiaTheme="minorEastAsia" w:hAnsiTheme="minorHAnsi" w:cstheme="minorBidi"/>
          <w:noProof/>
          <w:kern w:val="2"/>
          <w:sz w:val="24"/>
          <w:szCs w:val="24"/>
          <w:lang w:val="en-AU" w:eastAsia="en-AU"/>
          <w14:ligatures w14:val="standardContextual"/>
        </w:rPr>
        <w:tab/>
      </w:r>
      <w:r>
        <w:rPr>
          <w:noProof/>
        </w:rPr>
        <w:t>Powers of advisory committee</w:t>
      </w:r>
      <w:r>
        <w:rPr>
          <w:noProof/>
          <w:webHidden/>
        </w:rPr>
        <w:tab/>
      </w:r>
      <w:r>
        <w:rPr>
          <w:noProof/>
          <w:webHidden/>
        </w:rPr>
        <w:fldChar w:fldCharType="begin"/>
      </w:r>
      <w:r>
        <w:rPr>
          <w:noProof/>
          <w:webHidden/>
        </w:rPr>
        <w:instrText xml:space="preserve"> PAGEREF _Toc201839554 \h </w:instrText>
      </w:r>
      <w:r>
        <w:rPr>
          <w:noProof/>
          <w:webHidden/>
        </w:rPr>
      </w:r>
      <w:r>
        <w:rPr>
          <w:noProof/>
          <w:webHidden/>
        </w:rPr>
        <w:fldChar w:fldCharType="separate"/>
      </w:r>
      <w:r w:rsidR="006F47C5">
        <w:rPr>
          <w:noProof/>
          <w:webHidden/>
        </w:rPr>
        <w:t>359</w:t>
      </w:r>
      <w:r>
        <w:rPr>
          <w:noProof/>
          <w:webHidden/>
        </w:rPr>
        <w:fldChar w:fldCharType="end"/>
      </w:r>
    </w:p>
    <w:p w14:paraId="1CCB8A7D" w14:textId="43066944"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8—Panels</w:t>
      </w:r>
      <w:r w:rsidRPr="00CC0549">
        <w:rPr>
          <w:noProof/>
          <w:webHidden/>
        </w:rPr>
        <w:tab/>
      </w:r>
      <w:r w:rsidRPr="00CC0549">
        <w:rPr>
          <w:noProof/>
          <w:webHidden/>
        </w:rPr>
        <w:fldChar w:fldCharType="begin"/>
      </w:r>
      <w:r w:rsidRPr="00CC0549">
        <w:rPr>
          <w:noProof/>
          <w:webHidden/>
        </w:rPr>
        <w:instrText xml:space="preserve"> PAGEREF _Toc201839555 \h </w:instrText>
      </w:r>
      <w:r w:rsidRPr="00CC0549">
        <w:rPr>
          <w:noProof/>
          <w:webHidden/>
        </w:rPr>
      </w:r>
      <w:r w:rsidRPr="00CC0549">
        <w:rPr>
          <w:noProof/>
          <w:webHidden/>
        </w:rPr>
        <w:fldChar w:fldCharType="separate"/>
      </w:r>
      <w:r w:rsidR="006F47C5">
        <w:rPr>
          <w:noProof/>
          <w:webHidden/>
        </w:rPr>
        <w:t>360</w:t>
      </w:r>
      <w:r w:rsidRPr="00CC0549">
        <w:rPr>
          <w:noProof/>
          <w:webHidden/>
        </w:rPr>
        <w:fldChar w:fldCharType="end"/>
      </w:r>
    </w:p>
    <w:p w14:paraId="478C8BDE" w14:textId="11A36C7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1—Appointment of panels</w:t>
      </w:r>
      <w:r>
        <w:rPr>
          <w:noProof/>
          <w:webHidden/>
        </w:rPr>
        <w:tab/>
      </w:r>
      <w:r>
        <w:rPr>
          <w:noProof/>
          <w:webHidden/>
        </w:rPr>
        <w:fldChar w:fldCharType="begin"/>
      </w:r>
      <w:r>
        <w:rPr>
          <w:noProof/>
          <w:webHidden/>
        </w:rPr>
        <w:instrText xml:space="preserve"> PAGEREF _Toc201839556 \h </w:instrText>
      </w:r>
      <w:r>
        <w:rPr>
          <w:noProof/>
          <w:webHidden/>
        </w:rPr>
      </w:r>
      <w:r>
        <w:rPr>
          <w:noProof/>
          <w:webHidden/>
        </w:rPr>
        <w:fldChar w:fldCharType="separate"/>
      </w:r>
      <w:r w:rsidR="006F47C5">
        <w:rPr>
          <w:noProof/>
          <w:webHidden/>
        </w:rPr>
        <w:t>360</w:t>
      </w:r>
      <w:r>
        <w:rPr>
          <w:noProof/>
          <w:webHidden/>
        </w:rPr>
        <w:fldChar w:fldCharType="end"/>
      </w:r>
    </w:p>
    <w:p w14:paraId="75DE8ECC" w14:textId="421F753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153</w:t>
      </w:r>
      <w:r>
        <w:rPr>
          <w:rFonts w:asciiTheme="minorHAnsi" w:eastAsiaTheme="minorEastAsia" w:hAnsiTheme="minorHAnsi" w:cstheme="minorBidi"/>
          <w:noProof/>
          <w:kern w:val="2"/>
          <w:sz w:val="24"/>
          <w:szCs w:val="24"/>
          <w:lang w:val="en-AU" w:eastAsia="en-AU"/>
          <w14:ligatures w14:val="standardContextual"/>
        </w:rPr>
        <w:tab/>
      </w:r>
      <w:r>
        <w:rPr>
          <w:noProof/>
        </w:rPr>
        <w:t>Appointment of panels</w:t>
      </w:r>
      <w:r>
        <w:rPr>
          <w:noProof/>
          <w:webHidden/>
        </w:rPr>
        <w:tab/>
      </w:r>
      <w:r>
        <w:rPr>
          <w:noProof/>
          <w:webHidden/>
        </w:rPr>
        <w:fldChar w:fldCharType="begin"/>
      </w:r>
      <w:r>
        <w:rPr>
          <w:noProof/>
          <w:webHidden/>
        </w:rPr>
        <w:instrText xml:space="preserve"> PAGEREF _Toc201839557 \h </w:instrText>
      </w:r>
      <w:r>
        <w:rPr>
          <w:noProof/>
          <w:webHidden/>
        </w:rPr>
      </w:r>
      <w:r>
        <w:rPr>
          <w:noProof/>
          <w:webHidden/>
        </w:rPr>
        <w:fldChar w:fldCharType="separate"/>
      </w:r>
      <w:r w:rsidR="006F47C5">
        <w:rPr>
          <w:noProof/>
          <w:webHidden/>
        </w:rPr>
        <w:t>360</w:t>
      </w:r>
      <w:r>
        <w:rPr>
          <w:noProof/>
          <w:webHidden/>
        </w:rPr>
        <w:fldChar w:fldCharType="end"/>
      </w:r>
    </w:p>
    <w:p w14:paraId="76192F6D" w14:textId="57FEA98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154</w:t>
      </w:r>
      <w:r>
        <w:rPr>
          <w:rFonts w:asciiTheme="minorHAnsi" w:eastAsiaTheme="minorEastAsia" w:hAnsiTheme="minorHAnsi" w:cstheme="minorBidi"/>
          <w:noProof/>
          <w:kern w:val="2"/>
          <w:sz w:val="24"/>
          <w:szCs w:val="24"/>
          <w:lang w:val="en-AU" w:eastAsia="en-AU"/>
          <w14:ligatures w14:val="standardContextual"/>
        </w:rPr>
        <w:tab/>
      </w:r>
      <w:r>
        <w:rPr>
          <w:noProof/>
        </w:rPr>
        <w:t>Composition of panels</w:t>
      </w:r>
      <w:r>
        <w:rPr>
          <w:noProof/>
          <w:webHidden/>
        </w:rPr>
        <w:tab/>
      </w:r>
      <w:r>
        <w:rPr>
          <w:noProof/>
          <w:webHidden/>
        </w:rPr>
        <w:fldChar w:fldCharType="begin"/>
      </w:r>
      <w:r>
        <w:rPr>
          <w:noProof/>
          <w:webHidden/>
        </w:rPr>
        <w:instrText xml:space="preserve"> PAGEREF _Toc201839558 \h </w:instrText>
      </w:r>
      <w:r>
        <w:rPr>
          <w:noProof/>
          <w:webHidden/>
        </w:rPr>
      </w:r>
      <w:r>
        <w:rPr>
          <w:noProof/>
          <w:webHidden/>
        </w:rPr>
        <w:fldChar w:fldCharType="separate"/>
      </w:r>
      <w:r w:rsidR="006F47C5">
        <w:rPr>
          <w:noProof/>
          <w:webHidden/>
        </w:rPr>
        <w:t>360</w:t>
      </w:r>
      <w:r>
        <w:rPr>
          <w:noProof/>
          <w:webHidden/>
        </w:rPr>
        <w:fldChar w:fldCharType="end"/>
      </w:r>
    </w:p>
    <w:p w14:paraId="3F3D6A99" w14:textId="04352B4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155</w:t>
      </w:r>
      <w:r>
        <w:rPr>
          <w:rFonts w:asciiTheme="minorHAnsi" w:eastAsiaTheme="minorEastAsia" w:hAnsiTheme="minorHAnsi" w:cstheme="minorBidi"/>
          <w:noProof/>
          <w:kern w:val="2"/>
          <w:sz w:val="24"/>
          <w:szCs w:val="24"/>
          <w:lang w:val="en-AU" w:eastAsia="en-AU"/>
          <w14:ligatures w14:val="standardContextual"/>
        </w:rPr>
        <w:tab/>
      </w:r>
      <w:r>
        <w:rPr>
          <w:noProof/>
        </w:rPr>
        <w:t>Chairperson</w:t>
      </w:r>
      <w:r>
        <w:rPr>
          <w:noProof/>
          <w:webHidden/>
        </w:rPr>
        <w:tab/>
      </w:r>
      <w:r>
        <w:rPr>
          <w:noProof/>
          <w:webHidden/>
        </w:rPr>
        <w:fldChar w:fldCharType="begin"/>
      </w:r>
      <w:r>
        <w:rPr>
          <w:noProof/>
          <w:webHidden/>
        </w:rPr>
        <w:instrText xml:space="preserve"> PAGEREF _Toc201839559 \h </w:instrText>
      </w:r>
      <w:r>
        <w:rPr>
          <w:noProof/>
          <w:webHidden/>
        </w:rPr>
      </w:r>
      <w:r>
        <w:rPr>
          <w:noProof/>
          <w:webHidden/>
        </w:rPr>
        <w:fldChar w:fldCharType="separate"/>
      </w:r>
      <w:r w:rsidR="006F47C5">
        <w:rPr>
          <w:noProof/>
          <w:webHidden/>
        </w:rPr>
        <w:t>360</w:t>
      </w:r>
      <w:r>
        <w:rPr>
          <w:noProof/>
          <w:webHidden/>
        </w:rPr>
        <w:fldChar w:fldCharType="end"/>
      </w:r>
    </w:p>
    <w:p w14:paraId="322F4F1E" w14:textId="0B4A5A2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156</w:t>
      </w:r>
      <w:r>
        <w:rPr>
          <w:rFonts w:asciiTheme="minorHAnsi" w:eastAsiaTheme="minorEastAsia" w:hAnsiTheme="minorHAnsi" w:cstheme="minorBidi"/>
          <w:noProof/>
          <w:kern w:val="2"/>
          <w:sz w:val="24"/>
          <w:szCs w:val="24"/>
          <w:lang w:val="en-AU" w:eastAsia="en-AU"/>
          <w14:ligatures w14:val="standardContextual"/>
        </w:rPr>
        <w:tab/>
      </w:r>
      <w:r>
        <w:rPr>
          <w:noProof/>
        </w:rPr>
        <w:t>Costs and expenses of panel</w:t>
      </w:r>
      <w:r>
        <w:rPr>
          <w:noProof/>
          <w:webHidden/>
        </w:rPr>
        <w:tab/>
      </w:r>
      <w:r>
        <w:rPr>
          <w:noProof/>
          <w:webHidden/>
        </w:rPr>
        <w:fldChar w:fldCharType="begin"/>
      </w:r>
      <w:r>
        <w:rPr>
          <w:noProof/>
          <w:webHidden/>
        </w:rPr>
        <w:instrText xml:space="preserve"> PAGEREF _Toc201839560 \h </w:instrText>
      </w:r>
      <w:r>
        <w:rPr>
          <w:noProof/>
          <w:webHidden/>
        </w:rPr>
      </w:r>
      <w:r>
        <w:rPr>
          <w:noProof/>
          <w:webHidden/>
        </w:rPr>
        <w:fldChar w:fldCharType="separate"/>
      </w:r>
      <w:r w:rsidR="006F47C5">
        <w:rPr>
          <w:noProof/>
          <w:webHidden/>
        </w:rPr>
        <w:t>360</w:t>
      </w:r>
      <w:r>
        <w:rPr>
          <w:noProof/>
          <w:webHidden/>
        </w:rPr>
        <w:fldChar w:fldCharType="end"/>
      </w:r>
    </w:p>
    <w:p w14:paraId="5BFAFC13" w14:textId="08ACF48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157</w:t>
      </w:r>
      <w:r>
        <w:rPr>
          <w:rFonts w:asciiTheme="minorHAnsi" w:eastAsiaTheme="minorEastAsia" w:hAnsiTheme="minorHAnsi" w:cstheme="minorBidi"/>
          <w:noProof/>
          <w:kern w:val="2"/>
          <w:sz w:val="24"/>
          <w:szCs w:val="24"/>
          <w:lang w:val="en-AU" w:eastAsia="en-AU"/>
          <w14:ligatures w14:val="standardContextual"/>
        </w:rPr>
        <w:tab/>
      </w:r>
      <w:r>
        <w:rPr>
          <w:noProof/>
        </w:rPr>
        <w:t>Panels with more than one member</w:t>
      </w:r>
      <w:r>
        <w:rPr>
          <w:noProof/>
          <w:webHidden/>
        </w:rPr>
        <w:tab/>
      </w:r>
      <w:r>
        <w:rPr>
          <w:noProof/>
          <w:webHidden/>
        </w:rPr>
        <w:fldChar w:fldCharType="begin"/>
      </w:r>
      <w:r>
        <w:rPr>
          <w:noProof/>
          <w:webHidden/>
        </w:rPr>
        <w:instrText xml:space="preserve"> PAGEREF _Toc201839561 \h </w:instrText>
      </w:r>
      <w:r>
        <w:rPr>
          <w:noProof/>
          <w:webHidden/>
        </w:rPr>
      </w:r>
      <w:r>
        <w:rPr>
          <w:noProof/>
          <w:webHidden/>
        </w:rPr>
        <w:fldChar w:fldCharType="separate"/>
      </w:r>
      <w:r w:rsidR="006F47C5">
        <w:rPr>
          <w:noProof/>
          <w:webHidden/>
        </w:rPr>
        <w:t>361</w:t>
      </w:r>
      <w:r>
        <w:rPr>
          <w:noProof/>
          <w:webHidden/>
        </w:rPr>
        <w:fldChar w:fldCharType="end"/>
      </w:r>
    </w:p>
    <w:p w14:paraId="46A55E5C" w14:textId="732A6AE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158</w:t>
      </w:r>
      <w:r>
        <w:rPr>
          <w:rFonts w:asciiTheme="minorHAnsi" w:eastAsiaTheme="minorEastAsia" w:hAnsiTheme="minorHAnsi" w:cstheme="minorBidi"/>
          <w:noProof/>
          <w:kern w:val="2"/>
          <w:sz w:val="24"/>
          <w:szCs w:val="24"/>
          <w:lang w:val="en-AU" w:eastAsia="en-AU"/>
          <w14:ligatures w14:val="standardContextual"/>
        </w:rPr>
        <w:tab/>
      </w:r>
      <w:r>
        <w:rPr>
          <w:noProof/>
        </w:rPr>
        <w:t>Planning authority to provide assistance</w:t>
      </w:r>
      <w:r>
        <w:rPr>
          <w:noProof/>
          <w:webHidden/>
        </w:rPr>
        <w:tab/>
      </w:r>
      <w:r>
        <w:rPr>
          <w:noProof/>
          <w:webHidden/>
        </w:rPr>
        <w:fldChar w:fldCharType="begin"/>
      </w:r>
      <w:r>
        <w:rPr>
          <w:noProof/>
          <w:webHidden/>
        </w:rPr>
        <w:instrText xml:space="preserve"> PAGEREF _Toc201839562 \h </w:instrText>
      </w:r>
      <w:r>
        <w:rPr>
          <w:noProof/>
          <w:webHidden/>
        </w:rPr>
      </w:r>
      <w:r>
        <w:rPr>
          <w:noProof/>
          <w:webHidden/>
        </w:rPr>
        <w:fldChar w:fldCharType="separate"/>
      </w:r>
      <w:r w:rsidR="006F47C5">
        <w:rPr>
          <w:noProof/>
          <w:webHidden/>
        </w:rPr>
        <w:t>362</w:t>
      </w:r>
      <w:r>
        <w:rPr>
          <w:noProof/>
          <w:webHidden/>
        </w:rPr>
        <w:fldChar w:fldCharType="end"/>
      </w:r>
    </w:p>
    <w:p w14:paraId="5121DA1E" w14:textId="6FD159A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158AA</w:t>
      </w:r>
      <w:r>
        <w:rPr>
          <w:rFonts w:asciiTheme="minorHAnsi" w:eastAsiaTheme="minorEastAsia" w:hAnsiTheme="minorHAnsi" w:cstheme="minorBidi"/>
          <w:noProof/>
          <w:kern w:val="2"/>
          <w:sz w:val="24"/>
          <w:szCs w:val="24"/>
          <w:lang w:val="en-AU" w:eastAsia="en-AU"/>
          <w14:ligatures w14:val="standardContextual"/>
        </w:rPr>
        <w:tab/>
      </w:r>
      <w:r>
        <w:rPr>
          <w:noProof/>
        </w:rPr>
        <w:t>Terms of reference for panels relating to Suburban Rail Loop program</w:t>
      </w:r>
      <w:r>
        <w:rPr>
          <w:noProof/>
          <w:webHidden/>
        </w:rPr>
        <w:tab/>
      </w:r>
      <w:r>
        <w:rPr>
          <w:noProof/>
          <w:webHidden/>
        </w:rPr>
        <w:fldChar w:fldCharType="begin"/>
      </w:r>
      <w:r>
        <w:rPr>
          <w:noProof/>
          <w:webHidden/>
        </w:rPr>
        <w:instrText xml:space="preserve"> PAGEREF _Toc201839563 \h </w:instrText>
      </w:r>
      <w:r>
        <w:rPr>
          <w:noProof/>
          <w:webHidden/>
        </w:rPr>
      </w:r>
      <w:r>
        <w:rPr>
          <w:noProof/>
          <w:webHidden/>
        </w:rPr>
        <w:fldChar w:fldCharType="separate"/>
      </w:r>
      <w:r w:rsidR="006F47C5">
        <w:rPr>
          <w:noProof/>
          <w:webHidden/>
        </w:rPr>
        <w:t>362</w:t>
      </w:r>
      <w:r>
        <w:rPr>
          <w:noProof/>
          <w:webHidden/>
        </w:rPr>
        <w:fldChar w:fldCharType="end"/>
      </w:r>
    </w:p>
    <w:p w14:paraId="1AB9A3EA" w14:textId="7A282718"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1A—Directions panel</w:t>
      </w:r>
      <w:r>
        <w:rPr>
          <w:noProof/>
          <w:webHidden/>
        </w:rPr>
        <w:tab/>
      </w:r>
      <w:r>
        <w:rPr>
          <w:noProof/>
          <w:webHidden/>
        </w:rPr>
        <w:fldChar w:fldCharType="begin"/>
      </w:r>
      <w:r>
        <w:rPr>
          <w:noProof/>
          <w:webHidden/>
        </w:rPr>
        <w:instrText xml:space="preserve"> PAGEREF _Toc201839564 \h </w:instrText>
      </w:r>
      <w:r>
        <w:rPr>
          <w:noProof/>
          <w:webHidden/>
        </w:rPr>
      </w:r>
      <w:r>
        <w:rPr>
          <w:noProof/>
          <w:webHidden/>
        </w:rPr>
        <w:fldChar w:fldCharType="separate"/>
      </w:r>
      <w:r w:rsidR="006F47C5">
        <w:rPr>
          <w:noProof/>
          <w:webHidden/>
        </w:rPr>
        <w:t>363</w:t>
      </w:r>
      <w:r>
        <w:rPr>
          <w:noProof/>
          <w:webHidden/>
        </w:rPr>
        <w:fldChar w:fldCharType="end"/>
      </w:r>
    </w:p>
    <w:p w14:paraId="5ED21AE0" w14:textId="0BE2C00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158A</w:t>
      </w:r>
      <w:r>
        <w:rPr>
          <w:rFonts w:asciiTheme="minorHAnsi" w:eastAsiaTheme="minorEastAsia" w:hAnsiTheme="minorHAnsi" w:cstheme="minorBidi"/>
          <w:noProof/>
          <w:kern w:val="2"/>
          <w:sz w:val="24"/>
          <w:szCs w:val="24"/>
          <w:lang w:val="en-AU" w:eastAsia="en-AU"/>
          <w14:ligatures w14:val="standardContextual"/>
        </w:rPr>
        <w:tab/>
      </w:r>
      <w:r>
        <w:rPr>
          <w:noProof/>
        </w:rPr>
        <w:t>Appointment of directions panel</w:t>
      </w:r>
      <w:r>
        <w:rPr>
          <w:noProof/>
          <w:webHidden/>
        </w:rPr>
        <w:tab/>
      </w:r>
      <w:r>
        <w:rPr>
          <w:noProof/>
          <w:webHidden/>
        </w:rPr>
        <w:fldChar w:fldCharType="begin"/>
      </w:r>
      <w:r>
        <w:rPr>
          <w:noProof/>
          <w:webHidden/>
        </w:rPr>
        <w:instrText xml:space="preserve"> PAGEREF _Toc201839565 \h </w:instrText>
      </w:r>
      <w:r>
        <w:rPr>
          <w:noProof/>
          <w:webHidden/>
        </w:rPr>
      </w:r>
      <w:r>
        <w:rPr>
          <w:noProof/>
          <w:webHidden/>
        </w:rPr>
        <w:fldChar w:fldCharType="separate"/>
      </w:r>
      <w:r w:rsidR="006F47C5">
        <w:rPr>
          <w:noProof/>
          <w:webHidden/>
        </w:rPr>
        <w:t>363</w:t>
      </w:r>
      <w:r>
        <w:rPr>
          <w:noProof/>
          <w:webHidden/>
        </w:rPr>
        <w:fldChar w:fldCharType="end"/>
      </w:r>
    </w:p>
    <w:p w14:paraId="3D5DFF88" w14:textId="04CB6AE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158B</w:t>
      </w:r>
      <w:r>
        <w:rPr>
          <w:rFonts w:asciiTheme="minorHAnsi" w:eastAsiaTheme="minorEastAsia" w:hAnsiTheme="minorHAnsi" w:cstheme="minorBidi"/>
          <w:noProof/>
          <w:kern w:val="2"/>
          <w:sz w:val="24"/>
          <w:szCs w:val="24"/>
          <w:lang w:val="en-AU" w:eastAsia="en-AU"/>
          <w14:ligatures w14:val="standardContextual"/>
        </w:rPr>
        <w:tab/>
      </w:r>
      <w:r>
        <w:rPr>
          <w:noProof/>
        </w:rPr>
        <w:t>Directions by directions panel</w:t>
      </w:r>
      <w:r>
        <w:rPr>
          <w:noProof/>
          <w:webHidden/>
        </w:rPr>
        <w:tab/>
      </w:r>
      <w:r>
        <w:rPr>
          <w:noProof/>
          <w:webHidden/>
        </w:rPr>
        <w:fldChar w:fldCharType="begin"/>
      </w:r>
      <w:r>
        <w:rPr>
          <w:noProof/>
          <w:webHidden/>
        </w:rPr>
        <w:instrText xml:space="preserve"> PAGEREF _Toc201839566 \h </w:instrText>
      </w:r>
      <w:r>
        <w:rPr>
          <w:noProof/>
          <w:webHidden/>
        </w:rPr>
      </w:r>
      <w:r>
        <w:rPr>
          <w:noProof/>
          <w:webHidden/>
        </w:rPr>
        <w:fldChar w:fldCharType="separate"/>
      </w:r>
      <w:r w:rsidR="006F47C5">
        <w:rPr>
          <w:noProof/>
          <w:webHidden/>
        </w:rPr>
        <w:t>363</w:t>
      </w:r>
      <w:r>
        <w:rPr>
          <w:noProof/>
          <w:webHidden/>
        </w:rPr>
        <w:fldChar w:fldCharType="end"/>
      </w:r>
    </w:p>
    <w:p w14:paraId="5A20DD6B" w14:textId="22E728DD"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2—Hearings</w:t>
      </w:r>
      <w:r>
        <w:rPr>
          <w:noProof/>
          <w:webHidden/>
        </w:rPr>
        <w:tab/>
      </w:r>
      <w:r>
        <w:rPr>
          <w:noProof/>
          <w:webHidden/>
        </w:rPr>
        <w:fldChar w:fldCharType="begin"/>
      </w:r>
      <w:r>
        <w:rPr>
          <w:noProof/>
          <w:webHidden/>
        </w:rPr>
        <w:instrText xml:space="preserve"> PAGEREF _Toc201839567 \h </w:instrText>
      </w:r>
      <w:r>
        <w:rPr>
          <w:noProof/>
          <w:webHidden/>
        </w:rPr>
      </w:r>
      <w:r>
        <w:rPr>
          <w:noProof/>
          <w:webHidden/>
        </w:rPr>
        <w:fldChar w:fldCharType="separate"/>
      </w:r>
      <w:r w:rsidR="006F47C5">
        <w:rPr>
          <w:noProof/>
          <w:webHidden/>
        </w:rPr>
        <w:t>363</w:t>
      </w:r>
      <w:r>
        <w:rPr>
          <w:noProof/>
          <w:webHidden/>
        </w:rPr>
        <w:fldChar w:fldCharType="end"/>
      </w:r>
    </w:p>
    <w:p w14:paraId="39DB49FB" w14:textId="3225C52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159</w:t>
      </w:r>
      <w:r>
        <w:rPr>
          <w:rFonts w:asciiTheme="minorHAnsi" w:eastAsiaTheme="minorEastAsia" w:hAnsiTheme="minorHAnsi" w:cstheme="minorBidi"/>
          <w:noProof/>
          <w:kern w:val="2"/>
          <w:sz w:val="24"/>
          <w:szCs w:val="24"/>
          <w:lang w:val="en-AU" w:eastAsia="en-AU"/>
          <w14:ligatures w14:val="standardContextual"/>
        </w:rPr>
        <w:tab/>
      </w:r>
      <w:r>
        <w:rPr>
          <w:noProof/>
        </w:rPr>
        <w:t>Directions about hearings</w:t>
      </w:r>
      <w:r>
        <w:rPr>
          <w:noProof/>
          <w:webHidden/>
        </w:rPr>
        <w:tab/>
      </w:r>
      <w:r>
        <w:rPr>
          <w:noProof/>
          <w:webHidden/>
        </w:rPr>
        <w:fldChar w:fldCharType="begin"/>
      </w:r>
      <w:r>
        <w:rPr>
          <w:noProof/>
          <w:webHidden/>
        </w:rPr>
        <w:instrText xml:space="preserve"> PAGEREF _Toc201839568 \h </w:instrText>
      </w:r>
      <w:r>
        <w:rPr>
          <w:noProof/>
          <w:webHidden/>
        </w:rPr>
      </w:r>
      <w:r>
        <w:rPr>
          <w:noProof/>
          <w:webHidden/>
        </w:rPr>
        <w:fldChar w:fldCharType="separate"/>
      </w:r>
      <w:r w:rsidR="006F47C5">
        <w:rPr>
          <w:noProof/>
          <w:webHidden/>
        </w:rPr>
        <w:t>363</w:t>
      </w:r>
      <w:r>
        <w:rPr>
          <w:noProof/>
          <w:webHidden/>
        </w:rPr>
        <w:fldChar w:fldCharType="end"/>
      </w:r>
    </w:p>
    <w:p w14:paraId="2CB2028B" w14:textId="524B3DC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160</w:t>
      </w:r>
      <w:r>
        <w:rPr>
          <w:rFonts w:asciiTheme="minorHAnsi" w:eastAsiaTheme="minorEastAsia" w:hAnsiTheme="minorHAnsi" w:cstheme="minorBidi"/>
          <w:noProof/>
          <w:kern w:val="2"/>
          <w:sz w:val="24"/>
          <w:szCs w:val="24"/>
          <w:lang w:val="en-AU" w:eastAsia="en-AU"/>
          <w14:ligatures w14:val="standardContextual"/>
        </w:rPr>
        <w:tab/>
      </w:r>
      <w:r>
        <w:rPr>
          <w:noProof/>
        </w:rPr>
        <w:t>Hearings to be in public</w:t>
      </w:r>
      <w:r>
        <w:rPr>
          <w:noProof/>
          <w:webHidden/>
        </w:rPr>
        <w:tab/>
      </w:r>
      <w:r>
        <w:rPr>
          <w:noProof/>
          <w:webHidden/>
        </w:rPr>
        <w:fldChar w:fldCharType="begin"/>
      </w:r>
      <w:r>
        <w:rPr>
          <w:noProof/>
          <w:webHidden/>
        </w:rPr>
        <w:instrText xml:space="preserve"> PAGEREF _Toc201839569 \h </w:instrText>
      </w:r>
      <w:r>
        <w:rPr>
          <w:noProof/>
          <w:webHidden/>
        </w:rPr>
      </w:r>
      <w:r>
        <w:rPr>
          <w:noProof/>
          <w:webHidden/>
        </w:rPr>
        <w:fldChar w:fldCharType="separate"/>
      </w:r>
      <w:r w:rsidR="006F47C5">
        <w:rPr>
          <w:noProof/>
          <w:webHidden/>
        </w:rPr>
        <w:t>364</w:t>
      </w:r>
      <w:r>
        <w:rPr>
          <w:noProof/>
          <w:webHidden/>
        </w:rPr>
        <w:fldChar w:fldCharType="end"/>
      </w:r>
    </w:p>
    <w:p w14:paraId="4418589A" w14:textId="74EC937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160A</w:t>
      </w:r>
      <w:r>
        <w:rPr>
          <w:rFonts w:asciiTheme="minorHAnsi" w:eastAsiaTheme="minorEastAsia" w:hAnsiTheme="minorHAnsi" w:cstheme="minorBidi"/>
          <w:noProof/>
          <w:kern w:val="2"/>
          <w:sz w:val="24"/>
          <w:szCs w:val="24"/>
          <w:lang w:val="en-AU" w:eastAsia="en-AU"/>
          <w14:ligatures w14:val="standardContextual"/>
        </w:rPr>
        <w:tab/>
      </w:r>
      <w:r>
        <w:rPr>
          <w:noProof/>
        </w:rPr>
        <w:t>Hearings may be conducted in person or by audio link or audio visual link</w:t>
      </w:r>
      <w:r>
        <w:rPr>
          <w:noProof/>
          <w:webHidden/>
        </w:rPr>
        <w:tab/>
      </w:r>
      <w:r>
        <w:rPr>
          <w:noProof/>
          <w:webHidden/>
        </w:rPr>
        <w:fldChar w:fldCharType="begin"/>
      </w:r>
      <w:r>
        <w:rPr>
          <w:noProof/>
          <w:webHidden/>
        </w:rPr>
        <w:instrText xml:space="preserve"> PAGEREF _Toc201839570 \h </w:instrText>
      </w:r>
      <w:r>
        <w:rPr>
          <w:noProof/>
          <w:webHidden/>
        </w:rPr>
      </w:r>
      <w:r>
        <w:rPr>
          <w:noProof/>
          <w:webHidden/>
        </w:rPr>
        <w:fldChar w:fldCharType="separate"/>
      </w:r>
      <w:r w:rsidR="006F47C5">
        <w:rPr>
          <w:noProof/>
          <w:webHidden/>
        </w:rPr>
        <w:t>364</w:t>
      </w:r>
      <w:r>
        <w:rPr>
          <w:noProof/>
          <w:webHidden/>
        </w:rPr>
        <w:fldChar w:fldCharType="end"/>
      </w:r>
    </w:p>
    <w:p w14:paraId="750BD812" w14:textId="0A8B83C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161</w:t>
      </w:r>
      <w:r>
        <w:rPr>
          <w:rFonts w:asciiTheme="minorHAnsi" w:eastAsiaTheme="minorEastAsia" w:hAnsiTheme="minorHAnsi" w:cstheme="minorBidi"/>
          <w:noProof/>
          <w:kern w:val="2"/>
          <w:sz w:val="24"/>
          <w:szCs w:val="24"/>
          <w:lang w:val="en-AU" w:eastAsia="en-AU"/>
          <w14:ligatures w14:val="standardContextual"/>
        </w:rPr>
        <w:tab/>
      </w:r>
      <w:r>
        <w:rPr>
          <w:noProof/>
        </w:rPr>
        <w:t>General procedure for hearings</w:t>
      </w:r>
      <w:r>
        <w:rPr>
          <w:noProof/>
          <w:webHidden/>
        </w:rPr>
        <w:tab/>
      </w:r>
      <w:r>
        <w:rPr>
          <w:noProof/>
          <w:webHidden/>
        </w:rPr>
        <w:fldChar w:fldCharType="begin"/>
      </w:r>
      <w:r>
        <w:rPr>
          <w:noProof/>
          <w:webHidden/>
        </w:rPr>
        <w:instrText xml:space="preserve"> PAGEREF _Toc201839571 \h </w:instrText>
      </w:r>
      <w:r>
        <w:rPr>
          <w:noProof/>
          <w:webHidden/>
        </w:rPr>
      </w:r>
      <w:r>
        <w:rPr>
          <w:noProof/>
          <w:webHidden/>
        </w:rPr>
        <w:fldChar w:fldCharType="separate"/>
      </w:r>
      <w:r w:rsidR="006F47C5">
        <w:rPr>
          <w:noProof/>
          <w:webHidden/>
        </w:rPr>
        <w:t>365</w:t>
      </w:r>
      <w:r>
        <w:rPr>
          <w:noProof/>
          <w:webHidden/>
        </w:rPr>
        <w:fldChar w:fldCharType="end"/>
      </w:r>
    </w:p>
    <w:p w14:paraId="626D195B" w14:textId="65DF4BC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162</w:t>
      </w:r>
      <w:r>
        <w:rPr>
          <w:rFonts w:asciiTheme="minorHAnsi" w:eastAsiaTheme="minorEastAsia" w:hAnsiTheme="minorHAnsi" w:cstheme="minorBidi"/>
          <w:noProof/>
          <w:kern w:val="2"/>
          <w:sz w:val="24"/>
          <w:szCs w:val="24"/>
          <w:lang w:val="en-AU" w:eastAsia="en-AU"/>
          <w14:ligatures w14:val="standardContextual"/>
        </w:rPr>
        <w:tab/>
      </w:r>
      <w:r>
        <w:rPr>
          <w:noProof/>
        </w:rPr>
        <w:t>Who may appear before a panel?</w:t>
      </w:r>
      <w:r>
        <w:rPr>
          <w:noProof/>
          <w:webHidden/>
        </w:rPr>
        <w:tab/>
      </w:r>
      <w:r>
        <w:rPr>
          <w:noProof/>
          <w:webHidden/>
        </w:rPr>
        <w:fldChar w:fldCharType="begin"/>
      </w:r>
      <w:r>
        <w:rPr>
          <w:noProof/>
          <w:webHidden/>
        </w:rPr>
        <w:instrText xml:space="preserve"> PAGEREF _Toc201839572 \h </w:instrText>
      </w:r>
      <w:r>
        <w:rPr>
          <w:noProof/>
          <w:webHidden/>
        </w:rPr>
      </w:r>
      <w:r>
        <w:rPr>
          <w:noProof/>
          <w:webHidden/>
        </w:rPr>
        <w:fldChar w:fldCharType="separate"/>
      </w:r>
      <w:r w:rsidR="006F47C5">
        <w:rPr>
          <w:noProof/>
          <w:webHidden/>
        </w:rPr>
        <w:t>366</w:t>
      </w:r>
      <w:r>
        <w:rPr>
          <w:noProof/>
          <w:webHidden/>
        </w:rPr>
        <w:fldChar w:fldCharType="end"/>
      </w:r>
    </w:p>
    <w:p w14:paraId="0E72AAC7" w14:textId="08AEB9A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163</w:t>
      </w:r>
      <w:r>
        <w:rPr>
          <w:rFonts w:asciiTheme="minorHAnsi" w:eastAsiaTheme="minorEastAsia" w:hAnsiTheme="minorHAnsi" w:cstheme="minorBidi"/>
          <w:noProof/>
          <w:kern w:val="2"/>
          <w:sz w:val="24"/>
          <w:szCs w:val="24"/>
          <w:lang w:val="en-AU" w:eastAsia="en-AU"/>
          <w14:ligatures w14:val="standardContextual"/>
        </w:rPr>
        <w:tab/>
      </w:r>
      <w:r>
        <w:rPr>
          <w:noProof/>
        </w:rPr>
        <w:t>Effect of failure to attend hearing</w:t>
      </w:r>
      <w:r>
        <w:rPr>
          <w:noProof/>
          <w:webHidden/>
        </w:rPr>
        <w:tab/>
      </w:r>
      <w:r>
        <w:rPr>
          <w:noProof/>
          <w:webHidden/>
        </w:rPr>
        <w:fldChar w:fldCharType="begin"/>
      </w:r>
      <w:r>
        <w:rPr>
          <w:noProof/>
          <w:webHidden/>
        </w:rPr>
        <w:instrText xml:space="preserve"> PAGEREF _Toc201839573 \h </w:instrText>
      </w:r>
      <w:r>
        <w:rPr>
          <w:noProof/>
          <w:webHidden/>
        </w:rPr>
      </w:r>
      <w:r>
        <w:rPr>
          <w:noProof/>
          <w:webHidden/>
        </w:rPr>
        <w:fldChar w:fldCharType="separate"/>
      </w:r>
      <w:r w:rsidR="006F47C5">
        <w:rPr>
          <w:noProof/>
          <w:webHidden/>
        </w:rPr>
        <w:t>366</w:t>
      </w:r>
      <w:r>
        <w:rPr>
          <w:noProof/>
          <w:webHidden/>
        </w:rPr>
        <w:fldChar w:fldCharType="end"/>
      </w:r>
    </w:p>
    <w:p w14:paraId="600E4B4A" w14:textId="47270C3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164</w:t>
      </w:r>
      <w:r>
        <w:rPr>
          <w:rFonts w:asciiTheme="minorHAnsi" w:eastAsiaTheme="minorEastAsia" w:hAnsiTheme="minorHAnsi" w:cstheme="minorBidi"/>
          <w:noProof/>
          <w:kern w:val="2"/>
          <w:sz w:val="24"/>
          <w:szCs w:val="24"/>
          <w:lang w:val="en-AU" w:eastAsia="en-AU"/>
          <w14:ligatures w14:val="standardContextual"/>
        </w:rPr>
        <w:tab/>
      </w:r>
      <w:r>
        <w:rPr>
          <w:noProof/>
        </w:rPr>
        <w:t>Panel may hear two or more submissions together</w:t>
      </w:r>
      <w:r>
        <w:rPr>
          <w:noProof/>
          <w:webHidden/>
        </w:rPr>
        <w:tab/>
      </w:r>
      <w:r>
        <w:rPr>
          <w:noProof/>
          <w:webHidden/>
        </w:rPr>
        <w:fldChar w:fldCharType="begin"/>
      </w:r>
      <w:r>
        <w:rPr>
          <w:noProof/>
          <w:webHidden/>
        </w:rPr>
        <w:instrText xml:space="preserve"> PAGEREF _Toc201839574 \h </w:instrText>
      </w:r>
      <w:r>
        <w:rPr>
          <w:noProof/>
          <w:webHidden/>
        </w:rPr>
      </w:r>
      <w:r>
        <w:rPr>
          <w:noProof/>
          <w:webHidden/>
        </w:rPr>
        <w:fldChar w:fldCharType="separate"/>
      </w:r>
      <w:r w:rsidR="006F47C5">
        <w:rPr>
          <w:noProof/>
          <w:webHidden/>
        </w:rPr>
        <w:t>366</w:t>
      </w:r>
      <w:r>
        <w:rPr>
          <w:noProof/>
          <w:webHidden/>
        </w:rPr>
        <w:fldChar w:fldCharType="end"/>
      </w:r>
    </w:p>
    <w:p w14:paraId="1F6B3C2A" w14:textId="25CD0B6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165</w:t>
      </w:r>
      <w:r>
        <w:rPr>
          <w:rFonts w:asciiTheme="minorHAnsi" w:eastAsiaTheme="minorEastAsia" w:hAnsiTheme="minorHAnsi" w:cstheme="minorBidi"/>
          <w:noProof/>
          <w:kern w:val="2"/>
          <w:sz w:val="24"/>
          <w:szCs w:val="24"/>
          <w:lang w:val="en-AU" w:eastAsia="en-AU"/>
          <w14:ligatures w14:val="standardContextual"/>
        </w:rPr>
        <w:tab/>
      </w:r>
      <w:r>
        <w:rPr>
          <w:noProof/>
        </w:rPr>
        <w:t>Adjournment of hearings</w:t>
      </w:r>
      <w:r>
        <w:rPr>
          <w:noProof/>
          <w:webHidden/>
        </w:rPr>
        <w:tab/>
      </w:r>
      <w:r>
        <w:rPr>
          <w:noProof/>
          <w:webHidden/>
        </w:rPr>
        <w:fldChar w:fldCharType="begin"/>
      </w:r>
      <w:r>
        <w:rPr>
          <w:noProof/>
          <w:webHidden/>
        </w:rPr>
        <w:instrText xml:space="preserve"> PAGEREF _Toc201839575 \h </w:instrText>
      </w:r>
      <w:r>
        <w:rPr>
          <w:noProof/>
          <w:webHidden/>
        </w:rPr>
      </w:r>
      <w:r>
        <w:rPr>
          <w:noProof/>
          <w:webHidden/>
        </w:rPr>
        <w:fldChar w:fldCharType="separate"/>
      </w:r>
      <w:r w:rsidR="006F47C5">
        <w:rPr>
          <w:noProof/>
          <w:webHidden/>
        </w:rPr>
        <w:t>366</w:t>
      </w:r>
      <w:r>
        <w:rPr>
          <w:noProof/>
          <w:webHidden/>
        </w:rPr>
        <w:fldChar w:fldCharType="end"/>
      </w:r>
    </w:p>
    <w:p w14:paraId="6FEFC868" w14:textId="5C80683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166</w:t>
      </w:r>
      <w:r>
        <w:rPr>
          <w:rFonts w:asciiTheme="minorHAnsi" w:eastAsiaTheme="minorEastAsia" w:hAnsiTheme="minorHAnsi" w:cstheme="minorBidi"/>
          <w:noProof/>
          <w:kern w:val="2"/>
          <w:sz w:val="24"/>
          <w:szCs w:val="24"/>
          <w:lang w:val="en-AU" w:eastAsia="en-AU"/>
          <w14:ligatures w14:val="standardContextual"/>
        </w:rPr>
        <w:tab/>
      </w:r>
      <w:r>
        <w:rPr>
          <w:noProof/>
        </w:rPr>
        <w:t>Technical defects</w:t>
      </w:r>
      <w:r>
        <w:rPr>
          <w:noProof/>
          <w:webHidden/>
        </w:rPr>
        <w:tab/>
      </w:r>
      <w:r>
        <w:rPr>
          <w:noProof/>
          <w:webHidden/>
        </w:rPr>
        <w:fldChar w:fldCharType="begin"/>
      </w:r>
      <w:r>
        <w:rPr>
          <w:noProof/>
          <w:webHidden/>
        </w:rPr>
        <w:instrText xml:space="preserve"> PAGEREF _Toc201839576 \h </w:instrText>
      </w:r>
      <w:r>
        <w:rPr>
          <w:noProof/>
          <w:webHidden/>
        </w:rPr>
      </w:r>
      <w:r>
        <w:rPr>
          <w:noProof/>
          <w:webHidden/>
        </w:rPr>
        <w:fldChar w:fldCharType="separate"/>
      </w:r>
      <w:r w:rsidR="006F47C5">
        <w:rPr>
          <w:noProof/>
          <w:webHidden/>
        </w:rPr>
        <w:t>367</w:t>
      </w:r>
      <w:r>
        <w:rPr>
          <w:noProof/>
          <w:webHidden/>
        </w:rPr>
        <w:fldChar w:fldCharType="end"/>
      </w:r>
    </w:p>
    <w:p w14:paraId="5CE843FA" w14:textId="2DFDF97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167</w:t>
      </w:r>
      <w:r>
        <w:rPr>
          <w:rFonts w:asciiTheme="minorHAnsi" w:eastAsiaTheme="minorEastAsia" w:hAnsiTheme="minorHAnsi" w:cstheme="minorBidi"/>
          <w:noProof/>
          <w:kern w:val="2"/>
          <w:sz w:val="24"/>
          <w:szCs w:val="24"/>
          <w:lang w:val="en-AU" w:eastAsia="en-AU"/>
          <w14:ligatures w14:val="standardContextual"/>
        </w:rPr>
        <w:tab/>
      </w:r>
      <w:r>
        <w:rPr>
          <w:noProof/>
        </w:rPr>
        <w:t>Panel may regulate its own proceedings</w:t>
      </w:r>
      <w:r>
        <w:rPr>
          <w:noProof/>
          <w:webHidden/>
        </w:rPr>
        <w:tab/>
      </w:r>
      <w:r>
        <w:rPr>
          <w:noProof/>
          <w:webHidden/>
        </w:rPr>
        <w:fldChar w:fldCharType="begin"/>
      </w:r>
      <w:r>
        <w:rPr>
          <w:noProof/>
          <w:webHidden/>
        </w:rPr>
        <w:instrText xml:space="preserve"> PAGEREF _Toc201839577 \h </w:instrText>
      </w:r>
      <w:r>
        <w:rPr>
          <w:noProof/>
          <w:webHidden/>
        </w:rPr>
      </w:r>
      <w:r>
        <w:rPr>
          <w:noProof/>
          <w:webHidden/>
        </w:rPr>
        <w:fldChar w:fldCharType="separate"/>
      </w:r>
      <w:r w:rsidR="006F47C5">
        <w:rPr>
          <w:noProof/>
          <w:webHidden/>
        </w:rPr>
        <w:t>367</w:t>
      </w:r>
      <w:r>
        <w:rPr>
          <w:noProof/>
          <w:webHidden/>
        </w:rPr>
        <w:fldChar w:fldCharType="end"/>
      </w:r>
    </w:p>
    <w:p w14:paraId="5584B3F2" w14:textId="4347988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168</w:t>
      </w:r>
      <w:r>
        <w:rPr>
          <w:rFonts w:asciiTheme="minorHAnsi" w:eastAsiaTheme="minorEastAsia" w:hAnsiTheme="minorHAnsi" w:cstheme="minorBidi"/>
          <w:noProof/>
          <w:kern w:val="2"/>
          <w:sz w:val="24"/>
          <w:szCs w:val="24"/>
          <w:lang w:val="en-AU" w:eastAsia="en-AU"/>
          <w14:ligatures w14:val="standardContextual"/>
        </w:rPr>
        <w:tab/>
      </w:r>
      <w:r>
        <w:rPr>
          <w:noProof/>
        </w:rPr>
        <w:t>Panel may take into account any relevant matter</w:t>
      </w:r>
      <w:r>
        <w:rPr>
          <w:noProof/>
          <w:webHidden/>
        </w:rPr>
        <w:tab/>
      </w:r>
      <w:r>
        <w:rPr>
          <w:noProof/>
          <w:webHidden/>
        </w:rPr>
        <w:fldChar w:fldCharType="begin"/>
      </w:r>
      <w:r>
        <w:rPr>
          <w:noProof/>
          <w:webHidden/>
        </w:rPr>
        <w:instrText xml:space="preserve"> PAGEREF _Toc201839578 \h </w:instrText>
      </w:r>
      <w:r>
        <w:rPr>
          <w:noProof/>
          <w:webHidden/>
        </w:rPr>
      </w:r>
      <w:r>
        <w:rPr>
          <w:noProof/>
          <w:webHidden/>
        </w:rPr>
        <w:fldChar w:fldCharType="separate"/>
      </w:r>
      <w:r w:rsidR="006F47C5">
        <w:rPr>
          <w:noProof/>
          <w:webHidden/>
        </w:rPr>
        <w:t>367</w:t>
      </w:r>
      <w:r>
        <w:rPr>
          <w:noProof/>
          <w:webHidden/>
        </w:rPr>
        <w:fldChar w:fldCharType="end"/>
      </w:r>
    </w:p>
    <w:p w14:paraId="5EF83ADB" w14:textId="5D55833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169</w:t>
      </w:r>
      <w:r>
        <w:rPr>
          <w:rFonts w:asciiTheme="minorHAnsi" w:eastAsiaTheme="minorEastAsia" w:hAnsiTheme="minorHAnsi" w:cstheme="minorBidi"/>
          <w:noProof/>
          <w:kern w:val="2"/>
          <w:sz w:val="24"/>
          <w:szCs w:val="24"/>
          <w:lang w:val="en-AU" w:eastAsia="en-AU"/>
          <w14:ligatures w14:val="standardContextual"/>
        </w:rPr>
        <w:tab/>
      </w:r>
      <w:r>
        <w:rPr>
          <w:noProof/>
        </w:rPr>
        <w:t>Offences</w:t>
      </w:r>
      <w:r>
        <w:rPr>
          <w:noProof/>
          <w:webHidden/>
        </w:rPr>
        <w:tab/>
      </w:r>
      <w:r>
        <w:rPr>
          <w:noProof/>
          <w:webHidden/>
        </w:rPr>
        <w:fldChar w:fldCharType="begin"/>
      </w:r>
      <w:r>
        <w:rPr>
          <w:noProof/>
          <w:webHidden/>
        </w:rPr>
        <w:instrText xml:space="preserve"> PAGEREF _Toc201839579 \h </w:instrText>
      </w:r>
      <w:r>
        <w:rPr>
          <w:noProof/>
          <w:webHidden/>
        </w:rPr>
      </w:r>
      <w:r>
        <w:rPr>
          <w:noProof/>
          <w:webHidden/>
        </w:rPr>
        <w:fldChar w:fldCharType="separate"/>
      </w:r>
      <w:r w:rsidR="006F47C5">
        <w:rPr>
          <w:noProof/>
          <w:webHidden/>
        </w:rPr>
        <w:t>367</w:t>
      </w:r>
      <w:r>
        <w:rPr>
          <w:noProof/>
          <w:webHidden/>
        </w:rPr>
        <w:fldChar w:fldCharType="end"/>
      </w:r>
    </w:p>
    <w:p w14:paraId="73F6CBA2" w14:textId="68D345D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170</w:t>
      </w:r>
      <w:r>
        <w:rPr>
          <w:rFonts w:asciiTheme="minorHAnsi" w:eastAsiaTheme="minorEastAsia" w:hAnsiTheme="minorHAnsi" w:cstheme="minorBidi"/>
          <w:noProof/>
          <w:kern w:val="2"/>
          <w:sz w:val="24"/>
          <w:szCs w:val="24"/>
          <w:lang w:val="en-AU" w:eastAsia="en-AU"/>
          <w14:ligatures w14:val="standardContextual"/>
        </w:rPr>
        <w:tab/>
      </w:r>
      <w:r>
        <w:rPr>
          <w:noProof/>
        </w:rPr>
        <w:t>Immunity for panel members</w:t>
      </w:r>
      <w:r>
        <w:rPr>
          <w:noProof/>
          <w:webHidden/>
        </w:rPr>
        <w:tab/>
      </w:r>
      <w:r>
        <w:rPr>
          <w:noProof/>
          <w:webHidden/>
        </w:rPr>
        <w:fldChar w:fldCharType="begin"/>
      </w:r>
      <w:r>
        <w:rPr>
          <w:noProof/>
          <w:webHidden/>
        </w:rPr>
        <w:instrText xml:space="preserve"> PAGEREF _Toc201839580 \h </w:instrText>
      </w:r>
      <w:r>
        <w:rPr>
          <w:noProof/>
          <w:webHidden/>
        </w:rPr>
      </w:r>
      <w:r>
        <w:rPr>
          <w:noProof/>
          <w:webHidden/>
        </w:rPr>
        <w:fldChar w:fldCharType="separate"/>
      </w:r>
      <w:r w:rsidR="006F47C5">
        <w:rPr>
          <w:noProof/>
          <w:webHidden/>
        </w:rPr>
        <w:t>368</w:t>
      </w:r>
      <w:r>
        <w:rPr>
          <w:noProof/>
          <w:webHidden/>
        </w:rPr>
        <w:fldChar w:fldCharType="end"/>
      </w:r>
    </w:p>
    <w:p w14:paraId="5DEEEB27" w14:textId="68315169"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9—Administration</w:t>
      </w:r>
      <w:r w:rsidRPr="00CC0549">
        <w:rPr>
          <w:noProof/>
          <w:webHidden/>
        </w:rPr>
        <w:tab/>
      </w:r>
      <w:r w:rsidRPr="00CC0549">
        <w:rPr>
          <w:noProof/>
          <w:webHidden/>
        </w:rPr>
        <w:fldChar w:fldCharType="begin"/>
      </w:r>
      <w:r w:rsidRPr="00CC0549">
        <w:rPr>
          <w:noProof/>
          <w:webHidden/>
        </w:rPr>
        <w:instrText xml:space="preserve"> PAGEREF _Toc201839581 \h </w:instrText>
      </w:r>
      <w:r w:rsidRPr="00CC0549">
        <w:rPr>
          <w:noProof/>
          <w:webHidden/>
        </w:rPr>
      </w:r>
      <w:r w:rsidRPr="00CC0549">
        <w:rPr>
          <w:noProof/>
          <w:webHidden/>
        </w:rPr>
        <w:fldChar w:fldCharType="separate"/>
      </w:r>
      <w:r w:rsidR="006F47C5">
        <w:rPr>
          <w:noProof/>
          <w:webHidden/>
        </w:rPr>
        <w:t>369</w:t>
      </w:r>
      <w:r w:rsidRPr="00CC0549">
        <w:rPr>
          <w:noProof/>
          <w:webHidden/>
        </w:rPr>
        <w:fldChar w:fldCharType="end"/>
      </w:r>
    </w:p>
    <w:p w14:paraId="31C02730" w14:textId="5D0C831E"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1—General powers</w:t>
      </w:r>
      <w:r>
        <w:rPr>
          <w:noProof/>
          <w:webHidden/>
        </w:rPr>
        <w:tab/>
      </w:r>
      <w:r>
        <w:rPr>
          <w:noProof/>
          <w:webHidden/>
        </w:rPr>
        <w:fldChar w:fldCharType="begin"/>
      </w:r>
      <w:r>
        <w:rPr>
          <w:noProof/>
          <w:webHidden/>
        </w:rPr>
        <w:instrText xml:space="preserve"> PAGEREF _Toc201839582 \h </w:instrText>
      </w:r>
      <w:r>
        <w:rPr>
          <w:noProof/>
          <w:webHidden/>
        </w:rPr>
      </w:r>
      <w:r>
        <w:rPr>
          <w:noProof/>
          <w:webHidden/>
        </w:rPr>
        <w:fldChar w:fldCharType="separate"/>
      </w:r>
      <w:r w:rsidR="006F47C5">
        <w:rPr>
          <w:noProof/>
          <w:webHidden/>
        </w:rPr>
        <w:t>369</w:t>
      </w:r>
      <w:r>
        <w:rPr>
          <w:noProof/>
          <w:webHidden/>
        </w:rPr>
        <w:fldChar w:fldCharType="end"/>
      </w:r>
    </w:p>
    <w:p w14:paraId="33AC251E" w14:textId="0E1DFFA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171</w:t>
      </w:r>
      <w:r>
        <w:rPr>
          <w:rFonts w:asciiTheme="minorHAnsi" w:eastAsiaTheme="minorEastAsia" w:hAnsiTheme="minorHAnsi" w:cstheme="minorBidi"/>
          <w:noProof/>
          <w:kern w:val="2"/>
          <w:sz w:val="24"/>
          <w:szCs w:val="24"/>
          <w:lang w:val="en-AU" w:eastAsia="en-AU"/>
          <w14:ligatures w14:val="standardContextual"/>
        </w:rPr>
        <w:tab/>
      </w:r>
      <w:r>
        <w:rPr>
          <w:noProof/>
        </w:rPr>
        <w:t>Powers of responsible authority</w:t>
      </w:r>
      <w:r>
        <w:rPr>
          <w:noProof/>
          <w:webHidden/>
        </w:rPr>
        <w:tab/>
      </w:r>
      <w:r>
        <w:rPr>
          <w:noProof/>
          <w:webHidden/>
        </w:rPr>
        <w:fldChar w:fldCharType="begin"/>
      </w:r>
      <w:r>
        <w:rPr>
          <w:noProof/>
          <w:webHidden/>
        </w:rPr>
        <w:instrText xml:space="preserve"> PAGEREF _Toc201839583 \h </w:instrText>
      </w:r>
      <w:r>
        <w:rPr>
          <w:noProof/>
          <w:webHidden/>
        </w:rPr>
      </w:r>
      <w:r>
        <w:rPr>
          <w:noProof/>
          <w:webHidden/>
        </w:rPr>
        <w:fldChar w:fldCharType="separate"/>
      </w:r>
      <w:r w:rsidR="006F47C5">
        <w:rPr>
          <w:noProof/>
          <w:webHidden/>
        </w:rPr>
        <w:t>369</w:t>
      </w:r>
      <w:r>
        <w:rPr>
          <w:noProof/>
          <w:webHidden/>
        </w:rPr>
        <w:fldChar w:fldCharType="end"/>
      </w:r>
    </w:p>
    <w:p w14:paraId="6E18D114" w14:textId="2617E76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172</w:t>
      </w:r>
      <w:r>
        <w:rPr>
          <w:rFonts w:asciiTheme="minorHAnsi" w:eastAsiaTheme="minorEastAsia" w:hAnsiTheme="minorHAnsi" w:cstheme="minorBidi"/>
          <w:noProof/>
          <w:kern w:val="2"/>
          <w:sz w:val="24"/>
          <w:szCs w:val="24"/>
          <w:lang w:val="en-AU" w:eastAsia="en-AU"/>
          <w14:ligatures w14:val="standardContextual"/>
        </w:rPr>
        <w:tab/>
      </w:r>
      <w:r>
        <w:rPr>
          <w:noProof/>
        </w:rPr>
        <w:t>Powers of compulsory acquisition</w:t>
      </w:r>
      <w:r>
        <w:rPr>
          <w:noProof/>
          <w:webHidden/>
        </w:rPr>
        <w:tab/>
      </w:r>
      <w:r>
        <w:rPr>
          <w:noProof/>
          <w:webHidden/>
        </w:rPr>
        <w:fldChar w:fldCharType="begin"/>
      </w:r>
      <w:r>
        <w:rPr>
          <w:noProof/>
          <w:webHidden/>
        </w:rPr>
        <w:instrText xml:space="preserve"> PAGEREF _Toc201839584 \h </w:instrText>
      </w:r>
      <w:r>
        <w:rPr>
          <w:noProof/>
          <w:webHidden/>
        </w:rPr>
      </w:r>
      <w:r>
        <w:rPr>
          <w:noProof/>
          <w:webHidden/>
        </w:rPr>
        <w:fldChar w:fldCharType="separate"/>
      </w:r>
      <w:r w:rsidR="006F47C5">
        <w:rPr>
          <w:noProof/>
          <w:webHidden/>
        </w:rPr>
        <w:t>370</w:t>
      </w:r>
      <w:r>
        <w:rPr>
          <w:noProof/>
          <w:webHidden/>
        </w:rPr>
        <w:fldChar w:fldCharType="end"/>
      </w:r>
    </w:p>
    <w:p w14:paraId="4919DCA8" w14:textId="07CE86DC"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1A—Compulsory acquisition of public purpose land specified in infrastructure contributions plans</w:t>
      </w:r>
      <w:r>
        <w:rPr>
          <w:noProof/>
          <w:webHidden/>
        </w:rPr>
        <w:tab/>
      </w:r>
      <w:r>
        <w:rPr>
          <w:noProof/>
          <w:webHidden/>
        </w:rPr>
        <w:fldChar w:fldCharType="begin"/>
      </w:r>
      <w:r>
        <w:rPr>
          <w:noProof/>
          <w:webHidden/>
        </w:rPr>
        <w:instrText xml:space="preserve"> PAGEREF _Toc201839585 \h </w:instrText>
      </w:r>
      <w:r>
        <w:rPr>
          <w:noProof/>
          <w:webHidden/>
        </w:rPr>
      </w:r>
      <w:r>
        <w:rPr>
          <w:noProof/>
          <w:webHidden/>
        </w:rPr>
        <w:fldChar w:fldCharType="separate"/>
      </w:r>
      <w:r w:rsidR="006F47C5">
        <w:rPr>
          <w:noProof/>
          <w:webHidden/>
        </w:rPr>
        <w:t>371</w:t>
      </w:r>
      <w:r>
        <w:rPr>
          <w:noProof/>
          <w:webHidden/>
        </w:rPr>
        <w:fldChar w:fldCharType="end"/>
      </w:r>
    </w:p>
    <w:p w14:paraId="0033048F" w14:textId="56DCA7B5"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1—General</w:t>
      </w:r>
      <w:r>
        <w:rPr>
          <w:noProof/>
          <w:webHidden/>
        </w:rPr>
        <w:tab/>
      </w:r>
      <w:r>
        <w:rPr>
          <w:noProof/>
          <w:webHidden/>
        </w:rPr>
        <w:fldChar w:fldCharType="begin"/>
      </w:r>
      <w:r>
        <w:rPr>
          <w:noProof/>
          <w:webHidden/>
        </w:rPr>
        <w:instrText xml:space="preserve"> PAGEREF _Toc201839586 \h </w:instrText>
      </w:r>
      <w:r>
        <w:rPr>
          <w:noProof/>
          <w:webHidden/>
        </w:rPr>
      </w:r>
      <w:r>
        <w:rPr>
          <w:noProof/>
          <w:webHidden/>
        </w:rPr>
        <w:fldChar w:fldCharType="separate"/>
      </w:r>
      <w:r w:rsidR="006F47C5">
        <w:rPr>
          <w:noProof/>
          <w:webHidden/>
        </w:rPr>
        <w:t>371</w:t>
      </w:r>
      <w:r>
        <w:rPr>
          <w:noProof/>
          <w:webHidden/>
        </w:rPr>
        <w:fldChar w:fldCharType="end"/>
      </w:r>
    </w:p>
    <w:p w14:paraId="4042882A" w14:textId="1D0C172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172A</w:t>
      </w:r>
      <w:r>
        <w:rPr>
          <w:rFonts w:asciiTheme="minorHAnsi" w:eastAsiaTheme="minorEastAsia" w:hAnsiTheme="minorHAnsi" w:cstheme="minorBidi"/>
          <w:noProof/>
          <w:kern w:val="2"/>
          <w:sz w:val="24"/>
          <w:szCs w:val="24"/>
          <w:lang w:val="en-AU" w:eastAsia="en-AU"/>
          <w14:ligatures w14:val="standardContextual"/>
        </w:rPr>
        <w:tab/>
      </w:r>
      <w:r>
        <w:rPr>
          <w:noProof/>
        </w:rPr>
        <w:t>Definitions in this Division</w:t>
      </w:r>
      <w:r>
        <w:rPr>
          <w:noProof/>
          <w:webHidden/>
        </w:rPr>
        <w:tab/>
      </w:r>
      <w:r>
        <w:rPr>
          <w:noProof/>
          <w:webHidden/>
        </w:rPr>
        <w:fldChar w:fldCharType="begin"/>
      </w:r>
      <w:r>
        <w:rPr>
          <w:noProof/>
          <w:webHidden/>
        </w:rPr>
        <w:instrText xml:space="preserve"> PAGEREF _Toc201839587 \h </w:instrText>
      </w:r>
      <w:r>
        <w:rPr>
          <w:noProof/>
          <w:webHidden/>
        </w:rPr>
      </w:r>
      <w:r>
        <w:rPr>
          <w:noProof/>
          <w:webHidden/>
        </w:rPr>
        <w:fldChar w:fldCharType="separate"/>
      </w:r>
      <w:r w:rsidR="006F47C5">
        <w:rPr>
          <w:noProof/>
          <w:webHidden/>
        </w:rPr>
        <w:t>371</w:t>
      </w:r>
      <w:r>
        <w:rPr>
          <w:noProof/>
          <w:webHidden/>
        </w:rPr>
        <w:fldChar w:fldCharType="end"/>
      </w:r>
    </w:p>
    <w:p w14:paraId="536E7F29" w14:textId="2CA5D4A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172B</w:t>
      </w:r>
      <w:r>
        <w:rPr>
          <w:rFonts w:asciiTheme="minorHAnsi" w:eastAsiaTheme="minorEastAsia" w:hAnsiTheme="minorHAnsi" w:cstheme="minorBidi"/>
          <w:noProof/>
          <w:kern w:val="2"/>
          <w:sz w:val="24"/>
          <w:szCs w:val="24"/>
          <w:lang w:val="en-AU" w:eastAsia="en-AU"/>
          <w14:ligatures w14:val="standardContextual"/>
        </w:rPr>
        <w:tab/>
      </w:r>
      <w:r>
        <w:rPr>
          <w:noProof/>
        </w:rPr>
        <w:t>Application of Land Acquisition and Compensation Act 1986</w:t>
      </w:r>
      <w:r>
        <w:rPr>
          <w:noProof/>
          <w:webHidden/>
        </w:rPr>
        <w:tab/>
      </w:r>
      <w:r>
        <w:rPr>
          <w:noProof/>
          <w:webHidden/>
        </w:rPr>
        <w:fldChar w:fldCharType="begin"/>
      </w:r>
      <w:r>
        <w:rPr>
          <w:noProof/>
          <w:webHidden/>
        </w:rPr>
        <w:instrText xml:space="preserve"> PAGEREF _Toc201839588 \h </w:instrText>
      </w:r>
      <w:r>
        <w:rPr>
          <w:noProof/>
          <w:webHidden/>
        </w:rPr>
      </w:r>
      <w:r>
        <w:rPr>
          <w:noProof/>
          <w:webHidden/>
        </w:rPr>
        <w:fldChar w:fldCharType="separate"/>
      </w:r>
      <w:r w:rsidR="006F47C5">
        <w:rPr>
          <w:noProof/>
          <w:webHidden/>
        </w:rPr>
        <w:t>372</w:t>
      </w:r>
      <w:r>
        <w:rPr>
          <w:noProof/>
          <w:webHidden/>
        </w:rPr>
        <w:fldChar w:fldCharType="end"/>
      </w:r>
    </w:p>
    <w:p w14:paraId="51113032" w14:textId="2351DE02"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2—Acquisition of outer public purpose land</w:t>
      </w:r>
      <w:r>
        <w:rPr>
          <w:noProof/>
          <w:webHidden/>
        </w:rPr>
        <w:tab/>
      </w:r>
      <w:r>
        <w:rPr>
          <w:noProof/>
          <w:webHidden/>
        </w:rPr>
        <w:fldChar w:fldCharType="begin"/>
      </w:r>
      <w:r>
        <w:rPr>
          <w:noProof/>
          <w:webHidden/>
        </w:rPr>
        <w:instrText xml:space="preserve"> PAGEREF _Toc201839589 \h </w:instrText>
      </w:r>
      <w:r>
        <w:rPr>
          <w:noProof/>
          <w:webHidden/>
        </w:rPr>
      </w:r>
      <w:r>
        <w:rPr>
          <w:noProof/>
          <w:webHidden/>
        </w:rPr>
        <w:fldChar w:fldCharType="separate"/>
      </w:r>
      <w:r w:rsidR="006F47C5">
        <w:rPr>
          <w:noProof/>
          <w:webHidden/>
        </w:rPr>
        <w:t>372</w:t>
      </w:r>
      <w:r>
        <w:rPr>
          <w:noProof/>
          <w:webHidden/>
        </w:rPr>
        <w:fldChar w:fldCharType="end"/>
      </w:r>
    </w:p>
    <w:p w14:paraId="1B72C203" w14:textId="2D39D0B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172C</w:t>
      </w:r>
      <w:r>
        <w:rPr>
          <w:rFonts w:asciiTheme="minorHAnsi" w:eastAsiaTheme="minorEastAsia" w:hAnsiTheme="minorHAnsi" w:cstheme="minorBidi"/>
          <w:noProof/>
          <w:kern w:val="2"/>
          <w:sz w:val="24"/>
          <w:szCs w:val="24"/>
          <w:lang w:val="en-AU" w:eastAsia="en-AU"/>
          <w14:ligatures w14:val="standardContextual"/>
        </w:rPr>
        <w:tab/>
      </w:r>
      <w:r>
        <w:rPr>
          <w:noProof/>
        </w:rPr>
        <w:t>Development agency may acquire outer public purpose land</w:t>
      </w:r>
      <w:r>
        <w:rPr>
          <w:noProof/>
          <w:webHidden/>
        </w:rPr>
        <w:tab/>
      </w:r>
      <w:r>
        <w:rPr>
          <w:noProof/>
          <w:webHidden/>
        </w:rPr>
        <w:fldChar w:fldCharType="begin"/>
      </w:r>
      <w:r>
        <w:rPr>
          <w:noProof/>
          <w:webHidden/>
        </w:rPr>
        <w:instrText xml:space="preserve"> PAGEREF _Toc201839590 \h </w:instrText>
      </w:r>
      <w:r>
        <w:rPr>
          <w:noProof/>
          <w:webHidden/>
        </w:rPr>
      </w:r>
      <w:r>
        <w:rPr>
          <w:noProof/>
          <w:webHidden/>
        </w:rPr>
        <w:fldChar w:fldCharType="separate"/>
      </w:r>
      <w:r w:rsidR="006F47C5">
        <w:rPr>
          <w:noProof/>
          <w:webHidden/>
        </w:rPr>
        <w:t>372</w:t>
      </w:r>
      <w:r>
        <w:rPr>
          <w:noProof/>
          <w:webHidden/>
        </w:rPr>
        <w:fldChar w:fldCharType="end"/>
      </w:r>
    </w:p>
    <w:p w14:paraId="1C89AA62" w14:textId="3A39C32B"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3—Acquisition of inner public purpose land</w:t>
      </w:r>
      <w:r>
        <w:rPr>
          <w:noProof/>
          <w:webHidden/>
        </w:rPr>
        <w:tab/>
      </w:r>
      <w:r>
        <w:rPr>
          <w:noProof/>
          <w:webHidden/>
        </w:rPr>
        <w:fldChar w:fldCharType="begin"/>
      </w:r>
      <w:r>
        <w:rPr>
          <w:noProof/>
          <w:webHidden/>
        </w:rPr>
        <w:instrText xml:space="preserve"> PAGEREF _Toc201839591 \h </w:instrText>
      </w:r>
      <w:r>
        <w:rPr>
          <w:noProof/>
          <w:webHidden/>
        </w:rPr>
      </w:r>
      <w:r>
        <w:rPr>
          <w:noProof/>
          <w:webHidden/>
        </w:rPr>
        <w:fldChar w:fldCharType="separate"/>
      </w:r>
      <w:r w:rsidR="006F47C5">
        <w:rPr>
          <w:noProof/>
          <w:webHidden/>
        </w:rPr>
        <w:t>372</w:t>
      </w:r>
      <w:r>
        <w:rPr>
          <w:noProof/>
          <w:webHidden/>
        </w:rPr>
        <w:fldChar w:fldCharType="end"/>
      </w:r>
    </w:p>
    <w:p w14:paraId="685A3B67" w14:textId="2926486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172D</w:t>
      </w:r>
      <w:r>
        <w:rPr>
          <w:rFonts w:asciiTheme="minorHAnsi" w:eastAsiaTheme="minorEastAsia" w:hAnsiTheme="minorHAnsi" w:cstheme="minorBidi"/>
          <w:noProof/>
          <w:kern w:val="2"/>
          <w:sz w:val="24"/>
          <w:szCs w:val="24"/>
          <w:lang w:val="en-AU" w:eastAsia="en-AU"/>
          <w14:ligatures w14:val="standardContextual"/>
        </w:rPr>
        <w:tab/>
      </w:r>
      <w:r>
        <w:rPr>
          <w:noProof/>
        </w:rPr>
        <w:t>Collecting agency or development agency may acquire inner public purpose land</w:t>
      </w:r>
      <w:r>
        <w:rPr>
          <w:noProof/>
          <w:webHidden/>
        </w:rPr>
        <w:tab/>
      </w:r>
      <w:r>
        <w:rPr>
          <w:noProof/>
          <w:webHidden/>
        </w:rPr>
        <w:fldChar w:fldCharType="begin"/>
      </w:r>
      <w:r>
        <w:rPr>
          <w:noProof/>
          <w:webHidden/>
        </w:rPr>
        <w:instrText xml:space="preserve"> PAGEREF _Toc201839592 \h </w:instrText>
      </w:r>
      <w:r>
        <w:rPr>
          <w:noProof/>
          <w:webHidden/>
        </w:rPr>
      </w:r>
      <w:r>
        <w:rPr>
          <w:noProof/>
          <w:webHidden/>
        </w:rPr>
        <w:fldChar w:fldCharType="separate"/>
      </w:r>
      <w:r w:rsidR="006F47C5">
        <w:rPr>
          <w:noProof/>
          <w:webHidden/>
        </w:rPr>
        <w:t>372</w:t>
      </w:r>
      <w:r>
        <w:rPr>
          <w:noProof/>
          <w:webHidden/>
        </w:rPr>
        <w:fldChar w:fldCharType="end"/>
      </w:r>
    </w:p>
    <w:p w14:paraId="68A5DB65" w14:textId="1F1CF44B"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4—Compensation for acquisition of inner public purpose land</w:t>
      </w:r>
      <w:r>
        <w:rPr>
          <w:noProof/>
          <w:webHidden/>
        </w:rPr>
        <w:tab/>
      </w:r>
      <w:r>
        <w:rPr>
          <w:noProof/>
          <w:webHidden/>
        </w:rPr>
        <w:fldChar w:fldCharType="begin"/>
      </w:r>
      <w:r>
        <w:rPr>
          <w:noProof/>
          <w:webHidden/>
        </w:rPr>
        <w:instrText xml:space="preserve"> PAGEREF _Toc201839593 \h </w:instrText>
      </w:r>
      <w:r>
        <w:rPr>
          <w:noProof/>
          <w:webHidden/>
        </w:rPr>
      </w:r>
      <w:r>
        <w:rPr>
          <w:noProof/>
          <w:webHidden/>
        </w:rPr>
        <w:fldChar w:fldCharType="separate"/>
      </w:r>
      <w:r w:rsidR="006F47C5">
        <w:rPr>
          <w:noProof/>
          <w:webHidden/>
        </w:rPr>
        <w:t>373</w:t>
      </w:r>
      <w:r>
        <w:rPr>
          <w:noProof/>
          <w:webHidden/>
        </w:rPr>
        <w:fldChar w:fldCharType="end"/>
      </w:r>
    </w:p>
    <w:p w14:paraId="3DDEB0FF" w14:textId="5ED81B2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172E</w:t>
      </w:r>
      <w:r>
        <w:rPr>
          <w:rFonts w:asciiTheme="minorHAnsi" w:eastAsiaTheme="minorEastAsia" w:hAnsiTheme="minorHAnsi" w:cstheme="minorBidi"/>
          <w:noProof/>
          <w:kern w:val="2"/>
          <w:sz w:val="24"/>
          <w:szCs w:val="24"/>
          <w:lang w:val="en-AU" w:eastAsia="en-AU"/>
          <w14:ligatures w14:val="standardContextual"/>
        </w:rPr>
        <w:tab/>
      </w:r>
      <w:r>
        <w:rPr>
          <w:noProof/>
        </w:rPr>
        <w:t>Application of this Subdivision</w:t>
      </w:r>
      <w:r>
        <w:rPr>
          <w:noProof/>
          <w:webHidden/>
        </w:rPr>
        <w:tab/>
      </w:r>
      <w:r>
        <w:rPr>
          <w:noProof/>
          <w:webHidden/>
        </w:rPr>
        <w:fldChar w:fldCharType="begin"/>
      </w:r>
      <w:r>
        <w:rPr>
          <w:noProof/>
          <w:webHidden/>
        </w:rPr>
        <w:instrText xml:space="preserve"> PAGEREF _Toc201839594 \h </w:instrText>
      </w:r>
      <w:r>
        <w:rPr>
          <w:noProof/>
          <w:webHidden/>
        </w:rPr>
      </w:r>
      <w:r>
        <w:rPr>
          <w:noProof/>
          <w:webHidden/>
        </w:rPr>
        <w:fldChar w:fldCharType="separate"/>
      </w:r>
      <w:r w:rsidR="006F47C5">
        <w:rPr>
          <w:noProof/>
          <w:webHidden/>
        </w:rPr>
        <w:t>373</w:t>
      </w:r>
      <w:r>
        <w:rPr>
          <w:noProof/>
          <w:webHidden/>
        </w:rPr>
        <w:fldChar w:fldCharType="end"/>
      </w:r>
    </w:p>
    <w:p w14:paraId="2338F16B" w14:textId="5A3CFC5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172F</w:t>
      </w:r>
      <w:r>
        <w:rPr>
          <w:rFonts w:asciiTheme="minorHAnsi" w:eastAsiaTheme="minorEastAsia" w:hAnsiTheme="minorHAnsi" w:cstheme="minorBidi"/>
          <w:noProof/>
          <w:kern w:val="2"/>
          <w:sz w:val="24"/>
          <w:szCs w:val="24"/>
          <w:lang w:val="en-AU" w:eastAsia="en-AU"/>
          <w14:ligatures w14:val="standardContextual"/>
        </w:rPr>
        <w:tab/>
      </w:r>
      <w:r>
        <w:rPr>
          <w:noProof/>
        </w:rPr>
        <w:t>Amount of compensation payable to owner of inner public purpose land</w:t>
      </w:r>
      <w:r>
        <w:rPr>
          <w:noProof/>
          <w:webHidden/>
        </w:rPr>
        <w:tab/>
      </w:r>
      <w:r>
        <w:rPr>
          <w:noProof/>
          <w:webHidden/>
        </w:rPr>
        <w:fldChar w:fldCharType="begin"/>
      </w:r>
      <w:r>
        <w:rPr>
          <w:noProof/>
          <w:webHidden/>
        </w:rPr>
        <w:instrText xml:space="preserve"> PAGEREF _Toc201839595 \h </w:instrText>
      </w:r>
      <w:r>
        <w:rPr>
          <w:noProof/>
          <w:webHidden/>
        </w:rPr>
      </w:r>
      <w:r>
        <w:rPr>
          <w:noProof/>
          <w:webHidden/>
        </w:rPr>
        <w:fldChar w:fldCharType="separate"/>
      </w:r>
      <w:r w:rsidR="006F47C5">
        <w:rPr>
          <w:noProof/>
          <w:webHidden/>
        </w:rPr>
        <w:t>373</w:t>
      </w:r>
      <w:r>
        <w:rPr>
          <w:noProof/>
          <w:webHidden/>
        </w:rPr>
        <w:fldChar w:fldCharType="end"/>
      </w:r>
    </w:p>
    <w:p w14:paraId="5A9253FC" w14:textId="11E80AD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172G</w:t>
      </w:r>
      <w:r>
        <w:rPr>
          <w:rFonts w:asciiTheme="minorHAnsi" w:eastAsiaTheme="minorEastAsia" w:hAnsiTheme="minorHAnsi" w:cstheme="minorBidi"/>
          <w:noProof/>
          <w:kern w:val="2"/>
          <w:sz w:val="24"/>
          <w:szCs w:val="24"/>
          <w:lang w:val="en-AU" w:eastAsia="en-AU"/>
          <w14:ligatures w14:val="standardContextual"/>
        </w:rPr>
        <w:tab/>
      </w:r>
      <w:r>
        <w:rPr>
          <w:noProof/>
        </w:rPr>
        <w:t>Owner of inner public purpose land not entitled to compensation under the Land Acquisition and Compensation Act 1986</w:t>
      </w:r>
      <w:r>
        <w:rPr>
          <w:noProof/>
          <w:webHidden/>
        </w:rPr>
        <w:tab/>
      </w:r>
      <w:r>
        <w:rPr>
          <w:noProof/>
          <w:webHidden/>
        </w:rPr>
        <w:fldChar w:fldCharType="begin"/>
      </w:r>
      <w:r>
        <w:rPr>
          <w:noProof/>
          <w:webHidden/>
        </w:rPr>
        <w:instrText xml:space="preserve"> PAGEREF _Toc201839596 \h </w:instrText>
      </w:r>
      <w:r>
        <w:rPr>
          <w:noProof/>
          <w:webHidden/>
        </w:rPr>
      </w:r>
      <w:r>
        <w:rPr>
          <w:noProof/>
          <w:webHidden/>
        </w:rPr>
        <w:fldChar w:fldCharType="separate"/>
      </w:r>
      <w:r w:rsidR="006F47C5">
        <w:rPr>
          <w:noProof/>
          <w:webHidden/>
        </w:rPr>
        <w:t>374</w:t>
      </w:r>
      <w:r>
        <w:rPr>
          <w:noProof/>
          <w:webHidden/>
        </w:rPr>
        <w:fldChar w:fldCharType="end"/>
      </w:r>
    </w:p>
    <w:p w14:paraId="3AACDAA4" w14:textId="0F496891"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2—Agreements</w:t>
      </w:r>
      <w:r>
        <w:rPr>
          <w:noProof/>
          <w:webHidden/>
        </w:rPr>
        <w:tab/>
      </w:r>
      <w:r>
        <w:rPr>
          <w:noProof/>
          <w:webHidden/>
        </w:rPr>
        <w:fldChar w:fldCharType="begin"/>
      </w:r>
      <w:r>
        <w:rPr>
          <w:noProof/>
          <w:webHidden/>
        </w:rPr>
        <w:instrText xml:space="preserve"> PAGEREF _Toc201839597 \h </w:instrText>
      </w:r>
      <w:r>
        <w:rPr>
          <w:noProof/>
          <w:webHidden/>
        </w:rPr>
      </w:r>
      <w:r>
        <w:rPr>
          <w:noProof/>
          <w:webHidden/>
        </w:rPr>
        <w:fldChar w:fldCharType="separate"/>
      </w:r>
      <w:r w:rsidR="006F47C5">
        <w:rPr>
          <w:noProof/>
          <w:webHidden/>
        </w:rPr>
        <w:t>375</w:t>
      </w:r>
      <w:r>
        <w:rPr>
          <w:noProof/>
          <w:webHidden/>
        </w:rPr>
        <w:fldChar w:fldCharType="end"/>
      </w:r>
    </w:p>
    <w:p w14:paraId="144C953B" w14:textId="5FF3E993"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1—Making of agreements</w:t>
      </w:r>
      <w:r>
        <w:rPr>
          <w:noProof/>
          <w:webHidden/>
        </w:rPr>
        <w:tab/>
      </w:r>
      <w:r>
        <w:rPr>
          <w:noProof/>
          <w:webHidden/>
        </w:rPr>
        <w:fldChar w:fldCharType="begin"/>
      </w:r>
      <w:r>
        <w:rPr>
          <w:noProof/>
          <w:webHidden/>
        </w:rPr>
        <w:instrText xml:space="preserve"> PAGEREF _Toc201839598 \h </w:instrText>
      </w:r>
      <w:r>
        <w:rPr>
          <w:noProof/>
          <w:webHidden/>
        </w:rPr>
      </w:r>
      <w:r>
        <w:rPr>
          <w:noProof/>
          <w:webHidden/>
        </w:rPr>
        <w:fldChar w:fldCharType="separate"/>
      </w:r>
      <w:r w:rsidR="006F47C5">
        <w:rPr>
          <w:noProof/>
          <w:webHidden/>
        </w:rPr>
        <w:t>375</w:t>
      </w:r>
      <w:r>
        <w:rPr>
          <w:noProof/>
          <w:webHidden/>
        </w:rPr>
        <w:fldChar w:fldCharType="end"/>
      </w:r>
    </w:p>
    <w:p w14:paraId="5905AF21" w14:textId="699411C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173</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may enter into agreements</w:t>
      </w:r>
      <w:r>
        <w:rPr>
          <w:noProof/>
          <w:webHidden/>
        </w:rPr>
        <w:tab/>
      </w:r>
      <w:r>
        <w:rPr>
          <w:noProof/>
          <w:webHidden/>
        </w:rPr>
        <w:fldChar w:fldCharType="begin"/>
      </w:r>
      <w:r>
        <w:rPr>
          <w:noProof/>
          <w:webHidden/>
        </w:rPr>
        <w:instrText xml:space="preserve"> PAGEREF _Toc201839599 \h </w:instrText>
      </w:r>
      <w:r>
        <w:rPr>
          <w:noProof/>
          <w:webHidden/>
        </w:rPr>
      </w:r>
      <w:r>
        <w:rPr>
          <w:noProof/>
          <w:webHidden/>
        </w:rPr>
        <w:fldChar w:fldCharType="separate"/>
      </w:r>
      <w:r w:rsidR="006F47C5">
        <w:rPr>
          <w:noProof/>
          <w:webHidden/>
        </w:rPr>
        <w:t>375</w:t>
      </w:r>
      <w:r>
        <w:rPr>
          <w:noProof/>
          <w:webHidden/>
        </w:rPr>
        <w:fldChar w:fldCharType="end"/>
      </w:r>
    </w:p>
    <w:p w14:paraId="4A1C75C1" w14:textId="62C6E33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174</w:t>
      </w:r>
      <w:r>
        <w:rPr>
          <w:rFonts w:asciiTheme="minorHAnsi" w:eastAsiaTheme="minorEastAsia" w:hAnsiTheme="minorHAnsi" w:cstheme="minorBidi"/>
          <w:noProof/>
          <w:kern w:val="2"/>
          <w:sz w:val="24"/>
          <w:szCs w:val="24"/>
          <w:lang w:val="en-AU" w:eastAsia="en-AU"/>
          <w14:ligatures w14:val="standardContextual"/>
        </w:rPr>
        <w:tab/>
      </w:r>
      <w:r>
        <w:rPr>
          <w:noProof/>
        </w:rPr>
        <w:t>Form and contents of agreement</w:t>
      </w:r>
      <w:r>
        <w:rPr>
          <w:noProof/>
          <w:webHidden/>
        </w:rPr>
        <w:tab/>
      </w:r>
      <w:r>
        <w:rPr>
          <w:noProof/>
          <w:webHidden/>
        </w:rPr>
        <w:fldChar w:fldCharType="begin"/>
      </w:r>
      <w:r>
        <w:rPr>
          <w:noProof/>
          <w:webHidden/>
        </w:rPr>
        <w:instrText xml:space="preserve"> PAGEREF _Toc201839600 \h </w:instrText>
      </w:r>
      <w:r>
        <w:rPr>
          <w:noProof/>
          <w:webHidden/>
        </w:rPr>
      </w:r>
      <w:r>
        <w:rPr>
          <w:noProof/>
          <w:webHidden/>
        </w:rPr>
        <w:fldChar w:fldCharType="separate"/>
      </w:r>
      <w:r w:rsidR="006F47C5">
        <w:rPr>
          <w:noProof/>
          <w:webHidden/>
        </w:rPr>
        <w:t>375</w:t>
      </w:r>
      <w:r>
        <w:rPr>
          <w:noProof/>
          <w:webHidden/>
        </w:rPr>
        <w:fldChar w:fldCharType="end"/>
      </w:r>
    </w:p>
    <w:p w14:paraId="40DE551D" w14:textId="577FB79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175</w:t>
      </w:r>
      <w:r>
        <w:rPr>
          <w:rFonts w:asciiTheme="minorHAnsi" w:eastAsiaTheme="minorEastAsia" w:hAnsiTheme="minorHAnsi" w:cstheme="minorBidi"/>
          <w:noProof/>
          <w:kern w:val="2"/>
          <w:sz w:val="24"/>
          <w:szCs w:val="24"/>
          <w:lang w:val="en-AU" w:eastAsia="en-AU"/>
          <w14:ligatures w14:val="standardContextual"/>
        </w:rPr>
        <w:tab/>
      </w:r>
      <w:r>
        <w:rPr>
          <w:noProof/>
        </w:rPr>
        <w:t>Bonds and guarantees</w:t>
      </w:r>
      <w:r>
        <w:rPr>
          <w:noProof/>
          <w:webHidden/>
        </w:rPr>
        <w:tab/>
      </w:r>
      <w:r>
        <w:rPr>
          <w:noProof/>
          <w:webHidden/>
        </w:rPr>
        <w:fldChar w:fldCharType="begin"/>
      </w:r>
      <w:r>
        <w:rPr>
          <w:noProof/>
          <w:webHidden/>
        </w:rPr>
        <w:instrText xml:space="preserve"> PAGEREF _Toc201839601 \h </w:instrText>
      </w:r>
      <w:r>
        <w:rPr>
          <w:noProof/>
          <w:webHidden/>
        </w:rPr>
      </w:r>
      <w:r>
        <w:rPr>
          <w:noProof/>
          <w:webHidden/>
        </w:rPr>
        <w:fldChar w:fldCharType="separate"/>
      </w:r>
      <w:r w:rsidR="006F47C5">
        <w:rPr>
          <w:noProof/>
          <w:webHidden/>
        </w:rPr>
        <w:t>376</w:t>
      </w:r>
      <w:r>
        <w:rPr>
          <w:noProof/>
          <w:webHidden/>
        </w:rPr>
        <w:fldChar w:fldCharType="end"/>
      </w:r>
    </w:p>
    <w:p w14:paraId="2C7417DF" w14:textId="60FEEBF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176</w:t>
      </w:r>
      <w:r>
        <w:rPr>
          <w:rFonts w:asciiTheme="minorHAnsi" w:eastAsiaTheme="minorEastAsia" w:hAnsiTheme="minorHAnsi" w:cstheme="minorBidi"/>
          <w:noProof/>
          <w:kern w:val="2"/>
          <w:sz w:val="24"/>
          <w:szCs w:val="24"/>
          <w:lang w:val="en-AU" w:eastAsia="en-AU"/>
          <w14:ligatures w14:val="standardContextual"/>
        </w:rPr>
        <w:tab/>
      </w:r>
      <w:r>
        <w:rPr>
          <w:noProof/>
        </w:rPr>
        <w:t>When does an agreement begin?</w:t>
      </w:r>
      <w:r>
        <w:rPr>
          <w:noProof/>
          <w:webHidden/>
        </w:rPr>
        <w:tab/>
      </w:r>
      <w:r>
        <w:rPr>
          <w:noProof/>
          <w:webHidden/>
        </w:rPr>
        <w:fldChar w:fldCharType="begin"/>
      </w:r>
      <w:r>
        <w:rPr>
          <w:noProof/>
          <w:webHidden/>
        </w:rPr>
        <w:instrText xml:space="preserve"> PAGEREF _Toc201839602 \h </w:instrText>
      </w:r>
      <w:r>
        <w:rPr>
          <w:noProof/>
          <w:webHidden/>
        </w:rPr>
      </w:r>
      <w:r>
        <w:rPr>
          <w:noProof/>
          <w:webHidden/>
        </w:rPr>
        <w:fldChar w:fldCharType="separate"/>
      </w:r>
      <w:r w:rsidR="006F47C5">
        <w:rPr>
          <w:noProof/>
          <w:webHidden/>
        </w:rPr>
        <w:t>377</w:t>
      </w:r>
      <w:r>
        <w:rPr>
          <w:noProof/>
          <w:webHidden/>
        </w:rPr>
        <w:fldChar w:fldCharType="end"/>
      </w:r>
    </w:p>
    <w:p w14:paraId="7CC493C9" w14:textId="180BECAA"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2—Ending and amendment of agreements</w:t>
      </w:r>
      <w:r>
        <w:rPr>
          <w:noProof/>
          <w:webHidden/>
        </w:rPr>
        <w:tab/>
      </w:r>
      <w:r>
        <w:rPr>
          <w:noProof/>
          <w:webHidden/>
        </w:rPr>
        <w:fldChar w:fldCharType="begin"/>
      </w:r>
      <w:r>
        <w:rPr>
          <w:noProof/>
          <w:webHidden/>
        </w:rPr>
        <w:instrText xml:space="preserve"> PAGEREF _Toc201839603 \h </w:instrText>
      </w:r>
      <w:r>
        <w:rPr>
          <w:noProof/>
          <w:webHidden/>
        </w:rPr>
      </w:r>
      <w:r>
        <w:rPr>
          <w:noProof/>
          <w:webHidden/>
        </w:rPr>
        <w:fldChar w:fldCharType="separate"/>
      </w:r>
      <w:r w:rsidR="006F47C5">
        <w:rPr>
          <w:noProof/>
          <w:webHidden/>
        </w:rPr>
        <w:t>377</w:t>
      </w:r>
      <w:r>
        <w:rPr>
          <w:noProof/>
          <w:webHidden/>
        </w:rPr>
        <w:fldChar w:fldCharType="end"/>
      </w:r>
    </w:p>
    <w:p w14:paraId="1C6674B1" w14:textId="679EB8E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177</w:t>
      </w:r>
      <w:r>
        <w:rPr>
          <w:rFonts w:asciiTheme="minorHAnsi" w:eastAsiaTheme="minorEastAsia" w:hAnsiTheme="minorHAnsi" w:cstheme="minorBidi"/>
          <w:noProof/>
          <w:kern w:val="2"/>
          <w:sz w:val="24"/>
          <w:szCs w:val="24"/>
          <w:lang w:val="en-AU" w:eastAsia="en-AU"/>
          <w14:ligatures w14:val="standardContextual"/>
        </w:rPr>
        <w:tab/>
      </w:r>
      <w:r>
        <w:rPr>
          <w:noProof/>
        </w:rPr>
        <w:t>When does an agreement end?</w:t>
      </w:r>
      <w:r>
        <w:rPr>
          <w:noProof/>
          <w:webHidden/>
        </w:rPr>
        <w:tab/>
      </w:r>
      <w:r>
        <w:rPr>
          <w:noProof/>
          <w:webHidden/>
        </w:rPr>
        <w:fldChar w:fldCharType="begin"/>
      </w:r>
      <w:r>
        <w:rPr>
          <w:noProof/>
          <w:webHidden/>
        </w:rPr>
        <w:instrText xml:space="preserve"> PAGEREF _Toc201839604 \h </w:instrText>
      </w:r>
      <w:r>
        <w:rPr>
          <w:noProof/>
          <w:webHidden/>
        </w:rPr>
      </w:r>
      <w:r>
        <w:rPr>
          <w:noProof/>
          <w:webHidden/>
        </w:rPr>
        <w:fldChar w:fldCharType="separate"/>
      </w:r>
      <w:r w:rsidR="006F47C5">
        <w:rPr>
          <w:noProof/>
          <w:webHidden/>
        </w:rPr>
        <w:t>377</w:t>
      </w:r>
      <w:r>
        <w:rPr>
          <w:noProof/>
          <w:webHidden/>
        </w:rPr>
        <w:fldChar w:fldCharType="end"/>
      </w:r>
    </w:p>
    <w:p w14:paraId="219768B8" w14:textId="75E564F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178</w:t>
      </w:r>
      <w:r>
        <w:rPr>
          <w:rFonts w:asciiTheme="minorHAnsi" w:eastAsiaTheme="minorEastAsia" w:hAnsiTheme="minorHAnsi" w:cstheme="minorBidi"/>
          <w:noProof/>
          <w:kern w:val="2"/>
          <w:sz w:val="24"/>
          <w:szCs w:val="24"/>
          <w:lang w:val="en-AU" w:eastAsia="en-AU"/>
          <w14:ligatures w14:val="standardContextual"/>
        </w:rPr>
        <w:tab/>
      </w:r>
      <w:r>
        <w:rPr>
          <w:noProof/>
        </w:rPr>
        <w:t>Amendment of agreements</w:t>
      </w:r>
      <w:r>
        <w:rPr>
          <w:noProof/>
          <w:webHidden/>
        </w:rPr>
        <w:tab/>
      </w:r>
      <w:r>
        <w:rPr>
          <w:noProof/>
          <w:webHidden/>
        </w:rPr>
        <w:fldChar w:fldCharType="begin"/>
      </w:r>
      <w:r>
        <w:rPr>
          <w:noProof/>
          <w:webHidden/>
        </w:rPr>
        <w:instrText xml:space="preserve"> PAGEREF _Toc201839605 \h </w:instrText>
      </w:r>
      <w:r>
        <w:rPr>
          <w:noProof/>
          <w:webHidden/>
        </w:rPr>
      </w:r>
      <w:r>
        <w:rPr>
          <w:noProof/>
          <w:webHidden/>
        </w:rPr>
        <w:fldChar w:fldCharType="separate"/>
      </w:r>
      <w:r w:rsidR="006F47C5">
        <w:rPr>
          <w:noProof/>
          <w:webHidden/>
        </w:rPr>
        <w:t>378</w:t>
      </w:r>
      <w:r>
        <w:rPr>
          <w:noProof/>
          <w:webHidden/>
        </w:rPr>
        <w:fldChar w:fldCharType="end"/>
      </w:r>
    </w:p>
    <w:p w14:paraId="48991A15" w14:textId="65B39C9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178A</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Proposal to amend or end agreement</w:t>
      </w:r>
      <w:r>
        <w:rPr>
          <w:noProof/>
          <w:webHidden/>
        </w:rPr>
        <w:tab/>
      </w:r>
      <w:r>
        <w:rPr>
          <w:noProof/>
          <w:webHidden/>
        </w:rPr>
        <w:fldChar w:fldCharType="begin"/>
      </w:r>
      <w:r>
        <w:rPr>
          <w:noProof/>
          <w:webHidden/>
        </w:rPr>
        <w:instrText xml:space="preserve"> PAGEREF _Toc201839606 \h </w:instrText>
      </w:r>
      <w:r>
        <w:rPr>
          <w:noProof/>
          <w:webHidden/>
        </w:rPr>
      </w:r>
      <w:r>
        <w:rPr>
          <w:noProof/>
          <w:webHidden/>
        </w:rPr>
        <w:fldChar w:fldCharType="separate"/>
      </w:r>
      <w:r w:rsidR="006F47C5">
        <w:rPr>
          <w:noProof/>
          <w:webHidden/>
        </w:rPr>
        <w:t>378</w:t>
      </w:r>
      <w:r>
        <w:rPr>
          <w:noProof/>
          <w:webHidden/>
        </w:rPr>
        <w:fldChar w:fldCharType="end"/>
      </w:r>
    </w:p>
    <w:p w14:paraId="348A7D28" w14:textId="44B493D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178B</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Matters to be considered in considering proposal to amend or end agreement</w:t>
      </w:r>
      <w:r>
        <w:rPr>
          <w:noProof/>
          <w:webHidden/>
        </w:rPr>
        <w:tab/>
      </w:r>
      <w:r>
        <w:rPr>
          <w:noProof/>
          <w:webHidden/>
        </w:rPr>
        <w:fldChar w:fldCharType="begin"/>
      </w:r>
      <w:r>
        <w:rPr>
          <w:noProof/>
          <w:webHidden/>
        </w:rPr>
        <w:instrText xml:space="preserve"> PAGEREF _Toc201839607 \h </w:instrText>
      </w:r>
      <w:r>
        <w:rPr>
          <w:noProof/>
          <w:webHidden/>
        </w:rPr>
      </w:r>
      <w:r>
        <w:rPr>
          <w:noProof/>
          <w:webHidden/>
        </w:rPr>
        <w:fldChar w:fldCharType="separate"/>
      </w:r>
      <w:r w:rsidR="006F47C5">
        <w:rPr>
          <w:noProof/>
          <w:webHidden/>
        </w:rPr>
        <w:t>379</w:t>
      </w:r>
      <w:r>
        <w:rPr>
          <w:noProof/>
          <w:webHidden/>
        </w:rPr>
        <w:fldChar w:fldCharType="end"/>
      </w:r>
    </w:p>
    <w:p w14:paraId="3FF04617" w14:textId="7C47486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178C</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Notice of proposal</w:t>
      </w:r>
      <w:r>
        <w:rPr>
          <w:noProof/>
          <w:webHidden/>
        </w:rPr>
        <w:tab/>
      </w:r>
      <w:r>
        <w:rPr>
          <w:noProof/>
          <w:webHidden/>
        </w:rPr>
        <w:fldChar w:fldCharType="begin"/>
      </w:r>
      <w:r>
        <w:rPr>
          <w:noProof/>
          <w:webHidden/>
        </w:rPr>
        <w:instrText xml:space="preserve"> PAGEREF _Toc201839608 \h </w:instrText>
      </w:r>
      <w:r>
        <w:rPr>
          <w:noProof/>
          <w:webHidden/>
        </w:rPr>
      </w:r>
      <w:r>
        <w:rPr>
          <w:noProof/>
          <w:webHidden/>
        </w:rPr>
        <w:fldChar w:fldCharType="separate"/>
      </w:r>
      <w:r w:rsidR="006F47C5">
        <w:rPr>
          <w:noProof/>
          <w:webHidden/>
        </w:rPr>
        <w:t>380</w:t>
      </w:r>
      <w:r>
        <w:rPr>
          <w:noProof/>
          <w:webHidden/>
        </w:rPr>
        <w:fldChar w:fldCharType="end"/>
      </w:r>
    </w:p>
    <w:p w14:paraId="7FBDC308" w14:textId="479A689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178D</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Objections and submissions to responsible authority</w:t>
      </w:r>
      <w:r>
        <w:rPr>
          <w:noProof/>
          <w:webHidden/>
        </w:rPr>
        <w:tab/>
      </w:r>
      <w:r>
        <w:rPr>
          <w:noProof/>
          <w:webHidden/>
        </w:rPr>
        <w:fldChar w:fldCharType="begin"/>
      </w:r>
      <w:r>
        <w:rPr>
          <w:noProof/>
          <w:webHidden/>
        </w:rPr>
        <w:instrText xml:space="preserve"> PAGEREF _Toc201839609 \h </w:instrText>
      </w:r>
      <w:r>
        <w:rPr>
          <w:noProof/>
          <w:webHidden/>
        </w:rPr>
      </w:r>
      <w:r>
        <w:rPr>
          <w:noProof/>
          <w:webHidden/>
        </w:rPr>
        <w:fldChar w:fldCharType="separate"/>
      </w:r>
      <w:r w:rsidR="006F47C5">
        <w:rPr>
          <w:noProof/>
          <w:webHidden/>
        </w:rPr>
        <w:t>381</w:t>
      </w:r>
      <w:r>
        <w:rPr>
          <w:noProof/>
          <w:webHidden/>
        </w:rPr>
        <w:fldChar w:fldCharType="end"/>
      </w:r>
    </w:p>
    <w:p w14:paraId="2DF01294" w14:textId="7EBF1BD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178E</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Decision to amend or end agreement</w:t>
      </w:r>
      <w:r>
        <w:rPr>
          <w:noProof/>
          <w:webHidden/>
        </w:rPr>
        <w:tab/>
      </w:r>
      <w:r>
        <w:rPr>
          <w:noProof/>
          <w:webHidden/>
        </w:rPr>
        <w:fldChar w:fldCharType="begin"/>
      </w:r>
      <w:r>
        <w:rPr>
          <w:noProof/>
          <w:webHidden/>
        </w:rPr>
        <w:instrText xml:space="preserve"> PAGEREF _Toc201839610 \h </w:instrText>
      </w:r>
      <w:r>
        <w:rPr>
          <w:noProof/>
          <w:webHidden/>
        </w:rPr>
      </w:r>
      <w:r>
        <w:rPr>
          <w:noProof/>
          <w:webHidden/>
        </w:rPr>
        <w:fldChar w:fldCharType="separate"/>
      </w:r>
      <w:r w:rsidR="006F47C5">
        <w:rPr>
          <w:noProof/>
          <w:webHidden/>
        </w:rPr>
        <w:t>381</w:t>
      </w:r>
      <w:r>
        <w:rPr>
          <w:noProof/>
          <w:webHidden/>
        </w:rPr>
        <w:fldChar w:fldCharType="end"/>
      </w:r>
    </w:p>
    <w:p w14:paraId="6E05773A" w14:textId="092BFAD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178F</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Notice of decision to amend or end agreement</w:t>
      </w:r>
      <w:r>
        <w:rPr>
          <w:noProof/>
          <w:webHidden/>
        </w:rPr>
        <w:tab/>
      </w:r>
      <w:r>
        <w:rPr>
          <w:noProof/>
          <w:webHidden/>
        </w:rPr>
        <w:fldChar w:fldCharType="begin"/>
      </w:r>
      <w:r>
        <w:rPr>
          <w:noProof/>
          <w:webHidden/>
        </w:rPr>
        <w:instrText xml:space="preserve"> PAGEREF _Toc201839611 \h </w:instrText>
      </w:r>
      <w:r>
        <w:rPr>
          <w:noProof/>
          <w:webHidden/>
        </w:rPr>
      </w:r>
      <w:r>
        <w:rPr>
          <w:noProof/>
          <w:webHidden/>
        </w:rPr>
        <w:fldChar w:fldCharType="separate"/>
      </w:r>
      <w:r w:rsidR="006F47C5">
        <w:rPr>
          <w:noProof/>
          <w:webHidden/>
        </w:rPr>
        <w:t>382</w:t>
      </w:r>
      <w:r>
        <w:rPr>
          <w:noProof/>
          <w:webHidden/>
        </w:rPr>
        <w:fldChar w:fldCharType="end"/>
      </w:r>
    </w:p>
    <w:p w14:paraId="62BBE680" w14:textId="7E9F9FF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178G</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Copy of amended agreement to be given to parties</w:t>
      </w:r>
      <w:r>
        <w:rPr>
          <w:noProof/>
          <w:webHidden/>
        </w:rPr>
        <w:tab/>
      </w:r>
      <w:r>
        <w:rPr>
          <w:noProof/>
          <w:webHidden/>
        </w:rPr>
        <w:fldChar w:fldCharType="begin"/>
      </w:r>
      <w:r>
        <w:rPr>
          <w:noProof/>
          <w:webHidden/>
        </w:rPr>
        <w:instrText xml:space="preserve"> PAGEREF _Toc201839612 \h </w:instrText>
      </w:r>
      <w:r>
        <w:rPr>
          <w:noProof/>
          <w:webHidden/>
        </w:rPr>
      </w:r>
      <w:r>
        <w:rPr>
          <w:noProof/>
          <w:webHidden/>
        </w:rPr>
        <w:fldChar w:fldCharType="separate"/>
      </w:r>
      <w:r w:rsidR="006F47C5">
        <w:rPr>
          <w:noProof/>
          <w:webHidden/>
        </w:rPr>
        <w:t>383</w:t>
      </w:r>
      <w:r>
        <w:rPr>
          <w:noProof/>
          <w:webHidden/>
        </w:rPr>
        <w:fldChar w:fldCharType="end"/>
      </w:r>
    </w:p>
    <w:p w14:paraId="5D86B535" w14:textId="284E7D2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178H</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Responsible authority may require payment of costs</w:t>
      </w:r>
      <w:r>
        <w:rPr>
          <w:noProof/>
          <w:webHidden/>
        </w:rPr>
        <w:tab/>
      </w:r>
      <w:r>
        <w:rPr>
          <w:noProof/>
          <w:webHidden/>
        </w:rPr>
        <w:fldChar w:fldCharType="begin"/>
      </w:r>
      <w:r>
        <w:rPr>
          <w:noProof/>
          <w:webHidden/>
        </w:rPr>
        <w:instrText xml:space="preserve"> PAGEREF _Toc201839613 \h </w:instrText>
      </w:r>
      <w:r>
        <w:rPr>
          <w:noProof/>
          <w:webHidden/>
        </w:rPr>
      </w:r>
      <w:r>
        <w:rPr>
          <w:noProof/>
          <w:webHidden/>
        </w:rPr>
        <w:fldChar w:fldCharType="separate"/>
      </w:r>
      <w:r w:rsidR="006F47C5">
        <w:rPr>
          <w:noProof/>
          <w:webHidden/>
        </w:rPr>
        <w:t>384</w:t>
      </w:r>
      <w:r>
        <w:rPr>
          <w:noProof/>
          <w:webHidden/>
        </w:rPr>
        <w:fldChar w:fldCharType="end"/>
      </w:r>
    </w:p>
    <w:p w14:paraId="13E2A400" w14:textId="18E1003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178I</w:t>
      </w:r>
      <w:r>
        <w:rPr>
          <w:rFonts w:asciiTheme="minorHAnsi" w:eastAsiaTheme="minorEastAsia" w:hAnsiTheme="minorHAnsi" w:cstheme="minorBidi"/>
          <w:noProof/>
          <w:kern w:val="2"/>
          <w:sz w:val="24"/>
          <w:szCs w:val="24"/>
          <w:lang w:val="en-AU" w:eastAsia="en-AU"/>
          <w14:ligatures w14:val="standardContextual"/>
        </w:rPr>
        <w:tab/>
      </w:r>
      <w:r>
        <w:rPr>
          <w:noProof/>
        </w:rPr>
        <w:t>When does the amendment or ending of an agreement take effect?</w:t>
      </w:r>
      <w:r>
        <w:rPr>
          <w:noProof/>
          <w:webHidden/>
        </w:rPr>
        <w:tab/>
      </w:r>
      <w:r>
        <w:rPr>
          <w:noProof/>
          <w:webHidden/>
        </w:rPr>
        <w:fldChar w:fldCharType="begin"/>
      </w:r>
      <w:r>
        <w:rPr>
          <w:noProof/>
          <w:webHidden/>
        </w:rPr>
        <w:instrText xml:space="preserve"> PAGEREF _Toc201839614 \h </w:instrText>
      </w:r>
      <w:r>
        <w:rPr>
          <w:noProof/>
          <w:webHidden/>
        </w:rPr>
      </w:r>
      <w:r>
        <w:rPr>
          <w:noProof/>
          <w:webHidden/>
        </w:rPr>
        <w:fldChar w:fldCharType="separate"/>
      </w:r>
      <w:r w:rsidR="006F47C5">
        <w:rPr>
          <w:noProof/>
          <w:webHidden/>
        </w:rPr>
        <w:t>384</w:t>
      </w:r>
      <w:r>
        <w:rPr>
          <w:noProof/>
          <w:webHidden/>
        </w:rPr>
        <w:fldChar w:fldCharType="end"/>
      </w:r>
    </w:p>
    <w:p w14:paraId="78BA3D22" w14:textId="15985BB2"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3—General</w:t>
      </w:r>
      <w:r>
        <w:rPr>
          <w:noProof/>
          <w:webHidden/>
        </w:rPr>
        <w:tab/>
      </w:r>
      <w:r>
        <w:rPr>
          <w:noProof/>
          <w:webHidden/>
        </w:rPr>
        <w:fldChar w:fldCharType="begin"/>
      </w:r>
      <w:r>
        <w:rPr>
          <w:noProof/>
          <w:webHidden/>
        </w:rPr>
        <w:instrText xml:space="preserve"> PAGEREF _Toc201839615 \h </w:instrText>
      </w:r>
      <w:r>
        <w:rPr>
          <w:noProof/>
          <w:webHidden/>
        </w:rPr>
      </w:r>
      <w:r>
        <w:rPr>
          <w:noProof/>
          <w:webHidden/>
        </w:rPr>
        <w:fldChar w:fldCharType="separate"/>
      </w:r>
      <w:r w:rsidR="006F47C5">
        <w:rPr>
          <w:noProof/>
          <w:webHidden/>
        </w:rPr>
        <w:t>385</w:t>
      </w:r>
      <w:r>
        <w:rPr>
          <w:noProof/>
          <w:webHidden/>
        </w:rPr>
        <w:fldChar w:fldCharType="end"/>
      </w:r>
    </w:p>
    <w:p w14:paraId="1BC836D7" w14:textId="2474750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179</w:t>
      </w:r>
      <w:r>
        <w:rPr>
          <w:rFonts w:asciiTheme="minorHAnsi" w:eastAsiaTheme="minorEastAsia" w:hAnsiTheme="minorHAnsi" w:cstheme="minorBidi"/>
          <w:noProof/>
          <w:kern w:val="2"/>
          <w:sz w:val="24"/>
          <w:szCs w:val="24"/>
          <w:lang w:val="en-AU" w:eastAsia="en-AU"/>
          <w14:ligatures w14:val="standardContextual"/>
        </w:rPr>
        <w:tab/>
      </w:r>
      <w:r>
        <w:rPr>
          <w:noProof/>
        </w:rPr>
        <w:t>Responsible authority to keep and make available a copy of agreement</w:t>
      </w:r>
      <w:r>
        <w:rPr>
          <w:noProof/>
          <w:webHidden/>
        </w:rPr>
        <w:tab/>
      </w:r>
      <w:r>
        <w:rPr>
          <w:noProof/>
          <w:webHidden/>
        </w:rPr>
        <w:fldChar w:fldCharType="begin"/>
      </w:r>
      <w:r>
        <w:rPr>
          <w:noProof/>
          <w:webHidden/>
        </w:rPr>
        <w:instrText xml:space="preserve"> PAGEREF _Toc201839616 \h </w:instrText>
      </w:r>
      <w:r>
        <w:rPr>
          <w:noProof/>
          <w:webHidden/>
        </w:rPr>
      </w:r>
      <w:r>
        <w:rPr>
          <w:noProof/>
          <w:webHidden/>
        </w:rPr>
        <w:fldChar w:fldCharType="separate"/>
      </w:r>
      <w:r w:rsidR="006F47C5">
        <w:rPr>
          <w:noProof/>
          <w:webHidden/>
        </w:rPr>
        <w:t>385</w:t>
      </w:r>
      <w:r>
        <w:rPr>
          <w:noProof/>
          <w:webHidden/>
        </w:rPr>
        <w:fldChar w:fldCharType="end"/>
      </w:r>
    </w:p>
    <w:p w14:paraId="6AECA8C0" w14:textId="3DCA45A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180</w:t>
      </w:r>
      <w:r>
        <w:rPr>
          <w:rFonts w:asciiTheme="minorHAnsi" w:eastAsiaTheme="minorEastAsia" w:hAnsiTheme="minorHAnsi" w:cstheme="minorBidi"/>
          <w:noProof/>
          <w:kern w:val="2"/>
          <w:sz w:val="24"/>
          <w:szCs w:val="24"/>
          <w:lang w:val="en-AU" w:eastAsia="en-AU"/>
          <w14:ligatures w14:val="standardContextual"/>
        </w:rPr>
        <w:tab/>
      </w:r>
      <w:r>
        <w:rPr>
          <w:noProof/>
        </w:rPr>
        <w:t>Agreement may not breach planning scheme</w:t>
      </w:r>
      <w:r>
        <w:rPr>
          <w:noProof/>
          <w:webHidden/>
        </w:rPr>
        <w:tab/>
      </w:r>
      <w:r>
        <w:rPr>
          <w:noProof/>
          <w:webHidden/>
        </w:rPr>
        <w:fldChar w:fldCharType="begin"/>
      </w:r>
      <w:r>
        <w:rPr>
          <w:noProof/>
          <w:webHidden/>
        </w:rPr>
        <w:instrText xml:space="preserve"> PAGEREF _Toc201839617 \h </w:instrText>
      </w:r>
      <w:r>
        <w:rPr>
          <w:noProof/>
          <w:webHidden/>
        </w:rPr>
      </w:r>
      <w:r>
        <w:rPr>
          <w:noProof/>
          <w:webHidden/>
        </w:rPr>
        <w:fldChar w:fldCharType="separate"/>
      </w:r>
      <w:r w:rsidR="006F47C5">
        <w:rPr>
          <w:noProof/>
          <w:webHidden/>
        </w:rPr>
        <w:t>385</w:t>
      </w:r>
      <w:r>
        <w:rPr>
          <w:noProof/>
          <w:webHidden/>
        </w:rPr>
        <w:fldChar w:fldCharType="end"/>
      </w:r>
    </w:p>
    <w:p w14:paraId="1412B501" w14:textId="79F28C7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181</w:t>
      </w:r>
      <w:r>
        <w:rPr>
          <w:rFonts w:asciiTheme="minorHAnsi" w:eastAsiaTheme="minorEastAsia" w:hAnsiTheme="minorHAnsi" w:cstheme="minorBidi"/>
          <w:noProof/>
          <w:kern w:val="2"/>
          <w:sz w:val="24"/>
          <w:szCs w:val="24"/>
          <w:lang w:val="en-AU" w:eastAsia="en-AU"/>
          <w14:ligatures w14:val="standardContextual"/>
        </w:rPr>
        <w:tab/>
      </w:r>
      <w:r>
        <w:rPr>
          <w:noProof/>
        </w:rPr>
        <w:t>Recording of agreement</w:t>
      </w:r>
      <w:r>
        <w:rPr>
          <w:noProof/>
          <w:webHidden/>
        </w:rPr>
        <w:tab/>
      </w:r>
      <w:r>
        <w:rPr>
          <w:noProof/>
          <w:webHidden/>
        </w:rPr>
        <w:fldChar w:fldCharType="begin"/>
      </w:r>
      <w:r>
        <w:rPr>
          <w:noProof/>
          <w:webHidden/>
        </w:rPr>
        <w:instrText xml:space="preserve"> PAGEREF _Toc201839618 \h </w:instrText>
      </w:r>
      <w:r>
        <w:rPr>
          <w:noProof/>
          <w:webHidden/>
        </w:rPr>
      </w:r>
      <w:r>
        <w:rPr>
          <w:noProof/>
          <w:webHidden/>
        </w:rPr>
        <w:fldChar w:fldCharType="separate"/>
      </w:r>
      <w:r w:rsidR="006F47C5">
        <w:rPr>
          <w:noProof/>
          <w:webHidden/>
        </w:rPr>
        <w:t>385</w:t>
      </w:r>
      <w:r>
        <w:rPr>
          <w:noProof/>
          <w:webHidden/>
        </w:rPr>
        <w:fldChar w:fldCharType="end"/>
      </w:r>
    </w:p>
    <w:p w14:paraId="2CB6A688" w14:textId="531BA33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182</w:t>
      </w:r>
      <w:r>
        <w:rPr>
          <w:rFonts w:asciiTheme="minorHAnsi" w:eastAsiaTheme="minorEastAsia" w:hAnsiTheme="minorHAnsi" w:cstheme="minorBidi"/>
          <w:noProof/>
          <w:kern w:val="2"/>
          <w:sz w:val="24"/>
          <w:szCs w:val="24"/>
          <w:lang w:val="en-AU" w:eastAsia="en-AU"/>
          <w14:ligatures w14:val="standardContextual"/>
        </w:rPr>
        <w:tab/>
      </w:r>
      <w:r>
        <w:rPr>
          <w:noProof/>
        </w:rPr>
        <w:t>Effect of recording</w:t>
      </w:r>
      <w:r>
        <w:rPr>
          <w:noProof/>
          <w:webHidden/>
        </w:rPr>
        <w:tab/>
      </w:r>
      <w:r>
        <w:rPr>
          <w:noProof/>
          <w:webHidden/>
        </w:rPr>
        <w:fldChar w:fldCharType="begin"/>
      </w:r>
      <w:r>
        <w:rPr>
          <w:noProof/>
          <w:webHidden/>
        </w:rPr>
        <w:instrText xml:space="preserve"> PAGEREF _Toc201839619 \h </w:instrText>
      </w:r>
      <w:r>
        <w:rPr>
          <w:noProof/>
          <w:webHidden/>
        </w:rPr>
      </w:r>
      <w:r>
        <w:rPr>
          <w:noProof/>
          <w:webHidden/>
        </w:rPr>
        <w:fldChar w:fldCharType="separate"/>
      </w:r>
      <w:r w:rsidR="006F47C5">
        <w:rPr>
          <w:noProof/>
          <w:webHidden/>
        </w:rPr>
        <w:t>387</w:t>
      </w:r>
      <w:r>
        <w:rPr>
          <w:noProof/>
          <w:webHidden/>
        </w:rPr>
        <w:fldChar w:fldCharType="end"/>
      </w:r>
    </w:p>
    <w:p w14:paraId="761F6799" w14:textId="40B24FA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182A</w:t>
      </w:r>
      <w:r>
        <w:rPr>
          <w:rFonts w:asciiTheme="minorHAnsi" w:eastAsiaTheme="minorEastAsia" w:hAnsiTheme="minorHAnsi" w:cstheme="minorBidi"/>
          <w:noProof/>
          <w:kern w:val="2"/>
          <w:sz w:val="24"/>
          <w:szCs w:val="24"/>
          <w:lang w:val="en-AU" w:eastAsia="en-AU"/>
          <w14:ligatures w14:val="standardContextual"/>
        </w:rPr>
        <w:tab/>
      </w:r>
      <w:r>
        <w:rPr>
          <w:noProof/>
        </w:rPr>
        <w:t>New parties to an agreement</w:t>
      </w:r>
      <w:r>
        <w:rPr>
          <w:noProof/>
          <w:webHidden/>
        </w:rPr>
        <w:tab/>
      </w:r>
      <w:r>
        <w:rPr>
          <w:noProof/>
          <w:webHidden/>
        </w:rPr>
        <w:fldChar w:fldCharType="begin"/>
      </w:r>
      <w:r>
        <w:rPr>
          <w:noProof/>
          <w:webHidden/>
        </w:rPr>
        <w:instrText xml:space="preserve"> PAGEREF _Toc201839620 \h </w:instrText>
      </w:r>
      <w:r>
        <w:rPr>
          <w:noProof/>
          <w:webHidden/>
        </w:rPr>
      </w:r>
      <w:r>
        <w:rPr>
          <w:noProof/>
          <w:webHidden/>
        </w:rPr>
        <w:fldChar w:fldCharType="separate"/>
      </w:r>
      <w:r w:rsidR="006F47C5">
        <w:rPr>
          <w:noProof/>
          <w:webHidden/>
        </w:rPr>
        <w:t>387</w:t>
      </w:r>
      <w:r>
        <w:rPr>
          <w:noProof/>
          <w:webHidden/>
        </w:rPr>
        <w:fldChar w:fldCharType="end"/>
      </w:r>
    </w:p>
    <w:p w14:paraId="2DD661A1" w14:textId="191F9BB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183</w:t>
      </w:r>
      <w:r>
        <w:rPr>
          <w:rFonts w:asciiTheme="minorHAnsi" w:eastAsiaTheme="minorEastAsia" w:hAnsiTheme="minorHAnsi" w:cstheme="minorBidi"/>
          <w:noProof/>
          <w:kern w:val="2"/>
          <w:sz w:val="24"/>
          <w:szCs w:val="24"/>
          <w:lang w:val="en-AU" w:eastAsia="en-AU"/>
          <w14:ligatures w14:val="standardContextual"/>
        </w:rPr>
        <w:tab/>
      </w:r>
      <w:r>
        <w:rPr>
          <w:noProof/>
        </w:rPr>
        <w:t>Cancellation or alteration of recording</w:t>
      </w:r>
      <w:r>
        <w:rPr>
          <w:noProof/>
          <w:webHidden/>
        </w:rPr>
        <w:tab/>
      </w:r>
      <w:r>
        <w:rPr>
          <w:noProof/>
          <w:webHidden/>
        </w:rPr>
        <w:fldChar w:fldCharType="begin"/>
      </w:r>
      <w:r>
        <w:rPr>
          <w:noProof/>
          <w:webHidden/>
        </w:rPr>
        <w:instrText xml:space="preserve"> PAGEREF _Toc201839621 \h </w:instrText>
      </w:r>
      <w:r>
        <w:rPr>
          <w:noProof/>
          <w:webHidden/>
        </w:rPr>
      </w:r>
      <w:r>
        <w:rPr>
          <w:noProof/>
          <w:webHidden/>
        </w:rPr>
        <w:fldChar w:fldCharType="separate"/>
      </w:r>
      <w:r w:rsidR="006F47C5">
        <w:rPr>
          <w:noProof/>
          <w:webHidden/>
        </w:rPr>
        <w:t>387</w:t>
      </w:r>
      <w:r>
        <w:rPr>
          <w:noProof/>
          <w:webHidden/>
        </w:rPr>
        <w:fldChar w:fldCharType="end"/>
      </w:r>
    </w:p>
    <w:p w14:paraId="146C1982" w14:textId="01FD0AF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184</w:t>
      </w:r>
      <w:r>
        <w:rPr>
          <w:rFonts w:asciiTheme="minorHAnsi" w:eastAsiaTheme="minorEastAsia" w:hAnsiTheme="minorHAnsi" w:cstheme="minorBidi"/>
          <w:noProof/>
          <w:kern w:val="2"/>
          <w:sz w:val="24"/>
          <w:szCs w:val="24"/>
          <w:lang w:val="en-AU" w:eastAsia="en-AU"/>
          <w14:ligatures w14:val="standardContextual"/>
        </w:rPr>
        <w:tab/>
      </w:r>
      <w:r>
        <w:rPr>
          <w:noProof/>
        </w:rPr>
        <w:t>Application to Tribunal</w:t>
      </w:r>
      <w:r>
        <w:rPr>
          <w:noProof/>
          <w:webHidden/>
        </w:rPr>
        <w:tab/>
      </w:r>
      <w:r>
        <w:rPr>
          <w:noProof/>
          <w:webHidden/>
        </w:rPr>
        <w:fldChar w:fldCharType="begin"/>
      </w:r>
      <w:r>
        <w:rPr>
          <w:noProof/>
          <w:webHidden/>
        </w:rPr>
        <w:instrText xml:space="preserve"> PAGEREF _Toc201839622 \h </w:instrText>
      </w:r>
      <w:r>
        <w:rPr>
          <w:noProof/>
          <w:webHidden/>
        </w:rPr>
      </w:r>
      <w:r>
        <w:rPr>
          <w:noProof/>
          <w:webHidden/>
        </w:rPr>
        <w:fldChar w:fldCharType="separate"/>
      </w:r>
      <w:r w:rsidR="006F47C5">
        <w:rPr>
          <w:noProof/>
          <w:webHidden/>
        </w:rPr>
        <w:t>388</w:t>
      </w:r>
      <w:r>
        <w:rPr>
          <w:noProof/>
          <w:webHidden/>
        </w:rPr>
        <w:fldChar w:fldCharType="end"/>
      </w:r>
    </w:p>
    <w:p w14:paraId="121B56AA" w14:textId="594B231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184A</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Application to Tribunal by applicant in relation to decisions under Subdivision 2</w:t>
      </w:r>
      <w:r>
        <w:rPr>
          <w:noProof/>
          <w:webHidden/>
        </w:rPr>
        <w:tab/>
      </w:r>
      <w:r>
        <w:rPr>
          <w:noProof/>
          <w:webHidden/>
        </w:rPr>
        <w:fldChar w:fldCharType="begin"/>
      </w:r>
      <w:r>
        <w:rPr>
          <w:noProof/>
          <w:webHidden/>
        </w:rPr>
        <w:instrText xml:space="preserve"> PAGEREF _Toc201839623 \h </w:instrText>
      </w:r>
      <w:r>
        <w:rPr>
          <w:noProof/>
          <w:webHidden/>
        </w:rPr>
      </w:r>
      <w:r>
        <w:rPr>
          <w:noProof/>
          <w:webHidden/>
        </w:rPr>
        <w:fldChar w:fldCharType="separate"/>
      </w:r>
      <w:r w:rsidR="006F47C5">
        <w:rPr>
          <w:noProof/>
          <w:webHidden/>
        </w:rPr>
        <w:t>389</w:t>
      </w:r>
      <w:r>
        <w:rPr>
          <w:noProof/>
          <w:webHidden/>
        </w:rPr>
        <w:fldChar w:fldCharType="end"/>
      </w:r>
    </w:p>
    <w:p w14:paraId="3DD86158" w14:textId="68FE26E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184B</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Application to Tribunal by party to agreement</w:t>
      </w:r>
      <w:r>
        <w:rPr>
          <w:noProof/>
          <w:webHidden/>
        </w:rPr>
        <w:tab/>
      </w:r>
      <w:r>
        <w:rPr>
          <w:noProof/>
          <w:webHidden/>
        </w:rPr>
        <w:fldChar w:fldCharType="begin"/>
      </w:r>
      <w:r>
        <w:rPr>
          <w:noProof/>
          <w:webHidden/>
        </w:rPr>
        <w:instrText xml:space="preserve"> PAGEREF _Toc201839624 \h </w:instrText>
      </w:r>
      <w:r>
        <w:rPr>
          <w:noProof/>
          <w:webHidden/>
        </w:rPr>
      </w:r>
      <w:r>
        <w:rPr>
          <w:noProof/>
          <w:webHidden/>
        </w:rPr>
        <w:fldChar w:fldCharType="separate"/>
      </w:r>
      <w:r w:rsidR="006F47C5">
        <w:rPr>
          <w:noProof/>
          <w:webHidden/>
        </w:rPr>
        <w:t>390</w:t>
      </w:r>
      <w:r>
        <w:rPr>
          <w:noProof/>
          <w:webHidden/>
        </w:rPr>
        <w:fldChar w:fldCharType="end"/>
      </w:r>
    </w:p>
    <w:p w14:paraId="311B3F8A" w14:textId="4DAC7F4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184C</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Application to Tribunal by objector</w:t>
      </w:r>
      <w:r>
        <w:rPr>
          <w:noProof/>
          <w:webHidden/>
        </w:rPr>
        <w:tab/>
      </w:r>
      <w:r>
        <w:rPr>
          <w:noProof/>
          <w:webHidden/>
        </w:rPr>
        <w:fldChar w:fldCharType="begin"/>
      </w:r>
      <w:r>
        <w:rPr>
          <w:noProof/>
          <w:webHidden/>
        </w:rPr>
        <w:instrText xml:space="preserve"> PAGEREF _Toc201839625 \h </w:instrText>
      </w:r>
      <w:r>
        <w:rPr>
          <w:noProof/>
          <w:webHidden/>
        </w:rPr>
      </w:r>
      <w:r>
        <w:rPr>
          <w:noProof/>
          <w:webHidden/>
        </w:rPr>
        <w:fldChar w:fldCharType="separate"/>
      </w:r>
      <w:r w:rsidR="006F47C5">
        <w:rPr>
          <w:noProof/>
          <w:webHidden/>
        </w:rPr>
        <w:t>390</w:t>
      </w:r>
      <w:r>
        <w:rPr>
          <w:noProof/>
          <w:webHidden/>
        </w:rPr>
        <w:fldChar w:fldCharType="end"/>
      </w:r>
    </w:p>
    <w:p w14:paraId="7D61716A" w14:textId="061DBC2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184D</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Application to Tribunal by affected person</w:t>
      </w:r>
      <w:r>
        <w:rPr>
          <w:noProof/>
          <w:webHidden/>
        </w:rPr>
        <w:tab/>
      </w:r>
      <w:r>
        <w:rPr>
          <w:noProof/>
          <w:webHidden/>
        </w:rPr>
        <w:fldChar w:fldCharType="begin"/>
      </w:r>
      <w:r>
        <w:rPr>
          <w:noProof/>
          <w:webHidden/>
        </w:rPr>
        <w:instrText xml:space="preserve"> PAGEREF _Toc201839626 \h </w:instrText>
      </w:r>
      <w:r>
        <w:rPr>
          <w:noProof/>
          <w:webHidden/>
        </w:rPr>
      </w:r>
      <w:r>
        <w:rPr>
          <w:noProof/>
          <w:webHidden/>
        </w:rPr>
        <w:fldChar w:fldCharType="separate"/>
      </w:r>
      <w:r w:rsidR="006F47C5">
        <w:rPr>
          <w:noProof/>
          <w:webHidden/>
        </w:rPr>
        <w:t>390</w:t>
      </w:r>
      <w:r>
        <w:rPr>
          <w:noProof/>
          <w:webHidden/>
        </w:rPr>
        <w:fldChar w:fldCharType="end"/>
      </w:r>
    </w:p>
    <w:p w14:paraId="1E48D902" w14:textId="30E8E8D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184E</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Objectors entitled to notice</w:t>
      </w:r>
      <w:r>
        <w:rPr>
          <w:noProof/>
          <w:webHidden/>
        </w:rPr>
        <w:tab/>
      </w:r>
      <w:r>
        <w:rPr>
          <w:noProof/>
          <w:webHidden/>
        </w:rPr>
        <w:fldChar w:fldCharType="begin"/>
      </w:r>
      <w:r>
        <w:rPr>
          <w:noProof/>
          <w:webHidden/>
        </w:rPr>
        <w:instrText xml:space="preserve"> PAGEREF _Toc201839627 \h </w:instrText>
      </w:r>
      <w:r>
        <w:rPr>
          <w:noProof/>
          <w:webHidden/>
        </w:rPr>
      </w:r>
      <w:r>
        <w:rPr>
          <w:noProof/>
          <w:webHidden/>
        </w:rPr>
        <w:fldChar w:fldCharType="separate"/>
      </w:r>
      <w:r w:rsidR="006F47C5">
        <w:rPr>
          <w:noProof/>
          <w:webHidden/>
        </w:rPr>
        <w:t>390</w:t>
      </w:r>
      <w:r>
        <w:rPr>
          <w:noProof/>
          <w:webHidden/>
        </w:rPr>
        <w:fldChar w:fldCharType="end"/>
      </w:r>
    </w:p>
    <w:p w14:paraId="6BB9F1F9" w14:textId="0BEBF20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184F</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Application to amend or end agreement may be determined after application for review lodged</w:t>
      </w:r>
      <w:r>
        <w:rPr>
          <w:noProof/>
          <w:webHidden/>
        </w:rPr>
        <w:tab/>
      </w:r>
      <w:r>
        <w:rPr>
          <w:noProof/>
          <w:webHidden/>
        </w:rPr>
        <w:fldChar w:fldCharType="begin"/>
      </w:r>
      <w:r>
        <w:rPr>
          <w:noProof/>
          <w:webHidden/>
        </w:rPr>
        <w:instrText xml:space="preserve"> PAGEREF _Toc201839628 \h </w:instrText>
      </w:r>
      <w:r>
        <w:rPr>
          <w:noProof/>
          <w:webHidden/>
        </w:rPr>
      </w:r>
      <w:r>
        <w:rPr>
          <w:noProof/>
          <w:webHidden/>
        </w:rPr>
        <w:fldChar w:fldCharType="separate"/>
      </w:r>
      <w:r w:rsidR="006F47C5">
        <w:rPr>
          <w:noProof/>
          <w:webHidden/>
        </w:rPr>
        <w:t>391</w:t>
      </w:r>
      <w:r>
        <w:rPr>
          <w:noProof/>
          <w:webHidden/>
        </w:rPr>
        <w:fldChar w:fldCharType="end"/>
      </w:r>
    </w:p>
    <w:p w14:paraId="5784CBE6" w14:textId="7C5BF4A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184G</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Determination of application</w:t>
      </w:r>
      <w:r>
        <w:rPr>
          <w:noProof/>
          <w:webHidden/>
        </w:rPr>
        <w:tab/>
      </w:r>
      <w:r>
        <w:rPr>
          <w:noProof/>
          <w:webHidden/>
        </w:rPr>
        <w:fldChar w:fldCharType="begin"/>
      </w:r>
      <w:r>
        <w:rPr>
          <w:noProof/>
          <w:webHidden/>
        </w:rPr>
        <w:instrText xml:space="preserve"> PAGEREF _Toc201839629 \h </w:instrText>
      </w:r>
      <w:r>
        <w:rPr>
          <w:noProof/>
          <w:webHidden/>
        </w:rPr>
      </w:r>
      <w:r>
        <w:rPr>
          <w:noProof/>
          <w:webHidden/>
        </w:rPr>
        <w:fldChar w:fldCharType="separate"/>
      </w:r>
      <w:r w:rsidR="006F47C5">
        <w:rPr>
          <w:noProof/>
          <w:webHidden/>
        </w:rPr>
        <w:t>391</w:t>
      </w:r>
      <w:r>
        <w:rPr>
          <w:noProof/>
          <w:webHidden/>
        </w:rPr>
        <w:fldChar w:fldCharType="end"/>
      </w:r>
    </w:p>
    <w:p w14:paraId="1C8F2CDE" w14:textId="370CB021"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3—Powers of Minister</w:t>
      </w:r>
      <w:r>
        <w:rPr>
          <w:noProof/>
          <w:webHidden/>
        </w:rPr>
        <w:tab/>
      </w:r>
      <w:r>
        <w:rPr>
          <w:noProof/>
          <w:webHidden/>
        </w:rPr>
        <w:fldChar w:fldCharType="begin"/>
      </w:r>
      <w:r>
        <w:rPr>
          <w:noProof/>
          <w:webHidden/>
        </w:rPr>
        <w:instrText xml:space="preserve"> PAGEREF _Toc201839630 \h </w:instrText>
      </w:r>
      <w:r>
        <w:rPr>
          <w:noProof/>
          <w:webHidden/>
        </w:rPr>
      </w:r>
      <w:r>
        <w:rPr>
          <w:noProof/>
          <w:webHidden/>
        </w:rPr>
        <w:fldChar w:fldCharType="separate"/>
      </w:r>
      <w:r w:rsidR="006F47C5">
        <w:rPr>
          <w:noProof/>
          <w:webHidden/>
        </w:rPr>
        <w:t>392</w:t>
      </w:r>
      <w:r>
        <w:rPr>
          <w:noProof/>
          <w:webHidden/>
        </w:rPr>
        <w:fldChar w:fldCharType="end"/>
      </w:r>
    </w:p>
    <w:p w14:paraId="3BB91338" w14:textId="7ADC8EF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185</w:t>
      </w:r>
      <w:r>
        <w:rPr>
          <w:rFonts w:asciiTheme="minorHAnsi" w:eastAsiaTheme="minorEastAsia" w:hAnsiTheme="minorHAnsi" w:cstheme="minorBidi"/>
          <w:noProof/>
          <w:kern w:val="2"/>
          <w:sz w:val="24"/>
          <w:szCs w:val="24"/>
          <w:lang w:val="en-AU" w:eastAsia="en-AU"/>
          <w14:ligatures w14:val="standardContextual"/>
        </w:rPr>
        <w:tab/>
      </w:r>
      <w:r>
        <w:rPr>
          <w:noProof/>
        </w:rPr>
        <w:t>Inquiry powers</w:t>
      </w:r>
      <w:r>
        <w:rPr>
          <w:noProof/>
          <w:webHidden/>
        </w:rPr>
        <w:tab/>
      </w:r>
      <w:r>
        <w:rPr>
          <w:noProof/>
          <w:webHidden/>
        </w:rPr>
        <w:fldChar w:fldCharType="begin"/>
      </w:r>
      <w:r>
        <w:rPr>
          <w:noProof/>
          <w:webHidden/>
        </w:rPr>
        <w:instrText xml:space="preserve"> PAGEREF _Toc201839631 \h </w:instrText>
      </w:r>
      <w:r>
        <w:rPr>
          <w:noProof/>
          <w:webHidden/>
        </w:rPr>
      </w:r>
      <w:r>
        <w:rPr>
          <w:noProof/>
          <w:webHidden/>
        </w:rPr>
        <w:fldChar w:fldCharType="separate"/>
      </w:r>
      <w:r w:rsidR="006F47C5">
        <w:rPr>
          <w:noProof/>
          <w:webHidden/>
        </w:rPr>
        <w:t>392</w:t>
      </w:r>
      <w:r>
        <w:rPr>
          <w:noProof/>
          <w:webHidden/>
        </w:rPr>
        <w:fldChar w:fldCharType="end"/>
      </w:r>
    </w:p>
    <w:p w14:paraId="46232BA0" w14:textId="533AB7F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185A</w:t>
      </w:r>
      <w:r>
        <w:rPr>
          <w:rFonts w:asciiTheme="minorHAnsi" w:eastAsiaTheme="minorEastAsia" w:hAnsiTheme="minorHAnsi" w:cstheme="minorBidi"/>
          <w:noProof/>
          <w:kern w:val="2"/>
          <w:sz w:val="24"/>
          <w:szCs w:val="24"/>
          <w:lang w:val="en-AU" w:eastAsia="en-AU"/>
          <w14:ligatures w14:val="standardContextual"/>
        </w:rPr>
        <w:tab/>
      </w:r>
      <w:r>
        <w:rPr>
          <w:noProof/>
        </w:rPr>
        <w:t>Expedition of planning process</w:t>
      </w:r>
      <w:r>
        <w:rPr>
          <w:noProof/>
          <w:webHidden/>
        </w:rPr>
        <w:tab/>
      </w:r>
      <w:r>
        <w:rPr>
          <w:noProof/>
          <w:webHidden/>
        </w:rPr>
        <w:fldChar w:fldCharType="begin"/>
      </w:r>
      <w:r>
        <w:rPr>
          <w:noProof/>
          <w:webHidden/>
        </w:rPr>
        <w:instrText xml:space="preserve"> PAGEREF _Toc201839632 \h </w:instrText>
      </w:r>
      <w:r>
        <w:rPr>
          <w:noProof/>
          <w:webHidden/>
        </w:rPr>
      </w:r>
      <w:r>
        <w:rPr>
          <w:noProof/>
          <w:webHidden/>
        </w:rPr>
        <w:fldChar w:fldCharType="separate"/>
      </w:r>
      <w:r w:rsidR="006F47C5">
        <w:rPr>
          <w:noProof/>
          <w:webHidden/>
        </w:rPr>
        <w:t>392</w:t>
      </w:r>
      <w:r>
        <w:rPr>
          <w:noProof/>
          <w:webHidden/>
        </w:rPr>
        <w:fldChar w:fldCharType="end"/>
      </w:r>
    </w:p>
    <w:p w14:paraId="4E4D82A0" w14:textId="13F9A12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185B</w:t>
      </w:r>
      <w:r>
        <w:rPr>
          <w:rFonts w:asciiTheme="minorHAnsi" w:eastAsiaTheme="minorEastAsia" w:hAnsiTheme="minorHAnsi" w:cstheme="minorBidi"/>
          <w:noProof/>
          <w:kern w:val="2"/>
          <w:sz w:val="24"/>
          <w:szCs w:val="24"/>
          <w:lang w:val="en-AU" w:eastAsia="en-AU"/>
          <w14:ligatures w14:val="standardContextual"/>
        </w:rPr>
        <w:tab/>
      </w:r>
      <w:r>
        <w:rPr>
          <w:noProof/>
        </w:rPr>
        <w:t>Power to request contact details</w:t>
      </w:r>
      <w:r>
        <w:rPr>
          <w:noProof/>
          <w:webHidden/>
        </w:rPr>
        <w:tab/>
      </w:r>
      <w:r>
        <w:rPr>
          <w:noProof/>
          <w:webHidden/>
        </w:rPr>
        <w:fldChar w:fldCharType="begin"/>
      </w:r>
      <w:r>
        <w:rPr>
          <w:noProof/>
          <w:webHidden/>
        </w:rPr>
        <w:instrText xml:space="preserve"> PAGEREF _Toc201839633 \h </w:instrText>
      </w:r>
      <w:r>
        <w:rPr>
          <w:noProof/>
          <w:webHidden/>
        </w:rPr>
      </w:r>
      <w:r>
        <w:rPr>
          <w:noProof/>
          <w:webHidden/>
        </w:rPr>
        <w:fldChar w:fldCharType="separate"/>
      </w:r>
      <w:r w:rsidR="006F47C5">
        <w:rPr>
          <w:noProof/>
          <w:webHidden/>
        </w:rPr>
        <w:t>393</w:t>
      </w:r>
      <w:r>
        <w:rPr>
          <w:noProof/>
          <w:webHidden/>
        </w:rPr>
        <w:fldChar w:fldCharType="end"/>
      </w:r>
    </w:p>
    <w:p w14:paraId="0E990460" w14:textId="70180CB7"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4—Delegation</w:t>
      </w:r>
      <w:r>
        <w:rPr>
          <w:noProof/>
          <w:webHidden/>
        </w:rPr>
        <w:tab/>
      </w:r>
      <w:r>
        <w:rPr>
          <w:noProof/>
          <w:webHidden/>
        </w:rPr>
        <w:fldChar w:fldCharType="begin"/>
      </w:r>
      <w:r>
        <w:rPr>
          <w:noProof/>
          <w:webHidden/>
        </w:rPr>
        <w:instrText xml:space="preserve"> PAGEREF _Toc201839634 \h </w:instrText>
      </w:r>
      <w:r>
        <w:rPr>
          <w:noProof/>
          <w:webHidden/>
        </w:rPr>
      </w:r>
      <w:r>
        <w:rPr>
          <w:noProof/>
          <w:webHidden/>
        </w:rPr>
        <w:fldChar w:fldCharType="separate"/>
      </w:r>
      <w:r w:rsidR="006F47C5">
        <w:rPr>
          <w:noProof/>
          <w:webHidden/>
        </w:rPr>
        <w:t>394</w:t>
      </w:r>
      <w:r>
        <w:rPr>
          <w:noProof/>
          <w:webHidden/>
        </w:rPr>
        <w:fldChar w:fldCharType="end"/>
      </w:r>
    </w:p>
    <w:p w14:paraId="1F499EF5" w14:textId="2EFDC5F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186AA</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Interpretation</w:t>
      </w:r>
      <w:r>
        <w:rPr>
          <w:noProof/>
          <w:webHidden/>
        </w:rPr>
        <w:tab/>
      </w:r>
      <w:r>
        <w:rPr>
          <w:noProof/>
          <w:webHidden/>
        </w:rPr>
        <w:fldChar w:fldCharType="begin"/>
      </w:r>
      <w:r>
        <w:rPr>
          <w:noProof/>
          <w:webHidden/>
        </w:rPr>
        <w:instrText xml:space="preserve"> PAGEREF _Toc201839635 \h </w:instrText>
      </w:r>
      <w:r>
        <w:rPr>
          <w:noProof/>
          <w:webHidden/>
        </w:rPr>
      </w:r>
      <w:r>
        <w:rPr>
          <w:noProof/>
          <w:webHidden/>
        </w:rPr>
        <w:fldChar w:fldCharType="separate"/>
      </w:r>
      <w:r w:rsidR="006F47C5">
        <w:rPr>
          <w:noProof/>
          <w:webHidden/>
        </w:rPr>
        <w:t>394</w:t>
      </w:r>
      <w:r>
        <w:rPr>
          <w:noProof/>
          <w:webHidden/>
        </w:rPr>
        <w:fldChar w:fldCharType="end"/>
      </w:r>
    </w:p>
    <w:p w14:paraId="6663ECCD" w14:textId="7EEC2BB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186</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Minister may delegate some powers</w:t>
      </w:r>
      <w:r>
        <w:rPr>
          <w:noProof/>
          <w:webHidden/>
        </w:rPr>
        <w:tab/>
      </w:r>
      <w:r>
        <w:rPr>
          <w:noProof/>
          <w:webHidden/>
        </w:rPr>
        <w:fldChar w:fldCharType="begin"/>
      </w:r>
      <w:r>
        <w:rPr>
          <w:noProof/>
          <w:webHidden/>
        </w:rPr>
        <w:instrText xml:space="preserve"> PAGEREF _Toc201839636 \h </w:instrText>
      </w:r>
      <w:r>
        <w:rPr>
          <w:noProof/>
          <w:webHidden/>
        </w:rPr>
      </w:r>
      <w:r>
        <w:rPr>
          <w:noProof/>
          <w:webHidden/>
        </w:rPr>
        <w:fldChar w:fldCharType="separate"/>
      </w:r>
      <w:r w:rsidR="006F47C5">
        <w:rPr>
          <w:noProof/>
          <w:webHidden/>
        </w:rPr>
        <w:t>394</w:t>
      </w:r>
      <w:r>
        <w:rPr>
          <w:noProof/>
          <w:webHidden/>
        </w:rPr>
        <w:fldChar w:fldCharType="end"/>
      </w:r>
    </w:p>
    <w:p w14:paraId="22805F79" w14:textId="04BF77D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187</w:t>
      </w:r>
      <w:r>
        <w:rPr>
          <w:rFonts w:asciiTheme="minorHAnsi" w:eastAsiaTheme="minorEastAsia" w:hAnsiTheme="minorHAnsi" w:cstheme="minorBidi"/>
          <w:noProof/>
          <w:kern w:val="2"/>
          <w:sz w:val="24"/>
          <w:szCs w:val="24"/>
          <w:lang w:val="en-AU" w:eastAsia="en-AU"/>
          <w14:ligatures w14:val="standardContextual"/>
        </w:rPr>
        <w:tab/>
      </w:r>
      <w:r>
        <w:rPr>
          <w:noProof/>
        </w:rPr>
        <w:t>Secretary may delegate powers to employees</w:t>
      </w:r>
      <w:r>
        <w:rPr>
          <w:noProof/>
          <w:webHidden/>
        </w:rPr>
        <w:tab/>
      </w:r>
      <w:r>
        <w:rPr>
          <w:noProof/>
          <w:webHidden/>
        </w:rPr>
        <w:fldChar w:fldCharType="begin"/>
      </w:r>
      <w:r>
        <w:rPr>
          <w:noProof/>
          <w:webHidden/>
        </w:rPr>
        <w:instrText xml:space="preserve"> PAGEREF _Toc201839637 \h </w:instrText>
      </w:r>
      <w:r>
        <w:rPr>
          <w:noProof/>
          <w:webHidden/>
        </w:rPr>
      </w:r>
      <w:r>
        <w:rPr>
          <w:noProof/>
          <w:webHidden/>
        </w:rPr>
        <w:fldChar w:fldCharType="separate"/>
      </w:r>
      <w:r w:rsidR="006F47C5">
        <w:rPr>
          <w:noProof/>
          <w:webHidden/>
        </w:rPr>
        <w:t>395</w:t>
      </w:r>
      <w:r>
        <w:rPr>
          <w:noProof/>
          <w:webHidden/>
        </w:rPr>
        <w:fldChar w:fldCharType="end"/>
      </w:r>
    </w:p>
    <w:p w14:paraId="31DB671F" w14:textId="23CE1FF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187A</w:t>
      </w:r>
      <w:r>
        <w:rPr>
          <w:rFonts w:asciiTheme="minorHAnsi" w:eastAsiaTheme="minorEastAsia" w:hAnsiTheme="minorHAnsi" w:cstheme="minorBidi"/>
          <w:noProof/>
          <w:kern w:val="2"/>
          <w:sz w:val="24"/>
          <w:szCs w:val="24"/>
          <w:lang w:val="en-AU" w:eastAsia="en-AU"/>
          <w14:ligatures w14:val="standardContextual"/>
        </w:rPr>
        <w:tab/>
      </w:r>
      <w:r>
        <w:rPr>
          <w:noProof/>
        </w:rPr>
        <w:t>Secretary may delegate powers under Part 9AB</w:t>
      </w:r>
      <w:r>
        <w:rPr>
          <w:noProof/>
          <w:webHidden/>
        </w:rPr>
        <w:tab/>
      </w:r>
      <w:r>
        <w:rPr>
          <w:noProof/>
          <w:webHidden/>
        </w:rPr>
        <w:fldChar w:fldCharType="begin"/>
      </w:r>
      <w:r>
        <w:rPr>
          <w:noProof/>
          <w:webHidden/>
        </w:rPr>
        <w:instrText xml:space="preserve"> PAGEREF _Toc201839638 \h </w:instrText>
      </w:r>
      <w:r>
        <w:rPr>
          <w:noProof/>
          <w:webHidden/>
        </w:rPr>
      </w:r>
      <w:r>
        <w:rPr>
          <w:noProof/>
          <w:webHidden/>
        </w:rPr>
        <w:fldChar w:fldCharType="separate"/>
      </w:r>
      <w:r w:rsidR="006F47C5">
        <w:rPr>
          <w:noProof/>
          <w:webHidden/>
        </w:rPr>
        <w:t>396</w:t>
      </w:r>
      <w:r>
        <w:rPr>
          <w:noProof/>
          <w:webHidden/>
        </w:rPr>
        <w:fldChar w:fldCharType="end"/>
      </w:r>
    </w:p>
    <w:p w14:paraId="490FD2A6" w14:textId="71231B7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188</w:t>
      </w:r>
      <w:r>
        <w:rPr>
          <w:rFonts w:asciiTheme="minorHAnsi" w:eastAsiaTheme="minorEastAsia" w:hAnsiTheme="minorHAnsi" w:cstheme="minorBidi"/>
          <w:noProof/>
          <w:kern w:val="2"/>
          <w:sz w:val="24"/>
          <w:szCs w:val="24"/>
          <w:lang w:val="en-AU" w:eastAsia="en-AU"/>
          <w14:ligatures w14:val="standardContextual"/>
        </w:rPr>
        <w:tab/>
      </w:r>
      <w:r>
        <w:rPr>
          <w:noProof/>
        </w:rPr>
        <w:t>Planning authorities and responsible authorities may delegate powers</w:t>
      </w:r>
      <w:r>
        <w:rPr>
          <w:noProof/>
          <w:webHidden/>
        </w:rPr>
        <w:tab/>
      </w:r>
      <w:r>
        <w:rPr>
          <w:noProof/>
          <w:webHidden/>
        </w:rPr>
        <w:fldChar w:fldCharType="begin"/>
      </w:r>
      <w:r>
        <w:rPr>
          <w:noProof/>
          <w:webHidden/>
        </w:rPr>
        <w:instrText xml:space="preserve"> PAGEREF _Toc201839639 \h </w:instrText>
      </w:r>
      <w:r>
        <w:rPr>
          <w:noProof/>
          <w:webHidden/>
        </w:rPr>
      </w:r>
      <w:r>
        <w:rPr>
          <w:noProof/>
          <w:webHidden/>
        </w:rPr>
        <w:fldChar w:fldCharType="separate"/>
      </w:r>
      <w:r w:rsidR="006F47C5">
        <w:rPr>
          <w:noProof/>
          <w:webHidden/>
        </w:rPr>
        <w:t>397</w:t>
      </w:r>
      <w:r>
        <w:rPr>
          <w:noProof/>
          <w:webHidden/>
        </w:rPr>
        <w:fldChar w:fldCharType="end"/>
      </w:r>
    </w:p>
    <w:p w14:paraId="7F110198" w14:textId="660D7D1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188A</w:t>
      </w:r>
      <w:r>
        <w:rPr>
          <w:rFonts w:asciiTheme="minorHAnsi" w:eastAsiaTheme="minorEastAsia" w:hAnsiTheme="minorHAnsi" w:cstheme="minorBidi"/>
          <w:noProof/>
          <w:kern w:val="2"/>
          <w:sz w:val="24"/>
          <w:szCs w:val="24"/>
          <w:lang w:val="en-AU" w:eastAsia="en-AU"/>
          <w14:ligatures w14:val="standardContextual"/>
        </w:rPr>
        <w:tab/>
      </w:r>
      <w:r>
        <w:rPr>
          <w:noProof/>
        </w:rPr>
        <w:t>Victorian Planning Authority may delegate powers</w:t>
      </w:r>
      <w:r>
        <w:rPr>
          <w:noProof/>
          <w:webHidden/>
        </w:rPr>
        <w:tab/>
      </w:r>
      <w:r>
        <w:rPr>
          <w:noProof/>
          <w:webHidden/>
        </w:rPr>
        <w:fldChar w:fldCharType="begin"/>
      </w:r>
      <w:r>
        <w:rPr>
          <w:noProof/>
          <w:webHidden/>
        </w:rPr>
        <w:instrText xml:space="preserve"> PAGEREF _Toc201839640 \h </w:instrText>
      </w:r>
      <w:r>
        <w:rPr>
          <w:noProof/>
          <w:webHidden/>
        </w:rPr>
      </w:r>
      <w:r>
        <w:rPr>
          <w:noProof/>
          <w:webHidden/>
        </w:rPr>
        <w:fldChar w:fldCharType="separate"/>
      </w:r>
      <w:r w:rsidR="006F47C5">
        <w:rPr>
          <w:noProof/>
          <w:webHidden/>
        </w:rPr>
        <w:t>398</w:t>
      </w:r>
      <w:r>
        <w:rPr>
          <w:noProof/>
          <w:webHidden/>
        </w:rPr>
        <w:fldChar w:fldCharType="end"/>
      </w:r>
    </w:p>
    <w:p w14:paraId="4A771583" w14:textId="563F083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189</w:t>
      </w:r>
      <w:r>
        <w:rPr>
          <w:rFonts w:asciiTheme="minorHAnsi" w:eastAsiaTheme="minorEastAsia" w:hAnsiTheme="minorHAnsi" w:cstheme="minorBidi"/>
          <w:noProof/>
          <w:kern w:val="2"/>
          <w:sz w:val="24"/>
          <w:szCs w:val="24"/>
          <w:lang w:val="en-AU" w:eastAsia="en-AU"/>
          <w14:ligatures w14:val="standardContextual"/>
        </w:rPr>
        <w:tab/>
      </w:r>
      <w:r>
        <w:rPr>
          <w:noProof/>
        </w:rPr>
        <w:t>Minister may delegate to advisory committees and regional planning authorities</w:t>
      </w:r>
      <w:r>
        <w:rPr>
          <w:noProof/>
          <w:webHidden/>
        </w:rPr>
        <w:tab/>
      </w:r>
      <w:r>
        <w:rPr>
          <w:noProof/>
          <w:webHidden/>
        </w:rPr>
        <w:fldChar w:fldCharType="begin"/>
      </w:r>
      <w:r>
        <w:rPr>
          <w:noProof/>
          <w:webHidden/>
        </w:rPr>
        <w:instrText xml:space="preserve"> PAGEREF _Toc201839641 \h </w:instrText>
      </w:r>
      <w:r>
        <w:rPr>
          <w:noProof/>
          <w:webHidden/>
        </w:rPr>
      </w:r>
      <w:r>
        <w:rPr>
          <w:noProof/>
          <w:webHidden/>
        </w:rPr>
        <w:fldChar w:fldCharType="separate"/>
      </w:r>
      <w:r w:rsidR="006F47C5">
        <w:rPr>
          <w:noProof/>
          <w:webHidden/>
        </w:rPr>
        <w:t>400</w:t>
      </w:r>
      <w:r>
        <w:rPr>
          <w:noProof/>
          <w:webHidden/>
        </w:rPr>
        <w:fldChar w:fldCharType="end"/>
      </w:r>
    </w:p>
    <w:p w14:paraId="55810EA4" w14:textId="3990FD2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190</w:t>
      </w:r>
      <w:r>
        <w:rPr>
          <w:rFonts w:asciiTheme="minorHAnsi" w:eastAsiaTheme="minorEastAsia" w:hAnsiTheme="minorHAnsi" w:cstheme="minorBidi"/>
          <w:noProof/>
          <w:kern w:val="2"/>
          <w:sz w:val="24"/>
          <w:szCs w:val="24"/>
          <w:lang w:val="en-AU" w:eastAsia="en-AU"/>
          <w14:ligatures w14:val="standardContextual"/>
        </w:rPr>
        <w:tab/>
      </w:r>
      <w:r>
        <w:rPr>
          <w:noProof/>
        </w:rPr>
        <w:t>Minister may delegate administration of planning schemes</w:t>
      </w:r>
      <w:r>
        <w:rPr>
          <w:noProof/>
          <w:webHidden/>
        </w:rPr>
        <w:tab/>
      </w:r>
      <w:r>
        <w:rPr>
          <w:noProof/>
          <w:webHidden/>
        </w:rPr>
        <w:fldChar w:fldCharType="begin"/>
      </w:r>
      <w:r>
        <w:rPr>
          <w:noProof/>
          <w:webHidden/>
        </w:rPr>
        <w:instrText xml:space="preserve"> PAGEREF _Toc201839642 \h </w:instrText>
      </w:r>
      <w:r>
        <w:rPr>
          <w:noProof/>
          <w:webHidden/>
        </w:rPr>
      </w:r>
      <w:r>
        <w:rPr>
          <w:noProof/>
          <w:webHidden/>
        </w:rPr>
        <w:fldChar w:fldCharType="separate"/>
      </w:r>
      <w:r w:rsidR="006F47C5">
        <w:rPr>
          <w:noProof/>
          <w:webHidden/>
        </w:rPr>
        <w:t>400</w:t>
      </w:r>
      <w:r>
        <w:rPr>
          <w:noProof/>
          <w:webHidden/>
        </w:rPr>
        <w:fldChar w:fldCharType="end"/>
      </w:r>
    </w:p>
    <w:p w14:paraId="531B916E" w14:textId="5A05E43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5—Hearings</w:t>
      </w:r>
      <w:r>
        <w:rPr>
          <w:noProof/>
          <w:webHidden/>
        </w:rPr>
        <w:tab/>
      </w:r>
      <w:r>
        <w:rPr>
          <w:noProof/>
          <w:webHidden/>
        </w:rPr>
        <w:fldChar w:fldCharType="begin"/>
      </w:r>
      <w:r>
        <w:rPr>
          <w:noProof/>
          <w:webHidden/>
        </w:rPr>
        <w:instrText xml:space="preserve"> PAGEREF _Toc201839643 \h </w:instrText>
      </w:r>
      <w:r>
        <w:rPr>
          <w:noProof/>
          <w:webHidden/>
        </w:rPr>
      </w:r>
      <w:r>
        <w:rPr>
          <w:noProof/>
          <w:webHidden/>
        </w:rPr>
        <w:fldChar w:fldCharType="separate"/>
      </w:r>
      <w:r w:rsidR="006F47C5">
        <w:rPr>
          <w:noProof/>
          <w:webHidden/>
        </w:rPr>
        <w:t>401</w:t>
      </w:r>
      <w:r>
        <w:rPr>
          <w:noProof/>
          <w:webHidden/>
        </w:rPr>
        <w:fldChar w:fldCharType="end"/>
      </w:r>
    </w:p>
    <w:p w14:paraId="63A6F95B" w14:textId="67A43B0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191</w:t>
      </w:r>
      <w:r>
        <w:rPr>
          <w:rFonts w:asciiTheme="minorHAnsi" w:eastAsiaTheme="minorEastAsia" w:hAnsiTheme="minorHAnsi" w:cstheme="minorBidi"/>
          <w:noProof/>
          <w:kern w:val="2"/>
          <w:sz w:val="24"/>
          <w:szCs w:val="24"/>
          <w:lang w:val="en-AU" w:eastAsia="en-AU"/>
          <w14:ligatures w14:val="standardContextual"/>
        </w:rPr>
        <w:tab/>
      </w:r>
      <w:r>
        <w:rPr>
          <w:noProof/>
        </w:rPr>
        <w:t>Appointment of committee</w:t>
      </w:r>
      <w:r>
        <w:rPr>
          <w:noProof/>
          <w:webHidden/>
        </w:rPr>
        <w:tab/>
      </w:r>
      <w:r>
        <w:rPr>
          <w:noProof/>
          <w:webHidden/>
        </w:rPr>
        <w:fldChar w:fldCharType="begin"/>
      </w:r>
      <w:r>
        <w:rPr>
          <w:noProof/>
          <w:webHidden/>
        </w:rPr>
        <w:instrText xml:space="preserve"> PAGEREF _Toc201839644 \h </w:instrText>
      </w:r>
      <w:r>
        <w:rPr>
          <w:noProof/>
          <w:webHidden/>
        </w:rPr>
      </w:r>
      <w:r>
        <w:rPr>
          <w:noProof/>
          <w:webHidden/>
        </w:rPr>
        <w:fldChar w:fldCharType="separate"/>
      </w:r>
      <w:r w:rsidR="006F47C5">
        <w:rPr>
          <w:noProof/>
          <w:webHidden/>
        </w:rPr>
        <w:t>401</w:t>
      </w:r>
      <w:r>
        <w:rPr>
          <w:noProof/>
          <w:webHidden/>
        </w:rPr>
        <w:fldChar w:fldCharType="end"/>
      </w:r>
    </w:p>
    <w:p w14:paraId="17B91471" w14:textId="43D3717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192</w:t>
      </w:r>
      <w:r>
        <w:rPr>
          <w:rFonts w:asciiTheme="minorHAnsi" w:eastAsiaTheme="minorEastAsia" w:hAnsiTheme="minorHAnsi" w:cstheme="minorBidi"/>
          <w:noProof/>
          <w:kern w:val="2"/>
          <w:sz w:val="24"/>
          <w:szCs w:val="24"/>
          <w:lang w:val="en-AU" w:eastAsia="en-AU"/>
          <w14:ligatures w14:val="standardContextual"/>
        </w:rPr>
        <w:tab/>
      </w:r>
      <w:r>
        <w:rPr>
          <w:noProof/>
        </w:rPr>
        <w:t>Who may be on the committee?</w:t>
      </w:r>
      <w:r>
        <w:rPr>
          <w:noProof/>
          <w:webHidden/>
        </w:rPr>
        <w:tab/>
      </w:r>
      <w:r>
        <w:rPr>
          <w:noProof/>
          <w:webHidden/>
        </w:rPr>
        <w:fldChar w:fldCharType="begin"/>
      </w:r>
      <w:r>
        <w:rPr>
          <w:noProof/>
          <w:webHidden/>
        </w:rPr>
        <w:instrText xml:space="preserve"> PAGEREF _Toc201839645 \h </w:instrText>
      </w:r>
      <w:r>
        <w:rPr>
          <w:noProof/>
          <w:webHidden/>
        </w:rPr>
      </w:r>
      <w:r>
        <w:rPr>
          <w:noProof/>
          <w:webHidden/>
        </w:rPr>
        <w:fldChar w:fldCharType="separate"/>
      </w:r>
      <w:r w:rsidR="006F47C5">
        <w:rPr>
          <w:noProof/>
          <w:webHidden/>
        </w:rPr>
        <w:t>402</w:t>
      </w:r>
      <w:r>
        <w:rPr>
          <w:noProof/>
          <w:webHidden/>
        </w:rPr>
        <w:fldChar w:fldCharType="end"/>
      </w:r>
    </w:p>
    <w:p w14:paraId="3251FA9C" w14:textId="0333F8C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193</w:t>
      </w:r>
      <w:r>
        <w:rPr>
          <w:rFonts w:asciiTheme="minorHAnsi" w:eastAsiaTheme="minorEastAsia" w:hAnsiTheme="minorHAnsi" w:cstheme="minorBidi"/>
          <w:noProof/>
          <w:kern w:val="2"/>
          <w:sz w:val="24"/>
          <w:szCs w:val="24"/>
          <w:lang w:val="en-AU" w:eastAsia="en-AU"/>
          <w14:ligatures w14:val="standardContextual"/>
        </w:rPr>
        <w:tab/>
      </w:r>
      <w:r>
        <w:rPr>
          <w:noProof/>
        </w:rPr>
        <w:t>Who may attend the hearing?</w:t>
      </w:r>
      <w:r>
        <w:rPr>
          <w:noProof/>
          <w:webHidden/>
        </w:rPr>
        <w:tab/>
      </w:r>
      <w:r>
        <w:rPr>
          <w:noProof/>
          <w:webHidden/>
        </w:rPr>
        <w:fldChar w:fldCharType="begin"/>
      </w:r>
      <w:r>
        <w:rPr>
          <w:noProof/>
          <w:webHidden/>
        </w:rPr>
        <w:instrText xml:space="preserve"> PAGEREF _Toc201839646 \h </w:instrText>
      </w:r>
      <w:r>
        <w:rPr>
          <w:noProof/>
          <w:webHidden/>
        </w:rPr>
      </w:r>
      <w:r>
        <w:rPr>
          <w:noProof/>
          <w:webHidden/>
        </w:rPr>
        <w:fldChar w:fldCharType="separate"/>
      </w:r>
      <w:r w:rsidR="006F47C5">
        <w:rPr>
          <w:noProof/>
          <w:webHidden/>
        </w:rPr>
        <w:t>402</w:t>
      </w:r>
      <w:r>
        <w:rPr>
          <w:noProof/>
          <w:webHidden/>
        </w:rPr>
        <w:fldChar w:fldCharType="end"/>
      </w:r>
    </w:p>
    <w:p w14:paraId="0E07F80F" w14:textId="604159E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194</w:t>
      </w:r>
      <w:r>
        <w:rPr>
          <w:rFonts w:asciiTheme="minorHAnsi" w:eastAsiaTheme="minorEastAsia" w:hAnsiTheme="minorHAnsi" w:cstheme="minorBidi"/>
          <w:noProof/>
          <w:kern w:val="2"/>
          <w:sz w:val="24"/>
          <w:szCs w:val="24"/>
          <w:lang w:val="en-AU" w:eastAsia="en-AU"/>
          <w14:ligatures w14:val="standardContextual"/>
        </w:rPr>
        <w:tab/>
      </w:r>
      <w:r>
        <w:rPr>
          <w:noProof/>
        </w:rPr>
        <w:t>Functions of committee</w:t>
      </w:r>
      <w:r>
        <w:rPr>
          <w:noProof/>
          <w:webHidden/>
        </w:rPr>
        <w:tab/>
      </w:r>
      <w:r>
        <w:rPr>
          <w:noProof/>
          <w:webHidden/>
        </w:rPr>
        <w:fldChar w:fldCharType="begin"/>
      </w:r>
      <w:r>
        <w:rPr>
          <w:noProof/>
          <w:webHidden/>
        </w:rPr>
        <w:instrText xml:space="preserve"> PAGEREF _Toc201839647 \h </w:instrText>
      </w:r>
      <w:r>
        <w:rPr>
          <w:noProof/>
          <w:webHidden/>
        </w:rPr>
      </w:r>
      <w:r>
        <w:rPr>
          <w:noProof/>
          <w:webHidden/>
        </w:rPr>
        <w:fldChar w:fldCharType="separate"/>
      </w:r>
      <w:r w:rsidR="006F47C5">
        <w:rPr>
          <w:noProof/>
          <w:webHidden/>
        </w:rPr>
        <w:t>402</w:t>
      </w:r>
      <w:r>
        <w:rPr>
          <w:noProof/>
          <w:webHidden/>
        </w:rPr>
        <w:fldChar w:fldCharType="end"/>
      </w:r>
    </w:p>
    <w:p w14:paraId="62C41291" w14:textId="40553D4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195</w:t>
      </w:r>
      <w:r>
        <w:rPr>
          <w:rFonts w:asciiTheme="minorHAnsi" w:eastAsiaTheme="minorEastAsia" w:hAnsiTheme="minorHAnsi" w:cstheme="minorBidi"/>
          <w:noProof/>
          <w:kern w:val="2"/>
          <w:sz w:val="24"/>
          <w:szCs w:val="24"/>
          <w:lang w:val="en-AU" w:eastAsia="en-AU"/>
          <w14:ligatures w14:val="standardContextual"/>
        </w:rPr>
        <w:tab/>
      </w:r>
      <w:r>
        <w:rPr>
          <w:noProof/>
        </w:rPr>
        <w:t>Effect of hearing</w:t>
      </w:r>
      <w:r>
        <w:rPr>
          <w:noProof/>
          <w:webHidden/>
        </w:rPr>
        <w:tab/>
      </w:r>
      <w:r>
        <w:rPr>
          <w:noProof/>
          <w:webHidden/>
        </w:rPr>
        <w:fldChar w:fldCharType="begin"/>
      </w:r>
      <w:r>
        <w:rPr>
          <w:noProof/>
          <w:webHidden/>
        </w:rPr>
        <w:instrText xml:space="preserve"> PAGEREF _Toc201839648 \h </w:instrText>
      </w:r>
      <w:r>
        <w:rPr>
          <w:noProof/>
          <w:webHidden/>
        </w:rPr>
      </w:r>
      <w:r>
        <w:rPr>
          <w:noProof/>
          <w:webHidden/>
        </w:rPr>
        <w:fldChar w:fldCharType="separate"/>
      </w:r>
      <w:r w:rsidR="006F47C5">
        <w:rPr>
          <w:noProof/>
          <w:webHidden/>
        </w:rPr>
        <w:t>402</w:t>
      </w:r>
      <w:r>
        <w:rPr>
          <w:noProof/>
          <w:webHidden/>
        </w:rPr>
        <w:fldChar w:fldCharType="end"/>
      </w:r>
    </w:p>
    <w:p w14:paraId="17092A95" w14:textId="0947AFD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196</w:t>
      </w:r>
      <w:r>
        <w:rPr>
          <w:rFonts w:asciiTheme="minorHAnsi" w:eastAsiaTheme="minorEastAsia" w:hAnsiTheme="minorHAnsi" w:cstheme="minorBidi"/>
          <w:noProof/>
          <w:kern w:val="2"/>
          <w:sz w:val="24"/>
          <w:szCs w:val="24"/>
          <w:lang w:val="en-AU" w:eastAsia="en-AU"/>
          <w14:ligatures w14:val="standardContextual"/>
        </w:rPr>
        <w:tab/>
      </w:r>
      <w:r>
        <w:rPr>
          <w:noProof/>
        </w:rPr>
        <w:t>Fees and allowances</w:t>
      </w:r>
      <w:r>
        <w:rPr>
          <w:noProof/>
          <w:webHidden/>
        </w:rPr>
        <w:tab/>
      </w:r>
      <w:r>
        <w:rPr>
          <w:noProof/>
          <w:webHidden/>
        </w:rPr>
        <w:fldChar w:fldCharType="begin"/>
      </w:r>
      <w:r>
        <w:rPr>
          <w:noProof/>
          <w:webHidden/>
        </w:rPr>
        <w:instrText xml:space="preserve"> PAGEREF _Toc201839649 \h </w:instrText>
      </w:r>
      <w:r>
        <w:rPr>
          <w:noProof/>
          <w:webHidden/>
        </w:rPr>
      </w:r>
      <w:r>
        <w:rPr>
          <w:noProof/>
          <w:webHidden/>
        </w:rPr>
        <w:fldChar w:fldCharType="separate"/>
      </w:r>
      <w:r w:rsidR="006F47C5">
        <w:rPr>
          <w:noProof/>
          <w:webHidden/>
        </w:rPr>
        <w:t>402</w:t>
      </w:r>
      <w:r>
        <w:rPr>
          <w:noProof/>
          <w:webHidden/>
        </w:rPr>
        <w:fldChar w:fldCharType="end"/>
      </w:r>
    </w:p>
    <w:p w14:paraId="55B34ACD" w14:textId="0097BC8D"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6—Time</w:t>
      </w:r>
      <w:r>
        <w:rPr>
          <w:noProof/>
          <w:webHidden/>
        </w:rPr>
        <w:tab/>
      </w:r>
      <w:r>
        <w:rPr>
          <w:noProof/>
          <w:webHidden/>
        </w:rPr>
        <w:fldChar w:fldCharType="begin"/>
      </w:r>
      <w:r>
        <w:rPr>
          <w:noProof/>
          <w:webHidden/>
        </w:rPr>
        <w:instrText xml:space="preserve"> PAGEREF _Toc201839650 \h </w:instrText>
      </w:r>
      <w:r>
        <w:rPr>
          <w:noProof/>
          <w:webHidden/>
        </w:rPr>
      </w:r>
      <w:r>
        <w:rPr>
          <w:noProof/>
          <w:webHidden/>
        </w:rPr>
        <w:fldChar w:fldCharType="separate"/>
      </w:r>
      <w:r w:rsidR="006F47C5">
        <w:rPr>
          <w:noProof/>
          <w:webHidden/>
        </w:rPr>
        <w:t>403</w:t>
      </w:r>
      <w:r>
        <w:rPr>
          <w:noProof/>
          <w:webHidden/>
        </w:rPr>
        <w:fldChar w:fldCharType="end"/>
      </w:r>
    </w:p>
    <w:p w14:paraId="5A498EE9" w14:textId="3E53B3A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w:t>
      </w:r>
      <w:r>
        <w:rPr>
          <w:rFonts w:asciiTheme="minorHAnsi" w:eastAsiaTheme="minorEastAsia" w:hAnsiTheme="minorHAnsi" w:cstheme="minorBidi"/>
          <w:noProof/>
          <w:kern w:val="2"/>
          <w:sz w:val="24"/>
          <w:szCs w:val="24"/>
          <w:lang w:val="en-AU" w:eastAsia="en-AU"/>
          <w14:ligatures w14:val="standardContextual"/>
        </w:rPr>
        <w:tab/>
      </w:r>
      <w:r>
        <w:rPr>
          <w:noProof/>
        </w:rPr>
        <w:t>Expedition</w:t>
      </w:r>
      <w:r>
        <w:rPr>
          <w:noProof/>
          <w:webHidden/>
        </w:rPr>
        <w:tab/>
      </w:r>
      <w:r>
        <w:rPr>
          <w:noProof/>
          <w:webHidden/>
        </w:rPr>
        <w:fldChar w:fldCharType="begin"/>
      </w:r>
      <w:r>
        <w:rPr>
          <w:noProof/>
          <w:webHidden/>
        </w:rPr>
        <w:instrText xml:space="preserve"> PAGEREF _Toc201839651 \h </w:instrText>
      </w:r>
      <w:r>
        <w:rPr>
          <w:noProof/>
          <w:webHidden/>
        </w:rPr>
      </w:r>
      <w:r>
        <w:rPr>
          <w:noProof/>
          <w:webHidden/>
        </w:rPr>
        <w:fldChar w:fldCharType="separate"/>
      </w:r>
      <w:r w:rsidR="006F47C5">
        <w:rPr>
          <w:noProof/>
          <w:webHidden/>
        </w:rPr>
        <w:t>403</w:t>
      </w:r>
      <w:r>
        <w:rPr>
          <w:noProof/>
          <w:webHidden/>
        </w:rPr>
        <w:fldChar w:fldCharType="end"/>
      </w:r>
    </w:p>
    <w:p w14:paraId="52FC64D3" w14:textId="3D20DE13"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6A—Publication and inspection of documents and register requirements</w:t>
      </w:r>
      <w:r>
        <w:rPr>
          <w:noProof/>
          <w:webHidden/>
        </w:rPr>
        <w:tab/>
      </w:r>
      <w:r>
        <w:rPr>
          <w:noProof/>
          <w:webHidden/>
        </w:rPr>
        <w:fldChar w:fldCharType="begin"/>
      </w:r>
      <w:r>
        <w:rPr>
          <w:noProof/>
          <w:webHidden/>
        </w:rPr>
        <w:instrText xml:space="preserve"> PAGEREF _Toc201839652 \h </w:instrText>
      </w:r>
      <w:r>
        <w:rPr>
          <w:noProof/>
          <w:webHidden/>
        </w:rPr>
      </w:r>
      <w:r>
        <w:rPr>
          <w:noProof/>
          <w:webHidden/>
        </w:rPr>
        <w:fldChar w:fldCharType="separate"/>
      </w:r>
      <w:r w:rsidR="006F47C5">
        <w:rPr>
          <w:noProof/>
          <w:webHidden/>
        </w:rPr>
        <w:t>403</w:t>
      </w:r>
      <w:r>
        <w:rPr>
          <w:noProof/>
          <w:webHidden/>
        </w:rPr>
        <w:fldChar w:fldCharType="end"/>
      </w:r>
    </w:p>
    <w:p w14:paraId="37B4C6DF" w14:textId="29731D6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197A</w:t>
      </w:r>
      <w:r>
        <w:rPr>
          <w:rFonts w:asciiTheme="minorHAnsi" w:eastAsiaTheme="minorEastAsia" w:hAnsiTheme="minorHAnsi" w:cstheme="minorBidi"/>
          <w:noProof/>
          <w:kern w:val="2"/>
          <w:sz w:val="24"/>
          <w:szCs w:val="24"/>
          <w:lang w:val="en-AU" w:eastAsia="en-AU"/>
          <w14:ligatures w14:val="standardContextual"/>
        </w:rPr>
        <w:tab/>
      </w:r>
      <w:r>
        <w:rPr>
          <w:noProof/>
        </w:rPr>
        <w:t>Public availability requirements</w:t>
      </w:r>
      <w:r>
        <w:rPr>
          <w:noProof/>
          <w:webHidden/>
        </w:rPr>
        <w:tab/>
      </w:r>
      <w:r>
        <w:rPr>
          <w:noProof/>
          <w:webHidden/>
        </w:rPr>
        <w:fldChar w:fldCharType="begin"/>
      </w:r>
      <w:r>
        <w:rPr>
          <w:noProof/>
          <w:webHidden/>
        </w:rPr>
        <w:instrText xml:space="preserve"> PAGEREF _Toc201839653 \h </w:instrText>
      </w:r>
      <w:r>
        <w:rPr>
          <w:noProof/>
          <w:webHidden/>
        </w:rPr>
      </w:r>
      <w:r>
        <w:rPr>
          <w:noProof/>
          <w:webHidden/>
        </w:rPr>
        <w:fldChar w:fldCharType="separate"/>
      </w:r>
      <w:r w:rsidR="006F47C5">
        <w:rPr>
          <w:noProof/>
          <w:webHidden/>
        </w:rPr>
        <w:t>403</w:t>
      </w:r>
      <w:r>
        <w:rPr>
          <w:noProof/>
          <w:webHidden/>
        </w:rPr>
        <w:fldChar w:fldCharType="end"/>
      </w:r>
    </w:p>
    <w:p w14:paraId="2D3E3925" w14:textId="441A3FA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197B</w:t>
      </w:r>
      <w:r>
        <w:rPr>
          <w:rFonts w:asciiTheme="minorHAnsi" w:eastAsiaTheme="minorEastAsia" w:hAnsiTheme="minorHAnsi" w:cstheme="minorBidi"/>
          <w:noProof/>
          <w:kern w:val="2"/>
          <w:sz w:val="24"/>
          <w:szCs w:val="24"/>
          <w:lang w:val="en-AU" w:eastAsia="en-AU"/>
          <w14:ligatures w14:val="standardContextual"/>
        </w:rPr>
        <w:tab/>
      </w:r>
      <w:r>
        <w:rPr>
          <w:noProof/>
        </w:rPr>
        <w:t>In person inspection requirements</w:t>
      </w:r>
      <w:r>
        <w:rPr>
          <w:noProof/>
          <w:webHidden/>
        </w:rPr>
        <w:tab/>
      </w:r>
      <w:r>
        <w:rPr>
          <w:noProof/>
          <w:webHidden/>
        </w:rPr>
        <w:fldChar w:fldCharType="begin"/>
      </w:r>
      <w:r>
        <w:rPr>
          <w:noProof/>
          <w:webHidden/>
        </w:rPr>
        <w:instrText xml:space="preserve"> PAGEREF _Toc201839654 \h </w:instrText>
      </w:r>
      <w:r>
        <w:rPr>
          <w:noProof/>
          <w:webHidden/>
        </w:rPr>
      </w:r>
      <w:r>
        <w:rPr>
          <w:noProof/>
          <w:webHidden/>
        </w:rPr>
        <w:fldChar w:fldCharType="separate"/>
      </w:r>
      <w:r w:rsidR="006F47C5">
        <w:rPr>
          <w:noProof/>
          <w:webHidden/>
        </w:rPr>
        <w:t>404</w:t>
      </w:r>
      <w:r>
        <w:rPr>
          <w:noProof/>
          <w:webHidden/>
        </w:rPr>
        <w:fldChar w:fldCharType="end"/>
      </w:r>
    </w:p>
    <w:p w14:paraId="47231C01" w14:textId="48425C1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197C</w:t>
      </w:r>
      <w:r>
        <w:rPr>
          <w:rFonts w:asciiTheme="minorHAnsi" w:eastAsiaTheme="minorEastAsia" w:hAnsiTheme="minorHAnsi" w:cstheme="minorBidi"/>
          <w:noProof/>
          <w:kern w:val="2"/>
          <w:sz w:val="24"/>
          <w:szCs w:val="24"/>
          <w:lang w:val="en-AU" w:eastAsia="en-AU"/>
          <w14:ligatures w14:val="standardContextual"/>
        </w:rPr>
        <w:tab/>
      </w:r>
      <w:r>
        <w:rPr>
          <w:noProof/>
        </w:rPr>
        <w:t>Electronic publication requirements</w:t>
      </w:r>
      <w:r>
        <w:rPr>
          <w:noProof/>
          <w:webHidden/>
        </w:rPr>
        <w:tab/>
      </w:r>
      <w:r>
        <w:rPr>
          <w:noProof/>
          <w:webHidden/>
        </w:rPr>
        <w:fldChar w:fldCharType="begin"/>
      </w:r>
      <w:r>
        <w:rPr>
          <w:noProof/>
          <w:webHidden/>
        </w:rPr>
        <w:instrText xml:space="preserve"> PAGEREF _Toc201839655 \h </w:instrText>
      </w:r>
      <w:r>
        <w:rPr>
          <w:noProof/>
          <w:webHidden/>
        </w:rPr>
      </w:r>
      <w:r>
        <w:rPr>
          <w:noProof/>
          <w:webHidden/>
        </w:rPr>
        <w:fldChar w:fldCharType="separate"/>
      </w:r>
      <w:r w:rsidR="006F47C5">
        <w:rPr>
          <w:noProof/>
          <w:webHidden/>
        </w:rPr>
        <w:t>405</w:t>
      </w:r>
      <w:r>
        <w:rPr>
          <w:noProof/>
          <w:webHidden/>
        </w:rPr>
        <w:fldChar w:fldCharType="end"/>
      </w:r>
    </w:p>
    <w:p w14:paraId="28F62ADB" w14:textId="17E0C8D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197D</w:t>
      </w:r>
      <w:r>
        <w:rPr>
          <w:rFonts w:asciiTheme="minorHAnsi" w:eastAsiaTheme="minorEastAsia" w:hAnsiTheme="minorHAnsi" w:cstheme="minorBidi"/>
          <w:noProof/>
          <w:kern w:val="2"/>
          <w:sz w:val="24"/>
          <w:szCs w:val="24"/>
          <w:lang w:val="en-AU" w:eastAsia="en-AU"/>
          <w14:ligatures w14:val="standardContextual"/>
        </w:rPr>
        <w:tab/>
      </w:r>
      <w:r>
        <w:rPr>
          <w:noProof/>
        </w:rPr>
        <w:t>On request inspection requirements</w:t>
      </w:r>
      <w:r>
        <w:rPr>
          <w:noProof/>
          <w:webHidden/>
        </w:rPr>
        <w:tab/>
      </w:r>
      <w:r>
        <w:rPr>
          <w:noProof/>
          <w:webHidden/>
        </w:rPr>
        <w:fldChar w:fldCharType="begin"/>
      </w:r>
      <w:r>
        <w:rPr>
          <w:noProof/>
          <w:webHidden/>
        </w:rPr>
        <w:instrText xml:space="preserve"> PAGEREF _Toc201839656 \h </w:instrText>
      </w:r>
      <w:r>
        <w:rPr>
          <w:noProof/>
          <w:webHidden/>
        </w:rPr>
      </w:r>
      <w:r>
        <w:rPr>
          <w:noProof/>
          <w:webHidden/>
        </w:rPr>
        <w:fldChar w:fldCharType="separate"/>
      </w:r>
      <w:r w:rsidR="006F47C5">
        <w:rPr>
          <w:noProof/>
          <w:webHidden/>
        </w:rPr>
        <w:t>405</w:t>
      </w:r>
      <w:r>
        <w:rPr>
          <w:noProof/>
          <w:webHidden/>
        </w:rPr>
        <w:fldChar w:fldCharType="end"/>
      </w:r>
    </w:p>
    <w:p w14:paraId="06D6DAE5" w14:textId="14FC38F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197E</w:t>
      </w:r>
      <w:r>
        <w:rPr>
          <w:rFonts w:asciiTheme="minorHAnsi" w:eastAsiaTheme="minorEastAsia" w:hAnsiTheme="minorHAnsi" w:cstheme="minorBidi"/>
          <w:noProof/>
          <w:kern w:val="2"/>
          <w:sz w:val="24"/>
          <w:szCs w:val="24"/>
          <w:lang w:val="en-AU" w:eastAsia="en-AU"/>
          <w14:ligatures w14:val="standardContextual"/>
        </w:rPr>
        <w:tab/>
      </w:r>
      <w:r>
        <w:rPr>
          <w:noProof/>
        </w:rPr>
        <w:t>Electronic register requirements</w:t>
      </w:r>
      <w:r>
        <w:rPr>
          <w:noProof/>
          <w:webHidden/>
        </w:rPr>
        <w:tab/>
      </w:r>
      <w:r>
        <w:rPr>
          <w:noProof/>
          <w:webHidden/>
        </w:rPr>
        <w:fldChar w:fldCharType="begin"/>
      </w:r>
      <w:r>
        <w:rPr>
          <w:noProof/>
          <w:webHidden/>
        </w:rPr>
        <w:instrText xml:space="preserve"> PAGEREF _Toc201839657 \h </w:instrText>
      </w:r>
      <w:r>
        <w:rPr>
          <w:noProof/>
          <w:webHidden/>
        </w:rPr>
      </w:r>
      <w:r>
        <w:rPr>
          <w:noProof/>
          <w:webHidden/>
        </w:rPr>
        <w:fldChar w:fldCharType="separate"/>
      </w:r>
      <w:r w:rsidR="006F47C5">
        <w:rPr>
          <w:noProof/>
          <w:webHidden/>
        </w:rPr>
        <w:t>406</w:t>
      </w:r>
      <w:r>
        <w:rPr>
          <w:noProof/>
          <w:webHidden/>
        </w:rPr>
        <w:fldChar w:fldCharType="end"/>
      </w:r>
    </w:p>
    <w:p w14:paraId="7B9833AB" w14:textId="376E26D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197F</w:t>
      </w:r>
      <w:r>
        <w:rPr>
          <w:rFonts w:asciiTheme="minorHAnsi" w:eastAsiaTheme="minorEastAsia" w:hAnsiTheme="minorHAnsi" w:cstheme="minorBidi"/>
          <w:noProof/>
          <w:kern w:val="2"/>
          <w:sz w:val="24"/>
          <w:szCs w:val="24"/>
          <w:lang w:val="en-AU" w:eastAsia="en-AU"/>
          <w14:ligatures w14:val="standardContextual"/>
        </w:rPr>
        <w:tab/>
      </w:r>
      <w:r>
        <w:rPr>
          <w:noProof/>
        </w:rPr>
        <w:t>Electronic disclosure of certain personal information in permits and other documents</w:t>
      </w:r>
      <w:r>
        <w:rPr>
          <w:noProof/>
          <w:webHidden/>
        </w:rPr>
        <w:tab/>
      </w:r>
      <w:r>
        <w:rPr>
          <w:noProof/>
          <w:webHidden/>
        </w:rPr>
        <w:fldChar w:fldCharType="begin"/>
      </w:r>
      <w:r>
        <w:rPr>
          <w:noProof/>
          <w:webHidden/>
        </w:rPr>
        <w:instrText xml:space="preserve"> PAGEREF _Toc201839658 \h </w:instrText>
      </w:r>
      <w:r>
        <w:rPr>
          <w:noProof/>
          <w:webHidden/>
        </w:rPr>
      </w:r>
      <w:r>
        <w:rPr>
          <w:noProof/>
          <w:webHidden/>
        </w:rPr>
        <w:fldChar w:fldCharType="separate"/>
      </w:r>
      <w:r w:rsidR="006F47C5">
        <w:rPr>
          <w:noProof/>
          <w:webHidden/>
        </w:rPr>
        <w:t>407</w:t>
      </w:r>
      <w:r>
        <w:rPr>
          <w:noProof/>
          <w:webHidden/>
        </w:rPr>
        <w:fldChar w:fldCharType="end"/>
      </w:r>
    </w:p>
    <w:p w14:paraId="190314F8" w14:textId="3EDBCF6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197G</w:t>
      </w:r>
      <w:r>
        <w:rPr>
          <w:rFonts w:asciiTheme="minorHAnsi" w:eastAsiaTheme="minorEastAsia" w:hAnsiTheme="minorHAnsi" w:cstheme="minorBidi"/>
          <w:noProof/>
          <w:kern w:val="2"/>
          <w:sz w:val="24"/>
          <w:szCs w:val="24"/>
          <w:lang w:val="en-AU" w:eastAsia="en-AU"/>
          <w14:ligatures w14:val="standardContextual"/>
        </w:rPr>
        <w:tab/>
      </w:r>
      <w:r>
        <w:rPr>
          <w:noProof/>
        </w:rPr>
        <w:t>Electronic disclosure of certain personal information on registers</w:t>
      </w:r>
      <w:r>
        <w:rPr>
          <w:noProof/>
          <w:webHidden/>
        </w:rPr>
        <w:tab/>
      </w:r>
      <w:r>
        <w:rPr>
          <w:noProof/>
          <w:webHidden/>
        </w:rPr>
        <w:fldChar w:fldCharType="begin"/>
      </w:r>
      <w:r>
        <w:rPr>
          <w:noProof/>
          <w:webHidden/>
        </w:rPr>
        <w:instrText xml:space="preserve"> PAGEREF _Toc201839659 \h </w:instrText>
      </w:r>
      <w:r>
        <w:rPr>
          <w:noProof/>
          <w:webHidden/>
        </w:rPr>
      </w:r>
      <w:r>
        <w:rPr>
          <w:noProof/>
          <w:webHidden/>
        </w:rPr>
        <w:fldChar w:fldCharType="separate"/>
      </w:r>
      <w:r w:rsidR="006F47C5">
        <w:rPr>
          <w:noProof/>
          <w:webHidden/>
        </w:rPr>
        <w:t>408</w:t>
      </w:r>
      <w:r>
        <w:rPr>
          <w:noProof/>
          <w:webHidden/>
        </w:rPr>
        <w:fldChar w:fldCharType="end"/>
      </w:r>
    </w:p>
    <w:p w14:paraId="26482CA9" w14:textId="617E21C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197H</w:t>
      </w:r>
      <w:r>
        <w:rPr>
          <w:rFonts w:asciiTheme="minorHAnsi" w:eastAsiaTheme="minorEastAsia" w:hAnsiTheme="minorHAnsi" w:cstheme="minorBidi"/>
          <w:noProof/>
          <w:kern w:val="2"/>
          <w:sz w:val="24"/>
          <w:szCs w:val="24"/>
          <w:lang w:val="en-AU" w:eastAsia="en-AU"/>
          <w14:ligatures w14:val="standardContextual"/>
        </w:rPr>
        <w:tab/>
      </w:r>
      <w:r>
        <w:rPr>
          <w:noProof/>
        </w:rPr>
        <w:t>Exception to compliance with certain inspection requirements when an emergency declaration is in force</w:t>
      </w:r>
      <w:r>
        <w:rPr>
          <w:noProof/>
          <w:webHidden/>
        </w:rPr>
        <w:tab/>
      </w:r>
      <w:r>
        <w:rPr>
          <w:noProof/>
          <w:webHidden/>
        </w:rPr>
        <w:fldChar w:fldCharType="begin"/>
      </w:r>
      <w:r>
        <w:rPr>
          <w:noProof/>
          <w:webHidden/>
        </w:rPr>
        <w:instrText xml:space="preserve"> PAGEREF _Toc201839660 \h </w:instrText>
      </w:r>
      <w:r>
        <w:rPr>
          <w:noProof/>
          <w:webHidden/>
        </w:rPr>
      </w:r>
      <w:r>
        <w:rPr>
          <w:noProof/>
          <w:webHidden/>
        </w:rPr>
        <w:fldChar w:fldCharType="separate"/>
      </w:r>
      <w:r w:rsidR="006F47C5">
        <w:rPr>
          <w:noProof/>
          <w:webHidden/>
        </w:rPr>
        <w:t>408</w:t>
      </w:r>
      <w:r>
        <w:rPr>
          <w:noProof/>
          <w:webHidden/>
        </w:rPr>
        <w:fldChar w:fldCharType="end"/>
      </w:r>
    </w:p>
    <w:p w14:paraId="39E61C92" w14:textId="2F6A2712"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7—Planning certificates</w:t>
      </w:r>
      <w:r>
        <w:rPr>
          <w:noProof/>
          <w:webHidden/>
        </w:rPr>
        <w:tab/>
      </w:r>
      <w:r>
        <w:rPr>
          <w:noProof/>
          <w:webHidden/>
        </w:rPr>
        <w:fldChar w:fldCharType="begin"/>
      </w:r>
      <w:r>
        <w:rPr>
          <w:noProof/>
          <w:webHidden/>
        </w:rPr>
        <w:instrText xml:space="preserve"> PAGEREF _Toc201839661 \h </w:instrText>
      </w:r>
      <w:r>
        <w:rPr>
          <w:noProof/>
          <w:webHidden/>
        </w:rPr>
      </w:r>
      <w:r>
        <w:rPr>
          <w:noProof/>
          <w:webHidden/>
        </w:rPr>
        <w:fldChar w:fldCharType="separate"/>
      </w:r>
      <w:r w:rsidR="006F47C5">
        <w:rPr>
          <w:noProof/>
          <w:webHidden/>
        </w:rPr>
        <w:t>409</w:t>
      </w:r>
      <w:r>
        <w:rPr>
          <w:noProof/>
          <w:webHidden/>
        </w:rPr>
        <w:fldChar w:fldCharType="end"/>
      </w:r>
    </w:p>
    <w:p w14:paraId="4BE2EA53" w14:textId="6F2E871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198</w:t>
      </w:r>
      <w:r>
        <w:rPr>
          <w:rFonts w:asciiTheme="minorHAnsi" w:eastAsiaTheme="minorEastAsia" w:hAnsiTheme="minorHAnsi" w:cstheme="minorBidi"/>
          <w:noProof/>
          <w:kern w:val="2"/>
          <w:sz w:val="24"/>
          <w:szCs w:val="24"/>
          <w:lang w:val="en-AU" w:eastAsia="en-AU"/>
          <w14:ligatures w14:val="standardContextual"/>
        </w:rPr>
        <w:tab/>
      </w:r>
      <w:r>
        <w:rPr>
          <w:noProof/>
        </w:rPr>
        <w:t>Application for planning certificate</w:t>
      </w:r>
      <w:r>
        <w:rPr>
          <w:noProof/>
          <w:webHidden/>
        </w:rPr>
        <w:tab/>
      </w:r>
      <w:r>
        <w:rPr>
          <w:noProof/>
          <w:webHidden/>
        </w:rPr>
        <w:fldChar w:fldCharType="begin"/>
      </w:r>
      <w:r>
        <w:rPr>
          <w:noProof/>
          <w:webHidden/>
        </w:rPr>
        <w:instrText xml:space="preserve"> PAGEREF _Toc201839662 \h </w:instrText>
      </w:r>
      <w:r>
        <w:rPr>
          <w:noProof/>
          <w:webHidden/>
        </w:rPr>
      </w:r>
      <w:r>
        <w:rPr>
          <w:noProof/>
          <w:webHidden/>
        </w:rPr>
        <w:fldChar w:fldCharType="separate"/>
      </w:r>
      <w:r w:rsidR="006F47C5">
        <w:rPr>
          <w:noProof/>
          <w:webHidden/>
        </w:rPr>
        <w:t>409</w:t>
      </w:r>
      <w:r>
        <w:rPr>
          <w:noProof/>
          <w:webHidden/>
        </w:rPr>
        <w:fldChar w:fldCharType="end"/>
      </w:r>
    </w:p>
    <w:p w14:paraId="5B445176" w14:textId="57CEED8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199</w:t>
      </w:r>
      <w:r>
        <w:rPr>
          <w:rFonts w:asciiTheme="minorHAnsi" w:eastAsiaTheme="minorEastAsia" w:hAnsiTheme="minorHAnsi" w:cstheme="minorBidi"/>
          <w:noProof/>
          <w:kern w:val="2"/>
          <w:sz w:val="24"/>
          <w:szCs w:val="24"/>
          <w:lang w:val="en-AU" w:eastAsia="en-AU"/>
          <w14:ligatures w14:val="standardContextual"/>
        </w:rPr>
        <w:tab/>
      </w:r>
      <w:r>
        <w:rPr>
          <w:noProof/>
        </w:rPr>
        <w:t>Planning certificates</w:t>
      </w:r>
      <w:r>
        <w:rPr>
          <w:noProof/>
          <w:webHidden/>
        </w:rPr>
        <w:tab/>
      </w:r>
      <w:r>
        <w:rPr>
          <w:noProof/>
          <w:webHidden/>
        </w:rPr>
        <w:fldChar w:fldCharType="begin"/>
      </w:r>
      <w:r>
        <w:rPr>
          <w:noProof/>
          <w:webHidden/>
        </w:rPr>
        <w:instrText xml:space="preserve"> PAGEREF _Toc201839663 \h </w:instrText>
      </w:r>
      <w:r>
        <w:rPr>
          <w:noProof/>
          <w:webHidden/>
        </w:rPr>
      </w:r>
      <w:r>
        <w:rPr>
          <w:noProof/>
          <w:webHidden/>
        </w:rPr>
        <w:fldChar w:fldCharType="separate"/>
      </w:r>
      <w:r w:rsidR="006F47C5">
        <w:rPr>
          <w:noProof/>
          <w:webHidden/>
        </w:rPr>
        <w:t>410</w:t>
      </w:r>
      <w:r>
        <w:rPr>
          <w:noProof/>
          <w:webHidden/>
        </w:rPr>
        <w:fldChar w:fldCharType="end"/>
      </w:r>
    </w:p>
    <w:p w14:paraId="66F5F781" w14:textId="67B3333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200</w:t>
      </w:r>
      <w:r>
        <w:rPr>
          <w:rFonts w:asciiTheme="minorHAnsi" w:eastAsiaTheme="minorEastAsia" w:hAnsiTheme="minorHAnsi" w:cstheme="minorBidi"/>
          <w:noProof/>
          <w:kern w:val="2"/>
          <w:sz w:val="24"/>
          <w:szCs w:val="24"/>
          <w:lang w:val="en-AU" w:eastAsia="en-AU"/>
          <w14:ligatures w14:val="standardContextual"/>
        </w:rPr>
        <w:tab/>
      </w:r>
      <w:r>
        <w:rPr>
          <w:noProof/>
        </w:rPr>
        <w:t>Certificate to be proof of certain matters</w:t>
      </w:r>
      <w:r>
        <w:rPr>
          <w:noProof/>
          <w:webHidden/>
        </w:rPr>
        <w:tab/>
      </w:r>
      <w:r>
        <w:rPr>
          <w:noProof/>
          <w:webHidden/>
        </w:rPr>
        <w:fldChar w:fldCharType="begin"/>
      </w:r>
      <w:r>
        <w:rPr>
          <w:noProof/>
          <w:webHidden/>
        </w:rPr>
        <w:instrText xml:space="preserve"> PAGEREF _Toc201839664 \h </w:instrText>
      </w:r>
      <w:r>
        <w:rPr>
          <w:noProof/>
          <w:webHidden/>
        </w:rPr>
      </w:r>
      <w:r>
        <w:rPr>
          <w:noProof/>
          <w:webHidden/>
        </w:rPr>
        <w:fldChar w:fldCharType="separate"/>
      </w:r>
      <w:r w:rsidR="006F47C5">
        <w:rPr>
          <w:noProof/>
          <w:webHidden/>
        </w:rPr>
        <w:t>410</w:t>
      </w:r>
      <w:r>
        <w:rPr>
          <w:noProof/>
          <w:webHidden/>
        </w:rPr>
        <w:fldChar w:fldCharType="end"/>
      </w:r>
    </w:p>
    <w:p w14:paraId="0524EF53" w14:textId="0A8E509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w:t>
      </w:r>
      <w:r>
        <w:rPr>
          <w:rFonts w:asciiTheme="minorHAnsi" w:eastAsiaTheme="minorEastAsia" w:hAnsiTheme="minorHAnsi" w:cstheme="minorBidi"/>
          <w:noProof/>
          <w:kern w:val="2"/>
          <w:sz w:val="24"/>
          <w:szCs w:val="24"/>
          <w:lang w:val="en-AU" w:eastAsia="en-AU"/>
          <w14:ligatures w14:val="standardContextual"/>
        </w:rPr>
        <w:tab/>
      </w:r>
      <w:r>
        <w:rPr>
          <w:noProof/>
        </w:rPr>
        <w:t>Underlying zoning</w:t>
      </w:r>
      <w:r>
        <w:rPr>
          <w:noProof/>
          <w:webHidden/>
        </w:rPr>
        <w:tab/>
      </w:r>
      <w:r>
        <w:rPr>
          <w:noProof/>
          <w:webHidden/>
        </w:rPr>
        <w:fldChar w:fldCharType="begin"/>
      </w:r>
      <w:r>
        <w:rPr>
          <w:noProof/>
          <w:webHidden/>
        </w:rPr>
        <w:instrText xml:space="preserve"> PAGEREF _Toc201839665 \h </w:instrText>
      </w:r>
      <w:r>
        <w:rPr>
          <w:noProof/>
          <w:webHidden/>
        </w:rPr>
      </w:r>
      <w:r>
        <w:rPr>
          <w:noProof/>
          <w:webHidden/>
        </w:rPr>
        <w:fldChar w:fldCharType="separate"/>
      </w:r>
      <w:r w:rsidR="006F47C5">
        <w:rPr>
          <w:noProof/>
          <w:webHidden/>
        </w:rPr>
        <w:t>411</w:t>
      </w:r>
      <w:r>
        <w:rPr>
          <w:noProof/>
          <w:webHidden/>
        </w:rPr>
        <w:fldChar w:fldCharType="end"/>
      </w:r>
    </w:p>
    <w:p w14:paraId="74FE065C" w14:textId="46583BC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8—Change of responsible authority or area</w:t>
      </w:r>
      <w:r>
        <w:rPr>
          <w:noProof/>
          <w:webHidden/>
        </w:rPr>
        <w:tab/>
      </w:r>
      <w:r>
        <w:rPr>
          <w:noProof/>
          <w:webHidden/>
        </w:rPr>
        <w:fldChar w:fldCharType="begin"/>
      </w:r>
      <w:r>
        <w:rPr>
          <w:noProof/>
          <w:webHidden/>
        </w:rPr>
        <w:instrText xml:space="preserve"> PAGEREF _Toc201839666 \h </w:instrText>
      </w:r>
      <w:r>
        <w:rPr>
          <w:noProof/>
          <w:webHidden/>
        </w:rPr>
      </w:r>
      <w:r>
        <w:rPr>
          <w:noProof/>
          <w:webHidden/>
        </w:rPr>
        <w:fldChar w:fldCharType="separate"/>
      </w:r>
      <w:r w:rsidR="006F47C5">
        <w:rPr>
          <w:noProof/>
          <w:webHidden/>
        </w:rPr>
        <w:t>412</w:t>
      </w:r>
      <w:r>
        <w:rPr>
          <w:noProof/>
          <w:webHidden/>
        </w:rPr>
        <w:fldChar w:fldCharType="end"/>
      </w:r>
    </w:p>
    <w:p w14:paraId="5046F500" w14:textId="623DF82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201A</w:t>
      </w:r>
      <w:r>
        <w:rPr>
          <w:rFonts w:asciiTheme="minorHAnsi" w:eastAsiaTheme="minorEastAsia" w:hAnsiTheme="minorHAnsi" w:cstheme="minorBidi"/>
          <w:noProof/>
          <w:kern w:val="2"/>
          <w:sz w:val="24"/>
          <w:szCs w:val="24"/>
          <w:lang w:val="en-AU" w:eastAsia="en-AU"/>
          <w14:ligatures w14:val="standardContextual"/>
        </w:rPr>
        <w:tab/>
      </w:r>
      <w:r>
        <w:rPr>
          <w:noProof/>
        </w:rPr>
        <w:t>What if the responsible authority changes?</w:t>
      </w:r>
      <w:r>
        <w:rPr>
          <w:noProof/>
          <w:webHidden/>
        </w:rPr>
        <w:tab/>
      </w:r>
      <w:r>
        <w:rPr>
          <w:noProof/>
          <w:webHidden/>
        </w:rPr>
        <w:fldChar w:fldCharType="begin"/>
      </w:r>
      <w:r>
        <w:rPr>
          <w:noProof/>
          <w:webHidden/>
        </w:rPr>
        <w:instrText xml:space="preserve"> PAGEREF _Toc201839667 \h </w:instrText>
      </w:r>
      <w:r>
        <w:rPr>
          <w:noProof/>
          <w:webHidden/>
        </w:rPr>
      </w:r>
      <w:r>
        <w:rPr>
          <w:noProof/>
          <w:webHidden/>
        </w:rPr>
        <w:fldChar w:fldCharType="separate"/>
      </w:r>
      <w:r w:rsidR="006F47C5">
        <w:rPr>
          <w:noProof/>
          <w:webHidden/>
        </w:rPr>
        <w:t>412</w:t>
      </w:r>
      <w:r>
        <w:rPr>
          <w:noProof/>
          <w:webHidden/>
        </w:rPr>
        <w:fldChar w:fldCharType="end"/>
      </w:r>
    </w:p>
    <w:p w14:paraId="4D31EB53" w14:textId="412C398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201B</w:t>
      </w:r>
      <w:r>
        <w:rPr>
          <w:rFonts w:asciiTheme="minorHAnsi" w:eastAsiaTheme="minorEastAsia" w:hAnsiTheme="minorHAnsi" w:cstheme="minorBidi"/>
          <w:noProof/>
          <w:kern w:val="2"/>
          <w:sz w:val="24"/>
          <w:szCs w:val="24"/>
          <w:lang w:val="en-AU" w:eastAsia="en-AU"/>
          <w14:ligatures w14:val="standardContextual"/>
        </w:rPr>
        <w:tab/>
      </w:r>
      <w:r>
        <w:rPr>
          <w:noProof/>
        </w:rPr>
        <w:t>What if area of planning scheme changes?</w:t>
      </w:r>
      <w:r>
        <w:rPr>
          <w:noProof/>
          <w:webHidden/>
        </w:rPr>
        <w:tab/>
      </w:r>
      <w:r>
        <w:rPr>
          <w:noProof/>
          <w:webHidden/>
        </w:rPr>
        <w:fldChar w:fldCharType="begin"/>
      </w:r>
      <w:r>
        <w:rPr>
          <w:noProof/>
          <w:webHidden/>
        </w:rPr>
        <w:instrText xml:space="preserve"> PAGEREF _Toc201839668 \h </w:instrText>
      </w:r>
      <w:r>
        <w:rPr>
          <w:noProof/>
          <w:webHidden/>
        </w:rPr>
      </w:r>
      <w:r>
        <w:rPr>
          <w:noProof/>
          <w:webHidden/>
        </w:rPr>
        <w:fldChar w:fldCharType="separate"/>
      </w:r>
      <w:r w:rsidR="006F47C5">
        <w:rPr>
          <w:noProof/>
          <w:webHidden/>
        </w:rPr>
        <w:t>413</w:t>
      </w:r>
      <w:r>
        <w:rPr>
          <w:noProof/>
          <w:webHidden/>
        </w:rPr>
        <w:fldChar w:fldCharType="end"/>
      </w:r>
    </w:p>
    <w:p w14:paraId="0F1D9F54" w14:textId="2BDE003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201C</w:t>
      </w:r>
      <w:r>
        <w:rPr>
          <w:rFonts w:asciiTheme="minorHAnsi" w:eastAsiaTheme="minorEastAsia" w:hAnsiTheme="minorHAnsi" w:cstheme="minorBidi"/>
          <w:noProof/>
          <w:kern w:val="2"/>
          <w:sz w:val="24"/>
          <w:szCs w:val="24"/>
          <w:lang w:val="en-AU" w:eastAsia="en-AU"/>
          <w14:ligatures w14:val="standardContextual"/>
        </w:rPr>
        <w:tab/>
      </w:r>
      <w:r>
        <w:rPr>
          <w:noProof/>
        </w:rPr>
        <w:t>Changes to schemes arising from changes to municipal boundaries</w:t>
      </w:r>
      <w:r>
        <w:rPr>
          <w:noProof/>
          <w:webHidden/>
        </w:rPr>
        <w:tab/>
      </w:r>
      <w:r>
        <w:rPr>
          <w:noProof/>
          <w:webHidden/>
        </w:rPr>
        <w:fldChar w:fldCharType="begin"/>
      </w:r>
      <w:r>
        <w:rPr>
          <w:noProof/>
          <w:webHidden/>
        </w:rPr>
        <w:instrText xml:space="preserve"> PAGEREF _Toc201839669 \h </w:instrText>
      </w:r>
      <w:r>
        <w:rPr>
          <w:noProof/>
          <w:webHidden/>
        </w:rPr>
      </w:r>
      <w:r>
        <w:rPr>
          <w:noProof/>
          <w:webHidden/>
        </w:rPr>
        <w:fldChar w:fldCharType="separate"/>
      </w:r>
      <w:r w:rsidR="006F47C5">
        <w:rPr>
          <w:noProof/>
          <w:webHidden/>
        </w:rPr>
        <w:t>414</w:t>
      </w:r>
      <w:r>
        <w:rPr>
          <w:noProof/>
          <w:webHidden/>
        </w:rPr>
        <w:fldChar w:fldCharType="end"/>
      </w:r>
    </w:p>
    <w:p w14:paraId="7E761AA0" w14:textId="4119026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201CA</w:t>
      </w:r>
      <w:r>
        <w:rPr>
          <w:rFonts w:asciiTheme="minorHAnsi" w:eastAsiaTheme="minorEastAsia" w:hAnsiTheme="minorHAnsi" w:cstheme="minorBidi"/>
          <w:noProof/>
          <w:kern w:val="2"/>
          <w:sz w:val="24"/>
          <w:szCs w:val="24"/>
          <w:lang w:val="en-AU" w:eastAsia="en-AU"/>
          <w14:ligatures w14:val="standardContextual"/>
        </w:rPr>
        <w:tab/>
      </w:r>
      <w:r>
        <w:rPr>
          <w:noProof/>
        </w:rPr>
        <w:t>Change in boundary of Port of Melbourne Area</w:t>
      </w:r>
      <w:r>
        <w:rPr>
          <w:noProof/>
          <w:webHidden/>
        </w:rPr>
        <w:tab/>
      </w:r>
      <w:r>
        <w:rPr>
          <w:noProof/>
          <w:webHidden/>
        </w:rPr>
        <w:fldChar w:fldCharType="begin"/>
      </w:r>
      <w:r>
        <w:rPr>
          <w:noProof/>
          <w:webHidden/>
        </w:rPr>
        <w:instrText xml:space="preserve"> PAGEREF _Toc201839670 \h </w:instrText>
      </w:r>
      <w:r>
        <w:rPr>
          <w:noProof/>
          <w:webHidden/>
        </w:rPr>
      </w:r>
      <w:r>
        <w:rPr>
          <w:noProof/>
          <w:webHidden/>
        </w:rPr>
        <w:fldChar w:fldCharType="separate"/>
      </w:r>
      <w:r w:rsidR="006F47C5">
        <w:rPr>
          <w:noProof/>
          <w:webHidden/>
        </w:rPr>
        <w:t>414</w:t>
      </w:r>
      <w:r>
        <w:rPr>
          <w:noProof/>
          <w:webHidden/>
        </w:rPr>
        <w:fldChar w:fldCharType="end"/>
      </w:r>
    </w:p>
    <w:p w14:paraId="13E86669" w14:textId="63F7D5D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9—Supreme Court—limitation of jurisdiction</w:t>
      </w:r>
      <w:r>
        <w:rPr>
          <w:noProof/>
          <w:webHidden/>
        </w:rPr>
        <w:tab/>
      </w:r>
      <w:r>
        <w:rPr>
          <w:noProof/>
          <w:webHidden/>
        </w:rPr>
        <w:fldChar w:fldCharType="begin"/>
      </w:r>
      <w:r>
        <w:rPr>
          <w:noProof/>
          <w:webHidden/>
        </w:rPr>
        <w:instrText xml:space="preserve"> PAGEREF _Toc201839671 \h </w:instrText>
      </w:r>
      <w:r>
        <w:rPr>
          <w:noProof/>
          <w:webHidden/>
        </w:rPr>
      </w:r>
      <w:r>
        <w:rPr>
          <w:noProof/>
          <w:webHidden/>
        </w:rPr>
        <w:fldChar w:fldCharType="separate"/>
      </w:r>
      <w:r w:rsidR="006F47C5">
        <w:rPr>
          <w:noProof/>
          <w:webHidden/>
        </w:rPr>
        <w:t>415</w:t>
      </w:r>
      <w:r>
        <w:rPr>
          <w:noProof/>
          <w:webHidden/>
        </w:rPr>
        <w:fldChar w:fldCharType="end"/>
      </w:r>
    </w:p>
    <w:p w14:paraId="55AD8E67" w14:textId="7C9CAFF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201D</w:t>
      </w:r>
      <w:r>
        <w:rPr>
          <w:rFonts w:asciiTheme="minorHAnsi" w:eastAsiaTheme="minorEastAsia" w:hAnsiTheme="minorHAnsi" w:cstheme="minorBidi"/>
          <w:noProof/>
          <w:kern w:val="2"/>
          <w:sz w:val="24"/>
          <w:szCs w:val="24"/>
          <w:lang w:val="en-AU" w:eastAsia="en-AU"/>
          <w14:ligatures w14:val="standardContextual"/>
        </w:rPr>
        <w:tab/>
      </w:r>
      <w:r>
        <w:rPr>
          <w:noProof/>
        </w:rPr>
        <w:t>Supreme Court—limitation of jurisdiction</w:t>
      </w:r>
      <w:r>
        <w:rPr>
          <w:noProof/>
          <w:webHidden/>
        </w:rPr>
        <w:tab/>
      </w:r>
      <w:r>
        <w:rPr>
          <w:noProof/>
          <w:webHidden/>
        </w:rPr>
        <w:fldChar w:fldCharType="begin"/>
      </w:r>
      <w:r>
        <w:rPr>
          <w:noProof/>
          <w:webHidden/>
        </w:rPr>
        <w:instrText xml:space="preserve"> PAGEREF _Toc201839672 \h </w:instrText>
      </w:r>
      <w:r>
        <w:rPr>
          <w:noProof/>
          <w:webHidden/>
        </w:rPr>
      </w:r>
      <w:r>
        <w:rPr>
          <w:noProof/>
          <w:webHidden/>
        </w:rPr>
        <w:fldChar w:fldCharType="separate"/>
      </w:r>
      <w:r w:rsidR="006F47C5">
        <w:rPr>
          <w:noProof/>
          <w:webHidden/>
        </w:rPr>
        <w:t>415</w:t>
      </w:r>
      <w:r>
        <w:rPr>
          <w:noProof/>
          <w:webHidden/>
        </w:rPr>
        <w:fldChar w:fldCharType="end"/>
      </w:r>
    </w:p>
    <w:p w14:paraId="7E3CF176" w14:textId="17F635D5"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9A—Projects of State or regional significance</w:t>
      </w:r>
      <w:r w:rsidRPr="00CC0549">
        <w:rPr>
          <w:noProof/>
          <w:webHidden/>
        </w:rPr>
        <w:tab/>
      </w:r>
      <w:r w:rsidRPr="00CC0549">
        <w:rPr>
          <w:noProof/>
          <w:webHidden/>
        </w:rPr>
        <w:fldChar w:fldCharType="begin"/>
      </w:r>
      <w:r w:rsidRPr="00CC0549">
        <w:rPr>
          <w:noProof/>
          <w:webHidden/>
        </w:rPr>
        <w:instrText xml:space="preserve"> PAGEREF _Toc201839673 \h </w:instrText>
      </w:r>
      <w:r w:rsidRPr="00CC0549">
        <w:rPr>
          <w:noProof/>
          <w:webHidden/>
        </w:rPr>
      </w:r>
      <w:r w:rsidRPr="00CC0549">
        <w:rPr>
          <w:noProof/>
          <w:webHidden/>
        </w:rPr>
        <w:fldChar w:fldCharType="separate"/>
      </w:r>
      <w:r w:rsidR="006F47C5">
        <w:rPr>
          <w:noProof/>
          <w:webHidden/>
        </w:rPr>
        <w:t>417</w:t>
      </w:r>
      <w:r w:rsidRPr="00CC0549">
        <w:rPr>
          <w:noProof/>
          <w:webHidden/>
        </w:rPr>
        <w:fldChar w:fldCharType="end"/>
      </w:r>
    </w:p>
    <w:p w14:paraId="0308393A" w14:textId="3A6D048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201E</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_Toc201839674 \h </w:instrText>
      </w:r>
      <w:r>
        <w:rPr>
          <w:noProof/>
          <w:webHidden/>
        </w:rPr>
      </w:r>
      <w:r>
        <w:rPr>
          <w:noProof/>
          <w:webHidden/>
        </w:rPr>
        <w:fldChar w:fldCharType="separate"/>
      </w:r>
      <w:r w:rsidR="006F47C5">
        <w:rPr>
          <w:noProof/>
          <w:webHidden/>
        </w:rPr>
        <w:t>417</w:t>
      </w:r>
      <w:r>
        <w:rPr>
          <w:noProof/>
          <w:webHidden/>
        </w:rPr>
        <w:fldChar w:fldCharType="end"/>
      </w:r>
    </w:p>
    <w:p w14:paraId="6D881533" w14:textId="56DCC58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201F</w:t>
      </w:r>
      <w:r>
        <w:rPr>
          <w:rFonts w:asciiTheme="minorHAnsi" w:eastAsiaTheme="minorEastAsia" w:hAnsiTheme="minorHAnsi" w:cstheme="minorBidi"/>
          <w:noProof/>
          <w:kern w:val="2"/>
          <w:sz w:val="24"/>
          <w:szCs w:val="24"/>
          <w:lang w:val="en-AU" w:eastAsia="en-AU"/>
          <w14:ligatures w14:val="standardContextual"/>
        </w:rPr>
        <w:tab/>
      </w:r>
      <w:r>
        <w:rPr>
          <w:noProof/>
        </w:rPr>
        <w:t>Declaration of project</w:t>
      </w:r>
      <w:r>
        <w:rPr>
          <w:noProof/>
          <w:webHidden/>
        </w:rPr>
        <w:tab/>
      </w:r>
      <w:r>
        <w:rPr>
          <w:noProof/>
          <w:webHidden/>
        </w:rPr>
        <w:fldChar w:fldCharType="begin"/>
      </w:r>
      <w:r>
        <w:rPr>
          <w:noProof/>
          <w:webHidden/>
        </w:rPr>
        <w:instrText xml:space="preserve"> PAGEREF _Toc201839675 \h </w:instrText>
      </w:r>
      <w:r>
        <w:rPr>
          <w:noProof/>
          <w:webHidden/>
        </w:rPr>
      </w:r>
      <w:r>
        <w:rPr>
          <w:noProof/>
          <w:webHidden/>
        </w:rPr>
        <w:fldChar w:fldCharType="separate"/>
      </w:r>
      <w:r w:rsidR="006F47C5">
        <w:rPr>
          <w:noProof/>
          <w:webHidden/>
        </w:rPr>
        <w:t>417</w:t>
      </w:r>
      <w:r>
        <w:rPr>
          <w:noProof/>
          <w:webHidden/>
        </w:rPr>
        <w:fldChar w:fldCharType="end"/>
      </w:r>
    </w:p>
    <w:p w14:paraId="18A2290A" w14:textId="767A838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201G</w:t>
      </w:r>
      <w:r>
        <w:rPr>
          <w:rFonts w:asciiTheme="minorHAnsi" w:eastAsiaTheme="minorEastAsia" w:hAnsiTheme="minorHAnsi" w:cstheme="minorBidi"/>
          <w:noProof/>
          <w:kern w:val="2"/>
          <w:sz w:val="24"/>
          <w:szCs w:val="24"/>
          <w:lang w:val="en-AU" w:eastAsia="en-AU"/>
          <w14:ligatures w14:val="standardContextual"/>
        </w:rPr>
        <w:tab/>
      </w:r>
      <w:r>
        <w:rPr>
          <w:noProof/>
        </w:rPr>
        <w:t>Delegation</w:t>
      </w:r>
      <w:r>
        <w:rPr>
          <w:noProof/>
          <w:webHidden/>
        </w:rPr>
        <w:tab/>
      </w:r>
      <w:r>
        <w:rPr>
          <w:noProof/>
          <w:webHidden/>
        </w:rPr>
        <w:fldChar w:fldCharType="begin"/>
      </w:r>
      <w:r>
        <w:rPr>
          <w:noProof/>
          <w:webHidden/>
        </w:rPr>
        <w:instrText xml:space="preserve"> PAGEREF _Toc201839676 \h </w:instrText>
      </w:r>
      <w:r>
        <w:rPr>
          <w:noProof/>
          <w:webHidden/>
        </w:rPr>
      </w:r>
      <w:r>
        <w:rPr>
          <w:noProof/>
          <w:webHidden/>
        </w:rPr>
        <w:fldChar w:fldCharType="separate"/>
      </w:r>
      <w:r w:rsidR="006F47C5">
        <w:rPr>
          <w:noProof/>
          <w:webHidden/>
        </w:rPr>
        <w:t>418</w:t>
      </w:r>
      <w:r>
        <w:rPr>
          <w:noProof/>
          <w:webHidden/>
        </w:rPr>
        <w:fldChar w:fldCharType="end"/>
      </w:r>
    </w:p>
    <w:p w14:paraId="200D1138" w14:textId="23F0A39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201H</w:t>
      </w:r>
      <w:r>
        <w:rPr>
          <w:rFonts w:asciiTheme="minorHAnsi" w:eastAsiaTheme="minorEastAsia" w:hAnsiTheme="minorHAnsi" w:cstheme="minorBidi"/>
          <w:noProof/>
          <w:kern w:val="2"/>
          <w:sz w:val="24"/>
          <w:szCs w:val="24"/>
          <w:lang w:val="en-AU" w:eastAsia="en-AU"/>
          <w14:ligatures w14:val="standardContextual"/>
        </w:rPr>
        <w:tab/>
      </w:r>
      <w:r>
        <w:rPr>
          <w:noProof/>
        </w:rPr>
        <w:t>Acquisition by agreement</w:t>
      </w:r>
      <w:r>
        <w:rPr>
          <w:noProof/>
          <w:webHidden/>
        </w:rPr>
        <w:tab/>
      </w:r>
      <w:r>
        <w:rPr>
          <w:noProof/>
          <w:webHidden/>
        </w:rPr>
        <w:fldChar w:fldCharType="begin"/>
      </w:r>
      <w:r>
        <w:rPr>
          <w:noProof/>
          <w:webHidden/>
        </w:rPr>
        <w:instrText xml:space="preserve"> PAGEREF _Toc201839677 \h </w:instrText>
      </w:r>
      <w:r>
        <w:rPr>
          <w:noProof/>
          <w:webHidden/>
        </w:rPr>
      </w:r>
      <w:r>
        <w:rPr>
          <w:noProof/>
          <w:webHidden/>
        </w:rPr>
        <w:fldChar w:fldCharType="separate"/>
      </w:r>
      <w:r w:rsidR="006F47C5">
        <w:rPr>
          <w:noProof/>
          <w:webHidden/>
        </w:rPr>
        <w:t>418</w:t>
      </w:r>
      <w:r>
        <w:rPr>
          <w:noProof/>
          <w:webHidden/>
        </w:rPr>
        <w:fldChar w:fldCharType="end"/>
      </w:r>
    </w:p>
    <w:p w14:paraId="305A47BE" w14:textId="66185D5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201I</w:t>
      </w:r>
      <w:r>
        <w:rPr>
          <w:rFonts w:asciiTheme="minorHAnsi" w:eastAsiaTheme="minorEastAsia" w:hAnsiTheme="minorHAnsi" w:cstheme="minorBidi"/>
          <w:noProof/>
          <w:kern w:val="2"/>
          <w:sz w:val="24"/>
          <w:szCs w:val="24"/>
          <w:lang w:val="en-AU" w:eastAsia="en-AU"/>
          <w14:ligatures w14:val="standardContextual"/>
        </w:rPr>
        <w:tab/>
      </w:r>
      <w:r>
        <w:rPr>
          <w:noProof/>
        </w:rPr>
        <w:t>Powers of compulsory acquisition</w:t>
      </w:r>
      <w:r>
        <w:rPr>
          <w:noProof/>
          <w:webHidden/>
        </w:rPr>
        <w:tab/>
      </w:r>
      <w:r>
        <w:rPr>
          <w:noProof/>
          <w:webHidden/>
        </w:rPr>
        <w:fldChar w:fldCharType="begin"/>
      </w:r>
      <w:r>
        <w:rPr>
          <w:noProof/>
          <w:webHidden/>
        </w:rPr>
        <w:instrText xml:space="preserve"> PAGEREF _Toc201839678 \h </w:instrText>
      </w:r>
      <w:r>
        <w:rPr>
          <w:noProof/>
          <w:webHidden/>
        </w:rPr>
      </w:r>
      <w:r>
        <w:rPr>
          <w:noProof/>
          <w:webHidden/>
        </w:rPr>
        <w:fldChar w:fldCharType="separate"/>
      </w:r>
      <w:r w:rsidR="006F47C5">
        <w:rPr>
          <w:noProof/>
          <w:webHidden/>
        </w:rPr>
        <w:t>418</w:t>
      </w:r>
      <w:r>
        <w:rPr>
          <w:noProof/>
          <w:webHidden/>
        </w:rPr>
        <w:fldChar w:fldCharType="end"/>
      </w:r>
    </w:p>
    <w:p w14:paraId="127F18EC" w14:textId="7CD7ECB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201J</w:t>
      </w:r>
      <w:r>
        <w:rPr>
          <w:rFonts w:asciiTheme="minorHAnsi" w:eastAsiaTheme="minorEastAsia" w:hAnsiTheme="minorHAnsi" w:cstheme="minorBidi"/>
          <w:noProof/>
          <w:kern w:val="2"/>
          <w:sz w:val="24"/>
          <w:szCs w:val="24"/>
          <w:lang w:val="en-AU" w:eastAsia="en-AU"/>
          <w14:ligatures w14:val="standardContextual"/>
        </w:rPr>
        <w:tab/>
      </w:r>
      <w:r>
        <w:rPr>
          <w:noProof/>
        </w:rPr>
        <w:t>Secretary's powers to dispose of land</w:t>
      </w:r>
      <w:r>
        <w:rPr>
          <w:noProof/>
          <w:webHidden/>
        </w:rPr>
        <w:tab/>
      </w:r>
      <w:r>
        <w:rPr>
          <w:noProof/>
          <w:webHidden/>
        </w:rPr>
        <w:fldChar w:fldCharType="begin"/>
      </w:r>
      <w:r>
        <w:rPr>
          <w:noProof/>
          <w:webHidden/>
        </w:rPr>
        <w:instrText xml:space="preserve"> PAGEREF _Toc201839679 \h </w:instrText>
      </w:r>
      <w:r>
        <w:rPr>
          <w:noProof/>
          <w:webHidden/>
        </w:rPr>
      </w:r>
      <w:r>
        <w:rPr>
          <w:noProof/>
          <w:webHidden/>
        </w:rPr>
        <w:fldChar w:fldCharType="separate"/>
      </w:r>
      <w:r w:rsidR="006F47C5">
        <w:rPr>
          <w:noProof/>
          <w:webHidden/>
        </w:rPr>
        <w:t>419</w:t>
      </w:r>
      <w:r>
        <w:rPr>
          <w:noProof/>
          <w:webHidden/>
        </w:rPr>
        <w:fldChar w:fldCharType="end"/>
      </w:r>
    </w:p>
    <w:p w14:paraId="30EBC17E" w14:textId="08D41B7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201K</w:t>
      </w:r>
      <w:r>
        <w:rPr>
          <w:rFonts w:asciiTheme="minorHAnsi" w:eastAsiaTheme="minorEastAsia" w:hAnsiTheme="minorHAnsi" w:cstheme="minorBidi"/>
          <w:noProof/>
          <w:kern w:val="2"/>
          <w:sz w:val="24"/>
          <w:szCs w:val="24"/>
          <w:lang w:val="en-AU" w:eastAsia="en-AU"/>
          <w14:ligatures w14:val="standardContextual"/>
        </w:rPr>
        <w:tab/>
      </w:r>
      <w:r>
        <w:rPr>
          <w:noProof/>
        </w:rPr>
        <w:t>Recommendation of closure of roads</w:t>
      </w:r>
      <w:r>
        <w:rPr>
          <w:noProof/>
          <w:webHidden/>
        </w:rPr>
        <w:tab/>
      </w:r>
      <w:r>
        <w:rPr>
          <w:noProof/>
          <w:webHidden/>
        </w:rPr>
        <w:fldChar w:fldCharType="begin"/>
      </w:r>
      <w:r>
        <w:rPr>
          <w:noProof/>
          <w:webHidden/>
        </w:rPr>
        <w:instrText xml:space="preserve"> PAGEREF _Toc201839680 \h </w:instrText>
      </w:r>
      <w:r>
        <w:rPr>
          <w:noProof/>
          <w:webHidden/>
        </w:rPr>
      </w:r>
      <w:r>
        <w:rPr>
          <w:noProof/>
          <w:webHidden/>
        </w:rPr>
        <w:fldChar w:fldCharType="separate"/>
      </w:r>
      <w:r w:rsidR="006F47C5">
        <w:rPr>
          <w:noProof/>
          <w:webHidden/>
        </w:rPr>
        <w:t>420</w:t>
      </w:r>
      <w:r>
        <w:rPr>
          <w:noProof/>
          <w:webHidden/>
        </w:rPr>
        <w:fldChar w:fldCharType="end"/>
      </w:r>
    </w:p>
    <w:p w14:paraId="5F6ADB9C" w14:textId="0729C80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201L</w:t>
      </w:r>
      <w:r>
        <w:rPr>
          <w:rFonts w:asciiTheme="minorHAnsi" w:eastAsiaTheme="minorEastAsia" w:hAnsiTheme="minorHAnsi" w:cstheme="minorBidi"/>
          <w:noProof/>
          <w:kern w:val="2"/>
          <w:sz w:val="24"/>
          <w:szCs w:val="24"/>
          <w:lang w:val="en-AU" w:eastAsia="en-AU"/>
          <w14:ligatures w14:val="standardContextual"/>
        </w:rPr>
        <w:tab/>
      </w:r>
      <w:r>
        <w:rPr>
          <w:noProof/>
        </w:rPr>
        <w:t>Order for closure of road</w:t>
      </w:r>
      <w:r>
        <w:rPr>
          <w:noProof/>
          <w:webHidden/>
        </w:rPr>
        <w:tab/>
      </w:r>
      <w:r>
        <w:rPr>
          <w:noProof/>
          <w:webHidden/>
        </w:rPr>
        <w:fldChar w:fldCharType="begin"/>
      </w:r>
      <w:r>
        <w:rPr>
          <w:noProof/>
          <w:webHidden/>
        </w:rPr>
        <w:instrText xml:space="preserve"> PAGEREF _Toc201839681 \h </w:instrText>
      </w:r>
      <w:r>
        <w:rPr>
          <w:noProof/>
          <w:webHidden/>
        </w:rPr>
      </w:r>
      <w:r>
        <w:rPr>
          <w:noProof/>
          <w:webHidden/>
        </w:rPr>
        <w:fldChar w:fldCharType="separate"/>
      </w:r>
      <w:r w:rsidR="006F47C5">
        <w:rPr>
          <w:noProof/>
          <w:webHidden/>
        </w:rPr>
        <w:t>420</w:t>
      </w:r>
      <w:r>
        <w:rPr>
          <w:noProof/>
          <w:webHidden/>
        </w:rPr>
        <w:fldChar w:fldCharType="end"/>
      </w:r>
    </w:p>
    <w:p w14:paraId="2177CB89" w14:textId="47A7041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201M</w:t>
      </w:r>
      <w:r>
        <w:rPr>
          <w:rFonts w:asciiTheme="minorHAnsi" w:eastAsiaTheme="minorEastAsia" w:hAnsiTheme="minorHAnsi" w:cstheme="minorBidi"/>
          <w:noProof/>
          <w:kern w:val="2"/>
          <w:sz w:val="24"/>
          <w:szCs w:val="24"/>
          <w:lang w:val="en-AU" w:eastAsia="en-AU"/>
          <w14:ligatures w14:val="standardContextual"/>
        </w:rPr>
        <w:tab/>
      </w:r>
      <w:r>
        <w:rPr>
          <w:noProof/>
        </w:rPr>
        <w:t>Temporary closure of road</w:t>
      </w:r>
      <w:r>
        <w:rPr>
          <w:noProof/>
          <w:webHidden/>
        </w:rPr>
        <w:tab/>
      </w:r>
      <w:r>
        <w:rPr>
          <w:noProof/>
          <w:webHidden/>
        </w:rPr>
        <w:fldChar w:fldCharType="begin"/>
      </w:r>
      <w:r>
        <w:rPr>
          <w:noProof/>
          <w:webHidden/>
        </w:rPr>
        <w:instrText xml:space="preserve"> PAGEREF _Toc201839682 \h </w:instrText>
      </w:r>
      <w:r>
        <w:rPr>
          <w:noProof/>
          <w:webHidden/>
        </w:rPr>
      </w:r>
      <w:r>
        <w:rPr>
          <w:noProof/>
          <w:webHidden/>
        </w:rPr>
        <w:fldChar w:fldCharType="separate"/>
      </w:r>
      <w:r w:rsidR="006F47C5">
        <w:rPr>
          <w:noProof/>
          <w:webHidden/>
        </w:rPr>
        <w:t>421</w:t>
      </w:r>
      <w:r>
        <w:rPr>
          <w:noProof/>
          <w:webHidden/>
        </w:rPr>
        <w:fldChar w:fldCharType="end"/>
      </w:r>
    </w:p>
    <w:p w14:paraId="0BC814C6" w14:textId="4724430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201N</w:t>
      </w:r>
      <w:r>
        <w:rPr>
          <w:rFonts w:asciiTheme="minorHAnsi" w:eastAsiaTheme="minorEastAsia" w:hAnsiTheme="minorHAnsi" w:cstheme="minorBidi"/>
          <w:noProof/>
          <w:kern w:val="2"/>
          <w:sz w:val="24"/>
          <w:szCs w:val="24"/>
          <w:lang w:val="en-AU" w:eastAsia="en-AU"/>
          <w14:ligatures w14:val="standardContextual"/>
        </w:rPr>
        <w:tab/>
      </w:r>
      <w:r>
        <w:rPr>
          <w:noProof/>
        </w:rPr>
        <w:t>Recommendation for removal of easements and restrictions</w:t>
      </w:r>
      <w:r>
        <w:rPr>
          <w:noProof/>
          <w:webHidden/>
        </w:rPr>
        <w:tab/>
      </w:r>
      <w:r>
        <w:rPr>
          <w:noProof/>
          <w:webHidden/>
        </w:rPr>
        <w:fldChar w:fldCharType="begin"/>
      </w:r>
      <w:r>
        <w:rPr>
          <w:noProof/>
          <w:webHidden/>
        </w:rPr>
        <w:instrText xml:space="preserve"> PAGEREF _Toc201839683 \h </w:instrText>
      </w:r>
      <w:r>
        <w:rPr>
          <w:noProof/>
          <w:webHidden/>
        </w:rPr>
      </w:r>
      <w:r>
        <w:rPr>
          <w:noProof/>
          <w:webHidden/>
        </w:rPr>
        <w:fldChar w:fldCharType="separate"/>
      </w:r>
      <w:r w:rsidR="006F47C5">
        <w:rPr>
          <w:noProof/>
          <w:webHidden/>
        </w:rPr>
        <w:t>421</w:t>
      </w:r>
      <w:r>
        <w:rPr>
          <w:noProof/>
          <w:webHidden/>
        </w:rPr>
        <w:fldChar w:fldCharType="end"/>
      </w:r>
    </w:p>
    <w:p w14:paraId="15D1A6C8" w14:textId="76A6E6A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201O</w:t>
      </w:r>
      <w:r>
        <w:rPr>
          <w:rFonts w:asciiTheme="minorHAnsi" w:eastAsiaTheme="minorEastAsia" w:hAnsiTheme="minorHAnsi" w:cstheme="minorBidi"/>
          <w:noProof/>
          <w:kern w:val="2"/>
          <w:sz w:val="24"/>
          <w:szCs w:val="24"/>
          <w:lang w:val="en-AU" w:eastAsia="en-AU"/>
          <w14:ligatures w14:val="standardContextual"/>
        </w:rPr>
        <w:tab/>
      </w:r>
      <w:r>
        <w:rPr>
          <w:noProof/>
        </w:rPr>
        <w:t>Order for removal of easement or restriction</w:t>
      </w:r>
      <w:r>
        <w:rPr>
          <w:noProof/>
          <w:webHidden/>
        </w:rPr>
        <w:tab/>
      </w:r>
      <w:r>
        <w:rPr>
          <w:noProof/>
          <w:webHidden/>
        </w:rPr>
        <w:fldChar w:fldCharType="begin"/>
      </w:r>
      <w:r>
        <w:rPr>
          <w:noProof/>
          <w:webHidden/>
        </w:rPr>
        <w:instrText xml:space="preserve"> PAGEREF _Toc201839684 \h </w:instrText>
      </w:r>
      <w:r>
        <w:rPr>
          <w:noProof/>
          <w:webHidden/>
        </w:rPr>
      </w:r>
      <w:r>
        <w:rPr>
          <w:noProof/>
          <w:webHidden/>
        </w:rPr>
        <w:fldChar w:fldCharType="separate"/>
      </w:r>
      <w:r w:rsidR="006F47C5">
        <w:rPr>
          <w:noProof/>
          <w:webHidden/>
        </w:rPr>
        <w:t>422</w:t>
      </w:r>
      <w:r>
        <w:rPr>
          <w:noProof/>
          <w:webHidden/>
        </w:rPr>
        <w:fldChar w:fldCharType="end"/>
      </w:r>
    </w:p>
    <w:p w14:paraId="26F7F8A3" w14:textId="7B8085E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201P</w:t>
      </w:r>
      <w:r>
        <w:rPr>
          <w:rFonts w:asciiTheme="minorHAnsi" w:eastAsiaTheme="minorEastAsia" w:hAnsiTheme="minorHAnsi" w:cstheme="minorBidi"/>
          <w:noProof/>
          <w:kern w:val="2"/>
          <w:sz w:val="24"/>
          <w:szCs w:val="24"/>
          <w:lang w:val="en-AU" w:eastAsia="en-AU"/>
          <w14:ligatures w14:val="standardContextual"/>
        </w:rPr>
        <w:tab/>
      </w:r>
      <w:r>
        <w:rPr>
          <w:noProof/>
        </w:rPr>
        <w:t>Compensation</w:t>
      </w:r>
      <w:r>
        <w:rPr>
          <w:noProof/>
          <w:webHidden/>
        </w:rPr>
        <w:tab/>
      </w:r>
      <w:r>
        <w:rPr>
          <w:noProof/>
          <w:webHidden/>
        </w:rPr>
        <w:fldChar w:fldCharType="begin"/>
      </w:r>
      <w:r>
        <w:rPr>
          <w:noProof/>
          <w:webHidden/>
        </w:rPr>
        <w:instrText xml:space="preserve"> PAGEREF _Toc201839685 \h </w:instrText>
      </w:r>
      <w:r>
        <w:rPr>
          <w:noProof/>
          <w:webHidden/>
        </w:rPr>
      </w:r>
      <w:r>
        <w:rPr>
          <w:noProof/>
          <w:webHidden/>
        </w:rPr>
        <w:fldChar w:fldCharType="separate"/>
      </w:r>
      <w:r w:rsidR="006F47C5">
        <w:rPr>
          <w:noProof/>
          <w:webHidden/>
        </w:rPr>
        <w:t>422</w:t>
      </w:r>
      <w:r>
        <w:rPr>
          <w:noProof/>
          <w:webHidden/>
        </w:rPr>
        <w:fldChar w:fldCharType="end"/>
      </w:r>
    </w:p>
    <w:p w14:paraId="120A3E9D" w14:textId="00C0080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w:t>
      </w:r>
      <w:r>
        <w:rPr>
          <w:rFonts w:asciiTheme="minorHAnsi" w:eastAsiaTheme="minorEastAsia" w:hAnsiTheme="minorHAnsi" w:cstheme="minorBidi"/>
          <w:noProof/>
          <w:kern w:val="2"/>
          <w:sz w:val="24"/>
          <w:szCs w:val="24"/>
          <w:lang w:val="en-AU" w:eastAsia="en-AU"/>
          <w14:ligatures w14:val="standardContextual"/>
        </w:rPr>
        <w:tab/>
      </w:r>
      <w:r>
        <w:rPr>
          <w:noProof/>
        </w:rPr>
        <w:t>Action by Registrar of Titles and Registrar-General</w:t>
      </w:r>
      <w:r>
        <w:rPr>
          <w:noProof/>
          <w:webHidden/>
        </w:rPr>
        <w:tab/>
      </w:r>
      <w:r>
        <w:rPr>
          <w:noProof/>
          <w:webHidden/>
        </w:rPr>
        <w:fldChar w:fldCharType="begin"/>
      </w:r>
      <w:r>
        <w:rPr>
          <w:noProof/>
          <w:webHidden/>
        </w:rPr>
        <w:instrText xml:space="preserve"> PAGEREF _Toc201839686 \h </w:instrText>
      </w:r>
      <w:r>
        <w:rPr>
          <w:noProof/>
          <w:webHidden/>
        </w:rPr>
      </w:r>
      <w:r>
        <w:rPr>
          <w:noProof/>
          <w:webHidden/>
        </w:rPr>
        <w:fldChar w:fldCharType="separate"/>
      </w:r>
      <w:r w:rsidR="006F47C5">
        <w:rPr>
          <w:noProof/>
          <w:webHidden/>
        </w:rPr>
        <w:t>423</w:t>
      </w:r>
      <w:r>
        <w:rPr>
          <w:noProof/>
          <w:webHidden/>
        </w:rPr>
        <w:fldChar w:fldCharType="end"/>
      </w:r>
    </w:p>
    <w:p w14:paraId="2E10C5C2" w14:textId="62511220"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9AB—Precinct project development</w:t>
      </w:r>
      <w:r w:rsidRPr="00CC0549">
        <w:rPr>
          <w:noProof/>
          <w:webHidden/>
        </w:rPr>
        <w:tab/>
      </w:r>
      <w:r w:rsidRPr="00CC0549">
        <w:rPr>
          <w:noProof/>
          <w:webHidden/>
        </w:rPr>
        <w:fldChar w:fldCharType="begin"/>
      </w:r>
      <w:r w:rsidRPr="00CC0549">
        <w:rPr>
          <w:noProof/>
          <w:webHidden/>
        </w:rPr>
        <w:instrText xml:space="preserve"> PAGEREF _Toc201839687 \h </w:instrText>
      </w:r>
      <w:r w:rsidRPr="00CC0549">
        <w:rPr>
          <w:noProof/>
          <w:webHidden/>
        </w:rPr>
      </w:r>
      <w:r w:rsidRPr="00CC0549">
        <w:rPr>
          <w:noProof/>
          <w:webHidden/>
        </w:rPr>
        <w:fldChar w:fldCharType="separate"/>
      </w:r>
      <w:r w:rsidR="006F47C5">
        <w:rPr>
          <w:noProof/>
          <w:webHidden/>
        </w:rPr>
        <w:t>425</w:t>
      </w:r>
      <w:r w:rsidRPr="00CC0549">
        <w:rPr>
          <w:noProof/>
          <w:webHidden/>
        </w:rPr>
        <w:fldChar w:fldCharType="end"/>
      </w:r>
    </w:p>
    <w:p w14:paraId="547F6A35" w14:textId="0997B2AA"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sidRPr="000373A2">
        <w:rPr>
          <w:noProof/>
          <w:lang w:val="en-US"/>
        </w:rPr>
        <w:t>Division 1—Preliminary</w:t>
      </w:r>
      <w:r>
        <w:rPr>
          <w:noProof/>
          <w:webHidden/>
        </w:rPr>
        <w:tab/>
      </w:r>
      <w:r>
        <w:rPr>
          <w:noProof/>
          <w:webHidden/>
        </w:rPr>
        <w:fldChar w:fldCharType="begin"/>
      </w:r>
      <w:r>
        <w:rPr>
          <w:noProof/>
          <w:webHidden/>
        </w:rPr>
        <w:instrText xml:space="preserve"> PAGEREF _Toc201839688 \h </w:instrText>
      </w:r>
      <w:r>
        <w:rPr>
          <w:noProof/>
          <w:webHidden/>
        </w:rPr>
      </w:r>
      <w:r>
        <w:rPr>
          <w:noProof/>
          <w:webHidden/>
        </w:rPr>
        <w:fldChar w:fldCharType="separate"/>
      </w:r>
      <w:r w:rsidR="006F47C5">
        <w:rPr>
          <w:noProof/>
          <w:webHidden/>
        </w:rPr>
        <w:t>425</w:t>
      </w:r>
      <w:r>
        <w:rPr>
          <w:noProof/>
          <w:webHidden/>
        </w:rPr>
        <w:fldChar w:fldCharType="end"/>
      </w:r>
    </w:p>
    <w:p w14:paraId="371A5F14" w14:textId="76FEAC4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201QA</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Definitions</w:t>
      </w:r>
      <w:r>
        <w:rPr>
          <w:noProof/>
          <w:webHidden/>
        </w:rPr>
        <w:tab/>
      </w:r>
      <w:r>
        <w:rPr>
          <w:noProof/>
          <w:webHidden/>
        </w:rPr>
        <w:fldChar w:fldCharType="begin"/>
      </w:r>
      <w:r>
        <w:rPr>
          <w:noProof/>
          <w:webHidden/>
        </w:rPr>
        <w:instrText xml:space="preserve"> PAGEREF _Toc201839689 \h </w:instrText>
      </w:r>
      <w:r>
        <w:rPr>
          <w:noProof/>
          <w:webHidden/>
        </w:rPr>
      </w:r>
      <w:r>
        <w:rPr>
          <w:noProof/>
          <w:webHidden/>
        </w:rPr>
        <w:fldChar w:fldCharType="separate"/>
      </w:r>
      <w:r w:rsidR="006F47C5">
        <w:rPr>
          <w:noProof/>
          <w:webHidden/>
        </w:rPr>
        <w:t>425</w:t>
      </w:r>
      <w:r>
        <w:rPr>
          <w:noProof/>
          <w:webHidden/>
        </w:rPr>
        <w:fldChar w:fldCharType="end"/>
      </w:r>
    </w:p>
    <w:p w14:paraId="09BE445B" w14:textId="3900ED02"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2—Precinct project declarations</w:t>
      </w:r>
      <w:r>
        <w:rPr>
          <w:noProof/>
          <w:webHidden/>
        </w:rPr>
        <w:tab/>
      </w:r>
      <w:r>
        <w:rPr>
          <w:noProof/>
          <w:webHidden/>
        </w:rPr>
        <w:fldChar w:fldCharType="begin"/>
      </w:r>
      <w:r>
        <w:rPr>
          <w:noProof/>
          <w:webHidden/>
        </w:rPr>
        <w:instrText xml:space="preserve"> PAGEREF _Toc201839690 \h </w:instrText>
      </w:r>
      <w:r>
        <w:rPr>
          <w:noProof/>
          <w:webHidden/>
        </w:rPr>
      </w:r>
      <w:r>
        <w:rPr>
          <w:noProof/>
          <w:webHidden/>
        </w:rPr>
        <w:fldChar w:fldCharType="separate"/>
      </w:r>
      <w:r w:rsidR="006F47C5">
        <w:rPr>
          <w:noProof/>
          <w:webHidden/>
        </w:rPr>
        <w:t>430</w:t>
      </w:r>
      <w:r>
        <w:rPr>
          <w:noProof/>
          <w:webHidden/>
        </w:rPr>
        <w:fldChar w:fldCharType="end"/>
      </w:r>
    </w:p>
    <w:p w14:paraId="6351127A" w14:textId="26D308C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201QB</w:t>
      </w:r>
      <w:r>
        <w:rPr>
          <w:rFonts w:asciiTheme="minorHAnsi" w:eastAsiaTheme="minorEastAsia" w:hAnsiTheme="minorHAnsi" w:cstheme="minorBidi"/>
          <w:noProof/>
          <w:kern w:val="2"/>
          <w:sz w:val="24"/>
          <w:szCs w:val="24"/>
          <w:lang w:val="en-AU" w:eastAsia="en-AU"/>
          <w14:ligatures w14:val="standardContextual"/>
        </w:rPr>
        <w:tab/>
      </w:r>
      <w:r>
        <w:rPr>
          <w:noProof/>
        </w:rPr>
        <w:t>Precinct project declaration</w:t>
      </w:r>
      <w:r>
        <w:rPr>
          <w:noProof/>
          <w:webHidden/>
        </w:rPr>
        <w:tab/>
      </w:r>
      <w:r>
        <w:rPr>
          <w:noProof/>
          <w:webHidden/>
        </w:rPr>
        <w:fldChar w:fldCharType="begin"/>
      </w:r>
      <w:r>
        <w:rPr>
          <w:noProof/>
          <w:webHidden/>
        </w:rPr>
        <w:instrText xml:space="preserve"> PAGEREF _Toc201839691 \h </w:instrText>
      </w:r>
      <w:r>
        <w:rPr>
          <w:noProof/>
          <w:webHidden/>
        </w:rPr>
      </w:r>
      <w:r>
        <w:rPr>
          <w:noProof/>
          <w:webHidden/>
        </w:rPr>
        <w:fldChar w:fldCharType="separate"/>
      </w:r>
      <w:r w:rsidR="006F47C5">
        <w:rPr>
          <w:noProof/>
          <w:webHidden/>
        </w:rPr>
        <w:t>430</w:t>
      </w:r>
      <w:r>
        <w:rPr>
          <w:noProof/>
          <w:webHidden/>
        </w:rPr>
        <w:fldChar w:fldCharType="end"/>
      </w:r>
    </w:p>
    <w:p w14:paraId="383EADBC" w14:textId="6A669BA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201QC</w:t>
      </w:r>
      <w:r>
        <w:rPr>
          <w:rFonts w:asciiTheme="minorHAnsi" w:eastAsiaTheme="minorEastAsia" w:hAnsiTheme="minorHAnsi" w:cstheme="minorBidi"/>
          <w:noProof/>
          <w:kern w:val="2"/>
          <w:sz w:val="24"/>
          <w:szCs w:val="24"/>
          <w:lang w:val="en-AU" w:eastAsia="en-AU"/>
          <w14:ligatures w14:val="standardContextual"/>
        </w:rPr>
        <w:tab/>
      </w:r>
      <w:r>
        <w:rPr>
          <w:noProof/>
        </w:rPr>
        <w:t>Content of precinct project declaration</w:t>
      </w:r>
      <w:r>
        <w:rPr>
          <w:noProof/>
          <w:webHidden/>
        </w:rPr>
        <w:tab/>
      </w:r>
      <w:r>
        <w:rPr>
          <w:noProof/>
          <w:webHidden/>
        </w:rPr>
        <w:fldChar w:fldCharType="begin"/>
      </w:r>
      <w:r>
        <w:rPr>
          <w:noProof/>
          <w:webHidden/>
        </w:rPr>
        <w:instrText xml:space="preserve"> PAGEREF _Toc201839692 \h </w:instrText>
      </w:r>
      <w:r>
        <w:rPr>
          <w:noProof/>
          <w:webHidden/>
        </w:rPr>
      </w:r>
      <w:r>
        <w:rPr>
          <w:noProof/>
          <w:webHidden/>
        </w:rPr>
        <w:fldChar w:fldCharType="separate"/>
      </w:r>
      <w:r w:rsidR="006F47C5">
        <w:rPr>
          <w:noProof/>
          <w:webHidden/>
        </w:rPr>
        <w:t>432</w:t>
      </w:r>
      <w:r>
        <w:rPr>
          <w:noProof/>
          <w:webHidden/>
        </w:rPr>
        <w:fldChar w:fldCharType="end"/>
      </w:r>
    </w:p>
    <w:p w14:paraId="579BCFD9" w14:textId="7ABBEEA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201QD</w:t>
      </w:r>
      <w:r>
        <w:rPr>
          <w:rFonts w:asciiTheme="minorHAnsi" w:eastAsiaTheme="minorEastAsia" w:hAnsiTheme="minorHAnsi" w:cstheme="minorBidi"/>
          <w:noProof/>
          <w:kern w:val="2"/>
          <w:sz w:val="24"/>
          <w:szCs w:val="24"/>
          <w:lang w:val="en-AU" w:eastAsia="en-AU"/>
          <w14:ligatures w14:val="standardContextual"/>
        </w:rPr>
        <w:tab/>
      </w:r>
      <w:r>
        <w:rPr>
          <w:noProof/>
        </w:rPr>
        <w:t>Publication of precinct project declaration</w:t>
      </w:r>
      <w:r>
        <w:rPr>
          <w:noProof/>
          <w:webHidden/>
        </w:rPr>
        <w:tab/>
      </w:r>
      <w:r>
        <w:rPr>
          <w:noProof/>
          <w:webHidden/>
        </w:rPr>
        <w:fldChar w:fldCharType="begin"/>
      </w:r>
      <w:r>
        <w:rPr>
          <w:noProof/>
          <w:webHidden/>
        </w:rPr>
        <w:instrText xml:space="preserve"> PAGEREF _Toc201839693 \h </w:instrText>
      </w:r>
      <w:r>
        <w:rPr>
          <w:noProof/>
          <w:webHidden/>
        </w:rPr>
      </w:r>
      <w:r>
        <w:rPr>
          <w:noProof/>
          <w:webHidden/>
        </w:rPr>
        <w:fldChar w:fldCharType="separate"/>
      </w:r>
      <w:r w:rsidR="006F47C5">
        <w:rPr>
          <w:noProof/>
          <w:webHidden/>
        </w:rPr>
        <w:t>433</w:t>
      </w:r>
      <w:r>
        <w:rPr>
          <w:noProof/>
          <w:webHidden/>
        </w:rPr>
        <w:fldChar w:fldCharType="end"/>
      </w:r>
    </w:p>
    <w:p w14:paraId="0F81ADC6" w14:textId="6583991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201QE</w:t>
      </w:r>
      <w:r>
        <w:rPr>
          <w:rFonts w:asciiTheme="minorHAnsi" w:eastAsiaTheme="minorEastAsia" w:hAnsiTheme="minorHAnsi" w:cstheme="minorBidi"/>
          <w:noProof/>
          <w:kern w:val="2"/>
          <w:sz w:val="24"/>
          <w:szCs w:val="24"/>
          <w:lang w:val="en-AU" w:eastAsia="en-AU"/>
          <w14:ligatures w14:val="standardContextual"/>
        </w:rPr>
        <w:tab/>
      </w:r>
      <w:r>
        <w:rPr>
          <w:noProof/>
        </w:rPr>
        <w:t>When a precinct project declaration takes effect</w:t>
      </w:r>
      <w:r>
        <w:rPr>
          <w:noProof/>
          <w:webHidden/>
        </w:rPr>
        <w:tab/>
      </w:r>
      <w:r>
        <w:rPr>
          <w:noProof/>
          <w:webHidden/>
        </w:rPr>
        <w:fldChar w:fldCharType="begin"/>
      </w:r>
      <w:r>
        <w:rPr>
          <w:noProof/>
          <w:webHidden/>
        </w:rPr>
        <w:instrText xml:space="preserve"> PAGEREF _Toc201839694 \h </w:instrText>
      </w:r>
      <w:r>
        <w:rPr>
          <w:noProof/>
          <w:webHidden/>
        </w:rPr>
      </w:r>
      <w:r>
        <w:rPr>
          <w:noProof/>
          <w:webHidden/>
        </w:rPr>
        <w:fldChar w:fldCharType="separate"/>
      </w:r>
      <w:r w:rsidR="006F47C5">
        <w:rPr>
          <w:noProof/>
          <w:webHidden/>
        </w:rPr>
        <w:t>433</w:t>
      </w:r>
      <w:r>
        <w:rPr>
          <w:noProof/>
          <w:webHidden/>
        </w:rPr>
        <w:fldChar w:fldCharType="end"/>
      </w:r>
    </w:p>
    <w:p w14:paraId="7CF434A8" w14:textId="6F7BE9F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201QF</w:t>
      </w:r>
      <w:r>
        <w:rPr>
          <w:rFonts w:asciiTheme="minorHAnsi" w:eastAsiaTheme="minorEastAsia" w:hAnsiTheme="minorHAnsi" w:cstheme="minorBidi"/>
          <w:noProof/>
          <w:kern w:val="2"/>
          <w:sz w:val="24"/>
          <w:szCs w:val="24"/>
          <w:lang w:val="en-AU" w:eastAsia="en-AU"/>
          <w14:ligatures w14:val="standardContextual"/>
        </w:rPr>
        <w:tab/>
      </w:r>
      <w:r>
        <w:rPr>
          <w:noProof/>
        </w:rPr>
        <w:t>Precinct project declaration guidelines</w:t>
      </w:r>
      <w:r>
        <w:rPr>
          <w:noProof/>
          <w:webHidden/>
        </w:rPr>
        <w:tab/>
      </w:r>
      <w:r>
        <w:rPr>
          <w:noProof/>
          <w:webHidden/>
        </w:rPr>
        <w:fldChar w:fldCharType="begin"/>
      </w:r>
      <w:r>
        <w:rPr>
          <w:noProof/>
          <w:webHidden/>
        </w:rPr>
        <w:instrText xml:space="preserve"> PAGEREF _Toc201839695 \h </w:instrText>
      </w:r>
      <w:r>
        <w:rPr>
          <w:noProof/>
          <w:webHidden/>
        </w:rPr>
      </w:r>
      <w:r>
        <w:rPr>
          <w:noProof/>
          <w:webHidden/>
        </w:rPr>
        <w:fldChar w:fldCharType="separate"/>
      </w:r>
      <w:r w:rsidR="006F47C5">
        <w:rPr>
          <w:noProof/>
          <w:webHidden/>
        </w:rPr>
        <w:t>433</w:t>
      </w:r>
      <w:r>
        <w:rPr>
          <w:noProof/>
          <w:webHidden/>
        </w:rPr>
        <w:fldChar w:fldCharType="end"/>
      </w:r>
    </w:p>
    <w:p w14:paraId="3F9505EB" w14:textId="1B76D32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201QG</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 xml:space="preserve">Premier to ensure consolidated version of </w:t>
      </w:r>
      <w:r>
        <w:rPr>
          <w:noProof/>
        </w:rPr>
        <w:t xml:space="preserve">precinct project declaration </w:t>
      </w:r>
      <w:r>
        <w:rPr>
          <w:noProof/>
          <w:lang w:eastAsia="en-AU"/>
        </w:rPr>
        <w:t>is available</w:t>
      </w:r>
      <w:r>
        <w:rPr>
          <w:noProof/>
          <w:webHidden/>
        </w:rPr>
        <w:tab/>
      </w:r>
      <w:r>
        <w:rPr>
          <w:noProof/>
          <w:webHidden/>
        </w:rPr>
        <w:fldChar w:fldCharType="begin"/>
      </w:r>
      <w:r>
        <w:rPr>
          <w:noProof/>
          <w:webHidden/>
        </w:rPr>
        <w:instrText xml:space="preserve"> PAGEREF _Toc201839696 \h </w:instrText>
      </w:r>
      <w:r>
        <w:rPr>
          <w:noProof/>
          <w:webHidden/>
        </w:rPr>
      </w:r>
      <w:r>
        <w:rPr>
          <w:noProof/>
          <w:webHidden/>
        </w:rPr>
        <w:fldChar w:fldCharType="separate"/>
      </w:r>
      <w:r w:rsidR="006F47C5">
        <w:rPr>
          <w:noProof/>
          <w:webHidden/>
        </w:rPr>
        <w:t>434</w:t>
      </w:r>
      <w:r>
        <w:rPr>
          <w:noProof/>
          <w:webHidden/>
        </w:rPr>
        <w:fldChar w:fldCharType="end"/>
      </w:r>
    </w:p>
    <w:p w14:paraId="5310EFFF" w14:textId="648BE42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201QH</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Interrelationship with Major Transport Projects Facilitation Act 2009</w:t>
      </w:r>
      <w:r>
        <w:rPr>
          <w:noProof/>
          <w:webHidden/>
        </w:rPr>
        <w:tab/>
      </w:r>
      <w:r>
        <w:rPr>
          <w:noProof/>
          <w:webHidden/>
        </w:rPr>
        <w:fldChar w:fldCharType="begin"/>
      </w:r>
      <w:r>
        <w:rPr>
          <w:noProof/>
          <w:webHidden/>
        </w:rPr>
        <w:instrText xml:space="preserve"> PAGEREF _Toc201839697 \h </w:instrText>
      </w:r>
      <w:r>
        <w:rPr>
          <w:noProof/>
          <w:webHidden/>
        </w:rPr>
      </w:r>
      <w:r>
        <w:rPr>
          <w:noProof/>
          <w:webHidden/>
        </w:rPr>
        <w:fldChar w:fldCharType="separate"/>
      </w:r>
      <w:r w:rsidR="006F47C5">
        <w:rPr>
          <w:noProof/>
          <w:webHidden/>
        </w:rPr>
        <w:t>434</w:t>
      </w:r>
      <w:r>
        <w:rPr>
          <w:noProof/>
          <w:webHidden/>
        </w:rPr>
        <w:fldChar w:fldCharType="end"/>
      </w:r>
    </w:p>
    <w:p w14:paraId="4BD3EB7E" w14:textId="273857D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3—Completion of precinct projects</w:t>
      </w:r>
      <w:r>
        <w:rPr>
          <w:noProof/>
          <w:webHidden/>
        </w:rPr>
        <w:tab/>
      </w:r>
      <w:r>
        <w:rPr>
          <w:noProof/>
          <w:webHidden/>
        </w:rPr>
        <w:fldChar w:fldCharType="begin"/>
      </w:r>
      <w:r>
        <w:rPr>
          <w:noProof/>
          <w:webHidden/>
        </w:rPr>
        <w:instrText xml:space="preserve"> PAGEREF _Toc201839698 \h </w:instrText>
      </w:r>
      <w:r>
        <w:rPr>
          <w:noProof/>
          <w:webHidden/>
        </w:rPr>
      </w:r>
      <w:r>
        <w:rPr>
          <w:noProof/>
          <w:webHidden/>
        </w:rPr>
        <w:fldChar w:fldCharType="separate"/>
      </w:r>
      <w:r w:rsidR="006F47C5">
        <w:rPr>
          <w:noProof/>
          <w:webHidden/>
        </w:rPr>
        <w:t>436</w:t>
      </w:r>
      <w:r>
        <w:rPr>
          <w:noProof/>
          <w:webHidden/>
        </w:rPr>
        <w:fldChar w:fldCharType="end"/>
      </w:r>
    </w:p>
    <w:p w14:paraId="1BFE2328" w14:textId="6476ED7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201QI</w:t>
      </w:r>
      <w:r>
        <w:rPr>
          <w:rFonts w:asciiTheme="minorHAnsi" w:eastAsiaTheme="minorEastAsia" w:hAnsiTheme="minorHAnsi" w:cstheme="minorBidi"/>
          <w:noProof/>
          <w:kern w:val="2"/>
          <w:sz w:val="24"/>
          <w:szCs w:val="24"/>
          <w:lang w:val="en-AU" w:eastAsia="en-AU"/>
          <w14:ligatures w14:val="standardContextual"/>
        </w:rPr>
        <w:tab/>
      </w:r>
      <w:r>
        <w:rPr>
          <w:noProof/>
        </w:rPr>
        <w:t>Notification of completion of precinct project or a part of a precinct project</w:t>
      </w:r>
      <w:r>
        <w:rPr>
          <w:noProof/>
          <w:webHidden/>
        </w:rPr>
        <w:tab/>
      </w:r>
      <w:r>
        <w:rPr>
          <w:noProof/>
          <w:webHidden/>
        </w:rPr>
        <w:fldChar w:fldCharType="begin"/>
      </w:r>
      <w:r>
        <w:rPr>
          <w:noProof/>
          <w:webHidden/>
        </w:rPr>
        <w:instrText xml:space="preserve"> PAGEREF _Toc201839699 \h </w:instrText>
      </w:r>
      <w:r>
        <w:rPr>
          <w:noProof/>
          <w:webHidden/>
        </w:rPr>
      </w:r>
      <w:r>
        <w:rPr>
          <w:noProof/>
          <w:webHidden/>
        </w:rPr>
        <w:fldChar w:fldCharType="separate"/>
      </w:r>
      <w:r w:rsidR="006F47C5">
        <w:rPr>
          <w:noProof/>
          <w:webHidden/>
        </w:rPr>
        <w:t>436</w:t>
      </w:r>
      <w:r>
        <w:rPr>
          <w:noProof/>
          <w:webHidden/>
        </w:rPr>
        <w:fldChar w:fldCharType="end"/>
      </w:r>
    </w:p>
    <w:p w14:paraId="7F977BF6" w14:textId="5FC5139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201QJ</w:t>
      </w:r>
      <w:r>
        <w:rPr>
          <w:rFonts w:asciiTheme="minorHAnsi" w:eastAsiaTheme="minorEastAsia" w:hAnsiTheme="minorHAnsi" w:cstheme="minorBidi"/>
          <w:noProof/>
          <w:kern w:val="2"/>
          <w:sz w:val="24"/>
          <w:szCs w:val="24"/>
          <w:lang w:val="en-AU" w:eastAsia="en-AU"/>
          <w14:ligatures w14:val="standardContextual"/>
        </w:rPr>
        <w:tab/>
      </w:r>
      <w:r>
        <w:rPr>
          <w:noProof/>
        </w:rPr>
        <w:t xml:space="preserve"> Project completion declaration</w:t>
      </w:r>
      <w:r>
        <w:rPr>
          <w:noProof/>
          <w:webHidden/>
        </w:rPr>
        <w:tab/>
      </w:r>
      <w:r>
        <w:rPr>
          <w:noProof/>
          <w:webHidden/>
        </w:rPr>
        <w:fldChar w:fldCharType="begin"/>
      </w:r>
      <w:r>
        <w:rPr>
          <w:noProof/>
          <w:webHidden/>
        </w:rPr>
        <w:instrText xml:space="preserve"> PAGEREF _Toc201839700 \h </w:instrText>
      </w:r>
      <w:r>
        <w:rPr>
          <w:noProof/>
          <w:webHidden/>
        </w:rPr>
      </w:r>
      <w:r>
        <w:rPr>
          <w:noProof/>
          <w:webHidden/>
        </w:rPr>
        <w:fldChar w:fldCharType="separate"/>
      </w:r>
      <w:r w:rsidR="006F47C5">
        <w:rPr>
          <w:noProof/>
          <w:webHidden/>
        </w:rPr>
        <w:t>436</w:t>
      </w:r>
      <w:r>
        <w:rPr>
          <w:noProof/>
          <w:webHidden/>
        </w:rPr>
        <w:fldChar w:fldCharType="end"/>
      </w:r>
    </w:p>
    <w:p w14:paraId="717B82AD" w14:textId="4ADB7C1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201QK</w:t>
      </w:r>
      <w:r>
        <w:rPr>
          <w:rFonts w:asciiTheme="minorHAnsi" w:eastAsiaTheme="minorEastAsia" w:hAnsiTheme="minorHAnsi" w:cstheme="minorBidi"/>
          <w:noProof/>
          <w:kern w:val="2"/>
          <w:sz w:val="24"/>
          <w:szCs w:val="24"/>
          <w:lang w:val="en-AU" w:eastAsia="en-AU"/>
          <w14:ligatures w14:val="standardContextual"/>
        </w:rPr>
        <w:tab/>
      </w:r>
      <w:r>
        <w:rPr>
          <w:noProof/>
        </w:rPr>
        <w:t>Content of project completion declaration</w:t>
      </w:r>
      <w:r>
        <w:rPr>
          <w:noProof/>
          <w:webHidden/>
        </w:rPr>
        <w:tab/>
      </w:r>
      <w:r>
        <w:rPr>
          <w:noProof/>
          <w:webHidden/>
        </w:rPr>
        <w:fldChar w:fldCharType="begin"/>
      </w:r>
      <w:r>
        <w:rPr>
          <w:noProof/>
          <w:webHidden/>
        </w:rPr>
        <w:instrText xml:space="preserve"> PAGEREF _Toc201839701 \h </w:instrText>
      </w:r>
      <w:r>
        <w:rPr>
          <w:noProof/>
          <w:webHidden/>
        </w:rPr>
      </w:r>
      <w:r>
        <w:rPr>
          <w:noProof/>
          <w:webHidden/>
        </w:rPr>
        <w:fldChar w:fldCharType="separate"/>
      </w:r>
      <w:r w:rsidR="006F47C5">
        <w:rPr>
          <w:noProof/>
          <w:webHidden/>
        </w:rPr>
        <w:t>436</w:t>
      </w:r>
      <w:r>
        <w:rPr>
          <w:noProof/>
          <w:webHidden/>
        </w:rPr>
        <w:fldChar w:fldCharType="end"/>
      </w:r>
    </w:p>
    <w:p w14:paraId="2A511FDC" w14:textId="36EAB9F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201QL</w:t>
      </w:r>
      <w:r>
        <w:rPr>
          <w:rFonts w:asciiTheme="minorHAnsi" w:eastAsiaTheme="minorEastAsia" w:hAnsiTheme="minorHAnsi" w:cstheme="minorBidi"/>
          <w:noProof/>
          <w:kern w:val="2"/>
          <w:sz w:val="24"/>
          <w:szCs w:val="24"/>
          <w:lang w:val="en-AU" w:eastAsia="en-AU"/>
          <w14:ligatures w14:val="standardContextual"/>
        </w:rPr>
        <w:tab/>
      </w:r>
      <w:r>
        <w:rPr>
          <w:noProof/>
        </w:rPr>
        <w:t>Publication of project completion declaration</w:t>
      </w:r>
      <w:r>
        <w:rPr>
          <w:noProof/>
          <w:webHidden/>
        </w:rPr>
        <w:tab/>
      </w:r>
      <w:r>
        <w:rPr>
          <w:noProof/>
          <w:webHidden/>
        </w:rPr>
        <w:fldChar w:fldCharType="begin"/>
      </w:r>
      <w:r>
        <w:rPr>
          <w:noProof/>
          <w:webHidden/>
        </w:rPr>
        <w:instrText xml:space="preserve"> PAGEREF _Toc201839702 \h </w:instrText>
      </w:r>
      <w:r>
        <w:rPr>
          <w:noProof/>
          <w:webHidden/>
        </w:rPr>
      </w:r>
      <w:r>
        <w:rPr>
          <w:noProof/>
          <w:webHidden/>
        </w:rPr>
        <w:fldChar w:fldCharType="separate"/>
      </w:r>
      <w:r w:rsidR="006F47C5">
        <w:rPr>
          <w:noProof/>
          <w:webHidden/>
        </w:rPr>
        <w:t>437</w:t>
      </w:r>
      <w:r>
        <w:rPr>
          <w:noProof/>
          <w:webHidden/>
        </w:rPr>
        <w:fldChar w:fldCharType="end"/>
      </w:r>
    </w:p>
    <w:p w14:paraId="053FFBE3" w14:textId="6BC49EA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201QM</w:t>
      </w:r>
      <w:r>
        <w:rPr>
          <w:rFonts w:asciiTheme="minorHAnsi" w:eastAsiaTheme="minorEastAsia" w:hAnsiTheme="minorHAnsi" w:cstheme="minorBidi"/>
          <w:noProof/>
          <w:kern w:val="2"/>
          <w:sz w:val="24"/>
          <w:szCs w:val="24"/>
          <w:lang w:val="en-AU" w:eastAsia="en-AU"/>
          <w14:ligatures w14:val="standardContextual"/>
        </w:rPr>
        <w:tab/>
      </w:r>
      <w:r>
        <w:rPr>
          <w:noProof/>
        </w:rPr>
        <w:t>When project completion declaration takes effect</w:t>
      </w:r>
      <w:r>
        <w:rPr>
          <w:noProof/>
          <w:webHidden/>
        </w:rPr>
        <w:tab/>
      </w:r>
      <w:r>
        <w:rPr>
          <w:noProof/>
          <w:webHidden/>
        </w:rPr>
        <w:fldChar w:fldCharType="begin"/>
      </w:r>
      <w:r>
        <w:rPr>
          <w:noProof/>
          <w:webHidden/>
        </w:rPr>
        <w:instrText xml:space="preserve"> PAGEREF _Toc201839703 \h </w:instrText>
      </w:r>
      <w:r>
        <w:rPr>
          <w:noProof/>
          <w:webHidden/>
        </w:rPr>
      </w:r>
      <w:r>
        <w:rPr>
          <w:noProof/>
          <w:webHidden/>
        </w:rPr>
        <w:fldChar w:fldCharType="separate"/>
      </w:r>
      <w:r w:rsidR="006F47C5">
        <w:rPr>
          <w:noProof/>
          <w:webHidden/>
        </w:rPr>
        <w:t>437</w:t>
      </w:r>
      <w:r>
        <w:rPr>
          <w:noProof/>
          <w:webHidden/>
        </w:rPr>
        <w:fldChar w:fldCharType="end"/>
      </w:r>
    </w:p>
    <w:p w14:paraId="02AEF974" w14:textId="300BA90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201QN</w:t>
      </w:r>
      <w:r>
        <w:rPr>
          <w:rFonts w:asciiTheme="minorHAnsi" w:eastAsiaTheme="minorEastAsia" w:hAnsiTheme="minorHAnsi" w:cstheme="minorBidi"/>
          <w:noProof/>
          <w:kern w:val="2"/>
          <w:sz w:val="24"/>
          <w:szCs w:val="24"/>
          <w:lang w:val="en-AU" w:eastAsia="en-AU"/>
          <w14:ligatures w14:val="standardContextual"/>
        </w:rPr>
        <w:tab/>
      </w:r>
      <w:r>
        <w:rPr>
          <w:noProof/>
        </w:rPr>
        <w:t>Project authority ceases to have functions in relation to applicable project area under the Major Transport Projects Facilitation Act 2009</w:t>
      </w:r>
      <w:r>
        <w:rPr>
          <w:noProof/>
          <w:webHidden/>
        </w:rPr>
        <w:tab/>
      </w:r>
      <w:r>
        <w:rPr>
          <w:noProof/>
          <w:webHidden/>
        </w:rPr>
        <w:fldChar w:fldCharType="begin"/>
      </w:r>
      <w:r>
        <w:rPr>
          <w:noProof/>
          <w:webHidden/>
        </w:rPr>
        <w:instrText xml:space="preserve"> PAGEREF _Toc201839704 \h </w:instrText>
      </w:r>
      <w:r>
        <w:rPr>
          <w:noProof/>
          <w:webHidden/>
        </w:rPr>
      </w:r>
      <w:r>
        <w:rPr>
          <w:noProof/>
          <w:webHidden/>
        </w:rPr>
        <w:fldChar w:fldCharType="separate"/>
      </w:r>
      <w:r w:rsidR="006F47C5">
        <w:rPr>
          <w:noProof/>
          <w:webHidden/>
        </w:rPr>
        <w:t>437</w:t>
      </w:r>
      <w:r>
        <w:rPr>
          <w:noProof/>
          <w:webHidden/>
        </w:rPr>
        <w:fldChar w:fldCharType="end"/>
      </w:r>
    </w:p>
    <w:p w14:paraId="0DA47D48" w14:textId="0698C4FB"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sidRPr="000373A2">
        <w:rPr>
          <w:noProof/>
          <w:lang w:val="en-US"/>
        </w:rPr>
        <w:t>Division 4—</w:t>
      </w:r>
      <w:r>
        <w:rPr>
          <w:noProof/>
        </w:rPr>
        <w:t>Special precinct project development related functions and powers</w:t>
      </w:r>
      <w:r>
        <w:rPr>
          <w:noProof/>
          <w:webHidden/>
        </w:rPr>
        <w:tab/>
      </w:r>
      <w:r>
        <w:rPr>
          <w:noProof/>
          <w:webHidden/>
        </w:rPr>
        <w:fldChar w:fldCharType="begin"/>
      </w:r>
      <w:r>
        <w:rPr>
          <w:noProof/>
          <w:webHidden/>
        </w:rPr>
        <w:instrText xml:space="preserve"> PAGEREF _Toc201839705 \h </w:instrText>
      </w:r>
      <w:r>
        <w:rPr>
          <w:noProof/>
          <w:webHidden/>
        </w:rPr>
      </w:r>
      <w:r>
        <w:rPr>
          <w:noProof/>
          <w:webHidden/>
        </w:rPr>
        <w:fldChar w:fldCharType="separate"/>
      </w:r>
      <w:r w:rsidR="006F47C5">
        <w:rPr>
          <w:noProof/>
          <w:webHidden/>
        </w:rPr>
        <w:t>438</w:t>
      </w:r>
      <w:r>
        <w:rPr>
          <w:noProof/>
          <w:webHidden/>
        </w:rPr>
        <w:fldChar w:fldCharType="end"/>
      </w:r>
    </w:p>
    <w:p w14:paraId="7A66F817" w14:textId="277D12D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201QO</w:t>
      </w:r>
      <w:r>
        <w:rPr>
          <w:rFonts w:asciiTheme="minorHAnsi" w:eastAsiaTheme="minorEastAsia" w:hAnsiTheme="minorHAnsi" w:cstheme="minorBidi"/>
          <w:noProof/>
          <w:kern w:val="2"/>
          <w:sz w:val="24"/>
          <w:szCs w:val="24"/>
          <w:lang w:val="en-AU" w:eastAsia="en-AU"/>
          <w14:ligatures w14:val="standardContextual"/>
        </w:rPr>
        <w:tab/>
      </w:r>
      <w:r>
        <w:rPr>
          <w:noProof/>
        </w:rPr>
        <w:t>Power to enter land by persons authorised by Secretary</w:t>
      </w:r>
      <w:r>
        <w:rPr>
          <w:noProof/>
          <w:webHidden/>
        </w:rPr>
        <w:tab/>
      </w:r>
      <w:r>
        <w:rPr>
          <w:noProof/>
          <w:webHidden/>
        </w:rPr>
        <w:fldChar w:fldCharType="begin"/>
      </w:r>
      <w:r>
        <w:rPr>
          <w:noProof/>
          <w:webHidden/>
        </w:rPr>
        <w:instrText xml:space="preserve"> PAGEREF _Toc201839706 \h </w:instrText>
      </w:r>
      <w:r>
        <w:rPr>
          <w:noProof/>
          <w:webHidden/>
        </w:rPr>
      </w:r>
      <w:r>
        <w:rPr>
          <w:noProof/>
          <w:webHidden/>
        </w:rPr>
        <w:fldChar w:fldCharType="separate"/>
      </w:r>
      <w:r w:rsidR="006F47C5">
        <w:rPr>
          <w:noProof/>
          <w:webHidden/>
        </w:rPr>
        <w:t>438</w:t>
      </w:r>
      <w:r>
        <w:rPr>
          <w:noProof/>
          <w:webHidden/>
        </w:rPr>
        <w:fldChar w:fldCharType="end"/>
      </w:r>
    </w:p>
    <w:p w14:paraId="5B487F64" w14:textId="0C5AE4A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201QP</w:t>
      </w:r>
      <w:r>
        <w:rPr>
          <w:rFonts w:asciiTheme="minorHAnsi" w:eastAsiaTheme="minorEastAsia" w:hAnsiTheme="minorHAnsi" w:cstheme="minorBidi"/>
          <w:noProof/>
          <w:kern w:val="2"/>
          <w:sz w:val="24"/>
          <w:szCs w:val="24"/>
          <w:lang w:val="en-AU" w:eastAsia="en-AU"/>
          <w14:ligatures w14:val="standardContextual"/>
        </w:rPr>
        <w:tab/>
      </w:r>
      <w:r>
        <w:rPr>
          <w:noProof/>
        </w:rPr>
        <w:t>Authorised persons for the purposes of section 201QO</w:t>
      </w:r>
      <w:r>
        <w:rPr>
          <w:noProof/>
          <w:webHidden/>
        </w:rPr>
        <w:tab/>
      </w:r>
      <w:r>
        <w:rPr>
          <w:noProof/>
          <w:webHidden/>
        </w:rPr>
        <w:fldChar w:fldCharType="begin"/>
      </w:r>
      <w:r>
        <w:rPr>
          <w:noProof/>
          <w:webHidden/>
        </w:rPr>
        <w:instrText xml:space="preserve"> PAGEREF _Toc201839707 \h </w:instrText>
      </w:r>
      <w:r>
        <w:rPr>
          <w:noProof/>
          <w:webHidden/>
        </w:rPr>
      </w:r>
      <w:r>
        <w:rPr>
          <w:noProof/>
          <w:webHidden/>
        </w:rPr>
        <w:fldChar w:fldCharType="separate"/>
      </w:r>
      <w:r w:rsidR="006F47C5">
        <w:rPr>
          <w:noProof/>
          <w:webHidden/>
        </w:rPr>
        <w:t>440</w:t>
      </w:r>
      <w:r>
        <w:rPr>
          <w:noProof/>
          <w:webHidden/>
        </w:rPr>
        <w:fldChar w:fldCharType="end"/>
      </w:r>
    </w:p>
    <w:p w14:paraId="074C150B" w14:textId="65626CF8"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sidRPr="000373A2">
        <w:rPr>
          <w:noProof/>
          <w:lang w:val="en-US"/>
        </w:rPr>
        <w:t>Division 5—Utility interface</w:t>
      </w:r>
      <w:r>
        <w:rPr>
          <w:noProof/>
          <w:webHidden/>
        </w:rPr>
        <w:tab/>
      </w:r>
      <w:r>
        <w:rPr>
          <w:noProof/>
          <w:webHidden/>
        </w:rPr>
        <w:fldChar w:fldCharType="begin"/>
      </w:r>
      <w:r>
        <w:rPr>
          <w:noProof/>
          <w:webHidden/>
        </w:rPr>
        <w:instrText xml:space="preserve"> PAGEREF _Toc201839708 \h </w:instrText>
      </w:r>
      <w:r>
        <w:rPr>
          <w:noProof/>
          <w:webHidden/>
        </w:rPr>
      </w:r>
      <w:r>
        <w:rPr>
          <w:noProof/>
          <w:webHidden/>
        </w:rPr>
        <w:fldChar w:fldCharType="separate"/>
      </w:r>
      <w:r w:rsidR="006F47C5">
        <w:rPr>
          <w:noProof/>
          <w:webHidden/>
        </w:rPr>
        <w:t>441</w:t>
      </w:r>
      <w:r>
        <w:rPr>
          <w:noProof/>
          <w:webHidden/>
        </w:rPr>
        <w:fldChar w:fldCharType="end"/>
      </w:r>
    </w:p>
    <w:p w14:paraId="0CD00830" w14:textId="43D8A29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201QR</w:t>
      </w:r>
      <w:r>
        <w:rPr>
          <w:rFonts w:asciiTheme="minorHAnsi" w:eastAsiaTheme="minorEastAsia" w:hAnsiTheme="minorHAnsi" w:cstheme="minorBidi"/>
          <w:noProof/>
          <w:kern w:val="2"/>
          <w:sz w:val="24"/>
          <w:szCs w:val="24"/>
          <w:lang w:val="en-AU" w:eastAsia="en-AU"/>
          <w14:ligatures w14:val="standardContextual"/>
        </w:rPr>
        <w:tab/>
      </w:r>
      <w:r>
        <w:rPr>
          <w:noProof/>
        </w:rPr>
        <w:t>Utility interface powers in relation to planning development of precincts</w:t>
      </w:r>
      <w:r>
        <w:rPr>
          <w:noProof/>
          <w:webHidden/>
        </w:rPr>
        <w:tab/>
      </w:r>
      <w:r>
        <w:rPr>
          <w:noProof/>
          <w:webHidden/>
        </w:rPr>
        <w:fldChar w:fldCharType="begin"/>
      </w:r>
      <w:r>
        <w:rPr>
          <w:noProof/>
          <w:webHidden/>
        </w:rPr>
        <w:instrText xml:space="preserve"> PAGEREF _Toc201839709 \h </w:instrText>
      </w:r>
      <w:r>
        <w:rPr>
          <w:noProof/>
          <w:webHidden/>
        </w:rPr>
      </w:r>
      <w:r>
        <w:rPr>
          <w:noProof/>
          <w:webHidden/>
        </w:rPr>
        <w:fldChar w:fldCharType="separate"/>
      </w:r>
      <w:r w:rsidR="006F47C5">
        <w:rPr>
          <w:noProof/>
          <w:webHidden/>
        </w:rPr>
        <w:t>441</w:t>
      </w:r>
      <w:r>
        <w:rPr>
          <w:noProof/>
          <w:webHidden/>
        </w:rPr>
        <w:fldChar w:fldCharType="end"/>
      </w:r>
    </w:p>
    <w:p w14:paraId="23D6CDF7" w14:textId="3C81CA0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lang w:eastAsia="en-AU"/>
        </w:rPr>
        <w:t>201QS</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Specification of area or areas of land for purposes of Division</w:t>
      </w:r>
      <w:r>
        <w:rPr>
          <w:noProof/>
          <w:webHidden/>
        </w:rPr>
        <w:tab/>
      </w:r>
      <w:r>
        <w:rPr>
          <w:noProof/>
          <w:webHidden/>
        </w:rPr>
        <w:fldChar w:fldCharType="begin"/>
      </w:r>
      <w:r>
        <w:rPr>
          <w:noProof/>
          <w:webHidden/>
        </w:rPr>
        <w:instrText xml:space="preserve"> PAGEREF _Toc201839710 \h </w:instrText>
      </w:r>
      <w:r>
        <w:rPr>
          <w:noProof/>
          <w:webHidden/>
        </w:rPr>
      </w:r>
      <w:r>
        <w:rPr>
          <w:noProof/>
          <w:webHidden/>
        </w:rPr>
        <w:fldChar w:fldCharType="separate"/>
      </w:r>
      <w:r w:rsidR="006F47C5">
        <w:rPr>
          <w:noProof/>
          <w:webHidden/>
        </w:rPr>
        <w:t>442</w:t>
      </w:r>
      <w:r>
        <w:rPr>
          <w:noProof/>
          <w:webHidden/>
        </w:rPr>
        <w:fldChar w:fldCharType="end"/>
      </w:r>
    </w:p>
    <w:p w14:paraId="02A83CE0" w14:textId="77363A01"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sidRPr="000373A2">
        <w:rPr>
          <w:noProof/>
          <w:lang w:val="en-US"/>
        </w:rPr>
        <w:t>Division 6—Miscellaneous</w:t>
      </w:r>
      <w:r>
        <w:rPr>
          <w:noProof/>
          <w:webHidden/>
        </w:rPr>
        <w:tab/>
      </w:r>
      <w:r>
        <w:rPr>
          <w:noProof/>
          <w:webHidden/>
        </w:rPr>
        <w:fldChar w:fldCharType="begin"/>
      </w:r>
      <w:r>
        <w:rPr>
          <w:noProof/>
          <w:webHidden/>
        </w:rPr>
        <w:instrText xml:space="preserve"> PAGEREF _Toc201839711 \h </w:instrText>
      </w:r>
      <w:r>
        <w:rPr>
          <w:noProof/>
          <w:webHidden/>
        </w:rPr>
      </w:r>
      <w:r>
        <w:rPr>
          <w:noProof/>
          <w:webHidden/>
        </w:rPr>
        <w:fldChar w:fldCharType="separate"/>
      </w:r>
      <w:r w:rsidR="006F47C5">
        <w:rPr>
          <w:noProof/>
          <w:webHidden/>
        </w:rPr>
        <w:t>443</w:t>
      </w:r>
      <w:r>
        <w:rPr>
          <w:noProof/>
          <w:webHidden/>
        </w:rPr>
        <w:fldChar w:fldCharType="end"/>
      </w:r>
    </w:p>
    <w:p w14:paraId="0B33FD13" w14:textId="474F8E5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sidRPr="000373A2">
        <w:rPr>
          <w:noProof/>
          <w:lang w:val="en-US"/>
        </w:rPr>
        <w:t>201QT</w:t>
      </w:r>
      <w:r>
        <w:rPr>
          <w:rFonts w:asciiTheme="minorHAnsi" w:eastAsiaTheme="minorEastAsia" w:hAnsiTheme="minorHAnsi" w:cstheme="minorBidi"/>
          <w:noProof/>
          <w:kern w:val="2"/>
          <w:sz w:val="24"/>
          <w:szCs w:val="24"/>
          <w:lang w:val="en-AU" w:eastAsia="en-AU"/>
          <w14:ligatures w14:val="standardContextual"/>
        </w:rPr>
        <w:tab/>
      </w:r>
      <w:r w:rsidRPr="000373A2">
        <w:rPr>
          <w:noProof/>
          <w:lang w:val="en-US"/>
        </w:rPr>
        <w:t xml:space="preserve">Agreements </w:t>
      </w:r>
      <w:r>
        <w:rPr>
          <w:noProof/>
        </w:rPr>
        <w:t>for land within or anticipated to be within a project area</w:t>
      </w:r>
      <w:r>
        <w:rPr>
          <w:noProof/>
          <w:webHidden/>
        </w:rPr>
        <w:tab/>
      </w:r>
      <w:r>
        <w:rPr>
          <w:noProof/>
          <w:webHidden/>
        </w:rPr>
        <w:fldChar w:fldCharType="begin"/>
      </w:r>
      <w:r>
        <w:rPr>
          <w:noProof/>
          <w:webHidden/>
        </w:rPr>
        <w:instrText xml:space="preserve"> PAGEREF _Toc201839712 \h </w:instrText>
      </w:r>
      <w:r>
        <w:rPr>
          <w:noProof/>
          <w:webHidden/>
        </w:rPr>
      </w:r>
      <w:r>
        <w:rPr>
          <w:noProof/>
          <w:webHidden/>
        </w:rPr>
        <w:fldChar w:fldCharType="separate"/>
      </w:r>
      <w:r w:rsidR="006F47C5">
        <w:rPr>
          <w:noProof/>
          <w:webHidden/>
        </w:rPr>
        <w:t>443</w:t>
      </w:r>
      <w:r>
        <w:rPr>
          <w:noProof/>
          <w:webHidden/>
        </w:rPr>
        <w:fldChar w:fldCharType="end"/>
      </w:r>
    </w:p>
    <w:p w14:paraId="64806F02" w14:textId="5F62667F"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9B—Growth areas infrastructure contribution</w:t>
      </w:r>
      <w:r w:rsidRPr="00CC0549">
        <w:rPr>
          <w:noProof/>
          <w:webHidden/>
        </w:rPr>
        <w:tab/>
      </w:r>
      <w:r w:rsidRPr="00CC0549">
        <w:rPr>
          <w:noProof/>
          <w:webHidden/>
        </w:rPr>
        <w:fldChar w:fldCharType="begin"/>
      </w:r>
      <w:r w:rsidRPr="00CC0549">
        <w:rPr>
          <w:noProof/>
          <w:webHidden/>
        </w:rPr>
        <w:instrText xml:space="preserve"> PAGEREF _Toc201839713 \h </w:instrText>
      </w:r>
      <w:r w:rsidRPr="00CC0549">
        <w:rPr>
          <w:noProof/>
          <w:webHidden/>
        </w:rPr>
      </w:r>
      <w:r w:rsidRPr="00CC0549">
        <w:rPr>
          <w:noProof/>
          <w:webHidden/>
        </w:rPr>
        <w:fldChar w:fldCharType="separate"/>
      </w:r>
      <w:r w:rsidR="006F47C5">
        <w:rPr>
          <w:noProof/>
          <w:webHidden/>
        </w:rPr>
        <w:t>444</w:t>
      </w:r>
      <w:r w:rsidRPr="00CC0549">
        <w:rPr>
          <w:noProof/>
          <w:webHidden/>
        </w:rPr>
        <w:fldChar w:fldCharType="end"/>
      </w:r>
    </w:p>
    <w:p w14:paraId="2E2F9DE6" w14:textId="56554920"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1—Introductory</w:t>
      </w:r>
      <w:r>
        <w:rPr>
          <w:noProof/>
          <w:webHidden/>
        </w:rPr>
        <w:tab/>
      </w:r>
      <w:r>
        <w:rPr>
          <w:noProof/>
          <w:webHidden/>
        </w:rPr>
        <w:fldChar w:fldCharType="begin"/>
      </w:r>
      <w:r>
        <w:rPr>
          <w:noProof/>
          <w:webHidden/>
        </w:rPr>
        <w:instrText xml:space="preserve"> PAGEREF _Toc201839714 \h </w:instrText>
      </w:r>
      <w:r>
        <w:rPr>
          <w:noProof/>
          <w:webHidden/>
        </w:rPr>
      </w:r>
      <w:r>
        <w:rPr>
          <w:noProof/>
          <w:webHidden/>
        </w:rPr>
        <w:fldChar w:fldCharType="separate"/>
      </w:r>
      <w:r w:rsidR="006F47C5">
        <w:rPr>
          <w:noProof/>
          <w:webHidden/>
        </w:rPr>
        <w:t>444</w:t>
      </w:r>
      <w:r>
        <w:rPr>
          <w:noProof/>
          <w:webHidden/>
        </w:rPr>
        <w:fldChar w:fldCharType="end"/>
      </w:r>
    </w:p>
    <w:p w14:paraId="73C9469C" w14:textId="4A19B847"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1—Definitions</w:t>
      </w:r>
      <w:r>
        <w:rPr>
          <w:noProof/>
          <w:webHidden/>
        </w:rPr>
        <w:tab/>
      </w:r>
      <w:r>
        <w:rPr>
          <w:noProof/>
          <w:webHidden/>
        </w:rPr>
        <w:fldChar w:fldCharType="begin"/>
      </w:r>
      <w:r>
        <w:rPr>
          <w:noProof/>
          <w:webHidden/>
        </w:rPr>
        <w:instrText xml:space="preserve"> PAGEREF _Toc201839715 \h </w:instrText>
      </w:r>
      <w:r>
        <w:rPr>
          <w:noProof/>
          <w:webHidden/>
        </w:rPr>
      </w:r>
      <w:r>
        <w:rPr>
          <w:noProof/>
          <w:webHidden/>
        </w:rPr>
        <w:fldChar w:fldCharType="separate"/>
      </w:r>
      <w:r w:rsidR="006F47C5">
        <w:rPr>
          <w:noProof/>
          <w:webHidden/>
        </w:rPr>
        <w:t>444</w:t>
      </w:r>
      <w:r>
        <w:rPr>
          <w:noProof/>
          <w:webHidden/>
        </w:rPr>
        <w:fldChar w:fldCharType="end"/>
      </w:r>
    </w:p>
    <w:p w14:paraId="0BA6C882" w14:textId="5FF4D42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w:t>
      </w:r>
      <w:r>
        <w:rPr>
          <w:rFonts w:asciiTheme="minorHAnsi" w:eastAsiaTheme="minorEastAsia" w:hAnsiTheme="minorHAnsi" w:cstheme="minorBidi"/>
          <w:noProof/>
          <w:kern w:val="2"/>
          <w:sz w:val="24"/>
          <w:szCs w:val="24"/>
          <w:lang w:val="en-AU"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_Toc201839716 \h </w:instrText>
      </w:r>
      <w:r>
        <w:rPr>
          <w:noProof/>
          <w:webHidden/>
        </w:rPr>
      </w:r>
      <w:r>
        <w:rPr>
          <w:noProof/>
          <w:webHidden/>
        </w:rPr>
        <w:fldChar w:fldCharType="separate"/>
      </w:r>
      <w:r w:rsidR="006F47C5">
        <w:rPr>
          <w:noProof/>
          <w:webHidden/>
        </w:rPr>
        <w:t>444</w:t>
      </w:r>
      <w:r>
        <w:rPr>
          <w:noProof/>
          <w:webHidden/>
        </w:rPr>
        <w:fldChar w:fldCharType="end"/>
      </w:r>
    </w:p>
    <w:p w14:paraId="1866E431" w14:textId="0CEDEDF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2—Other important terms</w:t>
      </w:r>
      <w:r>
        <w:rPr>
          <w:noProof/>
          <w:webHidden/>
        </w:rPr>
        <w:tab/>
      </w:r>
      <w:r>
        <w:rPr>
          <w:noProof/>
          <w:webHidden/>
        </w:rPr>
        <w:fldChar w:fldCharType="begin"/>
      </w:r>
      <w:r>
        <w:rPr>
          <w:noProof/>
          <w:webHidden/>
        </w:rPr>
        <w:instrText xml:space="preserve"> PAGEREF _Toc201839717 \h </w:instrText>
      </w:r>
      <w:r>
        <w:rPr>
          <w:noProof/>
          <w:webHidden/>
        </w:rPr>
      </w:r>
      <w:r>
        <w:rPr>
          <w:noProof/>
          <w:webHidden/>
        </w:rPr>
        <w:fldChar w:fldCharType="separate"/>
      </w:r>
      <w:r w:rsidR="006F47C5">
        <w:rPr>
          <w:noProof/>
          <w:webHidden/>
        </w:rPr>
        <w:t>452</w:t>
      </w:r>
      <w:r>
        <w:rPr>
          <w:noProof/>
          <w:webHidden/>
        </w:rPr>
        <w:fldChar w:fldCharType="end"/>
      </w:r>
    </w:p>
    <w:p w14:paraId="3E4CF1C9" w14:textId="30335D4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201RAA</w:t>
      </w:r>
      <w:r>
        <w:rPr>
          <w:rFonts w:asciiTheme="minorHAnsi" w:eastAsiaTheme="minorEastAsia" w:hAnsiTheme="minorHAnsi" w:cstheme="minorBidi"/>
          <w:noProof/>
          <w:kern w:val="2"/>
          <w:sz w:val="24"/>
          <w:szCs w:val="24"/>
          <w:lang w:val="en-AU" w:eastAsia="en-AU"/>
          <w14:ligatures w14:val="standardContextual"/>
        </w:rPr>
        <w:tab/>
      </w:r>
      <w:r>
        <w:rPr>
          <w:noProof/>
        </w:rPr>
        <w:t>Minister may declare growth area</w:t>
      </w:r>
      <w:r>
        <w:rPr>
          <w:noProof/>
          <w:webHidden/>
        </w:rPr>
        <w:tab/>
      </w:r>
      <w:r>
        <w:rPr>
          <w:noProof/>
          <w:webHidden/>
        </w:rPr>
        <w:fldChar w:fldCharType="begin"/>
      </w:r>
      <w:r>
        <w:rPr>
          <w:noProof/>
          <w:webHidden/>
        </w:rPr>
        <w:instrText xml:space="preserve"> PAGEREF _Toc201839718 \h </w:instrText>
      </w:r>
      <w:r>
        <w:rPr>
          <w:noProof/>
          <w:webHidden/>
        </w:rPr>
      </w:r>
      <w:r>
        <w:rPr>
          <w:noProof/>
          <w:webHidden/>
        </w:rPr>
        <w:fldChar w:fldCharType="separate"/>
      </w:r>
      <w:r w:rsidR="006F47C5">
        <w:rPr>
          <w:noProof/>
          <w:webHidden/>
        </w:rPr>
        <w:t>452</w:t>
      </w:r>
      <w:r>
        <w:rPr>
          <w:noProof/>
          <w:webHidden/>
        </w:rPr>
        <w:fldChar w:fldCharType="end"/>
      </w:r>
    </w:p>
    <w:p w14:paraId="28E47886" w14:textId="74720B8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201RA</w:t>
      </w:r>
      <w:r>
        <w:rPr>
          <w:rFonts w:asciiTheme="minorHAnsi" w:eastAsiaTheme="minorEastAsia" w:hAnsiTheme="minorHAnsi" w:cstheme="minorBidi"/>
          <w:noProof/>
          <w:kern w:val="2"/>
          <w:sz w:val="24"/>
          <w:szCs w:val="24"/>
          <w:lang w:val="en-AU" w:eastAsia="en-AU"/>
          <w14:ligatures w14:val="standardContextual"/>
        </w:rPr>
        <w:tab/>
      </w:r>
      <w:r>
        <w:rPr>
          <w:noProof/>
        </w:rPr>
        <w:t>GAIC events</w:t>
      </w:r>
      <w:r>
        <w:rPr>
          <w:noProof/>
          <w:webHidden/>
        </w:rPr>
        <w:tab/>
      </w:r>
      <w:r>
        <w:rPr>
          <w:noProof/>
          <w:webHidden/>
        </w:rPr>
        <w:fldChar w:fldCharType="begin"/>
      </w:r>
      <w:r>
        <w:rPr>
          <w:noProof/>
          <w:webHidden/>
        </w:rPr>
        <w:instrText xml:space="preserve"> PAGEREF _Toc201839719 \h </w:instrText>
      </w:r>
      <w:r>
        <w:rPr>
          <w:noProof/>
          <w:webHidden/>
        </w:rPr>
      </w:r>
      <w:r>
        <w:rPr>
          <w:noProof/>
          <w:webHidden/>
        </w:rPr>
        <w:fldChar w:fldCharType="separate"/>
      </w:r>
      <w:r w:rsidR="006F47C5">
        <w:rPr>
          <w:noProof/>
          <w:webHidden/>
        </w:rPr>
        <w:t>452</w:t>
      </w:r>
      <w:r>
        <w:rPr>
          <w:noProof/>
          <w:webHidden/>
        </w:rPr>
        <w:fldChar w:fldCharType="end"/>
      </w:r>
    </w:p>
    <w:p w14:paraId="5FF0719D" w14:textId="3FFACAE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201RB</w:t>
      </w:r>
      <w:r>
        <w:rPr>
          <w:rFonts w:asciiTheme="minorHAnsi" w:eastAsiaTheme="minorEastAsia" w:hAnsiTheme="minorHAnsi" w:cstheme="minorBidi"/>
          <w:noProof/>
          <w:kern w:val="2"/>
          <w:sz w:val="24"/>
          <w:szCs w:val="24"/>
          <w:lang w:val="en-AU" w:eastAsia="en-AU"/>
          <w14:ligatures w14:val="standardContextual"/>
        </w:rPr>
        <w:tab/>
      </w:r>
      <w:r>
        <w:rPr>
          <w:noProof/>
        </w:rPr>
        <w:t>Excluded events</w:t>
      </w:r>
      <w:r>
        <w:rPr>
          <w:noProof/>
          <w:webHidden/>
        </w:rPr>
        <w:tab/>
      </w:r>
      <w:r>
        <w:rPr>
          <w:noProof/>
          <w:webHidden/>
        </w:rPr>
        <w:fldChar w:fldCharType="begin"/>
      </w:r>
      <w:r>
        <w:rPr>
          <w:noProof/>
          <w:webHidden/>
        </w:rPr>
        <w:instrText xml:space="preserve"> PAGEREF _Toc201839720 \h </w:instrText>
      </w:r>
      <w:r>
        <w:rPr>
          <w:noProof/>
          <w:webHidden/>
        </w:rPr>
      </w:r>
      <w:r>
        <w:rPr>
          <w:noProof/>
          <w:webHidden/>
        </w:rPr>
        <w:fldChar w:fldCharType="separate"/>
      </w:r>
      <w:r w:rsidR="006F47C5">
        <w:rPr>
          <w:noProof/>
          <w:webHidden/>
        </w:rPr>
        <w:t>453</w:t>
      </w:r>
      <w:r>
        <w:rPr>
          <w:noProof/>
          <w:webHidden/>
        </w:rPr>
        <w:fldChar w:fldCharType="end"/>
      </w:r>
    </w:p>
    <w:p w14:paraId="26437212" w14:textId="36C2944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201RC</w:t>
      </w:r>
      <w:r>
        <w:rPr>
          <w:rFonts w:asciiTheme="minorHAnsi" w:eastAsiaTheme="minorEastAsia" w:hAnsiTheme="minorHAnsi" w:cstheme="minorBidi"/>
          <w:noProof/>
          <w:kern w:val="2"/>
          <w:sz w:val="24"/>
          <w:szCs w:val="24"/>
          <w:lang w:val="en-AU" w:eastAsia="en-AU"/>
          <w14:ligatures w14:val="standardContextual"/>
        </w:rPr>
        <w:tab/>
      </w:r>
      <w:r>
        <w:rPr>
          <w:noProof/>
        </w:rPr>
        <w:t>Contribution area</w:t>
      </w:r>
      <w:r>
        <w:rPr>
          <w:noProof/>
          <w:webHidden/>
        </w:rPr>
        <w:tab/>
      </w:r>
      <w:r>
        <w:rPr>
          <w:noProof/>
          <w:webHidden/>
        </w:rPr>
        <w:fldChar w:fldCharType="begin"/>
      </w:r>
      <w:r>
        <w:rPr>
          <w:noProof/>
          <w:webHidden/>
        </w:rPr>
        <w:instrText xml:space="preserve"> PAGEREF _Toc201839721 \h </w:instrText>
      </w:r>
      <w:r>
        <w:rPr>
          <w:noProof/>
          <w:webHidden/>
        </w:rPr>
      </w:r>
      <w:r>
        <w:rPr>
          <w:noProof/>
          <w:webHidden/>
        </w:rPr>
        <w:fldChar w:fldCharType="separate"/>
      </w:r>
      <w:r w:rsidR="006F47C5">
        <w:rPr>
          <w:noProof/>
          <w:webHidden/>
        </w:rPr>
        <w:t>455</w:t>
      </w:r>
      <w:r>
        <w:rPr>
          <w:noProof/>
          <w:webHidden/>
        </w:rPr>
        <w:fldChar w:fldCharType="end"/>
      </w:r>
    </w:p>
    <w:p w14:paraId="047BF4CF" w14:textId="1FD8F55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201RD</w:t>
      </w:r>
      <w:r>
        <w:rPr>
          <w:rFonts w:asciiTheme="minorHAnsi" w:eastAsiaTheme="minorEastAsia" w:hAnsiTheme="minorHAnsi" w:cstheme="minorBidi"/>
          <w:noProof/>
          <w:kern w:val="2"/>
          <w:sz w:val="24"/>
          <w:szCs w:val="24"/>
          <w:lang w:val="en-AU" w:eastAsia="en-AU"/>
          <w14:ligatures w14:val="standardContextual"/>
        </w:rPr>
        <w:tab/>
      </w:r>
      <w:r>
        <w:rPr>
          <w:noProof/>
        </w:rPr>
        <w:t>What is a sub-sale of dutiable property?</w:t>
      </w:r>
      <w:r>
        <w:rPr>
          <w:noProof/>
          <w:webHidden/>
        </w:rPr>
        <w:tab/>
      </w:r>
      <w:r>
        <w:rPr>
          <w:noProof/>
          <w:webHidden/>
        </w:rPr>
        <w:fldChar w:fldCharType="begin"/>
      </w:r>
      <w:r>
        <w:rPr>
          <w:noProof/>
          <w:webHidden/>
        </w:rPr>
        <w:instrText xml:space="preserve"> PAGEREF _Toc201839722 \h </w:instrText>
      </w:r>
      <w:r>
        <w:rPr>
          <w:noProof/>
          <w:webHidden/>
        </w:rPr>
      </w:r>
      <w:r>
        <w:rPr>
          <w:noProof/>
          <w:webHidden/>
        </w:rPr>
        <w:fldChar w:fldCharType="separate"/>
      </w:r>
      <w:r w:rsidR="006F47C5">
        <w:rPr>
          <w:noProof/>
          <w:webHidden/>
        </w:rPr>
        <w:t>456</w:t>
      </w:r>
      <w:r>
        <w:rPr>
          <w:noProof/>
          <w:webHidden/>
        </w:rPr>
        <w:fldChar w:fldCharType="end"/>
      </w:r>
    </w:p>
    <w:p w14:paraId="226B5BA1" w14:textId="6F6F2BE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201RE</w:t>
      </w:r>
      <w:r>
        <w:rPr>
          <w:rFonts w:asciiTheme="minorHAnsi" w:eastAsiaTheme="minorEastAsia" w:hAnsiTheme="minorHAnsi" w:cstheme="minorBidi"/>
          <w:noProof/>
          <w:kern w:val="2"/>
          <w:sz w:val="24"/>
          <w:szCs w:val="24"/>
          <w:lang w:val="en-AU" w:eastAsia="en-AU"/>
          <w14:ligatures w14:val="standardContextual"/>
        </w:rPr>
        <w:tab/>
      </w:r>
      <w:r>
        <w:rPr>
          <w:noProof/>
        </w:rPr>
        <w:t>What is a significant acquisition?</w:t>
      </w:r>
      <w:r>
        <w:rPr>
          <w:noProof/>
          <w:webHidden/>
        </w:rPr>
        <w:tab/>
      </w:r>
      <w:r>
        <w:rPr>
          <w:noProof/>
          <w:webHidden/>
        </w:rPr>
        <w:fldChar w:fldCharType="begin"/>
      </w:r>
      <w:r>
        <w:rPr>
          <w:noProof/>
          <w:webHidden/>
        </w:rPr>
        <w:instrText xml:space="preserve"> PAGEREF _Toc201839723 \h </w:instrText>
      </w:r>
      <w:r>
        <w:rPr>
          <w:noProof/>
          <w:webHidden/>
        </w:rPr>
      </w:r>
      <w:r>
        <w:rPr>
          <w:noProof/>
          <w:webHidden/>
        </w:rPr>
        <w:fldChar w:fldCharType="separate"/>
      </w:r>
      <w:r w:rsidR="006F47C5">
        <w:rPr>
          <w:noProof/>
          <w:webHidden/>
        </w:rPr>
        <w:t>456</w:t>
      </w:r>
      <w:r>
        <w:rPr>
          <w:noProof/>
          <w:webHidden/>
        </w:rPr>
        <w:fldChar w:fldCharType="end"/>
      </w:r>
    </w:p>
    <w:p w14:paraId="0BA6EC55" w14:textId="25745A5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3—Excluded subdivisions and building work</w:t>
      </w:r>
      <w:r>
        <w:rPr>
          <w:noProof/>
          <w:webHidden/>
        </w:rPr>
        <w:tab/>
      </w:r>
      <w:r>
        <w:rPr>
          <w:noProof/>
          <w:webHidden/>
        </w:rPr>
        <w:fldChar w:fldCharType="begin"/>
      </w:r>
      <w:r>
        <w:rPr>
          <w:noProof/>
          <w:webHidden/>
        </w:rPr>
        <w:instrText xml:space="preserve"> PAGEREF _Toc201839724 \h </w:instrText>
      </w:r>
      <w:r>
        <w:rPr>
          <w:noProof/>
          <w:webHidden/>
        </w:rPr>
      </w:r>
      <w:r>
        <w:rPr>
          <w:noProof/>
          <w:webHidden/>
        </w:rPr>
        <w:fldChar w:fldCharType="separate"/>
      </w:r>
      <w:r w:rsidR="006F47C5">
        <w:rPr>
          <w:noProof/>
          <w:webHidden/>
        </w:rPr>
        <w:t>458</w:t>
      </w:r>
      <w:r>
        <w:rPr>
          <w:noProof/>
          <w:webHidden/>
        </w:rPr>
        <w:fldChar w:fldCharType="end"/>
      </w:r>
    </w:p>
    <w:p w14:paraId="1DC53F3D" w14:textId="6B2AB71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201RF</w:t>
      </w:r>
      <w:r>
        <w:rPr>
          <w:rFonts w:asciiTheme="minorHAnsi" w:eastAsiaTheme="minorEastAsia" w:hAnsiTheme="minorHAnsi" w:cstheme="minorBidi"/>
          <w:noProof/>
          <w:kern w:val="2"/>
          <w:sz w:val="24"/>
          <w:szCs w:val="24"/>
          <w:lang w:val="en-AU" w:eastAsia="en-AU"/>
          <w14:ligatures w14:val="standardContextual"/>
        </w:rPr>
        <w:tab/>
      </w:r>
      <w:r>
        <w:rPr>
          <w:noProof/>
        </w:rPr>
        <w:t>Excluded subdivisions of land</w:t>
      </w:r>
      <w:r>
        <w:rPr>
          <w:noProof/>
          <w:webHidden/>
        </w:rPr>
        <w:tab/>
      </w:r>
      <w:r>
        <w:rPr>
          <w:noProof/>
          <w:webHidden/>
        </w:rPr>
        <w:fldChar w:fldCharType="begin"/>
      </w:r>
      <w:r>
        <w:rPr>
          <w:noProof/>
          <w:webHidden/>
        </w:rPr>
        <w:instrText xml:space="preserve"> PAGEREF _Toc201839725 \h </w:instrText>
      </w:r>
      <w:r>
        <w:rPr>
          <w:noProof/>
          <w:webHidden/>
        </w:rPr>
      </w:r>
      <w:r>
        <w:rPr>
          <w:noProof/>
          <w:webHidden/>
        </w:rPr>
        <w:fldChar w:fldCharType="separate"/>
      </w:r>
      <w:r w:rsidR="006F47C5">
        <w:rPr>
          <w:noProof/>
          <w:webHidden/>
        </w:rPr>
        <w:t>458</w:t>
      </w:r>
      <w:r>
        <w:rPr>
          <w:noProof/>
          <w:webHidden/>
        </w:rPr>
        <w:fldChar w:fldCharType="end"/>
      </w:r>
    </w:p>
    <w:p w14:paraId="3317D024" w14:textId="0D24120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201RG</w:t>
      </w:r>
      <w:r>
        <w:rPr>
          <w:rFonts w:asciiTheme="minorHAnsi" w:eastAsiaTheme="minorEastAsia" w:hAnsiTheme="minorHAnsi" w:cstheme="minorBidi"/>
          <w:noProof/>
          <w:kern w:val="2"/>
          <w:sz w:val="24"/>
          <w:szCs w:val="24"/>
          <w:lang w:val="en-AU" w:eastAsia="en-AU"/>
          <w14:ligatures w14:val="standardContextual"/>
        </w:rPr>
        <w:tab/>
      </w:r>
      <w:r>
        <w:rPr>
          <w:noProof/>
        </w:rPr>
        <w:t>Excluded building work</w:t>
      </w:r>
      <w:r>
        <w:rPr>
          <w:noProof/>
          <w:webHidden/>
        </w:rPr>
        <w:tab/>
      </w:r>
      <w:r>
        <w:rPr>
          <w:noProof/>
          <w:webHidden/>
        </w:rPr>
        <w:fldChar w:fldCharType="begin"/>
      </w:r>
      <w:r>
        <w:rPr>
          <w:noProof/>
          <w:webHidden/>
        </w:rPr>
        <w:instrText xml:space="preserve"> PAGEREF _Toc201839726 \h </w:instrText>
      </w:r>
      <w:r>
        <w:rPr>
          <w:noProof/>
          <w:webHidden/>
        </w:rPr>
      </w:r>
      <w:r>
        <w:rPr>
          <w:noProof/>
          <w:webHidden/>
        </w:rPr>
        <w:fldChar w:fldCharType="separate"/>
      </w:r>
      <w:r w:rsidR="006F47C5">
        <w:rPr>
          <w:noProof/>
          <w:webHidden/>
        </w:rPr>
        <w:t>459</w:t>
      </w:r>
      <w:r>
        <w:rPr>
          <w:noProof/>
          <w:webHidden/>
        </w:rPr>
        <w:fldChar w:fldCharType="end"/>
      </w:r>
    </w:p>
    <w:p w14:paraId="3398CBC5" w14:textId="3D052317"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4—General</w:t>
      </w:r>
      <w:r>
        <w:rPr>
          <w:noProof/>
          <w:webHidden/>
        </w:rPr>
        <w:tab/>
      </w:r>
      <w:r>
        <w:rPr>
          <w:noProof/>
          <w:webHidden/>
        </w:rPr>
        <w:fldChar w:fldCharType="begin"/>
      </w:r>
      <w:r>
        <w:rPr>
          <w:noProof/>
          <w:webHidden/>
        </w:rPr>
        <w:instrText xml:space="preserve"> PAGEREF _Toc201839727 \h </w:instrText>
      </w:r>
      <w:r>
        <w:rPr>
          <w:noProof/>
          <w:webHidden/>
        </w:rPr>
      </w:r>
      <w:r>
        <w:rPr>
          <w:noProof/>
          <w:webHidden/>
        </w:rPr>
        <w:fldChar w:fldCharType="separate"/>
      </w:r>
      <w:r w:rsidR="006F47C5">
        <w:rPr>
          <w:noProof/>
          <w:webHidden/>
        </w:rPr>
        <w:t>461</w:t>
      </w:r>
      <w:r>
        <w:rPr>
          <w:noProof/>
          <w:webHidden/>
        </w:rPr>
        <w:fldChar w:fldCharType="end"/>
      </w:r>
    </w:p>
    <w:p w14:paraId="07CE247A" w14:textId="2AB4978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201RH</w:t>
      </w:r>
      <w:r>
        <w:rPr>
          <w:rFonts w:asciiTheme="minorHAnsi" w:eastAsiaTheme="minorEastAsia" w:hAnsiTheme="minorHAnsi" w:cstheme="minorBidi"/>
          <w:noProof/>
          <w:kern w:val="2"/>
          <w:sz w:val="24"/>
          <w:szCs w:val="24"/>
          <w:lang w:val="en-AU" w:eastAsia="en-AU"/>
          <w14:ligatures w14:val="standardContextual"/>
        </w:rPr>
        <w:tab/>
      </w:r>
      <w:r>
        <w:rPr>
          <w:noProof/>
        </w:rPr>
        <w:t>Taxation Administration Act 1997</w:t>
      </w:r>
      <w:r>
        <w:rPr>
          <w:noProof/>
          <w:webHidden/>
        </w:rPr>
        <w:tab/>
      </w:r>
      <w:r>
        <w:rPr>
          <w:noProof/>
          <w:webHidden/>
        </w:rPr>
        <w:fldChar w:fldCharType="begin"/>
      </w:r>
      <w:r>
        <w:rPr>
          <w:noProof/>
          <w:webHidden/>
        </w:rPr>
        <w:instrText xml:space="preserve"> PAGEREF _Toc201839728 \h </w:instrText>
      </w:r>
      <w:r>
        <w:rPr>
          <w:noProof/>
          <w:webHidden/>
        </w:rPr>
      </w:r>
      <w:r>
        <w:rPr>
          <w:noProof/>
          <w:webHidden/>
        </w:rPr>
        <w:fldChar w:fldCharType="separate"/>
      </w:r>
      <w:r w:rsidR="006F47C5">
        <w:rPr>
          <w:noProof/>
          <w:webHidden/>
        </w:rPr>
        <w:t>461</w:t>
      </w:r>
      <w:r>
        <w:rPr>
          <w:noProof/>
          <w:webHidden/>
        </w:rPr>
        <w:fldChar w:fldCharType="end"/>
      </w:r>
    </w:p>
    <w:p w14:paraId="0A5A22FB" w14:textId="570DF16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201RI</w:t>
      </w:r>
      <w:r>
        <w:rPr>
          <w:rFonts w:asciiTheme="minorHAnsi" w:eastAsiaTheme="minorEastAsia" w:hAnsiTheme="minorHAnsi" w:cstheme="minorBidi"/>
          <w:noProof/>
          <w:kern w:val="2"/>
          <w:sz w:val="24"/>
          <w:szCs w:val="24"/>
          <w:lang w:val="en-AU" w:eastAsia="en-AU"/>
          <w14:ligatures w14:val="standardContextual"/>
        </w:rPr>
        <w:tab/>
      </w:r>
      <w:r>
        <w:rPr>
          <w:noProof/>
        </w:rPr>
        <w:t>Part binds the Crown</w:t>
      </w:r>
      <w:r>
        <w:rPr>
          <w:noProof/>
          <w:webHidden/>
        </w:rPr>
        <w:tab/>
      </w:r>
      <w:r>
        <w:rPr>
          <w:noProof/>
          <w:webHidden/>
        </w:rPr>
        <w:fldChar w:fldCharType="begin"/>
      </w:r>
      <w:r>
        <w:rPr>
          <w:noProof/>
          <w:webHidden/>
        </w:rPr>
        <w:instrText xml:space="preserve"> PAGEREF _Toc201839729 \h </w:instrText>
      </w:r>
      <w:r>
        <w:rPr>
          <w:noProof/>
          <w:webHidden/>
        </w:rPr>
      </w:r>
      <w:r>
        <w:rPr>
          <w:noProof/>
          <w:webHidden/>
        </w:rPr>
        <w:fldChar w:fldCharType="separate"/>
      </w:r>
      <w:r w:rsidR="006F47C5">
        <w:rPr>
          <w:noProof/>
          <w:webHidden/>
        </w:rPr>
        <w:t>461</w:t>
      </w:r>
      <w:r>
        <w:rPr>
          <w:noProof/>
          <w:webHidden/>
        </w:rPr>
        <w:fldChar w:fldCharType="end"/>
      </w:r>
    </w:p>
    <w:p w14:paraId="3EFCB5AD" w14:textId="34CECB3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201RJ</w:t>
      </w:r>
      <w:r>
        <w:rPr>
          <w:rFonts w:asciiTheme="minorHAnsi" w:eastAsiaTheme="minorEastAsia" w:hAnsiTheme="minorHAnsi" w:cstheme="minorBidi"/>
          <w:noProof/>
          <w:kern w:val="2"/>
          <w:sz w:val="24"/>
          <w:szCs w:val="24"/>
          <w:lang w:val="en-AU" w:eastAsia="en-AU"/>
          <w14:ligatures w14:val="standardContextual"/>
        </w:rPr>
        <w:tab/>
      </w:r>
      <w:r>
        <w:rPr>
          <w:noProof/>
        </w:rPr>
        <w:t>Application of Divisions 2 and 3 if there is GAIC event that is a certification of a non</w:t>
      </w:r>
      <w:r>
        <w:rPr>
          <w:noProof/>
        </w:rPr>
        <w:noBreakHyphen/>
        <w:t>SOC plan of subdivision</w:t>
      </w:r>
      <w:r>
        <w:rPr>
          <w:noProof/>
          <w:webHidden/>
        </w:rPr>
        <w:tab/>
      </w:r>
      <w:r>
        <w:rPr>
          <w:noProof/>
          <w:webHidden/>
        </w:rPr>
        <w:fldChar w:fldCharType="begin"/>
      </w:r>
      <w:r>
        <w:rPr>
          <w:noProof/>
          <w:webHidden/>
        </w:rPr>
        <w:instrText xml:space="preserve"> PAGEREF _Toc201839730 \h </w:instrText>
      </w:r>
      <w:r>
        <w:rPr>
          <w:noProof/>
          <w:webHidden/>
        </w:rPr>
      </w:r>
      <w:r>
        <w:rPr>
          <w:noProof/>
          <w:webHidden/>
        </w:rPr>
        <w:fldChar w:fldCharType="separate"/>
      </w:r>
      <w:r w:rsidR="006F47C5">
        <w:rPr>
          <w:noProof/>
          <w:webHidden/>
        </w:rPr>
        <w:t>461</w:t>
      </w:r>
      <w:r>
        <w:rPr>
          <w:noProof/>
          <w:webHidden/>
        </w:rPr>
        <w:fldChar w:fldCharType="end"/>
      </w:r>
    </w:p>
    <w:p w14:paraId="7FD2740D" w14:textId="45F30BA1"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2—Imposition of growth areas infrastructure contribution</w:t>
      </w:r>
      <w:r>
        <w:rPr>
          <w:noProof/>
          <w:webHidden/>
        </w:rPr>
        <w:tab/>
      </w:r>
      <w:r>
        <w:rPr>
          <w:noProof/>
          <w:webHidden/>
        </w:rPr>
        <w:fldChar w:fldCharType="begin"/>
      </w:r>
      <w:r>
        <w:rPr>
          <w:noProof/>
          <w:webHidden/>
        </w:rPr>
        <w:instrText xml:space="preserve"> PAGEREF _Toc201839731 \h </w:instrText>
      </w:r>
      <w:r>
        <w:rPr>
          <w:noProof/>
          <w:webHidden/>
        </w:rPr>
      </w:r>
      <w:r>
        <w:rPr>
          <w:noProof/>
          <w:webHidden/>
        </w:rPr>
        <w:fldChar w:fldCharType="separate"/>
      </w:r>
      <w:r w:rsidR="006F47C5">
        <w:rPr>
          <w:noProof/>
          <w:webHidden/>
        </w:rPr>
        <w:t>462</w:t>
      </w:r>
      <w:r>
        <w:rPr>
          <w:noProof/>
          <w:webHidden/>
        </w:rPr>
        <w:fldChar w:fldCharType="end"/>
      </w:r>
    </w:p>
    <w:p w14:paraId="47BB1E7E" w14:textId="05EFCDAC"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1—Liability for GAIC</w:t>
      </w:r>
      <w:r>
        <w:rPr>
          <w:noProof/>
          <w:webHidden/>
        </w:rPr>
        <w:tab/>
      </w:r>
      <w:r>
        <w:rPr>
          <w:noProof/>
          <w:webHidden/>
        </w:rPr>
        <w:fldChar w:fldCharType="begin"/>
      </w:r>
      <w:r>
        <w:rPr>
          <w:noProof/>
          <w:webHidden/>
        </w:rPr>
        <w:instrText xml:space="preserve"> PAGEREF _Toc201839732 \h </w:instrText>
      </w:r>
      <w:r>
        <w:rPr>
          <w:noProof/>
          <w:webHidden/>
        </w:rPr>
      </w:r>
      <w:r>
        <w:rPr>
          <w:noProof/>
          <w:webHidden/>
        </w:rPr>
        <w:fldChar w:fldCharType="separate"/>
      </w:r>
      <w:r w:rsidR="006F47C5">
        <w:rPr>
          <w:noProof/>
          <w:webHidden/>
        </w:rPr>
        <w:t>462</w:t>
      </w:r>
      <w:r>
        <w:rPr>
          <w:noProof/>
          <w:webHidden/>
        </w:rPr>
        <w:fldChar w:fldCharType="end"/>
      </w:r>
    </w:p>
    <w:p w14:paraId="708DA6B4" w14:textId="5552529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w:t>
      </w:r>
      <w:r>
        <w:rPr>
          <w:rFonts w:asciiTheme="minorHAnsi" w:eastAsiaTheme="minorEastAsia" w:hAnsiTheme="minorHAnsi" w:cstheme="minorBidi"/>
          <w:noProof/>
          <w:kern w:val="2"/>
          <w:sz w:val="24"/>
          <w:szCs w:val="24"/>
          <w:lang w:val="en-AU" w:eastAsia="en-AU"/>
          <w14:ligatures w14:val="standardContextual"/>
        </w:rPr>
        <w:tab/>
      </w:r>
      <w:r>
        <w:rPr>
          <w:noProof/>
        </w:rPr>
        <w:t>Imposition of growth areas infrastructure contribution</w:t>
      </w:r>
      <w:r>
        <w:rPr>
          <w:noProof/>
          <w:webHidden/>
        </w:rPr>
        <w:tab/>
      </w:r>
      <w:r>
        <w:rPr>
          <w:noProof/>
          <w:webHidden/>
        </w:rPr>
        <w:fldChar w:fldCharType="begin"/>
      </w:r>
      <w:r>
        <w:rPr>
          <w:noProof/>
          <w:webHidden/>
        </w:rPr>
        <w:instrText xml:space="preserve"> PAGEREF _Toc201839733 \h </w:instrText>
      </w:r>
      <w:r>
        <w:rPr>
          <w:noProof/>
          <w:webHidden/>
        </w:rPr>
      </w:r>
      <w:r>
        <w:rPr>
          <w:noProof/>
          <w:webHidden/>
        </w:rPr>
        <w:fldChar w:fldCharType="separate"/>
      </w:r>
      <w:r w:rsidR="006F47C5">
        <w:rPr>
          <w:noProof/>
          <w:webHidden/>
        </w:rPr>
        <w:t>462</w:t>
      </w:r>
      <w:r>
        <w:rPr>
          <w:noProof/>
          <w:webHidden/>
        </w:rPr>
        <w:fldChar w:fldCharType="end"/>
      </w:r>
    </w:p>
    <w:p w14:paraId="05414CEB" w14:textId="1420D48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201SA</w:t>
      </w:r>
      <w:r>
        <w:rPr>
          <w:rFonts w:asciiTheme="minorHAnsi" w:eastAsiaTheme="minorEastAsia" w:hAnsiTheme="minorHAnsi" w:cstheme="minorBidi"/>
          <w:noProof/>
          <w:kern w:val="2"/>
          <w:sz w:val="24"/>
          <w:szCs w:val="24"/>
          <w:lang w:val="en-AU" w:eastAsia="en-AU"/>
          <w14:ligatures w14:val="standardContextual"/>
        </w:rPr>
        <w:tab/>
      </w:r>
      <w:r>
        <w:rPr>
          <w:noProof/>
        </w:rPr>
        <w:t>Circumstances where GAIC not imposed</w:t>
      </w:r>
      <w:r>
        <w:rPr>
          <w:noProof/>
          <w:webHidden/>
        </w:rPr>
        <w:tab/>
      </w:r>
      <w:r>
        <w:rPr>
          <w:noProof/>
          <w:webHidden/>
        </w:rPr>
        <w:fldChar w:fldCharType="begin"/>
      </w:r>
      <w:r>
        <w:rPr>
          <w:noProof/>
          <w:webHidden/>
        </w:rPr>
        <w:instrText xml:space="preserve"> PAGEREF _Toc201839734 \h </w:instrText>
      </w:r>
      <w:r>
        <w:rPr>
          <w:noProof/>
          <w:webHidden/>
        </w:rPr>
      </w:r>
      <w:r>
        <w:rPr>
          <w:noProof/>
          <w:webHidden/>
        </w:rPr>
        <w:fldChar w:fldCharType="separate"/>
      </w:r>
      <w:r w:rsidR="006F47C5">
        <w:rPr>
          <w:noProof/>
          <w:webHidden/>
        </w:rPr>
        <w:t>464</w:t>
      </w:r>
      <w:r>
        <w:rPr>
          <w:noProof/>
          <w:webHidden/>
        </w:rPr>
        <w:fldChar w:fldCharType="end"/>
      </w:r>
    </w:p>
    <w:p w14:paraId="35307ADC" w14:textId="2CB39C1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201SB</w:t>
      </w:r>
      <w:r>
        <w:rPr>
          <w:rFonts w:asciiTheme="minorHAnsi" w:eastAsiaTheme="minorEastAsia" w:hAnsiTheme="minorHAnsi" w:cstheme="minorBidi"/>
          <w:noProof/>
          <w:kern w:val="2"/>
          <w:sz w:val="24"/>
          <w:szCs w:val="24"/>
          <w:lang w:val="en-AU" w:eastAsia="en-AU"/>
          <w14:ligatures w14:val="standardContextual"/>
        </w:rPr>
        <w:tab/>
      </w:r>
      <w:r>
        <w:rPr>
          <w:noProof/>
        </w:rPr>
        <w:t>Liability for GAIC taken not to have arisen in certain circumstances</w:t>
      </w:r>
      <w:r>
        <w:rPr>
          <w:noProof/>
          <w:webHidden/>
        </w:rPr>
        <w:tab/>
      </w:r>
      <w:r>
        <w:rPr>
          <w:noProof/>
          <w:webHidden/>
        </w:rPr>
        <w:fldChar w:fldCharType="begin"/>
      </w:r>
      <w:r>
        <w:rPr>
          <w:noProof/>
          <w:webHidden/>
        </w:rPr>
        <w:instrText xml:space="preserve"> PAGEREF _Toc201839735 \h </w:instrText>
      </w:r>
      <w:r>
        <w:rPr>
          <w:noProof/>
          <w:webHidden/>
        </w:rPr>
      </w:r>
      <w:r>
        <w:rPr>
          <w:noProof/>
          <w:webHidden/>
        </w:rPr>
        <w:fldChar w:fldCharType="separate"/>
      </w:r>
      <w:r w:rsidR="006F47C5">
        <w:rPr>
          <w:noProof/>
          <w:webHidden/>
        </w:rPr>
        <w:t>466</w:t>
      </w:r>
      <w:r>
        <w:rPr>
          <w:noProof/>
          <w:webHidden/>
        </w:rPr>
        <w:fldChar w:fldCharType="end"/>
      </w:r>
    </w:p>
    <w:p w14:paraId="1FE61933" w14:textId="5392CBB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201SC</w:t>
      </w:r>
      <w:r>
        <w:rPr>
          <w:rFonts w:asciiTheme="minorHAnsi" w:eastAsiaTheme="minorEastAsia" w:hAnsiTheme="minorHAnsi" w:cstheme="minorBidi"/>
          <w:noProof/>
          <w:kern w:val="2"/>
          <w:sz w:val="24"/>
          <w:szCs w:val="24"/>
          <w:lang w:val="en-AU" w:eastAsia="en-AU"/>
          <w14:ligatures w14:val="standardContextual"/>
        </w:rPr>
        <w:tab/>
      </w:r>
      <w:r>
        <w:rPr>
          <w:noProof/>
        </w:rPr>
        <w:t>Liability for GAIC arising when GAIC event occurs</w:t>
      </w:r>
      <w:r>
        <w:rPr>
          <w:noProof/>
          <w:webHidden/>
        </w:rPr>
        <w:tab/>
      </w:r>
      <w:r>
        <w:rPr>
          <w:noProof/>
          <w:webHidden/>
        </w:rPr>
        <w:fldChar w:fldCharType="begin"/>
      </w:r>
      <w:r>
        <w:rPr>
          <w:noProof/>
          <w:webHidden/>
        </w:rPr>
        <w:instrText xml:space="preserve"> PAGEREF _Toc201839736 \h </w:instrText>
      </w:r>
      <w:r>
        <w:rPr>
          <w:noProof/>
          <w:webHidden/>
        </w:rPr>
      </w:r>
      <w:r>
        <w:rPr>
          <w:noProof/>
          <w:webHidden/>
        </w:rPr>
        <w:fldChar w:fldCharType="separate"/>
      </w:r>
      <w:r w:rsidR="006F47C5">
        <w:rPr>
          <w:noProof/>
          <w:webHidden/>
        </w:rPr>
        <w:t>467</w:t>
      </w:r>
      <w:r>
        <w:rPr>
          <w:noProof/>
          <w:webHidden/>
        </w:rPr>
        <w:fldChar w:fldCharType="end"/>
      </w:r>
    </w:p>
    <w:p w14:paraId="596173BF" w14:textId="0C44020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201SD</w:t>
      </w:r>
      <w:r>
        <w:rPr>
          <w:rFonts w:asciiTheme="minorHAnsi" w:eastAsiaTheme="minorEastAsia" w:hAnsiTheme="minorHAnsi" w:cstheme="minorBidi"/>
          <w:noProof/>
          <w:kern w:val="2"/>
          <w:sz w:val="24"/>
          <w:szCs w:val="24"/>
          <w:lang w:val="en-AU" w:eastAsia="en-AU"/>
          <w14:ligatures w14:val="standardContextual"/>
        </w:rPr>
        <w:tab/>
      </w:r>
      <w:r>
        <w:rPr>
          <w:noProof/>
        </w:rPr>
        <w:t>Liability for GAIC arising after GAIC event occurs</w:t>
      </w:r>
      <w:r>
        <w:rPr>
          <w:noProof/>
          <w:webHidden/>
        </w:rPr>
        <w:tab/>
      </w:r>
      <w:r>
        <w:rPr>
          <w:noProof/>
          <w:webHidden/>
        </w:rPr>
        <w:fldChar w:fldCharType="begin"/>
      </w:r>
      <w:r>
        <w:rPr>
          <w:noProof/>
          <w:webHidden/>
        </w:rPr>
        <w:instrText xml:space="preserve"> PAGEREF _Toc201839737 \h </w:instrText>
      </w:r>
      <w:r>
        <w:rPr>
          <w:noProof/>
          <w:webHidden/>
        </w:rPr>
      </w:r>
      <w:r>
        <w:rPr>
          <w:noProof/>
          <w:webHidden/>
        </w:rPr>
        <w:fldChar w:fldCharType="separate"/>
      </w:r>
      <w:r w:rsidR="006F47C5">
        <w:rPr>
          <w:noProof/>
          <w:webHidden/>
        </w:rPr>
        <w:t>467</w:t>
      </w:r>
      <w:r>
        <w:rPr>
          <w:noProof/>
          <w:webHidden/>
        </w:rPr>
        <w:fldChar w:fldCharType="end"/>
      </w:r>
    </w:p>
    <w:p w14:paraId="0AA24566" w14:textId="54737E0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201SE</w:t>
      </w:r>
      <w:r>
        <w:rPr>
          <w:rFonts w:asciiTheme="minorHAnsi" w:eastAsiaTheme="minorEastAsia" w:hAnsiTheme="minorHAnsi" w:cstheme="minorBidi"/>
          <w:noProof/>
          <w:kern w:val="2"/>
          <w:sz w:val="24"/>
          <w:szCs w:val="24"/>
          <w:lang w:val="en-AU" w:eastAsia="en-AU"/>
          <w14:ligatures w14:val="standardContextual"/>
        </w:rPr>
        <w:tab/>
      </w:r>
      <w:r>
        <w:rPr>
          <w:noProof/>
        </w:rPr>
        <w:t>Time of occurrence of GAIC event</w:t>
      </w:r>
      <w:r>
        <w:rPr>
          <w:noProof/>
          <w:webHidden/>
        </w:rPr>
        <w:tab/>
      </w:r>
      <w:r>
        <w:rPr>
          <w:noProof/>
          <w:webHidden/>
        </w:rPr>
        <w:fldChar w:fldCharType="begin"/>
      </w:r>
      <w:r>
        <w:rPr>
          <w:noProof/>
          <w:webHidden/>
        </w:rPr>
        <w:instrText xml:space="preserve"> PAGEREF _Toc201839738 \h </w:instrText>
      </w:r>
      <w:r>
        <w:rPr>
          <w:noProof/>
          <w:webHidden/>
        </w:rPr>
      </w:r>
      <w:r>
        <w:rPr>
          <w:noProof/>
          <w:webHidden/>
        </w:rPr>
        <w:fldChar w:fldCharType="separate"/>
      </w:r>
      <w:r w:rsidR="006F47C5">
        <w:rPr>
          <w:noProof/>
          <w:webHidden/>
        </w:rPr>
        <w:t>469</w:t>
      </w:r>
      <w:r>
        <w:rPr>
          <w:noProof/>
          <w:webHidden/>
        </w:rPr>
        <w:fldChar w:fldCharType="end"/>
      </w:r>
    </w:p>
    <w:p w14:paraId="0E4D19D2" w14:textId="26FCC29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201SF</w:t>
      </w:r>
      <w:r>
        <w:rPr>
          <w:rFonts w:asciiTheme="minorHAnsi" w:eastAsiaTheme="minorEastAsia" w:hAnsiTheme="minorHAnsi" w:cstheme="minorBidi"/>
          <w:noProof/>
          <w:kern w:val="2"/>
          <w:sz w:val="24"/>
          <w:szCs w:val="24"/>
          <w:lang w:val="en-AU" w:eastAsia="en-AU"/>
          <w14:ligatures w14:val="standardContextual"/>
        </w:rPr>
        <w:tab/>
      </w:r>
      <w:r>
        <w:rPr>
          <w:noProof/>
        </w:rPr>
        <w:t>Persons liable to pay GAIC</w:t>
      </w:r>
      <w:r>
        <w:rPr>
          <w:noProof/>
          <w:webHidden/>
        </w:rPr>
        <w:tab/>
      </w:r>
      <w:r>
        <w:rPr>
          <w:noProof/>
          <w:webHidden/>
        </w:rPr>
        <w:fldChar w:fldCharType="begin"/>
      </w:r>
      <w:r>
        <w:rPr>
          <w:noProof/>
          <w:webHidden/>
        </w:rPr>
        <w:instrText xml:space="preserve"> PAGEREF _Toc201839739 \h </w:instrText>
      </w:r>
      <w:r>
        <w:rPr>
          <w:noProof/>
          <w:webHidden/>
        </w:rPr>
      </w:r>
      <w:r>
        <w:rPr>
          <w:noProof/>
          <w:webHidden/>
        </w:rPr>
        <w:fldChar w:fldCharType="separate"/>
      </w:r>
      <w:r w:rsidR="006F47C5">
        <w:rPr>
          <w:noProof/>
          <w:webHidden/>
        </w:rPr>
        <w:t>469</w:t>
      </w:r>
      <w:r>
        <w:rPr>
          <w:noProof/>
          <w:webHidden/>
        </w:rPr>
        <w:fldChar w:fldCharType="end"/>
      </w:r>
    </w:p>
    <w:p w14:paraId="3EE456DE" w14:textId="2749D044"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2—Amount of GAIC and when payable</w:t>
      </w:r>
      <w:r>
        <w:rPr>
          <w:noProof/>
          <w:webHidden/>
        </w:rPr>
        <w:tab/>
      </w:r>
      <w:r>
        <w:rPr>
          <w:noProof/>
          <w:webHidden/>
        </w:rPr>
        <w:fldChar w:fldCharType="begin"/>
      </w:r>
      <w:r>
        <w:rPr>
          <w:noProof/>
          <w:webHidden/>
        </w:rPr>
        <w:instrText xml:space="preserve"> PAGEREF _Toc201839740 \h </w:instrText>
      </w:r>
      <w:r>
        <w:rPr>
          <w:noProof/>
          <w:webHidden/>
        </w:rPr>
      </w:r>
      <w:r>
        <w:rPr>
          <w:noProof/>
          <w:webHidden/>
        </w:rPr>
        <w:fldChar w:fldCharType="separate"/>
      </w:r>
      <w:r w:rsidR="006F47C5">
        <w:rPr>
          <w:noProof/>
          <w:webHidden/>
        </w:rPr>
        <w:t>471</w:t>
      </w:r>
      <w:r>
        <w:rPr>
          <w:noProof/>
          <w:webHidden/>
        </w:rPr>
        <w:fldChar w:fldCharType="end"/>
      </w:r>
    </w:p>
    <w:p w14:paraId="58E56AB9" w14:textId="6175C6B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201SG</w:t>
      </w:r>
      <w:r>
        <w:rPr>
          <w:rFonts w:asciiTheme="minorHAnsi" w:eastAsiaTheme="minorEastAsia" w:hAnsiTheme="minorHAnsi" w:cstheme="minorBidi"/>
          <w:noProof/>
          <w:kern w:val="2"/>
          <w:sz w:val="24"/>
          <w:szCs w:val="24"/>
          <w:lang w:val="en-AU" w:eastAsia="en-AU"/>
          <w14:ligatures w14:val="standardContextual"/>
        </w:rPr>
        <w:tab/>
      </w:r>
      <w:r>
        <w:rPr>
          <w:noProof/>
        </w:rPr>
        <w:t>Amount of GAIC</w:t>
      </w:r>
      <w:r>
        <w:rPr>
          <w:noProof/>
          <w:webHidden/>
        </w:rPr>
        <w:tab/>
      </w:r>
      <w:r>
        <w:rPr>
          <w:noProof/>
          <w:webHidden/>
        </w:rPr>
        <w:fldChar w:fldCharType="begin"/>
      </w:r>
      <w:r>
        <w:rPr>
          <w:noProof/>
          <w:webHidden/>
        </w:rPr>
        <w:instrText xml:space="preserve"> PAGEREF _Toc201839741 \h </w:instrText>
      </w:r>
      <w:r>
        <w:rPr>
          <w:noProof/>
          <w:webHidden/>
        </w:rPr>
      </w:r>
      <w:r>
        <w:rPr>
          <w:noProof/>
          <w:webHidden/>
        </w:rPr>
        <w:fldChar w:fldCharType="separate"/>
      </w:r>
      <w:r w:rsidR="006F47C5">
        <w:rPr>
          <w:noProof/>
          <w:webHidden/>
        </w:rPr>
        <w:t>471</w:t>
      </w:r>
      <w:r>
        <w:rPr>
          <w:noProof/>
          <w:webHidden/>
        </w:rPr>
        <w:fldChar w:fldCharType="end"/>
      </w:r>
    </w:p>
    <w:p w14:paraId="743C2082" w14:textId="35100F5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201SGA</w:t>
      </w:r>
      <w:r>
        <w:rPr>
          <w:rFonts w:asciiTheme="minorHAnsi" w:eastAsiaTheme="minorEastAsia" w:hAnsiTheme="minorHAnsi" w:cstheme="minorBidi"/>
          <w:noProof/>
          <w:kern w:val="2"/>
          <w:sz w:val="24"/>
          <w:szCs w:val="24"/>
          <w:lang w:val="en-AU" w:eastAsia="en-AU"/>
          <w14:ligatures w14:val="standardContextual"/>
        </w:rPr>
        <w:tab/>
      </w:r>
      <w:r>
        <w:rPr>
          <w:noProof/>
        </w:rPr>
        <w:t>Apportionment of GAIC on issue of statement of compliance</w:t>
      </w:r>
      <w:r>
        <w:rPr>
          <w:noProof/>
          <w:webHidden/>
        </w:rPr>
        <w:tab/>
      </w:r>
      <w:r>
        <w:rPr>
          <w:noProof/>
          <w:webHidden/>
        </w:rPr>
        <w:fldChar w:fldCharType="begin"/>
      </w:r>
      <w:r>
        <w:rPr>
          <w:noProof/>
          <w:webHidden/>
        </w:rPr>
        <w:instrText xml:space="preserve"> PAGEREF _Toc201839742 \h </w:instrText>
      </w:r>
      <w:r>
        <w:rPr>
          <w:noProof/>
          <w:webHidden/>
        </w:rPr>
      </w:r>
      <w:r>
        <w:rPr>
          <w:noProof/>
          <w:webHidden/>
        </w:rPr>
        <w:fldChar w:fldCharType="separate"/>
      </w:r>
      <w:r w:rsidR="006F47C5">
        <w:rPr>
          <w:noProof/>
          <w:webHidden/>
        </w:rPr>
        <w:t>474</w:t>
      </w:r>
      <w:r>
        <w:rPr>
          <w:noProof/>
          <w:webHidden/>
        </w:rPr>
        <w:fldChar w:fldCharType="end"/>
      </w:r>
    </w:p>
    <w:p w14:paraId="41B80B3F" w14:textId="6250055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201SH</w:t>
      </w:r>
      <w:r>
        <w:rPr>
          <w:rFonts w:asciiTheme="minorHAnsi" w:eastAsiaTheme="minorEastAsia" w:hAnsiTheme="minorHAnsi" w:cstheme="minorBidi"/>
          <w:noProof/>
          <w:kern w:val="2"/>
          <w:sz w:val="24"/>
          <w:szCs w:val="24"/>
          <w:lang w:val="en-AU" w:eastAsia="en-AU"/>
          <w14:ligatures w14:val="standardContextual"/>
        </w:rPr>
        <w:tab/>
      </w:r>
      <w:r>
        <w:rPr>
          <w:noProof/>
        </w:rPr>
        <w:t>Minister may fix lower increase in GAIC</w:t>
      </w:r>
      <w:r>
        <w:rPr>
          <w:noProof/>
          <w:webHidden/>
        </w:rPr>
        <w:tab/>
      </w:r>
      <w:r>
        <w:rPr>
          <w:noProof/>
          <w:webHidden/>
        </w:rPr>
        <w:fldChar w:fldCharType="begin"/>
      </w:r>
      <w:r>
        <w:rPr>
          <w:noProof/>
          <w:webHidden/>
        </w:rPr>
        <w:instrText xml:space="preserve"> PAGEREF _Toc201839743 \h </w:instrText>
      </w:r>
      <w:r>
        <w:rPr>
          <w:noProof/>
          <w:webHidden/>
        </w:rPr>
      </w:r>
      <w:r>
        <w:rPr>
          <w:noProof/>
          <w:webHidden/>
        </w:rPr>
        <w:fldChar w:fldCharType="separate"/>
      </w:r>
      <w:r w:rsidR="006F47C5">
        <w:rPr>
          <w:noProof/>
          <w:webHidden/>
        </w:rPr>
        <w:t>474</w:t>
      </w:r>
      <w:r>
        <w:rPr>
          <w:noProof/>
          <w:webHidden/>
        </w:rPr>
        <w:fldChar w:fldCharType="end"/>
      </w:r>
    </w:p>
    <w:p w14:paraId="4C9438A4" w14:textId="7675937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201SI</w:t>
      </w:r>
      <w:r>
        <w:rPr>
          <w:rFonts w:asciiTheme="minorHAnsi" w:eastAsiaTheme="minorEastAsia" w:hAnsiTheme="minorHAnsi" w:cstheme="minorBidi"/>
          <w:noProof/>
          <w:kern w:val="2"/>
          <w:sz w:val="24"/>
          <w:szCs w:val="24"/>
          <w:lang w:val="en-AU" w:eastAsia="en-AU"/>
          <w14:ligatures w14:val="standardContextual"/>
        </w:rPr>
        <w:tab/>
      </w:r>
      <w:r>
        <w:rPr>
          <w:noProof/>
        </w:rPr>
        <w:t>Governor in Council may fix lower GAIC</w:t>
      </w:r>
      <w:r>
        <w:rPr>
          <w:noProof/>
          <w:webHidden/>
        </w:rPr>
        <w:tab/>
      </w:r>
      <w:r>
        <w:rPr>
          <w:noProof/>
          <w:webHidden/>
        </w:rPr>
        <w:fldChar w:fldCharType="begin"/>
      </w:r>
      <w:r>
        <w:rPr>
          <w:noProof/>
          <w:webHidden/>
        </w:rPr>
        <w:instrText xml:space="preserve"> PAGEREF _Toc201839744 \h </w:instrText>
      </w:r>
      <w:r>
        <w:rPr>
          <w:noProof/>
          <w:webHidden/>
        </w:rPr>
      </w:r>
      <w:r>
        <w:rPr>
          <w:noProof/>
          <w:webHidden/>
        </w:rPr>
        <w:fldChar w:fldCharType="separate"/>
      </w:r>
      <w:r w:rsidR="006F47C5">
        <w:rPr>
          <w:noProof/>
          <w:webHidden/>
        </w:rPr>
        <w:t>475</w:t>
      </w:r>
      <w:r>
        <w:rPr>
          <w:noProof/>
          <w:webHidden/>
        </w:rPr>
        <w:fldChar w:fldCharType="end"/>
      </w:r>
    </w:p>
    <w:p w14:paraId="6D4DD3BA" w14:textId="2678C77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201SJ</w:t>
      </w:r>
      <w:r>
        <w:rPr>
          <w:rFonts w:asciiTheme="minorHAnsi" w:eastAsiaTheme="minorEastAsia" w:hAnsiTheme="minorHAnsi" w:cstheme="minorBidi"/>
          <w:noProof/>
          <w:kern w:val="2"/>
          <w:sz w:val="24"/>
          <w:szCs w:val="24"/>
          <w:lang w:val="en-AU" w:eastAsia="en-AU"/>
          <w14:ligatures w14:val="standardContextual"/>
        </w:rPr>
        <w:tab/>
      </w:r>
      <w:r>
        <w:rPr>
          <w:noProof/>
        </w:rPr>
        <w:t>Instrument or statement must be lodged evidencing dutiable transaction</w:t>
      </w:r>
      <w:r>
        <w:rPr>
          <w:noProof/>
          <w:webHidden/>
        </w:rPr>
        <w:tab/>
      </w:r>
      <w:r>
        <w:rPr>
          <w:noProof/>
          <w:webHidden/>
        </w:rPr>
        <w:fldChar w:fldCharType="begin"/>
      </w:r>
      <w:r>
        <w:rPr>
          <w:noProof/>
          <w:webHidden/>
        </w:rPr>
        <w:instrText xml:space="preserve"> PAGEREF _Toc201839745 \h </w:instrText>
      </w:r>
      <w:r>
        <w:rPr>
          <w:noProof/>
          <w:webHidden/>
        </w:rPr>
      </w:r>
      <w:r>
        <w:rPr>
          <w:noProof/>
          <w:webHidden/>
        </w:rPr>
        <w:fldChar w:fldCharType="separate"/>
      </w:r>
      <w:r w:rsidR="006F47C5">
        <w:rPr>
          <w:noProof/>
          <w:webHidden/>
        </w:rPr>
        <w:t>476</w:t>
      </w:r>
      <w:r>
        <w:rPr>
          <w:noProof/>
          <w:webHidden/>
        </w:rPr>
        <w:fldChar w:fldCharType="end"/>
      </w:r>
    </w:p>
    <w:p w14:paraId="5DC072D7" w14:textId="697BDA1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201SK</w:t>
      </w:r>
      <w:r>
        <w:rPr>
          <w:rFonts w:asciiTheme="minorHAnsi" w:eastAsiaTheme="minorEastAsia" w:hAnsiTheme="minorHAnsi" w:cstheme="minorBidi"/>
          <w:noProof/>
          <w:kern w:val="2"/>
          <w:sz w:val="24"/>
          <w:szCs w:val="24"/>
          <w:lang w:val="en-AU" w:eastAsia="en-AU"/>
          <w14:ligatures w14:val="standardContextual"/>
        </w:rPr>
        <w:tab/>
      </w:r>
      <w:r>
        <w:rPr>
          <w:noProof/>
        </w:rPr>
        <w:t>Acquisition statement</w:t>
      </w:r>
      <w:r>
        <w:rPr>
          <w:noProof/>
          <w:webHidden/>
        </w:rPr>
        <w:tab/>
      </w:r>
      <w:r>
        <w:rPr>
          <w:noProof/>
          <w:webHidden/>
        </w:rPr>
        <w:fldChar w:fldCharType="begin"/>
      </w:r>
      <w:r>
        <w:rPr>
          <w:noProof/>
          <w:webHidden/>
        </w:rPr>
        <w:instrText xml:space="preserve"> PAGEREF _Toc201839746 \h </w:instrText>
      </w:r>
      <w:r>
        <w:rPr>
          <w:noProof/>
          <w:webHidden/>
        </w:rPr>
      </w:r>
      <w:r>
        <w:rPr>
          <w:noProof/>
          <w:webHidden/>
        </w:rPr>
        <w:fldChar w:fldCharType="separate"/>
      </w:r>
      <w:r w:rsidR="006F47C5">
        <w:rPr>
          <w:noProof/>
          <w:webHidden/>
        </w:rPr>
        <w:t>477</w:t>
      </w:r>
      <w:r>
        <w:rPr>
          <w:noProof/>
          <w:webHidden/>
        </w:rPr>
        <w:fldChar w:fldCharType="end"/>
      </w:r>
    </w:p>
    <w:p w14:paraId="3B028E14" w14:textId="67DC69B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w:t>
      </w:r>
      <w:r>
        <w:rPr>
          <w:rFonts w:asciiTheme="minorHAnsi" w:eastAsiaTheme="minorEastAsia" w:hAnsiTheme="minorHAnsi" w:cstheme="minorBidi"/>
          <w:noProof/>
          <w:kern w:val="2"/>
          <w:sz w:val="24"/>
          <w:szCs w:val="24"/>
          <w:lang w:val="en-AU" w:eastAsia="en-AU"/>
          <w14:ligatures w14:val="standardContextual"/>
        </w:rPr>
        <w:tab/>
      </w:r>
      <w:r>
        <w:rPr>
          <w:noProof/>
        </w:rPr>
        <w:t>When and to whom the GAIC is payable</w:t>
      </w:r>
      <w:r>
        <w:rPr>
          <w:noProof/>
          <w:webHidden/>
        </w:rPr>
        <w:tab/>
      </w:r>
      <w:r>
        <w:rPr>
          <w:noProof/>
          <w:webHidden/>
        </w:rPr>
        <w:fldChar w:fldCharType="begin"/>
      </w:r>
      <w:r>
        <w:rPr>
          <w:noProof/>
          <w:webHidden/>
        </w:rPr>
        <w:instrText xml:space="preserve"> PAGEREF _Toc201839747 \h </w:instrText>
      </w:r>
      <w:r>
        <w:rPr>
          <w:noProof/>
          <w:webHidden/>
        </w:rPr>
      </w:r>
      <w:r>
        <w:rPr>
          <w:noProof/>
          <w:webHidden/>
        </w:rPr>
        <w:fldChar w:fldCharType="separate"/>
      </w:r>
      <w:r w:rsidR="006F47C5">
        <w:rPr>
          <w:noProof/>
          <w:webHidden/>
        </w:rPr>
        <w:t>478</w:t>
      </w:r>
      <w:r>
        <w:rPr>
          <w:noProof/>
          <w:webHidden/>
        </w:rPr>
        <w:fldChar w:fldCharType="end"/>
      </w:r>
    </w:p>
    <w:p w14:paraId="6C116549" w14:textId="70A3202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201SLA</w:t>
      </w:r>
      <w:r>
        <w:rPr>
          <w:rFonts w:asciiTheme="minorHAnsi" w:eastAsiaTheme="minorEastAsia" w:hAnsiTheme="minorHAnsi" w:cstheme="minorBidi"/>
          <w:noProof/>
          <w:kern w:val="2"/>
          <w:sz w:val="24"/>
          <w:szCs w:val="24"/>
          <w:lang w:val="en-AU" w:eastAsia="en-AU"/>
          <w14:ligatures w14:val="standardContextual"/>
        </w:rPr>
        <w:tab/>
      </w:r>
      <w:r>
        <w:rPr>
          <w:noProof/>
        </w:rPr>
        <w:t>Refund of GAIC if land no longer in contribution area</w:t>
      </w:r>
      <w:r>
        <w:rPr>
          <w:noProof/>
          <w:webHidden/>
        </w:rPr>
        <w:tab/>
      </w:r>
      <w:r>
        <w:rPr>
          <w:noProof/>
          <w:webHidden/>
        </w:rPr>
        <w:fldChar w:fldCharType="begin"/>
      </w:r>
      <w:r>
        <w:rPr>
          <w:noProof/>
          <w:webHidden/>
        </w:rPr>
        <w:instrText xml:space="preserve"> PAGEREF _Toc201839748 \h </w:instrText>
      </w:r>
      <w:r>
        <w:rPr>
          <w:noProof/>
          <w:webHidden/>
        </w:rPr>
      </w:r>
      <w:r>
        <w:rPr>
          <w:noProof/>
          <w:webHidden/>
        </w:rPr>
        <w:fldChar w:fldCharType="separate"/>
      </w:r>
      <w:r w:rsidR="006F47C5">
        <w:rPr>
          <w:noProof/>
          <w:webHidden/>
        </w:rPr>
        <w:t>479</w:t>
      </w:r>
      <w:r>
        <w:rPr>
          <w:noProof/>
          <w:webHidden/>
        </w:rPr>
        <w:fldChar w:fldCharType="end"/>
      </w:r>
    </w:p>
    <w:p w14:paraId="7267A16B" w14:textId="1922D36D"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2A—Work-in-kind agreements</w:t>
      </w:r>
      <w:r>
        <w:rPr>
          <w:noProof/>
          <w:webHidden/>
        </w:rPr>
        <w:tab/>
      </w:r>
      <w:r>
        <w:rPr>
          <w:noProof/>
          <w:webHidden/>
        </w:rPr>
        <w:fldChar w:fldCharType="begin"/>
      </w:r>
      <w:r>
        <w:rPr>
          <w:noProof/>
          <w:webHidden/>
        </w:rPr>
        <w:instrText xml:space="preserve"> PAGEREF _Toc201839749 \h </w:instrText>
      </w:r>
      <w:r>
        <w:rPr>
          <w:noProof/>
          <w:webHidden/>
        </w:rPr>
      </w:r>
      <w:r>
        <w:rPr>
          <w:noProof/>
          <w:webHidden/>
        </w:rPr>
        <w:fldChar w:fldCharType="separate"/>
      </w:r>
      <w:r w:rsidR="006F47C5">
        <w:rPr>
          <w:noProof/>
          <w:webHidden/>
        </w:rPr>
        <w:t>480</w:t>
      </w:r>
      <w:r>
        <w:rPr>
          <w:noProof/>
          <w:webHidden/>
        </w:rPr>
        <w:fldChar w:fldCharType="end"/>
      </w:r>
    </w:p>
    <w:p w14:paraId="0CA88879" w14:textId="273B0A9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201SLB</w:t>
      </w:r>
      <w:r>
        <w:rPr>
          <w:rFonts w:asciiTheme="minorHAnsi" w:eastAsiaTheme="minorEastAsia" w:hAnsiTheme="minorHAnsi" w:cstheme="minorBidi"/>
          <w:noProof/>
          <w:kern w:val="2"/>
          <w:sz w:val="24"/>
          <w:szCs w:val="24"/>
          <w:lang w:val="en-AU" w:eastAsia="en-AU"/>
          <w14:ligatures w14:val="standardContextual"/>
        </w:rPr>
        <w:tab/>
      </w:r>
      <w:r>
        <w:rPr>
          <w:noProof/>
        </w:rPr>
        <w:t>Minister may enter into agreements</w:t>
      </w:r>
      <w:r>
        <w:rPr>
          <w:noProof/>
          <w:webHidden/>
        </w:rPr>
        <w:tab/>
      </w:r>
      <w:r>
        <w:rPr>
          <w:noProof/>
          <w:webHidden/>
        </w:rPr>
        <w:fldChar w:fldCharType="begin"/>
      </w:r>
      <w:r>
        <w:rPr>
          <w:noProof/>
          <w:webHidden/>
        </w:rPr>
        <w:instrText xml:space="preserve"> PAGEREF _Toc201839750 \h </w:instrText>
      </w:r>
      <w:r>
        <w:rPr>
          <w:noProof/>
          <w:webHidden/>
        </w:rPr>
      </w:r>
      <w:r>
        <w:rPr>
          <w:noProof/>
          <w:webHidden/>
        </w:rPr>
        <w:fldChar w:fldCharType="separate"/>
      </w:r>
      <w:r w:rsidR="006F47C5">
        <w:rPr>
          <w:noProof/>
          <w:webHidden/>
        </w:rPr>
        <w:t>480</w:t>
      </w:r>
      <w:r>
        <w:rPr>
          <w:noProof/>
          <w:webHidden/>
        </w:rPr>
        <w:fldChar w:fldCharType="end"/>
      </w:r>
    </w:p>
    <w:p w14:paraId="38885483" w14:textId="1B69BF3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201SLC</w:t>
      </w:r>
      <w:r>
        <w:rPr>
          <w:rFonts w:asciiTheme="minorHAnsi" w:eastAsiaTheme="minorEastAsia" w:hAnsiTheme="minorHAnsi" w:cstheme="minorBidi"/>
          <w:noProof/>
          <w:kern w:val="2"/>
          <w:sz w:val="24"/>
          <w:szCs w:val="24"/>
          <w:lang w:val="en-AU" w:eastAsia="en-AU"/>
          <w14:ligatures w14:val="standardContextual"/>
        </w:rPr>
        <w:tab/>
      </w:r>
      <w:r>
        <w:rPr>
          <w:noProof/>
        </w:rPr>
        <w:t>Matters to be included in a work-in-kind agreement</w:t>
      </w:r>
      <w:r>
        <w:rPr>
          <w:noProof/>
          <w:webHidden/>
        </w:rPr>
        <w:tab/>
      </w:r>
      <w:r>
        <w:rPr>
          <w:noProof/>
          <w:webHidden/>
        </w:rPr>
        <w:fldChar w:fldCharType="begin"/>
      </w:r>
      <w:r>
        <w:rPr>
          <w:noProof/>
          <w:webHidden/>
        </w:rPr>
        <w:instrText xml:space="preserve"> PAGEREF _Toc201839751 \h </w:instrText>
      </w:r>
      <w:r>
        <w:rPr>
          <w:noProof/>
          <w:webHidden/>
        </w:rPr>
      </w:r>
      <w:r>
        <w:rPr>
          <w:noProof/>
          <w:webHidden/>
        </w:rPr>
        <w:fldChar w:fldCharType="separate"/>
      </w:r>
      <w:r w:rsidR="006F47C5">
        <w:rPr>
          <w:noProof/>
          <w:webHidden/>
        </w:rPr>
        <w:t>482</w:t>
      </w:r>
      <w:r>
        <w:rPr>
          <w:noProof/>
          <w:webHidden/>
        </w:rPr>
        <w:fldChar w:fldCharType="end"/>
      </w:r>
    </w:p>
    <w:p w14:paraId="611EF529" w14:textId="12DAE0E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201SLD</w:t>
      </w:r>
      <w:r>
        <w:rPr>
          <w:rFonts w:asciiTheme="minorHAnsi" w:eastAsiaTheme="minorEastAsia" w:hAnsiTheme="minorHAnsi" w:cstheme="minorBidi"/>
          <w:noProof/>
          <w:kern w:val="2"/>
          <w:sz w:val="24"/>
          <w:szCs w:val="24"/>
          <w:lang w:val="en-AU" w:eastAsia="en-AU"/>
          <w14:ligatures w14:val="standardContextual"/>
        </w:rPr>
        <w:tab/>
      </w:r>
      <w:r>
        <w:rPr>
          <w:noProof/>
        </w:rPr>
        <w:t>Work-in-kind agreement may contain restriction on land dealings</w:t>
      </w:r>
      <w:r>
        <w:rPr>
          <w:noProof/>
          <w:webHidden/>
        </w:rPr>
        <w:tab/>
      </w:r>
      <w:r>
        <w:rPr>
          <w:noProof/>
          <w:webHidden/>
        </w:rPr>
        <w:fldChar w:fldCharType="begin"/>
      </w:r>
      <w:r>
        <w:rPr>
          <w:noProof/>
          <w:webHidden/>
        </w:rPr>
        <w:instrText xml:space="preserve"> PAGEREF _Toc201839752 \h </w:instrText>
      </w:r>
      <w:r>
        <w:rPr>
          <w:noProof/>
          <w:webHidden/>
        </w:rPr>
      </w:r>
      <w:r>
        <w:rPr>
          <w:noProof/>
          <w:webHidden/>
        </w:rPr>
        <w:fldChar w:fldCharType="separate"/>
      </w:r>
      <w:r w:rsidR="006F47C5">
        <w:rPr>
          <w:noProof/>
          <w:webHidden/>
        </w:rPr>
        <w:t>483</w:t>
      </w:r>
      <w:r>
        <w:rPr>
          <w:noProof/>
          <w:webHidden/>
        </w:rPr>
        <w:fldChar w:fldCharType="end"/>
      </w:r>
    </w:p>
    <w:p w14:paraId="7BB02259" w14:textId="7145166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201SLE</w:t>
      </w:r>
      <w:r>
        <w:rPr>
          <w:rFonts w:asciiTheme="minorHAnsi" w:eastAsiaTheme="minorEastAsia" w:hAnsiTheme="minorHAnsi" w:cstheme="minorBidi"/>
          <w:noProof/>
          <w:kern w:val="2"/>
          <w:sz w:val="24"/>
          <w:szCs w:val="24"/>
          <w:lang w:val="en-AU" w:eastAsia="en-AU"/>
          <w14:ligatures w14:val="standardContextual"/>
        </w:rPr>
        <w:tab/>
      </w:r>
      <w:r>
        <w:rPr>
          <w:noProof/>
        </w:rPr>
        <w:t>Copy of work-in-kind agreement must be given to Commissioner and Victorian Planning Authority</w:t>
      </w:r>
      <w:r>
        <w:rPr>
          <w:noProof/>
          <w:webHidden/>
        </w:rPr>
        <w:tab/>
      </w:r>
      <w:r>
        <w:rPr>
          <w:noProof/>
          <w:webHidden/>
        </w:rPr>
        <w:fldChar w:fldCharType="begin"/>
      </w:r>
      <w:r>
        <w:rPr>
          <w:noProof/>
          <w:webHidden/>
        </w:rPr>
        <w:instrText xml:space="preserve"> PAGEREF _Toc201839753 \h </w:instrText>
      </w:r>
      <w:r>
        <w:rPr>
          <w:noProof/>
          <w:webHidden/>
        </w:rPr>
      </w:r>
      <w:r>
        <w:rPr>
          <w:noProof/>
          <w:webHidden/>
        </w:rPr>
        <w:fldChar w:fldCharType="separate"/>
      </w:r>
      <w:r w:rsidR="006F47C5">
        <w:rPr>
          <w:noProof/>
          <w:webHidden/>
        </w:rPr>
        <w:t>484</w:t>
      </w:r>
      <w:r>
        <w:rPr>
          <w:noProof/>
          <w:webHidden/>
        </w:rPr>
        <w:fldChar w:fldCharType="end"/>
      </w:r>
    </w:p>
    <w:p w14:paraId="2F22A539" w14:textId="32DDCA4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201SLF</w:t>
      </w:r>
      <w:r>
        <w:rPr>
          <w:rFonts w:asciiTheme="minorHAnsi" w:eastAsiaTheme="minorEastAsia" w:hAnsiTheme="minorHAnsi" w:cstheme="minorBidi"/>
          <w:noProof/>
          <w:kern w:val="2"/>
          <w:sz w:val="24"/>
          <w:szCs w:val="24"/>
          <w:lang w:val="en-AU" w:eastAsia="en-AU"/>
          <w14:ligatures w14:val="standardContextual"/>
        </w:rPr>
        <w:tab/>
      </w:r>
      <w:r>
        <w:rPr>
          <w:noProof/>
        </w:rPr>
        <w:t>Amendment of work-in-kind agreement</w:t>
      </w:r>
      <w:r>
        <w:rPr>
          <w:noProof/>
          <w:webHidden/>
        </w:rPr>
        <w:tab/>
      </w:r>
      <w:r>
        <w:rPr>
          <w:noProof/>
          <w:webHidden/>
        </w:rPr>
        <w:fldChar w:fldCharType="begin"/>
      </w:r>
      <w:r>
        <w:rPr>
          <w:noProof/>
          <w:webHidden/>
        </w:rPr>
        <w:instrText xml:space="preserve"> PAGEREF _Toc201839754 \h </w:instrText>
      </w:r>
      <w:r>
        <w:rPr>
          <w:noProof/>
          <w:webHidden/>
        </w:rPr>
      </w:r>
      <w:r>
        <w:rPr>
          <w:noProof/>
          <w:webHidden/>
        </w:rPr>
        <w:fldChar w:fldCharType="separate"/>
      </w:r>
      <w:r w:rsidR="006F47C5">
        <w:rPr>
          <w:noProof/>
          <w:webHidden/>
        </w:rPr>
        <w:t>484</w:t>
      </w:r>
      <w:r>
        <w:rPr>
          <w:noProof/>
          <w:webHidden/>
        </w:rPr>
        <w:fldChar w:fldCharType="end"/>
      </w:r>
    </w:p>
    <w:p w14:paraId="5F293CF8" w14:textId="518FE8E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201SLG</w:t>
      </w:r>
      <w:r>
        <w:rPr>
          <w:rFonts w:asciiTheme="minorHAnsi" w:eastAsiaTheme="minorEastAsia" w:hAnsiTheme="minorHAnsi" w:cstheme="minorBidi"/>
          <w:noProof/>
          <w:kern w:val="2"/>
          <w:sz w:val="24"/>
          <w:szCs w:val="24"/>
          <w:lang w:val="en-AU" w:eastAsia="en-AU"/>
          <w14:ligatures w14:val="standardContextual"/>
        </w:rPr>
        <w:tab/>
      </w:r>
      <w:r>
        <w:rPr>
          <w:noProof/>
        </w:rPr>
        <w:t>Ending of work-in-kind agreement</w:t>
      </w:r>
      <w:r>
        <w:rPr>
          <w:noProof/>
          <w:webHidden/>
        </w:rPr>
        <w:tab/>
      </w:r>
      <w:r>
        <w:rPr>
          <w:noProof/>
          <w:webHidden/>
        </w:rPr>
        <w:fldChar w:fldCharType="begin"/>
      </w:r>
      <w:r>
        <w:rPr>
          <w:noProof/>
          <w:webHidden/>
        </w:rPr>
        <w:instrText xml:space="preserve"> PAGEREF _Toc201839755 \h </w:instrText>
      </w:r>
      <w:r>
        <w:rPr>
          <w:noProof/>
          <w:webHidden/>
        </w:rPr>
      </w:r>
      <w:r>
        <w:rPr>
          <w:noProof/>
          <w:webHidden/>
        </w:rPr>
        <w:fldChar w:fldCharType="separate"/>
      </w:r>
      <w:r w:rsidR="006F47C5">
        <w:rPr>
          <w:noProof/>
          <w:webHidden/>
        </w:rPr>
        <w:t>485</w:t>
      </w:r>
      <w:r>
        <w:rPr>
          <w:noProof/>
          <w:webHidden/>
        </w:rPr>
        <w:fldChar w:fldCharType="end"/>
      </w:r>
    </w:p>
    <w:p w14:paraId="4C14D7F3" w14:textId="6385FE9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201SLH</w:t>
      </w:r>
      <w:r>
        <w:rPr>
          <w:rFonts w:asciiTheme="minorHAnsi" w:eastAsiaTheme="minorEastAsia" w:hAnsiTheme="minorHAnsi" w:cstheme="minorBidi"/>
          <w:noProof/>
          <w:kern w:val="2"/>
          <w:sz w:val="24"/>
          <w:szCs w:val="24"/>
          <w:lang w:val="en-AU" w:eastAsia="en-AU"/>
          <w14:ligatures w14:val="standardContextual"/>
        </w:rPr>
        <w:tab/>
      </w:r>
      <w:r>
        <w:rPr>
          <w:noProof/>
        </w:rPr>
        <w:t>Work-in-kind agreements to be recorded by Registrar of Titles</w:t>
      </w:r>
      <w:r>
        <w:rPr>
          <w:noProof/>
          <w:webHidden/>
        </w:rPr>
        <w:tab/>
      </w:r>
      <w:r>
        <w:rPr>
          <w:noProof/>
          <w:webHidden/>
        </w:rPr>
        <w:fldChar w:fldCharType="begin"/>
      </w:r>
      <w:r>
        <w:rPr>
          <w:noProof/>
          <w:webHidden/>
        </w:rPr>
        <w:instrText xml:space="preserve"> PAGEREF _Toc201839756 \h </w:instrText>
      </w:r>
      <w:r>
        <w:rPr>
          <w:noProof/>
          <w:webHidden/>
        </w:rPr>
      </w:r>
      <w:r>
        <w:rPr>
          <w:noProof/>
          <w:webHidden/>
        </w:rPr>
        <w:fldChar w:fldCharType="separate"/>
      </w:r>
      <w:r w:rsidR="006F47C5">
        <w:rPr>
          <w:noProof/>
          <w:webHidden/>
        </w:rPr>
        <w:t>485</w:t>
      </w:r>
      <w:r>
        <w:rPr>
          <w:noProof/>
          <w:webHidden/>
        </w:rPr>
        <w:fldChar w:fldCharType="end"/>
      </w:r>
    </w:p>
    <w:p w14:paraId="56AD67A8" w14:textId="441F4EB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201SLI</w:t>
      </w:r>
      <w:r>
        <w:rPr>
          <w:rFonts w:asciiTheme="minorHAnsi" w:eastAsiaTheme="minorEastAsia" w:hAnsiTheme="minorHAnsi" w:cstheme="minorBidi"/>
          <w:noProof/>
          <w:kern w:val="2"/>
          <w:sz w:val="24"/>
          <w:szCs w:val="24"/>
          <w:lang w:val="en-AU" w:eastAsia="en-AU"/>
          <w14:ligatures w14:val="standardContextual"/>
        </w:rPr>
        <w:tab/>
      </w:r>
      <w:r>
        <w:rPr>
          <w:noProof/>
        </w:rPr>
        <w:t>Restrictions on dealings with land</w:t>
      </w:r>
      <w:r>
        <w:rPr>
          <w:noProof/>
          <w:webHidden/>
        </w:rPr>
        <w:tab/>
      </w:r>
      <w:r>
        <w:rPr>
          <w:noProof/>
          <w:webHidden/>
        </w:rPr>
        <w:fldChar w:fldCharType="begin"/>
      </w:r>
      <w:r>
        <w:rPr>
          <w:noProof/>
          <w:webHidden/>
        </w:rPr>
        <w:instrText xml:space="preserve"> PAGEREF _Toc201839757 \h </w:instrText>
      </w:r>
      <w:r>
        <w:rPr>
          <w:noProof/>
          <w:webHidden/>
        </w:rPr>
      </w:r>
      <w:r>
        <w:rPr>
          <w:noProof/>
          <w:webHidden/>
        </w:rPr>
        <w:fldChar w:fldCharType="separate"/>
      </w:r>
      <w:r w:rsidR="006F47C5">
        <w:rPr>
          <w:noProof/>
          <w:webHidden/>
        </w:rPr>
        <w:t>487</w:t>
      </w:r>
      <w:r>
        <w:rPr>
          <w:noProof/>
          <w:webHidden/>
        </w:rPr>
        <w:fldChar w:fldCharType="end"/>
      </w:r>
    </w:p>
    <w:p w14:paraId="556E84D3" w14:textId="45F9CED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201SLJ</w:t>
      </w:r>
      <w:r>
        <w:rPr>
          <w:rFonts w:asciiTheme="minorHAnsi" w:eastAsiaTheme="minorEastAsia" w:hAnsiTheme="minorHAnsi" w:cstheme="minorBidi"/>
          <w:noProof/>
          <w:kern w:val="2"/>
          <w:sz w:val="24"/>
          <w:szCs w:val="24"/>
          <w:lang w:val="en-AU" w:eastAsia="en-AU"/>
          <w14:ligatures w14:val="standardContextual"/>
        </w:rPr>
        <w:tab/>
      </w:r>
      <w:r>
        <w:rPr>
          <w:noProof/>
        </w:rPr>
        <w:t>Entering into a work-in-kind agreement does not discharge GAIC</w:t>
      </w:r>
      <w:r>
        <w:rPr>
          <w:noProof/>
          <w:webHidden/>
        </w:rPr>
        <w:tab/>
      </w:r>
      <w:r>
        <w:rPr>
          <w:noProof/>
          <w:webHidden/>
        </w:rPr>
        <w:fldChar w:fldCharType="begin"/>
      </w:r>
      <w:r>
        <w:rPr>
          <w:noProof/>
          <w:webHidden/>
        </w:rPr>
        <w:instrText xml:space="preserve"> PAGEREF _Toc201839758 \h </w:instrText>
      </w:r>
      <w:r>
        <w:rPr>
          <w:noProof/>
          <w:webHidden/>
        </w:rPr>
      </w:r>
      <w:r>
        <w:rPr>
          <w:noProof/>
          <w:webHidden/>
        </w:rPr>
        <w:fldChar w:fldCharType="separate"/>
      </w:r>
      <w:r w:rsidR="006F47C5">
        <w:rPr>
          <w:noProof/>
          <w:webHidden/>
        </w:rPr>
        <w:t>488</w:t>
      </w:r>
      <w:r>
        <w:rPr>
          <w:noProof/>
          <w:webHidden/>
        </w:rPr>
        <w:fldChar w:fldCharType="end"/>
      </w:r>
    </w:p>
    <w:p w14:paraId="0BEA88F8" w14:textId="6BA0027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201SLK</w:t>
      </w:r>
      <w:r>
        <w:rPr>
          <w:rFonts w:asciiTheme="minorHAnsi" w:eastAsiaTheme="minorEastAsia" w:hAnsiTheme="minorHAnsi" w:cstheme="minorBidi"/>
          <w:noProof/>
          <w:kern w:val="2"/>
          <w:sz w:val="24"/>
          <w:szCs w:val="24"/>
          <w:lang w:val="en-AU" w:eastAsia="en-AU"/>
          <w14:ligatures w14:val="standardContextual"/>
        </w:rPr>
        <w:tab/>
      </w:r>
      <w:r>
        <w:rPr>
          <w:noProof/>
        </w:rPr>
        <w:t>Person must notify the Victorian Planning Authority of performance of agreement</w:t>
      </w:r>
      <w:r>
        <w:rPr>
          <w:noProof/>
          <w:webHidden/>
        </w:rPr>
        <w:tab/>
      </w:r>
      <w:r>
        <w:rPr>
          <w:noProof/>
          <w:webHidden/>
        </w:rPr>
        <w:fldChar w:fldCharType="begin"/>
      </w:r>
      <w:r>
        <w:rPr>
          <w:noProof/>
          <w:webHidden/>
        </w:rPr>
        <w:instrText xml:space="preserve"> PAGEREF _Toc201839759 \h </w:instrText>
      </w:r>
      <w:r>
        <w:rPr>
          <w:noProof/>
          <w:webHidden/>
        </w:rPr>
      </w:r>
      <w:r>
        <w:rPr>
          <w:noProof/>
          <w:webHidden/>
        </w:rPr>
        <w:fldChar w:fldCharType="separate"/>
      </w:r>
      <w:r w:rsidR="006F47C5">
        <w:rPr>
          <w:noProof/>
          <w:webHidden/>
        </w:rPr>
        <w:t>488</w:t>
      </w:r>
      <w:r>
        <w:rPr>
          <w:noProof/>
          <w:webHidden/>
        </w:rPr>
        <w:fldChar w:fldCharType="end"/>
      </w:r>
    </w:p>
    <w:p w14:paraId="3F953E4D" w14:textId="3DE456D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201SLL</w:t>
      </w:r>
      <w:r>
        <w:rPr>
          <w:rFonts w:asciiTheme="minorHAnsi" w:eastAsiaTheme="minorEastAsia" w:hAnsiTheme="minorHAnsi" w:cstheme="minorBidi"/>
          <w:noProof/>
          <w:kern w:val="2"/>
          <w:sz w:val="24"/>
          <w:szCs w:val="24"/>
          <w:lang w:val="en-AU" w:eastAsia="en-AU"/>
          <w14:ligatures w14:val="standardContextual"/>
        </w:rPr>
        <w:tab/>
      </w:r>
      <w:r>
        <w:rPr>
          <w:noProof/>
        </w:rPr>
        <w:t>Victorian Planning Authority must determine whether agreement has been performed</w:t>
      </w:r>
      <w:r>
        <w:rPr>
          <w:noProof/>
          <w:webHidden/>
        </w:rPr>
        <w:tab/>
      </w:r>
      <w:r>
        <w:rPr>
          <w:noProof/>
          <w:webHidden/>
        </w:rPr>
        <w:fldChar w:fldCharType="begin"/>
      </w:r>
      <w:r>
        <w:rPr>
          <w:noProof/>
          <w:webHidden/>
        </w:rPr>
        <w:instrText xml:space="preserve"> PAGEREF _Toc201839760 \h </w:instrText>
      </w:r>
      <w:r>
        <w:rPr>
          <w:noProof/>
          <w:webHidden/>
        </w:rPr>
      </w:r>
      <w:r>
        <w:rPr>
          <w:noProof/>
          <w:webHidden/>
        </w:rPr>
        <w:fldChar w:fldCharType="separate"/>
      </w:r>
      <w:r w:rsidR="006F47C5">
        <w:rPr>
          <w:noProof/>
          <w:webHidden/>
        </w:rPr>
        <w:t>489</w:t>
      </w:r>
      <w:r>
        <w:rPr>
          <w:noProof/>
          <w:webHidden/>
        </w:rPr>
        <w:fldChar w:fldCharType="end"/>
      </w:r>
    </w:p>
    <w:p w14:paraId="5B83F041" w14:textId="7E07692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201SLM</w:t>
      </w:r>
      <w:r>
        <w:rPr>
          <w:rFonts w:asciiTheme="minorHAnsi" w:eastAsiaTheme="minorEastAsia" w:hAnsiTheme="minorHAnsi" w:cstheme="minorBidi"/>
          <w:noProof/>
          <w:kern w:val="2"/>
          <w:sz w:val="24"/>
          <w:szCs w:val="24"/>
          <w:lang w:val="en-AU" w:eastAsia="en-AU"/>
          <w14:ligatures w14:val="standardContextual"/>
        </w:rPr>
        <w:tab/>
      </w:r>
      <w:r>
        <w:rPr>
          <w:noProof/>
        </w:rPr>
        <w:t>Performance of work-in-kind agreement taken to be payment of GAIC</w:t>
      </w:r>
      <w:r>
        <w:rPr>
          <w:noProof/>
          <w:webHidden/>
        </w:rPr>
        <w:tab/>
      </w:r>
      <w:r>
        <w:rPr>
          <w:noProof/>
          <w:webHidden/>
        </w:rPr>
        <w:fldChar w:fldCharType="begin"/>
      </w:r>
      <w:r>
        <w:rPr>
          <w:noProof/>
          <w:webHidden/>
        </w:rPr>
        <w:instrText xml:space="preserve"> PAGEREF _Toc201839761 \h </w:instrText>
      </w:r>
      <w:r>
        <w:rPr>
          <w:noProof/>
          <w:webHidden/>
        </w:rPr>
      </w:r>
      <w:r>
        <w:rPr>
          <w:noProof/>
          <w:webHidden/>
        </w:rPr>
        <w:fldChar w:fldCharType="separate"/>
      </w:r>
      <w:r w:rsidR="006F47C5">
        <w:rPr>
          <w:noProof/>
          <w:webHidden/>
        </w:rPr>
        <w:t>489</w:t>
      </w:r>
      <w:r>
        <w:rPr>
          <w:noProof/>
          <w:webHidden/>
        </w:rPr>
        <w:fldChar w:fldCharType="end"/>
      </w:r>
    </w:p>
    <w:p w14:paraId="6FA4D71C" w14:textId="1D74A80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201SLN</w:t>
      </w:r>
      <w:r>
        <w:rPr>
          <w:rFonts w:asciiTheme="minorHAnsi" w:eastAsiaTheme="minorEastAsia" w:hAnsiTheme="minorHAnsi" w:cstheme="minorBidi"/>
          <w:noProof/>
          <w:kern w:val="2"/>
          <w:sz w:val="24"/>
          <w:szCs w:val="24"/>
          <w:lang w:val="en-AU" w:eastAsia="en-AU"/>
          <w14:ligatures w14:val="standardContextual"/>
        </w:rPr>
        <w:tab/>
      </w:r>
      <w:r>
        <w:rPr>
          <w:noProof/>
        </w:rPr>
        <w:t>Person in default if work-in-kind agreement not performed by due date</w:t>
      </w:r>
      <w:r>
        <w:rPr>
          <w:noProof/>
          <w:webHidden/>
        </w:rPr>
        <w:tab/>
      </w:r>
      <w:r>
        <w:rPr>
          <w:noProof/>
          <w:webHidden/>
        </w:rPr>
        <w:fldChar w:fldCharType="begin"/>
      </w:r>
      <w:r>
        <w:rPr>
          <w:noProof/>
          <w:webHidden/>
        </w:rPr>
        <w:instrText xml:space="preserve"> PAGEREF _Toc201839762 \h </w:instrText>
      </w:r>
      <w:r>
        <w:rPr>
          <w:noProof/>
          <w:webHidden/>
        </w:rPr>
      </w:r>
      <w:r>
        <w:rPr>
          <w:noProof/>
          <w:webHidden/>
        </w:rPr>
        <w:fldChar w:fldCharType="separate"/>
      </w:r>
      <w:r w:rsidR="006F47C5">
        <w:rPr>
          <w:noProof/>
          <w:webHidden/>
        </w:rPr>
        <w:t>490</w:t>
      </w:r>
      <w:r>
        <w:rPr>
          <w:noProof/>
          <w:webHidden/>
        </w:rPr>
        <w:fldChar w:fldCharType="end"/>
      </w:r>
    </w:p>
    <w:p w14:paraId="21DD43C9" w14:textId="3323BDCA"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3—Deferral of GAIC</w:t>
      </w:r>
      <w:r>
        <w:rPr>
          <w:noProof/>
          <w:webHidden/>
        </w:rPr>
        <w:tab/>
      </w:r>
      <w:r>
        <w:rPr>
          <w:noProof/>
          <w:webHidden/>
        </w:rPr>
        <w:fldChar w:fldCharType="begin"/>
      </w:r>
      <w:r>
        <w:rPr>
          <w:noProof/>
          <w:webHidden/>
        </w:rPr>
        <w:instrText xml:space="preserve"> PAGEREF _Toc201839763 \h </w:instrText>
      </w:r>
      <w:r>
        <w:rPr>
          <w:noProof/>
          <w:webHidden/>
        </w:rPr>
      </w:r>
      <w:r>
        <w:rPr>
          <w:noProof/>
          <w:webHidden/>
        </w:rPr>
        <w:fldChar w:fldCharType="separate"/>
      </w:r>
      <w:r w:rsidR="006F47C5">
        <w:rPr>
          <w:noProof/>
          <w:webHidden/>
        </w:rPr>
        <w:t>491</w:t>
      </w:r>
      <w:r>
        <w:rPr>
          <w:noProof/>
          <w:webHidden/>
        </w:rPr>
        <w:fldChar w:fldCharType="end"/>
      </w:r>
    </w:p>
    <w:p w14:paraId="407E3E2D" w14:textId="6AA1DF0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201SM</w:t>
      </w:r>
      <w:r>
        <w:rPr>
          <w:rFonts w:asciiTheme="minorHAnsi" w:eastAsiaTheme="minorEastAsia" w:hAnsiTheme="minorHAnsi" w:cstheme="minorBidi"/>
          <w:noProof/>
          <w:kern w:val="2"/>
          <w:sz w:val="24"/>
          <w:szCs w:val="24"/>
          <w:lang w:val="en-AU" w:eastAsia="en-AU"/>
          <w14:ligatures w14:val="standardContextual"/>
        </w:rPr>
        <w:tab/>
      </w:r>
      <w:r>
        <w:rPr>
          <w:noProof/>
        </w:rPr>
        <w:t>Person may elect to defer payment of GAIC</w:t>
      </w:r>
      <w:r>
        <w:rPr>
          <w:noProof/>
          <w:webHidden/>
        </w:rPr>
        <w:tab/>
      </w:r>
      <w:r>
        <w:rPr>
          <w:noProof/>
          <w:webHidden/>
        </w:rPr>
        <w:fldChar w:fldCharType="begin"/>
      </w:r>
      <w:r>
        <w:rPr>
          <w:noProof/>
          <w:webHidden/>
        </w:rPr>
        <w:instrText xml:space="preserve"> PAGEREF _Toc201839764 \h </w:instrText>
      </w:r>
      <w:r>
        <w:rPr>
          <w:noProof/>
          <w:webHidden/>
        </w:rPr>
      </w:r>
      <w:r>
        <w:rPr>
          <w:noProof/>
          <w:webHidden/>
        </w:rPr>
        <w:fldChar w:fldCharType="separate"/>
      </w:r>
      <w:r w:rsidR="006F47C5">
        <w:rPr>
          <w:noProof/>
          <w:webHidden/>
        </w:rPr>
        <w:t>491</w:t>
      </w:r>
      <w:r>
        <w:rPr>
          <w:noProof/>
          <w:webHidden/>
        </w:rPr>
        <w:fldChar w:fldCharType="end"/>
      </w:r>
    </w:p>
    <w:p w14:paraId="46241B1D" w14:textId="103422F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201SMAA</w:t>
      </w:r>
      <w:r>
        <w:rPr>
          <w:rFonts w:asciiTheme="minorHAnsi" w:eastAsiaTheme="minorEastAsia" w:hAnsiTheme="minorHAnsi" w:cstheme="minorBidi"/>
          <w:noProof/>
          <w:kern w:val="2"/>
          <w:sz w:val="24"/>
          <w:szCs w:val="24"/>
          <w:lang w:val="en-AU" w:eastAsia="en-AU"/>
          <w14:ligatures w14:val="standardContextual"/>
        </w:rPr>
        <w:tab/>
      </w:r>
      <w:r>
        <w:rPr>
          <w:noProof/>
        </w:rPr>
        <w:t>Liability to pay deferred GAIC in relation to subsequent dutiable transactions</w:t>
      </w:r>
      <w:r>
        <w:rPr>
          <w:noProof/>
          <w:webHidden/>
        </w:rPr>
        <w:tab/>
      </w:r>
      <w:r>
        <w:rPr>
          <w:noProof/>
          <w:webHidden/>
        </w:rPr>
        <w:fldChar w:fldCharType="begin"/>
      </w:r>
      <w:r>
        <w:rPr>
          <w:noProof/>
          <w:webHidden/>
        </w:rPr>
        <w:instrText xml:space="preserve"> PAGEREF _Toc201839765 \h </w:instrText>
      </w:r>
      <w:r>
        <w:rPr>
          <w:noProof/>
          <w:webHidden/>
        </w:rPr>
      </w:r>
      <w:r>
        <w:rPr>
          <w:noProof/>
          <w:webHidden/>
        </w:rPr>
        <w:fldChar w:fldCharType="separate"/>
      </w:r>
      <w:r w:rsidR="006F47C5">
        <w:rPr>
          <w:noProof/>
          <w:webHidden/>
        </w:rPr>
        <w:t>492</w:t>
      </w:r>
      <w:r>
        <w:rPr>
          <w:noProof/>
          <w:webHidden/>
        </w:rPr>
        <w:fldChar w:fldCharType="end"/>
      </w:r>
    </w:p>
    <w:p w14:paraId="72310E69" w14:textId="57B7570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201SMA</w:t>
      </w:r>
      <w:r>
        <w:rPr>
          <w:rFonts w:asciiTheme="minorHAnsi" w:eastAsiaTheme="minorEastAsia" w:hAnsiTheme="minorHAnsi" w:cstheme="minorBidi"/>
          <w:noProof/>
          <w:kern w:val="2"/>
          <w:sz w:val="24"/>
          <w:szCs w:val="24"/>
          <w:lang w:val="en-AU" w:eastAsia="en-AU"/>
          <w14:ligatures w14:val="standardContextual"/>
        </w:rPr>
        <w:tab/>
      </w:r>
      <w:r>
        <w:rPr>
          <w:noProof/>
        </w:rPr>
        <w:t>Indexation and interest applying to deferred GAIC</w:t>
      </w:r>
      <w:r>
        <w:rPr>
          <w:noProof/>
          <w:webHidden/>
        </w:rPr>
        <w:tab/>
      </w:r>
      <w:r>
        <w:rPr>
          <w:noProof/>
          <w:webHidden/>
        </w:rPr>
        <w:fldChar w:fldCharType="begin"/>
      </w:r>
      <w:r>
        <w:rPr>
          <w:noProof/>
          <w:webHidden/>
        </w:rPr>
        <w:instrText xml:space="preserve"> PAGEREF _Toc201839766 \h </w:instrText>
      </w:r>
      <w:r>
        <w:rPr>
          <w:noProof/>
          <w:webHidden/>
        </w:rPr>
      </w:r>
      <w:r>
        <w:rPr>
          <w:noProof/>
          <w:webHidden/>
        </w:rPr>
        <w:fldChar w:fldCharType="separate"/>
      </w:r>
      <w:r w:rsidR="006F47C5">
        <w:rPr>
          <w:noProof/>
          <w:webHidden/>
        </w:rPr>
        <w:t>496</w:t>
      </w:r>
      <w:r>
        <w:rPr>
          <w:noProof/>
          <w:webHidden/>
        </w:rPr>
        <w:fldChar w:fldCharType="end"/>
      </w:r>
    </w:p>
    <w:p w14:paraId="5F02BB0B" w14:textId="3FF10AE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201SN</w:t>
      </w:r>
      <w:r>
        <w:rPr>
          <w:rFonts w:asciiTheme="minorHAnsi" w:eastAsiaTheme="minorEastAsia" w:hAnsiTheme="minorHAnsi" w:cstheme="minorBidi"/>
          <w:noProof/>
          <w:kern w:val="2"/>
          <w:sz w:val="24"/>
          <w:szCs w:val="24"/>
          <w:lang w:val="en-AU" w:eastAsia="en-AU"/>
          <w14:ligatures w14:val="standardContextual"/>
        </w:rPr>
        <w:tab/>
      </w:r>
      <w:r>
        <w:rPr>
          <w:noProof/>
        </w:rPr>
        <w:t>Method of calculating indexation of deferred GAIC</w:t>
      </w:r>
      <w:r>
        <w:rPr>
          <w:noProof/>
          <w:webHidden/>
        </w:rPr>
        <w:tab/>
      </w:r>
      <w:r>
        <w:rPr>
          <w:noProof/>
          <w:webHidden/>
        </w:rPr>
        <w:fldChar w:fldCharType="begin"/>
      </w:r>
      <w:r>
        <w:rPr>
          <w:noProof/>
          <w:webHidden/>
        </w:rPr>
        <w:instrText xml:space="preserve"> PAGEREF _Toc201839767 \h </w:instrText>
      </w:r>
      <w:r>
        <w:rPr>
          <w:noProof/>
          <w:webHidden/>
        </w:rPr>
      </w:r>
      <w:r>
        <w:rPr>
          <w:noProof/>
          <w:webHidden/>
        </w:rPr>
        <w:fldChar w:fldCharType="separate"/>
      </w:r>
      <w:r w:rsidR="006F47C5">
        <w:rPr>
          <w:noProof/>
          <w:webHidden/>
        </w:rPr>
        <w:t>500</w:t>
      </w:r>
      <w:r>
        <w:rPr>
          <w:noProof/>
          <w:webHidden/>
        </w:rPr>
        <w:fldChar w:fldCharType="end"/>
      </w:r>
    </w:p>
    <w:p w14:paraId="06CE7A3A" w14:textId="431A669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201SO</w:t>
      </w:r>
      <w:r>
        <w:rPr>
          <w:rFonts w:asciiTheme="minorHAnsi" w:eastAsiaTheme="minorEastAsia" w:hAnsiTheme="minorHAnsi" w:cstheme="minorBidi"/>
          <w:noProof/>
          <w:kern w:val="2"/>
          <w:sz w:val="24"/>
          <w:szCs w:val="24"/>
          <w:lang w:val="en-AU" w:eastAsia="en-AU"/>
          <w14:ligatures w14:val="standardContextual"/>
        </w:rPr>
        <w:tab/>
      </w:r>
      <w:r>
        <w:rPr>
          <w:noProof/>
        </w:rPr>
        <w:t>Interest payable on deferred GAIC</w:t>
      </w:r>
      <w:r>
        <w:rPr>
          <w:noProof/>
          <w:webHidden/>
        </w:rPr>
        <w:tab/>
      </w:r>
      <w:r>
        <w:rPr>
          <w:noProof/>
          <w:webHidden/>
        </w:rPr>
        <w:fldChar w:fldCharType="begin"/>
      </w:r>
      <w:r>
        <w:rPr>
          <w:noProof/>
          <w:webHidden/>
        </w:rPr>
        <w:instrText xml:space="preserve"> PAGEREF _Toc201839768 \h </w:instrText>
      </w:r>
      <w:r>
        <w:rPr>
          <w:noProof/>
          <w:webHidden/>
        </w:rPr>
      </w:r>
      <w:r>
        <w:rPr>
          <w:noProof/>
          <w:webHidden/>
        </w:rPr>
        <w:fldChar w:fldCharType="separate"/>
      </w:r>
      <w:r w:rsidR="006F47C5">
        <w:rPr>
          <w:noProof/>
          <w:webHidden/>
        </w:rPr>
        <w:t>500</w:t>
      </w:r>
      <w:r>
        <w:rPr>
          <w:noProof/>
          <w:webHidden/>
        </w:rPr>
        <w:fldChar w:fldCharType="end"/>
      </w:r>
    </w:p>
    <w:p w14:paraId="3A33C5C2" w14:textId="69CB7F3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201SOA</w:t>
      </w:r>
      <w:r>
        <w:rPr>
          <w:rFonts w:asciiTheme="minorHAnsi" w:eastAsiaTheme="minorEastAsia" w:hAnsiTheme="minorHAnsi" w:cstheme="minorBidi"/>
          <w:noProof/>
          <w:kern w:val="2"/>
          <w:sz w:val="24"/>
          <w:szCs w:val="24"/>
          <w:lang w:val="en-AU" w:eastAsia="en-AU"/>
          <w14:ligatures w14:val="standardContextual"/>
        </w:rPr>
        <w:tab/>
      </w:r>
      <w:r>
        <w:rPr>
          <w:noProof/>
        </w:rPr>
        <w:t>Remission of interest by Commissioner</w:t>
      </w:r>
      <w:r>
        <w:rPr>
          <w:noProof/>
          <w:webHidden/>
        </w:rPr>
        <w:tab/>
      </w:r>
      <w:r>
        <w:rPr>
          <w:noProof/>
          <w:webHidden/>
        </w:rPr>
        <w:fldChar w:fldCharType="begin"/>
      </w:r>
      <w:r>
        <w:rPr>
          <w:noProof/>
          <w:webHidden/>
        </w:rPr>
        <w:instrText xml:space="preserve"> PAGEREF _Toc201839769 \h </w:instrText>
      </w:r>
      <w:r>
        <w:rPr>
          <w:noProof/>
          <w:webHidden/>
        </w:rPr>
      </w:r>
      <w:r>
        <w:rPr>
          <w:noProof/>
          <w:webHidden/>
        </w:rPr>
        <w:fldChar w:fldCharType="separate"/>
      </w:r>
      <w:r w:rsidR="006F47C5">
        <w:rPr>
          <w:noProof/>
          <w:webHidden/>
        </w:rPr>
        <w:t>501</w:t>
      </w:r>
      <w:r>
        <w:rPr>
          <w:noProof/>
          <w:webHidden/>
        </w:rPr>
        <w:fldChar w:fldCharType="end"/>
      </w:r>
    </w:p>
    <w:p w14:paraId="6F367047" w14:textId="3A8E7EA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201SOB</w:t>
      </w:r>
      <w:r>
        <w:rPr>
          <w:rFonts w:asciiTheme="minorHAnsi" w:eastAsiaTheme="minorEastAsia" w:hAnsiTheme="minorHAnsi" w:cstheme="minorBidi"/>
          <w:noProof/>
          <w:kern w:val="2"/>
          <w:sz w:val="24"/>
          <w:szCs w:val="24"/>
          <w:lang w:val="en-AU" w:eastAsia="en-AU"/>
          <w14:ligatures w14:val="standardContextual"/>
        </w:rPr>
        <w:tab/>
      </w:r>
      <w:r>
        <w:rPr>
          <w:noProof/>
        </w:rPr>
        <w:t>Removal of liability for GAIC if land ceases to be in contribution area</w:t>
      </w:r>
      <w:r>
        <w:rPr>
          <w:noProof/>
          <w:webHidden/>
        </w:rPr>
        <w:tab/>
      </w:r>
      <w:r>
        <w:rPr>
          <w:noProof/>
          <w:webHidden/>
        </w:rPr>
        <w:fldChar w:fldCharType="begin"/>
      </w:r>
      <w:r>
        <w:rPr>
          <w:noProof/>
          <w:webHidden/>
        </w:rPr>
        <w:instrText xml:space="preserve"> PAGEREF _Toc201839770 \h </w:instrText>
      </w:r>
      <w:r>
        <w:rPr>
          <w:noProof/>
          <w:webHidden/>
        </w:rPr>
      </w:r>
      <w:r>
        <w:rPr>
          <w:noProof/>
          <w:webHidden/>
        </w:rPr>
        <w:fldChar w:fldCharType="separate"/>
      </w:r>
      <w:r w:rsidR="006F47C5">
        <w:rPr>
          <w:noProof/>
          <w:webHidden/>
        </w:rPr>
        <w:t>501</w:t>
      </w:r>
      <w:r>
        <w:rPr>
          <w:noProof/>
          <w:webHidden/>
        </w:rPr>
        <w:fldChar w:fldCharType="end"/>
      </w:r>
    </w:p>
    <w:p w14:paraId="167E349A" w14:textId="5D1F910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201SOC</w:t>
      </w:r>
      <w:r>
        <w:rPr>
          <w:rFonts w:asciiTheme="minorHAnsi" w:eastAsiaTheme="minorEastAsia" w:hAnsiTheme="minorHAnsi" w:cstheme="minorBidi"/>
          <w:noProof/>
          <w:kern w:val="2"/>
          <w:sz w:val="24"/>
          <w:szCs w:val="24"/>
          <w:lang w:val="en-AU" w:eastAsia="en-AU"/>
          <w14:ligatures w14:val="standardContextual"/>
        </w:rPr>
        <w:tab/>
      </w:r>
      <w:r>
        <w:rPr>
          <w:noProof/>
        </w:rPr>
        <w:t>Apportionment of GAIC on issue of statement of compliance</w:t>
      </w:r>
      <w:r>
        <w:rPr>
          <w:noProof/>
          <w:webHidden/>
        </w:rPr>
        <w:tab/>
      </w:r>
      <w:r>
        <w:rPr>
          <w:noProof/>
          <w:webHidden/>
        </w:rPr>
        <w:fldChar w:fldCharType="begin"/>
      </w:r>
      <w:r>
        <w:rPr>
          <w:noProof/>
          <w:webHidden/>
        </w:rPr>
        <w:instrText xml:space="preserve"> PAGEREF _Toc201839771 \h </w:instrText>
      </w:r>
      <w:r>
        <w:rPr>
          <w:noProof/>
          <w:webHidden/>
        </w:rPr>
      </w:r>
      <w:r>
        <w:rPr>
          <w:noProof/>
          <w:webHidden/>
        </w:rPr>
        <w:fldChar w:fldCharType="separate"/>
      </w:r>
      <w:r w:rsidR="006F47C5">
        <w:rPr>
          <w:noProof/>
          <w:webHidden/>
        </w:rPr>
        <w:t>501</w:t>
      </w:r>
      <w:r>
        <w:rPr>
          <w:noProof/>
          <w:webHidden/>
        </w:rPr>
        <w:fldChar w:fldCharType="end"/>
      </w:r>
    </w:p>
    <w:p w14:paraId="02B4C580" w14:textId="78612D0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201SP</w:t>
      </w:r>
      <w:r>
        <w:rPr>
          <w:rFonts w:asciiTheme="minorHAnsi" w:eastAsiaTheme="minorEastAsia" w:hAnsiTheme="minorHAnsi" w:cstheme="minorBidi"/>
          <w:noProof/>
          <w:kern w:val="2"/>
          <w:sz w:val="24"/>
          <w:szCs w:val="24"/>
          <w:lang w:val="en-AU" w:eastAsia="en-AU"/>
          <w14:ligatures w14:val="standardContextual"/>
        </w:rPr>
        <w:tab/>
      </w:r>
      <w:r>
        <w:rPr>
          <w:noProof/>
        </w:rPr>
        <w:t>Deferred GAIC and interest must be paid to Commissioner by due date</w:t>
      </w:r>
      <w:r>
        <w:rPr>
          <w:noProof/>
          <w:webHidden/>
        </w:rPr>
        <w:tab/>
      </w:r>
      <w:r>
        <w:rPr>
          <w:noProof/>
          <w:webHidden/>
        </w:rPr>
        <w:fldChar w:fldCharType="begin"/>
      </w:r>
      <w:r>
        <w:rPr>
          <w:noProof/>
          <w:webHidden/>
        </w:rPr>
        <w:instrText xml:space="preserve"> PAGEREF _Toc201839772 \h </w:instrText>
      </w:r>
      <w:r>
        <w:rPr>
          <w:noProof/>
          <w:webHidden/>
        </w:rPr>
      </w:r>
      <w:r>
        <w:rPr>
          <w:noProof/>
          <w:webHidden/>
        </w:rPr>
        <w:fldChar w:fldCharType="separate"/>
      </w:r>
      <w:r w:rsidR="006F47C5">
        <w:rPr>
          <w:noProof/>
          <w:webHidden/>
        </w:rPr>
        <w:t>502</w:t>
      </w:r>
      <w:r>
        <w:rPr>
          <w:noProof/>
          <w:webHidden/>
        </w:rPr>
        <w:fldChar w:fldCharType="end"/>
      </w:r>
    </w:p>
    <w:p w14:paraId="6C0972E6" w14:textId="543BEB1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201SPAA</w:t>
      </w:r>
      <w:r>
        <w:rPr>
          <w:rFonts w:asciiTheme="minorHAnsi" w:eastAsiaTheme="minorEastAsia" w:hAnsiTheme="minorHAnsi" w:cstheme="minorBidi"/>
          <w:noProof/>
          <w:kern w:val="2"/>
          <w:sz w:val="24"/>
          <w:szCs w:val="24"/>
          <w:lang w:val="en-AU" w:eastAsia="en-AU"/>
          <w14:ligatures w14:val="standardContextual"/>
        </w:rPr>
        <w:tab/>
      </w:r>
      <w:r>
        <w:rPr>
          <w:noProof/>
        </w:rPr>
        <w:t>Time for payment of apportioned and deferred GAIC on public purpose land subdivision</w:t>
      </w:r>
      <w:r>
        <w:rPr>
          <w:noProof/>
          <w:webHidden/>
        </w:rPr>
        <w:tab/>
      </w:r>
      <w:r>
        <w:rPr>
          <w:noProof/>
          <w:webHidden/>
        </w:rPr>
        <w:fldChar w:fldCharType="begin"/>
      </w:r>
      <w:r>
        <w:rPr>
          <w:noProof/>
          <w:webHidden/>
        </w:rPr>
        <w:instrText xml:space="preserve"> PAGEREF _Toc201839773 \h </w:instrText>
      </w:r>
      <w:r>
        <w:rPr>
          <w:noProof/>
          <w:webHidden/>
        </w:rPr>
      </w:r>
      <w:r>
        <w:rPr>
          <w:noProof/>
          <w:webHidden/>
        </w:rPr>
        <w:fldChar w:fldCharType="separate"/>
      </w:r>
      <w:r w:rsidR="006F47C5">
        <w:rPr>
          <w:noProof/>
          <w:webHidden/>
        </w:rPr>
        <w:t>504</w:t>
      </w:r>
      <w:r>
        <w:rPr>
          <w:noProof/>
          <w:webHidden/>
        </w:rPr>
        <w:fldChar w:fldCharType="end"/>
      </w:r>
    </w:p>
    <w:p w14:paraId="4189D2A0" w14:textId="776C27D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201SPA</w:t>
      </w:r>
      <w:r>
        <w:rPr>
          <w:rFonts w:asciiTheme="minorHAnsi" w:eastAsiaTheme="minorEastAsia" w:hAnsiTheme="minorHAnsi" w:cstheme="minorBidi"/>
          <w:noProof/>
          <w:kern w:val="2"/>
          <w:sz w:val="24"/>
          <w:szCs w:val="24"/>
          <w:lang w:val="en-AU" w:eastAsia="en-AU"/>
          <w14:ligatures w14:val="standardContextual"/>
        </w:rPr>
        <w:tab/>
      </w:r>
      <w:r>
        <w:rPr>
          <w:noProof/>
        </w:rPr>
        <w:t>Default on payment of deferred GAIC</w:t>
      </w:r>
      <w:r>
        <w:rPr>
          <w:noProof/>
          <w:webHidden/>
        </w:rPr>
        <w:tab/>
      </w:r>
      <w:r>
        <w:rPr>
          <w:noProof/>
          <w:webHidden/>
        </w:rPr>
        <w:fldChar w:fldCharType="begin"/>
      </w:r>
      <w:r>
        <w:rPr>
          <w:noProof/>
          <w:webHidden/>
        </w:rPr>
        <w:instrText xml:space="preserve"> PAGEREF _Toc201839774 \h </w:instrText>
      </w:r>
      <w:r>
        <w:rPr>
          <w:noProof/>
          <w:webHidden/>
        </w:rPr>
      </w:r>
      <w:r>
        <w:rPr>
          <w:noProof/>
          <w:webHidden/>
        </w:rPr>
        <w:fldChar w:fldCharType="separate"/>
      </w:r>
      <w:r w:rsidR="006F47C5">
        <w:rPr>
          <w:noProof/>
          <w:webHidden/>
        </w:rPr>
        <w:t>506</w:t>
      </w:r>
      <w:r>
        <w:rPr>
          <w:noProof/>
          <w:webHidden/>
        </w:rPr>
        <w:fldChar w:fldCharType="end"/>
      </w:r>
    </w:p>
    <w:p w14:paraId="5F621246" w14:textId="7FEEDAF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201SQ</w:t>
      </w:r>
      <w:r>
        <w:rPr>
          <w:rFonts w:asciiTheme="minorHAnsi" w:eastAsiaTheme="minorEastAsia" w:hAnsiTheme="minorHAnsi" w:cstheme="minorBidi"/>
          <w:noProof/>
          <w:kern w:val="2"/>
          <w:sz w:val="24"/>
          <w:szCs w:val="24"/>
          <w:lang w:val="en-AU" w:eastAsia="en-AU"/>
          <w14:ligatures w14:val="standardContextual"/>
        </w:rPr>
        <w:tab/>
      </w:r>
      <w:r>
        <w:rPr>
          <w:noProof/>
        </w:rPr>
        <w:t>Deferred GAIC becomes a charge on the land</w:t>
      </w:r>
      <w:r>
        <w:rPr>
          <w:noProof/>
          <w:webHidden/>
        </w:rPr>
        <w:tab/>
      </w:r>
      <w:r>
        <w:rPr>
          <w:noProof/>
          <w:webHidden/>
        </w:rPr>
        <w:fldChar w:fldCharType="begin"/>
      </w:r>
      <w:r>
        <w:rPr>
          <w:noProof/>
          <w:webHidden/>
        </w:rPr>
        <w:instrText xml:space="preserve"> PAGEREF _Toc201839775 \h </w:instrText>
      </w:r>
      <w:r>
        <w:rPr>
          <w:noProof/>
          <w:webHidden/>
        </w:rPr>
      </w:r>
      <w:r>
        <w:rPr>
          <w:noProof/>
          <w:webHidden/>
        </w:rPr>
        <w:fldChar w:fldCharType="separate"/>
      </w:r>
      <w:r w:rsidR="006F47C5">
        <w:rPr>
          <w:noProof/>
          <w:webHidden/>
        </w:rPr>
        <w:t>506</w:t>
      </w:r>
      <w:r>
        <w:rPr>
          <w:noProof/>
          <w:webHidden/>
        </w:rPr>
        <w:fldChar w:fldCharType="end"/>
      </w:r>
    </w:p>
    <w:p w14:paraId="5063F294" w14:textId="53273EB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4—Staged payment of GAIC</w:t>
      </w:r>
      <w:r>
        <w:rPr>
          <w:noProof/>
          <w:webHidden/>
        </w:rPr>
        <w:tab/>
      </w:r>
      <w:r>
        <w:rPr>
          <w:noProof/>
          <w:webHidden/>
        </w:rPr>
        <w:fldChar w:fldCharType="begin"/>
      </w:r>
      <w:r>
        <w:rPr>
          <w:noProof/>
          <w:webHidden/>
        </w:rPr>
        <w:instrText xml:space="preserve"> PAGEREF _Toc201839776 \h </w:instrText>
      </w:r>
      <w:r>
        <w:rPr>
          <w:noProof/>
          <w:webHidden/>
        </w:rPr>
      </w:r>
      <w:r>
        <w:rPr>
          <w:noProof/>
          <w:webHidden/>
        </w:rPr>
        <w:fldChar w:fldCharType="separate"/>
      </w:r>
      <w:r w:rsidR="006F47C5">
        <w:rPr>
          <w:noProof/>
          <w:webHidden/>
        </w:rPr>
        <w:t>508</w:t>
      </w:r>
      <w:r>
        <w:rPr>
          <w:noProof/>
          <w:webHidden/>
        </w:rPr>
        <w:fldChar w:fldCharType="end"/>
      </w:r>
    </w:p>
    <w:p w14:paraId="255DE7DE" w14:textId="283EA86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201SR</w:t>
      </w:r>
      <w:r>
        <w:rPr>
          <w:rFonts w:asciiTheme="minorHAnsi" w:eastAsiaTheme="minorEastAsia" w:hAnsiTheme="minorHAnsi" w:cstheme="minorBidi"/>
          <w:noProof/>
          <w:kern w:val="2"/>
          <w:sz w:val="24"/>
          <w:szCs w:val="24"/>
          <w:lang w:val="en-AU" w:eastAsia="en-AU"/>
          <w14:ligatures w14:val="standardContextual"/>
        </w:rPr>
        <w:tab/>
      </w:r>
      <w:r>
        <w:rPr>
          <w:noProof/>
        </w:rPr>
        <w:t>Approval by Minister for staged payment of GAIC for subdivisions or building works</w:t>
      </w:r>
      <w:r>
        <w:rPr>
          <w:noProof/>
          <w:webHidden/>
        </w:rPr>
        <w:tab/>
      </w:r>
      <w:r>
        <w:rPr>
          <w:noProof/>
          <w:webHidden/>
        </w:rPr>
        <w:fldChar w:fldCharType="begin"/>
      </w:r>
      <w:r>
        <w:rPr>
          <w:noProof/>
          <w:webHidden/>
        </w:rPr>
        <w:instrText xml:space="preserve"> PAGEREF _Toc201839777 \h </w:instrText>
      </w:r>
      <w:r>
        <w:rPr>
          <w:noProof/>
          <w:webHidden/>
        </w:rPr>
      </w:r>
      <w:r>
        <w:rPr>
          <w:noProof/>
          <w:webHidden/>
        </w:rPr>
        <w:fldChar w:fldCharType="separate"/>
      </w:r>
      <w:r w:rsidR="006F47C5">
        <w:rPr>
          <w:noProof/>
          <w:webHidden/>
        </w:rPr>
        <w:t>508</w:t>
      </w:r>
      <w:r>
        <w:rPr>
          <w:noProof/>
          <w:webHidden/>
        </w:rPr>
        <w:fldChar w:fldCharType="end"/>
      </w:r>
    </w:p>
    <w:p w14:paraId="1E94E9CC" w14:textId="4126A5C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201SRA</w:t>
      </w:r>
      <w:r>
        <w:rPr>
          <w:rFonts w:asciiTheme="minorHAnsi" w:eastAsiaTheme="minorEastAsia" w:hAnsiTheme="minorHAnsi" w:cstheme="minorBidi"/>
          <w:noProof/>
          <w:kern w:val="2"/>
          <w:sz w:val="24"/>
          <w:szCs w:val="24"/>
          <w:lang w:val="en-AU" w:eastAsia="en-AU"/>
          <w14:ligatures w14:val="standardContextual"/>
        </w:rPr>
        <w:tab/>
      </w:r>
      <w:r>
        <w:rPr>
          <w:noProof/>
        </w:rPr>
        <w:t>Subsequent owner of land in respect of which approval granted liable to pay GAIC</w:t>
      </w:r>
      <w:r>
        <w:rPr>
          <w:noProof/>
          <w:webHidden/>
        </w:rPr>
        <w:tab/>
      </w:r>
      <w:r>
        <w:rPr>
          <w:noProof/>
          <w:webHidden/>
        </w:rPr>
        <w:fldChar w:fldCharType="begin"/>
      </w:r>
      <w:r>
        <w:rPr>
          <w:noProof/>
          <w:webHidden/>
        </w:rPr>
        <w:instrText xml:space="preserve"> PAGEREF _Toc201839778 \h </w:instrText>
      </w:r>
      <w:r>
        <w:rPr>
          <w:noProof/>
          <w:webHidden/>
        </w:rPr>
      </w:r>
      <w:r>
        <w:rPr>
          <w:noProof/>
          <w:webHidden/>
        </w:rPr>
        <w:fldChar w:fldCharType="separate"/>
      </w:r>
      <w:r w:rsidR="006F47C5">
        <w:rPr>
          <w:noProof/>
          <w:webHidden/>
        </w:rPr>
        <w:t>510</w:t>
      </w:r>
      <w:r>
        <w:rPr>
          <w:noProof/>
          <w:webHidden/>
        </w:rPr>
        <w:fldChar w:fldCharType="end"/>
      </w:r>
    </w:p>
    <w:p w14:paraId="51D9E8C9" w14:textId="0116297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201SS</w:t>
      </w:r>
      <w:r>
        <w:rPr>
          <w:rFonts w:asciiTheme="minorHAnsi" w:eastAsiaTheme="minorEastAsia" w:hAnsiTheme="minorHAnsi" w:cstheme="minorBidi"/>
          <w:noProof/>
          <w:kern w:val="2"/>
          <w:sz w:val="24"/>
          <w:szCs w:val="24"/>
          <w:lang w:val="en-AU" w:eastAsia="en-AU"/>
          <w14:ligatures w14:val="standardContextual"/>
        </w:rPr>
        <w:tab/>
      </w:r>
      <w:r>
        <w:rPr>
          <w:noProof/>
        </w:rPr>
        <w:t>Time for paying GAIC does not apply if approval for staged payment</w:t>
      </w:r>
      <w:r>
        <w:rPr>
          <w:noProof/>
          <w:webHidden/>
        </w:rPr>
        <w:tab/>
      </w:r>
      <w:r>
        <w:rPr>
          <w:noProof/>
          <w:webHidden/>
        </w:rPr>
        <w:fldChar w:fldCharType="begin"/>
      </w:r>
      <w:r>
        <w:rPr>
          <w:noProof/>
          <w:webHidden/>
        </w:rPr>
        <w:instrText xml:space="preserve"> PAGEREF _Toc201839779 \h </w:instrText>
      </w:r>
      <w:r>
        <w:rPr>
          <w:noProof/>
          <w:webHidden/>
        </w:rPr>
      </w:r>
      <w:r>
        <w:rPr>
          <w:noProof/>
          <w:webHidden/>
        </w:rPr>
        <w:fldChar w:fldCharType="separate"/>
      </w:r>
      <w:r w:rsidR="006F47C5">
        <w:rPr>
          <w:noProof/>
          <w:webHidden/>
        </w:rPr>
        <w:t>511</w:t>
      </w:r>
      <w:r>
        <w:rPr>
          <w:noProof/>
          <w:webHidden/>
        </w:rPr>
        <w:fldChar w:fldCharType="end"/>
      </w:r>
    </w:p>
    <w:p w14:paraId="2FC45145" w14:textId="4CA46FB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201ST</w:t>
      </w:r>
      <w:r>
        <w:rPr>
          <w:rFonts w:asciiTheme="minorHAnsi" w:eastAsiaTheme="minorEastAsia" w:hAnsiTheme="minorHAnsi" w:cstheme="minorBidi"/>
          <w:noProof/>
          <w:kern w:val="2"/>
          <w:sz w:val="24"/>
          <w:szCs w:val="24"/>
          <w:lang w:val="en-AU" w:eastAsia="en-AU"/>
          <w14:ligatures w14:val="standardContextual"/>
        </w:rPr>
        <w:tab/>
      </w:r>
      <w:r>
        <w:rPr>
          <w:noProof/>
        </w:rPr>
        <w:t>Interest payable on GAIC subject to staged payment</w:t>
      </w:r>
      <w:r>
        <w:rPr>
          <w:noProof/>
          <w:webHidden/>
        </w:rPr>
        <w:tab/>
      </w:r>
      <w:r>
        <w:rPr>
          <w:noProof/>
          <w:webHidden/>
        </w:rPr>
        <w:fldChar w:fldCharType="begin"/>
      </w:r>
      <w:r>
        <w:rPr>
          <w:noProof/>
          <w:webHidden/>
        </w:rPr>
        <w:instrText xml:space="preserve"> PAGEREF _Toc201839780 \h </w:instrText>
      </w:r>
      <w:r>
        <w:rPr>
          <w:noProof/>
          <w:webHidden/>
        </w:rPr>
      </w:r>
      <w:r>
        <w:rPr>
          <w:noProof/>
          <w:webHidden/>
        </w:rPr>
        <w:fldChar w:fldCharType="separate"/>
      </w:r>
      <w:r w:rsidR="006F47C5">
        <w:rPr>
          <w:noProof/>
          <w:webHidden/>
        </w:rPr>
        <w:t>512</w:t>
      </w:r>
      <w:r>
        <w:rPr>
          <w:noProof/>
          <w:webHidden/>
        </w:rPr>
        <w:fldChar w:fldCharType="end"/>
      </w:r>
    </w:p>
    <w:p w14:paraId="196E8D46" w14:textId="4903F38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201SU</w:t>
      </w:r>
      <w:r>
        <w:rPr>
          <w:rFonts w:asciiTheme="minorHAnsi" w:eastAsiaTheme="minorEastAsia" w:hAnsiTheme="minorHAnsi" w:cstheme="minorBidi"/>
          <w:noProof/>
          <w:kern w:val="2"/>
          <w:sz w:val="24"/>
          <w:szCs w:val="24"/>
          <w:lang w:val="en-AU" w:eastAsia="en-AU"/>
          <w14:ligatures w14:val="standardContextual"/>
        </w:rPr>
        <w:tab/>
      </w:r>
      <w:r>
        <w:rPr>
          <w:noProof/>
        </w:rPr>
        <w:t>Minister must give person notice of staged payment approval</w:t>
      </w:r>
      <w:r>
        <w:rPr>
          <w:noProof/>
          <w:webHidden/>
        </w:rPr>
        <w:tab/>
      </w:r>
      <w:r>
        <w:rPr>
          <w:noProof/>
          <w:webHidden/>
        </w:rPr>
        <w:fldChar w:fldCharType="begin"/>
      </w:r>
      <w:r>
        <w:rPr>
          <w:noProof/>
          <w:webHidden/>
        </w:rPr>
        <w:instrText xml:space="preserve"> PAGEREF _Toc201839781 \h </w:instrText>
      </w:r>
      <w:r>
        <w:rPr>
          <w:noProof/>
          <w:webHidden/>
        </w:rPr>
      </w:r>
      <w:r>
        <w:rPr>
          <w:noProof/>
          <w:webHidden/>
        </w:rPr>
        <w:fldChar w:fldCharType="separate"/>
      </w:r>
      <w:r w:rsidR="006F47C5">
        <w:rPr>
          <w:noProof/>
          <w:webHidden/>
        </w:rPr>
        <w:t>512</w:t>
      </w:r>
      <w:r>
        <w:rPr>
          <w:noProof/>
          <w:webHidden/>
        </w:rPr>
        <w:fldChar w:fldCharType="end"/>
      </w:r>
    </w:p>
    <w:p w14:paraId="412E7BAA" w14:textId="7E7D3A8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201SV</w:t>
      </w:r>
      <w:r>
        <w:rPr>
          <w:rFonts w:asciiTheme="minorHAnsi" w:eastAsiaTheme="minorEastAsia" w:hAnsiTheme="minorHAnsi" w:cstheme="minorBidi"/>
          <w:noProof/>
          <w:kern w:val="2"/>
          <w:sz w:val="24"/>
          <w:szCs w:val="24"/>
          <w:lang w:val="en-AU" w:eastAsia="en-AU"/>
          <w14:ligatures w14:val="standardContextual"/>
        </w:rPr>
        <w:tab/>
      </w:r>
      <w:r>
        <w:rPr>
          <w:noProof/>
        </w:rPr>
        <w:t>Staged payment approval payments to be paid to Commissioner</w:t>
      </w:r>
      <w:r>
        <w:rPr>
          <w:noProof/>
          <w:webHidden/>
        </w:rPr>
        <w:tab/>
      </w:r>
      <w:r>
        <w:rPr>
          <w:noProof/>
          <w:webHidden/>
        </w:rPr>
        <w:fldChar w:fldCharType="begin"/>
      </w:r>
      <w:r>
        <w:rPr>
          <w:noProof/>
          <w:webHidden/>
        </w:rPr>
        <w:instrText xml:space="preserve"> PAGEREF _Toc201839782 \h </w:instrText>
      </w:r>
      <w:r>
        <w:rPr>
          <w:noProof/>
          <w:webHidden/>
        </w:rPr>
      </w:r>
      <w:r>
        <w:rPr>
          <w:noProof/>
          <w:webHidden/>
        </w:rPr>
        <w:fldChar w:fldCharType="separate"/>
      </w:r>
      <w:r w:rsidR="006F47C5">
        <w:rPr>
          <w:noProof/>
          <w:webHidden/>
        </w:rPr>
        <w:t>513</w:t>
      </w:r>
      <w:r>
        <w:rPr>
          <w:noProof/>
          <w:webHidden/>
        </w:rPr>
        <w:fldChar w:fldCharType="end"/>
      </w:r>
    </w:p>
    <w:p w14:paraId="2F4AFC4E" w14:textId="548C8D0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201SW</w:t>
      </w:r>
      <w:r>
        <w:rPr>
          <w:rFonts w:asciiTheme="minorHAnsi" w:eastAsiaTheme="minorEastAsia" w:hAnsiTheme="minorHAnsi" w:cstheme="minorBidi"/>
          <w:noProof/>
          <w:kern w:val="2"/>
          <w:sz w:val="24"/>
          <w:szCs w:val="24"/>
          <w:lang w:val="en-AU" w:eastAsia="en-AU"/>
          <w14:ligatures w14:val="standardContextual"/>
        </w:rPr>
        <w:tab/>
      </w:r>
      <w:r>
        <w:rPr>
          <w:noProof/>
        </w:rPr>
        <w:t>GAIC subject to staged payment is a charge on land</w:t>
      </w:r>
      <w:r>
        <w:rPr>
          <w:noProof/>
          <w:webHidden/>
        </w:rPr>
        <w:tab/>
      </w:r>
      <w:r>
        <w:rPr>
          <w:noProof/>
          <w:webHidden/>
        </w:rPr>
        <w:fldChar w:fldCharType="begin"/>
      </w:r>
      <w:r>
        <w:rPr>
          <w:noProof/>
          <w:webHidden/>
        </w:rPr>
        <w:instrText xml:space="preserve"> PAGEREF _Toc201839783 \h </w:instrText>
      </w:r>
      <w:r>
        <w:rPr>
          <w:noProof/>
          <w:webHidden/>
        </w:rPr>
      </w:r>
      <w:r>
        <w:rPr>
          <w:noProof/>
          <w:webHidden/>
        </w:rPr>
        <w:fldChar w:fldCharType="separate"/>
      </w:r>
      <w:r w:rsidR="006F47C5">
        <w:rPr>
          <w:noProof/>
          <w:webHidden/>
        </w:rPr>
        <w:t>513</w:t>
      </w:r>
      <w:r>
        <w:rPr>
          <w:noProof/>
          <w:webHidden/>
        </w:rPr>
        <w:fldChar w:fldCharType="end"/>
      </w:r>
    </w:p>
    <w:p w14:paraId="6ABE041D" w14:textId="75591AE1"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5—Certificates and notice issued by Commissioner relating to GAIC</w:t>
      </w:r>
      <w:r>
        <w:rPr>
          <w:noProof/>
          <w:webHidden/>
        </w:rPr>
        <w:tab/>
      </w:r>
      <w:r>
        <w:rPr>
          <w:noProof/>
          <w:webHidden/>
        </w:rPr>
        <w:fldChar w:fldCharType="begin"/>
      </w:r>
      <w:r>
        <w:rPr>
          <w:noProof/>
          <w:webHidden/>
        </w:rPr>
        <w:instrText xml:space="preserve"> PAGEREF _Toc201839784 \h </w:instrText>
      </w:r>
      <w:r>
        <w:rPr>
          <w:noProof/>
          <w:webHidden/>
        </w:rPr>
      </w:r>
      <w:r>
        <w:rPr>
          <w:noProof/>
          <w:webHidden/>
        </w:rPr>
        <w:fldChar w:fldCharType="separate"/>
      </w:r>
      <w:r w:rsidR="006F47C5">
        <w:rPr>
          <w:noProof/>
          <w:webHidden/>
        </w:rPr>
        <w:t>515</w:t>
      </w:r>
      <w:r>
        <w:rPr>
          <w:noProof/>
          <w:webHidden/>
        </w:rPr>
        <w:fldChar w:fldCharType="end"/>
      </w:r>
    </w:p>
    <w:p w14:paraId="16B0CD31" w14:textId="37F15CF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201SX</w:t>
      </w:r>
      <w:r>
        <w:rPr>
          <w:rFonts w:asciiTheme="minorHAnsi" w:eastAsiaTheme="minorEastAsia" w:hAnsiTheme="minorHAnsi" w:cstheme="minorBidi"/>
          <w:noProof/>
          <w:kern w:val="2"/>
          <w:sz w:val="24"/>
          <w:szCs w:val="24"/>
          <w:lang w:val="en-AU" w:eastAsia="en-AU"/>
          <w14:ligatures w14:val="standardContextual"/>
        </w:rPr>
        <w:tab/>
      </w:r>
      <w:r>
        <w:rPr>
          <w:noProof/>
        </w:rPr>
        <w:t>Commissioner to give certain certificates to persons relating to their GAIC liability</w:t>
      </w:r>
      <w:r>
        <w:rPr>
          <w:noProof/>
          <w:webHidden/>
        </w:rPr>
        <w:tab/>
      </w:r>
      <w:r>
        <w:rPr>
          <w:noProof/>
          <w:webHidden/>
        </w:rPr>
        <w:fldChar w:fldCharType="begin"/>
      </w:r>
      <w:r>
        <w:rPr>
          <w:noProof/>
          <w:webHidden/>
        </w:rPr>
        <w:instrText xml:space="preserve"> PAGEREF _Toc201839785 \h </w:instrText>
      </w:r>
      <w:r>
        <w:rPr>
          <w:noProof/>
          <w:webHidden/>
        </w:rPr>
      </w:r>
      <w:r>
        <w:rPr>
          <w:noProof/>
          <w:webHidden/>
        </w:rPr>
        <w:fldChar w:fldCharType="separate"/>
      </w:r>
      <w:r w:rsidR="006F47C5">
        <w:rPr>
          <w:noProof/>
          <w:webHidden/>
        </w:rPr>
        <w:t>515</w:t>
      </w:r>
      <w:r>
        <w:rPr>
          <w:noProof/>
          <w:webHidden/>
        </w:rPr>
        <w:fldChar w:fldCharType="end"/>
      </w:r>
    </w:p>
    <w:p w14:paraId="17BC7F8F" w14:textId="1DBE854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201SY</w:t>
      </w:r>
      <w:r>
        <w:rPr>
          <w:rFonts w:asciiTheme="minorHAnsi" w:eastAsiaTheme="minorEastAsia" w:hAnsiTheme="minorHAnsi" w:cstheme="minorBidi"/>
          <w:noProof/>
          <w:kern w:val="2"/>
          <w:sz w:val="24"/>
          <w:szCs w:val="24"/>
          <w:lang w:val="en-AU" w:eastAsia="en-AU"/>
          <w14:ligatures w14:val="standardContextual"/>
        </w:rPr>
        <w:tab/>
      </w:r>
      <w:r>
        <w:rPr>
          <w:noProof/>
        </w:rPr>
        <w:t>Certificate of release</w:t>
      </w:r>
      <w:r>
        <w:rPr>
          <w:noProof/>
          <w:webHidden/>
        </w:rPr>
        <w:tab/>
      </w:r>
      <w:r>
        <w:rPr>
          <w:noProof/>
          <w:webHidden/>
        </w:rPr>
        <w:fldChar w:fldCharType="begin"/>
      </w:r>
      <w:r>
        <w:rPr>
          <w:noProof/>
          <w:webHidden/>
        </w:rPr>
        <w:instrText xml:space="preserve"> PAGEREF _Toc201839786 \h </w:instrText>
      </w:r>
      <w:r>
        <w:rPr>
          <w:noProof/>
          <w:webHidden/>
        </w:rPr>
      </w:r>
      <w:r>
        <w:rPr>
          <w:noProof/>
          <w:webHidden/>
        </w:rPr>
        <w:fldChar w:fldCharType="separate"/>
      </w:r>
      <w:r w:rsidR="006F47C5">
        <w:rPr>
          <w:noProof/>
          <w:webHidden/>
        </w:rPr>
        <w:t>515</w:t>
      </w:r>
      <w:r>
        <w:rPr>
          <w:noProof/>
          <w:webHidden/>
        </w:rPr>
        <w:fldChar w:fldCharType="end"/>
      </w:r>
    </w:p>
    <w:p w14:paraId="3576519D" w14:textId="57CAC1C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w:t>
      </w:r>
      <w:r>
        <w:rPr>
          <w:rFonts w:asciiTheme="minorHAnsi" w:eastAsiaTheme="minorEastAsia" w:hAnsiTheme="minorHAnsi" w:cstheme="minorBidi"/>
          <w:noProof/>
          <w:kern w:val="2"/>
          <w:sz w:val="24"/>
          <w:szCs w:val="24"/>
          <w:lang w:val="en-AU" w:eastAsia="en-AU"/>
          <w14:ligatures w14:val="standardContextual"/>
        </w:rPr>
        <w:tab/>
      </w:r>
      <w:r>
        <w:rPr>
          <w:noProof/>
        </w:rPr>
        <w:t>Certificate of deferral</w:t>
      </w:r>
      <w:r>
        <w:rPr>
          <w:noProof/>
          <w:webHidden/>
        </w:rPr>
        <w:tab/>
      </w:r>
      <w:r>
        <w:rPr>
          <w:noProof/>
          <w:webHidden/>
        </w:rPr>
        <w:fldChar w:fldCharType="begin"/>
      </w:r>
      <w:r>
        <w:rPr>
          <w:noProof/>
          <w:webHidden/>
        </w:rPr>
        <w:instrText xml:space="preserve"> PAGEREF _Toc201839787 \h </w:instrText>
      </w:r>
      <w:r>
        <w:rPr>
          <w:noProof/>
          <w:webHidden/>
        </w:rPr>
      </w:r>
      <w:r>
        <w:rPr>
          <w:noProof/>
          <w:webHidden/>
        </w:rPr>
        <w:fldChar w:fldCharType="separate"/>
      </w:r>
      <w:r w:rsidR="006F47C5">
        <w:rPr>
          <w:noProof/>
          <w:webHidden/>
        </w:rPr>
        <w:t>517</w:t>
      </w:r>
      <w:r>
        <w:rPr>
          <w:noProof/>
          <w:webHidden/>
        </w:rPr>
        <w:fldChar w:fldCharType="end"/>
      </w:r>
    </w:p>
    <w:p w14:paraId="1725C483" w14:textId="021E794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201SZA</w:t>
      </w:r>
      <w:r>
        <w:rPr>
          <w:rFonts w:asciiTheme="minorHAnsi" w:eastAsiaTheme="minorEastAsia" w:hAnsiTheme="minorHAnsi" w:cstheme="minorBidi"/>
          <w:noProof/>
          <w:kern w:val="2"/>
          <w:sz w:val="24"/>
          <w:szCs w:val="24"/>
          <w:lang w:val="en-AU" w:eastAsia="en-AU"/>
          <w14:ligatures w14:val="standardContextual"/>
        </w:rPr>
        <w:tab/>
      </w:r>
      <w:r>
        <w:rPr>
          <w:noProof/>
        </w:rPr>
        <w:t>Certificate of staged payment approval</w:t>
      </w:r>
      <w:r>
        <w:rPr>
          <w:noProof/>
          <w:webHidden/>
        </w:rPr>
        <w:tab/>
      </w:r>
      <w:r>
        <w:rPr>
          <w:noProof/>
          <w:webHidden/>
        </w:rPr>
        <w:fldChar w:fldCharType="begin"/>
      </w:r>
      <w:r>
        <w:rPr>
          <w:noProof/>
          <w:webHidden/>
        </w:rPr>
        <w:instrText xml:space="preserve"> PAGEREF _Toc201839788 \h </w:instrText>
      </w:r>
      <w:r>
        <w:rPr>
          <w:noProof/>
          <w:webHidden/>
        </w:rPr>
      </w:r>
      <w:r>
        <w:rPr>
          <w:noProof/>
          <w:webHidden/>
        </w:rPr>
        <w:fldChar w:fldCharType="separate"/>
      </w:r>
      <w:r w:rsidR="006F47C5">
        <w:rPr>
          <w:noProof/>
          <w:webHidden/>
        </w:rPr>
        <w:t>517</w:t>
      </w:r>
      <w:r>
        <w:rPr>
          <w:noProof/>
          <w:webHidden/>
        </w:rPr>
        <w:fldChar w:fldCharType="end"/>
      </w:r>
    </w:p>
    <w:p w14:paraId="1EF08C37" w14:textId="0714FA8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201SZB</w:t>
      </w:r>
      <w:r>
        <w:rPr>
          <w:rFonts w:asciiTheme="minorHAnsi" w:eastAsiaTheme="minorEastAsia" w:hAnsiTheme="minorHAnsi" w:cstheme="minorBidi"/>
          <w:noProof/>
          <w:kern w:val="2"/>
          <w:sz w:val="24"/>
          <w:szCs w:val="24"/>
          <w:lang w:val="en-AU" w:eastAsia="en-AU"/>
          <w14:ligatures w14:val="standardContextual"/>
        </w:rPr>
        <w:tab/>
      </w:r>
      <w:r>
        <w:rPr>
          <w:noProof/>
        </w:rPr>
        <w:t>Certificate of partial release</w:t>
      </w:r>
      <w:r>
        <w:rPr>
          <w:noProof/>
          <w:webHidden/>
        </w:rPr>
        <w:tab/>
      </w:r>
      <w:r>
        <w:rPr>
          <w:noProof/>
          <w:webHidden/>
        </w:rPr>
        <w:fldChar w:fldCharType="begin"/>
      </w:r>
      <w:r>
        <w:rPr>
          <w:noProof/>
          <w:webHidden/>
        </w:rPr>
        <w:instrText xml:space="preserve"> PAGEREF _Toc201839789 \h </w:instrText>
      </w:r>
      <w:r>
        <w:rPr>
          <w:noProof/>
          <w:webHidden/>
        </w:rPr>
      </w:r>
      <w:r>
        <w:rPr>
          <w:noProof/>
          <w:webHidden/>
        </w:rPr>
        <w:fldChar w:fldCharType="separate"/>
      </w:r>
      <w:r w:rsidR="006F47C5">
        <w:rPr>
          <w:noProof/>
          <w:webHidden/>
        </w:rPr>
        <w:t>517</w:t>
      </w:r>
      <w:r>
        <w:rPr>
          <w:noProof/>
          <w:webHidden/>
        </w:rPr>
        <w:fldChar w:fldCharType="end"/>
      </w:r>
    </w:p>
    <w:p w14:paraId="0D3FDD6B" w14:textId="6A6A2C0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201SZC</w:t>
      </w:r>
      <w:r>
        <w:rPr>
          <w:rFonts w:asciiTheme="minorHAnsi" w:eastAsiaTheme="minorEastAsia" w:hAnsiTheme="minorHAnsi" w:cstheme="minorBidi"/>
          <w:noProof/>
          <w:kern w:val="2"/>
          <w:sz w:val="24"/>
          <w:szCs w:val="24"/>
          <w:lang w:val="en-AU" w:eastAsia="en-AU"/>
          <w14:ligatures w14:val="standardContextual"/>
        </w:rPr>
        <w:tab/>
      </w:r>
      <w:r>
        <w:rPr>
          <w:noProof/>
        </w:rPr>
        <w:t>Certificate of exemption</w:t>
      </w:r>
      <w:r>
        <w:rPr>
          <w:noProof/>
          <w:webHidden/>
        </w:rPr>
        <w:tab/>
      </w:r>
      <w:r>
        <w:rPr>
          <w:noProof/>
          <w:webHidden/>
        </w:rPr>
        <w:fldChar w:fldCharType="begin"/>
      </w:r>
      <w:r>
        <w:rPr>
          <w:noProof/>
          <w:webHidden/>
        </w:rPr>
        <w:instrText xml:space="preserve"> PAGEREF _Toc201839790 \h </w:instrText>
      </w:r>
      <w:r>
        <w:rPr>
          <w:noProof/>
          <w:webHidden/>
        </w:rPr>
      </w:r>
      <w:r>
        <w:rPr>
          <w:noProof/>
          <w:webHidden/>
        </w:rPr>
        <w:fldChar w:fldCharType="separate"/>
      </w:r>
      <w:r w:rsidR="006F47C5">
        <w:rPr>
          <w:noProof/>
          <w:webHidden/>
        </w:rPr>
        <w:t>518</w:t>
      </w:r>
      <w:r>
        <w:rPr>
          <w:noProof/>
          <w:webHidden/>
        </w:rPr>
        <w:fldChar w:fldCharType="end"/>
      </w:r>
    </w:p>
    <w:p w14:paraId="661E17A1" w14:textId="31C5C35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201SZD</w:t>
      </w:r>
      <w:r>
        <w:rPr>
          <w:rFonts w:asciiTheme="minorHAnsi" w:eastAsiaTheme="minorEastAsia" w:hAnsiTheme="minorHAnsi" w:cstheme="minorBidi"/>
          <w:noProof/>
          <w:kern w:val="2"/>
          <w:sz w:val="24"/>
          <w:szCs w:val="24"/>
          <w:lang w:val="en-AU" w:eastAsia="en-AU"/>
          <w14:ligatures w14:val="standardContextual"/>
        </w:rPr>
        <w:tab/>
      </w:r>
      <w:r>
        <w:rPr>
          <w:noProof/>
        </w:rPr>
        <w:t>Certificate of no GAIC liability</w:t>
      </w:r>
      <w:r>
        <w:rPr>
          <w:noProof/>
          <w:webHidden/>
        </w:rPr>
        <w:tab/>
      </w:r>
      <w:r>
        <w:rPr>
          <w:noProof/>
          <w:webHidden/>
        </w:rPr>
        <w:fldChar w:fldCharType="begin"/>
      </w:r>
      <w:r>
        <w:rPr>
          <w:noProof/>
          <w:webHidden/>
        </w:rPr>
        <w:instrText xml:space="preserve"> PAGEREF _Toc201839791 \h </w:instrText>
      </w:r>
      <w:r>
        <w:rPr>
          <w:noProof/>
          <w:webHidden/>
        </w:rPr>
      </w:r>
      <w:r>
        <w:rPr>
          <w:noProof/>
          <w:webHidden/>
        </w:rPr>
        <w:fldChar w:fldCharType="separate"/>
      </w:r>
      <w:r w:rsidR="006F47C5">
        <w:rPr>
          <w:noProof/>
          <w:webHidden/>
        </w:rPr>
        <w:t>518</w:t>
      </w:r>
      <w:r>
        <w:rPr>
          <w:noProof/>
          <w:webHidden/>
        </w:rPr>
        <w:fldChar w:fldCharType="end"/>
      </w:r>
    </w:p>
    <w:p w14:paraId="2B7D5973" w14:textId="5E6E8DD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201SZE</w:t>
      </w:r>
      <w:r>
        <w:rPr>
          <w:rFonts w:asciiTheme="minorHAnsi" w:eastAsiaTheme="minorEastAsia" w:hAnsiTheme="minorHAnsi" w:cstheme="minorBidi"/>
          <w:noProof/>
          <w:kern w:val="2"/>
          <w:sz w:val="24"/>
          <w:szCs w:val="24"/>
          <w:lang w:val="en-AU" w:eastAsia="en-AU"/>
          <w14:ligatures w14:val="standardContextual"/>
        </w:rPr>
        <w:tab/>
      </w:r>
      <w:r>
        <w:rPr>
          <w:noProof/>
        </w:rPr>
        <w:t>Certificates issued under this Subdivision</w:t>
      </w:r>
      <w:r>
        <w:rPr>
          <w:noProof/>
          <w:webHidden/>
        </w:rPr>
        <w:tab/>
      </w:r>
      <w:r>
        <w:rPr>
          <w:noProof/>
          <w:webHidden/>
        </w:rPr>
        <w:fldChar w:fldCharType="begin"/>
      </w:r>
      <w:r>
        <w:rPr>
          <w:noProof/>
          <w:webHidden/>
        </w:rPr>
        <w:instrText xml:space="preserve"> PAGEREF _Toc201839792 \h </w:instrText>
      </w:r>
      <w:r>
        <w:rPr>
          <w:noProof/>
          <w:webHidden/>
        </w:rPr>
      </w:r>
      <w:r>
        <w:rPr>
          <w:noProof/>
          <w:webHidden/>
        </w:rPr>
        <w:fldChar w:fldCharType="separate"/>
      </w:r>
      <w:r w:rsidR="006F47C5">
        <w:rPr>
          <w:noProof/>
          <w:webHidden/>
        </w:rPr>
        <w:t>519</w:t>
      </w:r>
      <w:r>
        <w:rPr>
          <w:noProof/>
          <w:webHidden/>
        </w:rPr>
        <w:fldChar w:fldCharType="end"/>
      </w:r>
    </w:p>
    <w:p w14:paraId="02DD6214" w14:textId="192E317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201SZF</w:t>
      </w:r>
      <w:r>
        <w:rPr>
          <w:rFonts w:asciiTheme="minorHAnsi" w:eastAsiaTheme="minorEastAsia" w:hAnsiTheme="minorHAnsi" w:cstheme="minorBidi"/>
          <w:noProof/>
          <w:kern w:val="2"/>
          <w:sz w:val="24"/>
          <w:szCs w:val="24"/>
          <w:lang w:val="en-AU" w:eastAsia="en-AU"/>
          <w14:ligatures w14:val="standardContextual"/>
        </w:rPr>
        <w:tab/>
      </w:r>
      <w:r>
        <w:rPr>
          <w:noProof/>
        </w:rPr>
        <w:t>GAIC certificate</w:t>
      </w:r>
      <w:r>
        <w:rPr>
          <w:noProof/>
          <w:webHidden/>
        </w:rPr>
        <w:tab/>
      </w:r>
      <w:r>
        <w:rPr>
          <w:noProof/>
          <w:webHidden/>
        </w:rPr>
        <w:fldChar w:fldCharType="begin"/>
      </w:r>
      <w:r>
        <w:rPr>
          <w:noProof/>
          <w:webHidden/>
        </w:rPr>
        <w:instrText xml:space="preserve"> PAGEREF _Toc201839793 \h </w:instrText>
      </w:r>
      <w:r>
        <w:rPr>
          <w:noProof/>
          <w:webHidden/>
        </w:rPr>
      </w:r>
      <w:r>
        <w:rPr>
          <w:noProof/>
          <w:webHidden/>
        </w:rPr>
        <w:fldChar w:fldCharType="separate"/>
      </w:r>
      <w:r w:rsidR="006F47C5">
        <w:rPr>
          <w:noProof/>
          <w:webHidden/>
        </w:rPr>
        <w:t>520</w:t>
      </w:r>
      <w:r>
        <w:rPr>
          <w:noProof/>
          <w:webHidden/>
        </w:rPr>
        <w:fldChar w:fldCharType="end"/>
      </w:r>
    </w:p>
    <w:p w14:paraId="02084FD1" w14:textId="7558056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201SZG</w:t>
      </w:r>
      <w:r>
        <w:rPr>
          <w:rFonts w:asciiTheme="minorHAnsi" w:eastAsiaTheme="minorEastAsia" w:hAnsiTheme="minorHAnsi" w:cstheme="minorBidi"/>
          <w:noProof/>
          <w:kern w:val="2"/>
          <w:sz w:val="24"/>
          <w:szCs w:val="24"/>
          <w:lang w:val="en-AU" w:eastAsia="en-AU"/>
          <w14:ligatures w14:val="standardContextual"/>
        </w:rPr>
        <w:tab/>
      </w:r>
      <w:r>
        <w:rPr>
          <w:noProof/>
        </w:rPr>
        <w:t>Notice to Registrar regarding registration of subdivision or transfer of land</w:t>
      </w:r>
      <w:r>
        <w:rPr>
          <w:noProof/>
          <w:webHidden/>
        </w:rPr>
        <w:tab/>
      </w:r>
      <w:r>
        <w:rPr>
          <w:noProof/>
          <w:webHidden/>
        </w:rPr>
        <w:fldChar w:fldCharType="begin"/>
      </w:r>
      <w:r>
        <w:rPr>
          <w:noProof/>
          <w:webHidden/>
        </w:rPr>
        <w:instrText xml:space="preserve"> PAGEREF _Toc201839794 \h </w:instrText>
      </w:r>
      <w:r>
        <w:rPr>
          <w:noProof/>
          <w:webHidden/>
        </w:rPr>
      </w:r>
      <w:r>
        <w:rPr>
          <w:noProof/>
          <w:webHidden/>
        </w:rPr>
        <w:fldChar w:fldCharType="separate"/>
      </w:r>
      <w:r w:rsidR="006F47C5">
        <w:rPr>
          <w:noProof/>
          <w:webHidden/>
        </w:rPr>
        <w:t>522</w:t>
      </w:r>
      <w:r>
        <w:rPr>
          <w:noProof/>
          <w:webHidden/>
        </w:rPr>
        <w:fldChar w:fldCharType="end"/>
      </w:r>
    </w:p>
    <w:p w14:paraId="13EAC166" w14:textId="027B6B1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201SZH</w:t>
      </w:r>
      <w:r>
        <w:rPr>
          <w:rFonts w:asciiTheme="minorHAnsi" w:eastAsiaTheme="minorEastAsia" w:hAnsiTheme="minorHAnsi" w:cstheme="minorBidi"/>
          <w:noProof/>
          <w:kern w:val="2"/>
          <w:sz w:val="24"/>
          <w:szCs w:val="24"/>
          <w:lang w:val="en-AU" w:eastAsia="en-AU"/>
          <w14:ligatures w14:val="standardContextual"/>
        </w:rPr>
        <w:tab/>
      </w:r>
      <w:r>
        <w:rPr>
          <w:noProof/>
        </w:rPr>
        <w:t>Commissioner may seek assistance for issuing certificates</w:t>
      </w:r>
      <w:r>
        <w:rPr>
          <w:noProof/>
          <w:webHidden/>
        </w:rPr>
        <w:tab/>
      </w:r>
      <w:r>
        <w:rPr>
          <w:noProof/>
          <w:webHidden/>
        </w:rPr>
        <w:fldChar w:fldCharType="begin"/>
      </w:r>
      <w:r>
        <w:rPr>
          <w:noProof/>
          <w:webHidden/>
        </w:rPr>
        <w:instrText xml:space="preserve"> PAGEREF _Toc201839795 \h </w:instrText>
      </w:r>
      <w:r>
        <w:rPr>
          <w:noProof/>
          <w:webHidden/>
        </w:rPr>
      </w:r>
      <w:r>
        <w:rPr>
          <w:noProof/>
          <w:webHidden/>
        </w:rPr>
        <w:fldChar w:fldCharType="separate"/>
      </w:r>
      <w:r w:rsidR="006F47C5">
        <w:rPr>
          <w:noProof/>
          <w:webHidden/>
        </w:rPr>
        <w:t>523</w:t>
      </w:r>
      <w:r>
        <w:rPr>
          <w:noProof/>
          <w:webHidden/>
        </w:rPr>
        <w:fldChar w:fldCharType="end"/>
      </w:r>
    </w:p>
    <w:p w14:paraId="300A2092" w14:textId="201C8BB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201SZI</w:t>
      </w:r>
      <w:r>
        <w:rPr>
          <w:rFonts w:asciiTheme="minorHAnsi" w:eastAsiaTheme="minorEastAsia" w:hAnsiTheme="minorHAnsi" w:cstheme="minorBidi"/>
          <w:noProof/>
          <w:kern w:val="2"/>
          <w:sz w:val="24"/>
          <w:szCs w:val="24"/>
          <w:lang w:val="en-AU" w:eastAsia="en-AU"/>
          <w14:ligatures w14:val="standardContextual"/>
        </w:rPr>
        <w:tab/>
      </w:r>
      <w:r>
        <w:rPr>
          <w:noProof/>
        </w:rPr>
        <w:t>Certificate not to be taken as an assessment</w:t>
      </w:r>
      <w:r>
        <w:rPr>
          <w:noProof/>
          <w:webHidden/>
        </w:rPr>
        <w:tab/>
      </w:r>
      <w:r>
        <w:rPr>
          <w:noProof/>
          <w:webHidden/>
        </w:rPr>
        <w:fldChar w:fldCharType="begin"/>
      </w:r>
      <w:r>
        <w:rPr>
          <w:noProof/>
          <w:webHidden/>
        </w:rPr>
        <w:instrText xml:space="preserve"> PAGEREF _Toc201839796 \h </w:instrText>
      </w:r>
      <w:r>
        <w:rPr>
          <w:noProof/>
          <w:webHidden/>
        </w:rPr>
      </w:r>
      <w:r>
        <w:rPr>
          <w:noProof/>
          <w:webHidden/>
        </w:rPr>
        <w:fldChar w:fldCharType="separate"/>
      </w:r>
      <w:r w:rsidR="006F47C5">
        <w:rPr>
          <w:noProof/>
          <w:webHidden/>
        </w:rPr>
        <w:t>523</w:t>
      </w:r>
      <w:r>
        <w:rPr>
          <w:noProof/>
          <w:webHidden/>
        </w:rPr>
        <w:fldChar w:fldCharType="end"/>
      </w:r>
    </w:p>
    <w:p w14:paraId="0F904DF0" w14:textId="5F96F6BA"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6—GAIC to be paid into Consolidated Fund</w:t>
      </w:r>
      <w:r>
        <w:rPr>
          <w:noProof/>
          <w:webHidden/>
        </w:rPr>
        <w:tab/>
      </w:r>
      <w:r>
        <w:rPr>
          <w:noProof/>
          <w:webHidden/>
        </w:rPr>
        <w:fldChar w:fldCharType="begin"/>
      </w:r>
      <w:r>
        <w:rPr>
          <w:noProof/>
          <w:webHidden/>
        </w:rPr>
        <w:instrText xml:space="preserve"> PAGEREF _Toc201839797 \h </w:instrText>
      </w:r>
      <w:r>
        <w:rPr>
          <w:noProof/>
          <w:webHidden/>
        </w:rPr>
      </w:r>
      <w:r>
        <w:rPr>
          <w:noProof/>
          <w:webHidden/>
        </w:rPr>
        <w:fldChar w:fldCharType="separate"/>
      </w:r>
      <w:r w:rsidR="006F47C5">
        <w:rPr>
          <w:noProof/>
          <w:webHidden/>
        </w:rPr>
        <w:t>524</w:t>
      </w:r>
      <w:r>
        <w:rPr>
          <w:noProof/>
          <w:webHidden/>
        </w:rPr>
        <w:fldChar w:fldCharType="end"/>
      </w:r>
    </w:p>
    <w:p w14:paraId="2E0AA9BC" w14:textId="0F7D401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201SZJ</w:t>
      </w:r>
      <w:r>
        <w:rPr>
          <w:rFonts w:asciiTheme="minorHAnsi" w:eastAsiaTheme="minorEastAsia" w:hAnsiTheme="minorHAnsi" w:cstheme="minorBidi"/>
          <w:noProof/>
          <w:kern w:val="2"/>
          <w:sz w:val="24"/>
          <w:szCs w:val="24"/>
          <w:lang w:val="en-AU" w:eastAsia="en-AU"/>
          <w14:ligatures w14:val="standardContextual"/>
        </w:rPr>
        <w:tab/>
      </w:r>
      <w:r>
        <w:rPr>
          <w:noProof/>
        </w:rPr>
        <w:t>Commissioner to pay GAIC into Consolidated Fund</w:t>
      </w:r>
      <w:r>
        <w:rPr>
          <w:noProof/>
          <w:webHidden/>
        </w:rPr>
        <w:tab/>
      </w:r>
      <w:r>
        <w:rPr>
          <w:noProof/>
          <w:webHidden/>
        </w:rPr>
        <w:fldChar w:fldCharType="begin"/>
      </w:r>
      <w:r>
        <w:rPr>
          <w:noProof/>
          <w:webHidden/>
        </w:rPr>
        <w:instrText xml:space="preserve"> PAGEREF _Toc201839798 \h </w:instrText>
      </w:r>
      <w:r>
        <w:rPr>
          <w:noProof/>
          <w:webHidden/>
        </w:rPr>
      </w:r>
      <w:r>
        <w:rPr>
          <w:noProof/>
          <w:webHidden/>
        </w:rPr>
        <w:fldChar w:fldCharType="separate"/>
      </w:r>
      <w:r w:rsidR="006F47C5">
        <w:rPr>
          <w:noProof/>
          <w:webHidden/>
        </w:rPr>
        <w:t>524</w:t>
      </w:r>
      <w:r>
        <w:rPr>
          <w:noProof/>
          <w:webHidden/>
        </w:rPr>
        <w:fldChar w:fldCharType="end"/>
      </w:r>
    </w:p>
    <w:p w14:paraId="6A1E57F4" w14:textId="2B6F14AE"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3—Exemptions and reductions of GAIC liability</w:t>
      </w:r>
      <w:r>
        <w:rPr>
          <w:noProof/>
          <w:webHidden/>
        </w:rPr>
        <w:tab/>
      </w:r>
      <w:r>
        <w:rPr>
          <w:noProof/>
          <w:webHidden/>
        </w:rPr>
        <w:fldChar w:fldCharType="begin"/>
      </w:r>
      <w:r>
        <w:rPr>
          <w:noProof/>
          <w:webHidden/>
        </w:rPr>
        <w:instrText xml:space="preserve"> PAGEREF _Toc201839799 \h </w:instrText>
      </w:r>
      <w:r>
        <w:rPr>
          <w:noProof/>
          <w:webHidden/>
        </w:rPr>
      </w:r>
      <w:r>
        <w:rPr>
          <w:noProof/>
          <w:webHidden/>
        </w:rPr>
        <w:fldChar w:fldCharType="separate"/>
      </w:r>
      <w:r w:rsidR="006F47C5">
        <w:rPr>
          <w:noProof/>
          <w:webHidden/>
        </w:rPr>
        <w:t>524</w:t>
      </w:r>
      <w:r>
        <w:rPr>
          <w:noProof/>
          <w:webHidden/>
        </w:rPr>
        <w:fldChar w:fldCharType="end"/>
      </w:r>
    </w:p>
    <w:p w14:paraId="2921107F" w14:textId="464A7DAE"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2—Exemptions other than exemptions granted by Governor in Council</w:t>
      </w:r>
      <w:r>
        <w:rPr>
          <w:noProof/>
          <w:webHidden/>
        </w:rPr>
        <w:tab/>
      </w:r>
      <w:r>
        <w:rPr>
          <w:noProof/>
          <w:webHidden/>
        </w:rPr>
        <w:fldChar w:fldCharType="begin"/>
      </w:r>
      <w:r>
        <w:rPr>
          <w:noProof/>
          <w:webHidden/>
        </w:rPr>
        <w:instrText xml:space="preserve"> PAGEREF _Toc201839800 \h </w:instrText>
      </w:r>
      <w:r>
        <w:rPr>
          <w:noProof/>
          <w:webHidden/>
        </w:rPr>
      </w:r>
      <w:r>
        <w:rPr>
          <w:noProof/>
          <w:webHidden/>
        </w:rPr>
        <w:fldChar w:fldCharType="separate"/>
      </w:r>
      <w:r w:rsidR="006F47C5">
        <w:rPr>
          <w:noProof/>
          <w:webHidden/>
        </w:rPr>
        <w:t>525</w:t>
      </w:r>
      <w:r>
        <w:rPr>
          <w:noProof/>
          <w:webHidden/>
        </w:rPr>
        <w:fldChar w:fldCharType="end"/>
      </w:r>
    </w:p>
    <w:p w14:paraId="74829E57" w14:textId="3242959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201TA</w:t>
      </w:r>
      <w:r>
        <w:rPr>
          <w:rFonts w:asciiTheme="minorHAnsi" w:eastAsiaTheme="minorEastAsia" w:hAnsiTheme="minorHAnsi" w:cstheme="minorBidi"/>
          <w:noProof/>
          <w:kern w:val="2"/>
          <w:sz w:val="24"/>
          <w:szCs w:val="24"/>
          <w:lang w:val="en-AU" w:eastAsia="en-AU"/>
          <w14:ligatures w14:val="standardContextual"/>
        </w:rPr>
        <w:tab/>
      </w:r>
      <w:r>
        <w:rPr>
          <w:noProof/>
        </w:rPr>
        <w:t>Exemption from paying GAIC if no consideration</w:t>
      </w:r>
      <w:r>
        <w:rPr>
          <w:noProof/>
          <w:webHidden/>
        </w:rPr>
        <w:tab/>
      </w:r>
      <w:r>
        <w:rPr>
          <w:noProof/>
          <w:webHidden/>
        </w:rPr>
        <w:fldChar w:fldCharType="begin"/>
      </w:r>
      <w:r>
        <w:rPr>
          <w:noProof/>
          <w:webHidden/>
        </w:rPr>
        <w:instrText xml:space="preserve"> PAGEREF _Toc201839801 \h </w:instrText>
      </w:r>
      <w:r>
        <w:rPr>
          <w:noProof/>
          <w:webHidden/>
        </w:rPr>
      </w:r>
      <w:r>
        <w:rPr>
          <w:noProof/>
          <w:webHidden/>
        </w:rPr>
        <w:fldChar w:fldCharType="separate"/>
      </w:r>
      <w:r w:rsidR="006F47C5">
        <w:rPr>
          <w:noProof/>
          <w:webHidden/>
        </w:rPr>
        <w:t>525</w:t>
      </w:r>
      <w:r>
        <w:rPr>
          <w:noProof/>
          <w:webHidden/>
        </w:rPr>
        <w:fldChar w:fldCharType="end"/>
      </w:r>
    </w:p>
    <w:p w14:paraId="52017760" w14:textId="067715E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201TB</w:t>
      </w:r>
      <w:r>
        <w:rPr>
          <w:rFonts w:asciiTheme="minorHAnsi" w:eastAsiaTheme="minorEastAsia" w:hAnsiTheme="minorHAnsi" w:cstheme="minorBidi"/>
          <w:noProof/>
          <w:kern w:val="2"/>
          <w:sz w:val="24"/>
          <w:szCs w:val="24"/>
          <w:lang w:val="en-AU" w:eastAsia="en-AU"/>
          <w14:ligatures w14:val="standardContextual"/>
        </w:rPr>
        <w:tab/>
      </w:r>
      <w:r>
        <w:rPr>
          <w:noProof/>
        </w:rPr>
        <w:t>Exemption from paying GAIC if duties exemption would apply</w:t>
      </w:r>
      <w:r>
        <w:rPr>
          <w:noProof/>
          <w:webHidden/>
        </w:rPr>
        <w:tab/>
      </w:r>
      <w:r>
        <w:rPr>
          <w:noProof/>
          <w:webHidden/>
        </w:rPr>
        <w:fldChar w:fldCharType="begin"/>
      </w:r>
      <w:r>
        <w:rPr>
          <w:noProof/>
          <w:webHidden/>
        </w:rPr>
        <w:instrText xml:space="preserve"> PAGEREF _Toc201839802 \h </w:instrText>
      </w:r>
      <w:r>
        <w:rPr>
          <w:noProof/>
          <w:webHidden/>
        </w:rPr>
      </w:r>
      <w:r>
        <w:rPr>
          <w:noProof/>
          <w:webHidden/>
        </w:rPr>
        <w:fldChar w:fldCharType="separate"/>
      </w:r>
      <w:r w:rsidR="006F47C5">
        <w:rPr>
          <w:noProof/>
          <w:webHidden/>
        </w:rPr>
        <w:t>525</w:t>
      </w:r>
      <w:r>
        <w:rPr>
          <w:noProof/>
          <w:webHidden/>
        </w:rPr>
        <w:fldChar w:fldCharType="end"/>
      </w:r>
    </w:p>
    <w:p w14:paraId="1D4D7CD0" w14:textId="55B30AC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201TC</w:t>
      </w:r>
      <w:r>
        <w:rPr>
          <w:rFonts w:asciiTheme="minorHAnsi" w:eastAsiaTheme="minorEastAsia" w:hAnsiTheme="minorHAnsi" w:cstheme="minorBidi"/>
          <w:noProof/>
          <w:kern w:val="2"/>
          <w:sz w:val="24"/>
          <w:szCs w:val="24"/>
          <w:lang w:val="en-AU" w:eastAsia="en-AU"/>
          <w14:ligatures w14:val="standardContextual"/>
        </w:rPr>
        <w:tab/>
      </w:r>
      <w:r>
        <w:rPr>
          <w:noProof/>
        </w:rPr>
        <w:t>Exemption from paying GAIC for land dealings involving public authorities and councils</w:t>
      </w:r>
      <w:r>
        <w:rPr>
          <w:noProof/>
          <w:webHidden/>
        </w:rPr>
        <w:tab/>
      </w:r>
      <w:r>
        <w:rPr>
          <w:noProof/>
          <w:webHidden/>
        </w:rPr>
        <w:fldChar w:fldCharType="begin"/>
      </w:r>
      <w:r>
        <w:rPr>
          <w:noProof/>
          <w:webHidden/>
        </w:rPr>
        <w:instrText xml:space="preserve"> PAGEREF _Toc201839803 \h </w:instrText>
      </w:r>
      <w:r>
        <w:rPr>
          <w:noProof/>
          <w:webHidden/>
        </w:rPr>
      </w:r>
      <w:r>
        <w:rPr>
          <w:noProof/>
          <w:webHidden/>
        </w:rPr>
        <w:fldChar w:fldCharType="separate"/>
      </w:r>
      <w:r w:rsidR="006F47C5">
        <w:rPr>
          <w:noProof/>
          <w:webHidden/>
        </w:rPr>
        <w:t>526</w:t>
      </w:r>
      <w:r>
        <w:rPr>
          <w:noProof/>
          <w:webHidden/>
        </w:rPr>
        <w:fldChar w:fldCharType="end"/>
      </w:r>
    </w:p>
    <w:p w14:paraId="40B9F05C" w14:textId="3D291ED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201TD</w:t>
      </w:r>
      <w:r>
        <w:rPr>
          <w:rFonts w:asciiTheme="minorHAnsi" w:eastAsiaTheme="minorEastAsia" w:hAnsiTheme="minorHAnsi" w:cstheme="minorBidi"/>
          <w:noProof/>
          <w:kern w:val="2"/>
          <w:sz w:val="24"/>
          <w:szCs w:val="24"/>
          <w:lang w:val="en-AU" w:eastAsia="en-AU"/>
          <w14:ligatures w14:val="standardContextual"/>
        </w:rPr>
        <w:tab/>
      </w:r>
      <w:r>
        <w:rPr>
          <w:noProof/>
        </w:rPr>
        <w:t>Exemption for transfer of land by owner to superannuation fund or to beneficiaries</w:t>
      </w:r>
      <w:r>
        <w:rPr>
          <w:noProof/>
          <w:webHidden/>
        </w:rPr>
        <w:tab/>
      </w:r>
      <w:r>
        <w:rPr>
          <w:noProof/>
          <w:webHidden/>
        </w:rPr>
        <w:fldChar w:fldCharType="begin"/>
      </w:r>
      <w:r>
        <w:rPr>
          <w:noProof/>
          <w:webHidden/>
        </w:rPr>
        <w:instrText xml:space="preserve"> PAGEREF _Toc201839804 \h </w:instrText>
      </w:r>
      <w:r>
        <w:rPr>
          <w:noProof/>
          <w:webHidden/>
        </w:rPr>
      </w:r>
      <w:r>
        <w:rPr>
          <w:noProof/>
          <w:webHidden/>
        </w:rPr>
        <w:fldChar w:fldCharType="separate"/>
      </w:r>
      <w:r w:rsidR="006F47C5">
        <w:rPr>
          <w:noProof/>
          <w:webHidden/>
        </w:rPr>
        <w:t>528</w:t>
      </w:r>
      <w:r>
        <w:rPr>
          <w:noProof/>
          <w:webHidden/>
        </w:rPr>
        <w:fldChar w:fldCharType="end"/>
      </w:r>
    </w:p>
    <w:p w14:paraId="3846C720" w14:textId="0A632418"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Subdivision 3—Reductions and exemptions granted by the Governor in Council or Minister</w:t>
      </w:r>
      <w:r>
        <w:rPr>
          <w:noProof/>
          <w:webHidden/>
        </w:rPr>
        <w:tab/>
      </w:r>
      <w:r>
        <w:rPr>
          <w:noProof/>
          <w:webHidden/>
        </w:rPr>
        <w:fldChar w:fldCharType="begin"/>
      </w:r>
      <w:r>
        <w:rPr>
          <w:noProof/>
          <w:webHidden/>
        </w:rPr>
        <w:instrText xml:space="preserve"> PAGEREF _Toc201839805 \h </w:instrText>
      </w:r>
      <w:r>
        <w:rPr>
          <w:noProof/>
          <w:webHidden/>
        </w:rPr>
      </w:r>
      <w:r>
        <w:rPr>
          <w:noProof/>
          <w:webHidden/>
        </w:rPr>
        <w:fldChar w:fldCharType="separate"/>
      </w:r>
      <w:r w:rsidR="006F47C5">
        <w:rPr>
          <w:noProof/>
          <w:webHidden/>
        </w:rPr>
        <w:t>529</w:t>
      </w:r>
      <w:r>
        <w:rPr>
          <w:noProof/>
          <w:webHidden/>
        </w:rPr>
        <w:fldChar w:fldCharType="end"/>
      </w:r>
    </w:p>
    <w:p w14:paraId="0E51D7F7" w14:textId="0F997C8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201TE</w:t>
      </w:r>
      <w:r>
        <w:rPr>
          <w:rFonts w:asciiTheme="minorHAnsi" w:eastAsiaTheme="minorEastAsia" w:hAnsiTheme="minorHAnsi" w:cstheme="minorBidi"/>
          <w:noProof/>
          <w:kern w:val="2"/>
          <w:sz w:val="24"/>
          <w:szCs w:val="24"/>
          <w:lang w:val="en-AU" w:eastAsia="en-AU"/>
          <w14:ligatures w14:val="standardContextual"/>
        </w:rPr>
        <w:tab/>
      </w:r>
      <w:r>
        <w:rPr>
          <w:noProof/>
        </w:rPr>
        <w:t>Governor in Council may grant reduction or exemption of GAIC in certain circumstances</w:t>
      </w:r>
      <w:r>
        <w:rPr>
          <w:noProof/>
          <w:webHidden/>
        </w:rPr>
        <w:tab/>
      </w:r>
      <w:r>
        <w:rPr>
          <w:noProof/>
          <w:webHidden/>
        </w:rPr>
        <w:fldChar w:fldCharType="begin"/>
      </w:r>
      <w:r>
        <w:rPr>
          <w:noProof/>
          <w:webHidden/>
        </w:rPr>
        <w:instrText xml:space="preserve"> PAGEREF _Toc201839806 \h </w:instrText>
      </w:r>
      <w:r>
        <w:rPr>
          <w:noProof/>
          <w:webHidden/>
        </w:rPr>
      </w:r>
      <w:r>
        <w:rPr>
          <w:noProof/>
          <w:webHidden/>
        </w:rPr>
        <w:fldChar w:fldCharType="separate"/>
      </w:r>
      <w:r w:rsidR="006F47C5">
        <w:rPr>
          <w:noProof/>
          <w:webHidden/>
        </w:rPr>
        <w:t>529</w:t>
      </w:r>
      <w:r>
        <w:rPr>
          <w:noProof/>
          <w:webHidden/>
        </w:rPr>
        <w:fldChar w:fldCharType="end"/>
      </w:r>
    </w:p>
    <w:p w14:paraId="74D6E130" w14:textId="597178B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201TF</w:t>
      </w:r>
      <w:r>
        <w:rPr>
          <w:rFonts w:asciiTheme="minorHAnsi" w:eastAsiaTheme="minorEastAsia" w:hAnsiTheme="minorHAnsi" w:cstheme="minorBidi"/>
          <w:noProof/>
          <w:kern w:val="2"/>
          <w:sz w:val="24"/>
          <w:szCs w:val="24"/>
          <w:lang w:val="en-AU" w:eastAsia="en-AU"/>
          <w14:ligatures w14:val="standardContextual"/>
        </w:rPr>
        <w:tab/>
      </w:r>
      <w:r>
        <w:rPr>
          <w:noProof/>
        </w:rPr>
        <w:t>Reduction of GAIC if agreement to provide State infrastructure or funds</w:t>
      </w:r>
      <w:r>
        <w:rPr>
          <w:noProof/>
          <w:webHidden/>
        </w:rPr>
        <w:tab/>
      </w:r>
      <w:r>
        <w:rPr>
          <w:noProof/>
          <w:webHidden/>
        </w:rPr>
        <w:fldChar w:fldCharType="begin"/>
      </w:r>
      <w:r>
        <w:rPr>
          <w:noProof/>
          <w:webHidden/>
        </w:rPr>
        <w:instrText xml:space="preserve"> PAGEREF _Toc201839807 \h </w:instrText>
      </w:r>
      <w:r>
        <w:rPr>
          <w:noProof/>
          <w:webHidden/>
        </w:rPr>
      </w:r>
      <w:r>
        <w:rPr>
          <w:noProof/>
          <w:webHidden/>
        </w:rPr>
        <w:fldChar w:fldCharType="separate"/>
      </w:r>
      <w:r w:rsidR="006F47C5">
        <w:rPr>
          <w:noProof/>
          <w:webHidden/>
        </w:rPr>
        <w:t>530</w:t>
      </w:r>
      <w:r>
        <w:rPr>
          <w:noProof/>
          <w:webHidden/>
        </w:rPr>
        <w:fldChar w:fldCharType="end"/>
      </w:r>
    </w:p>
    <w:p w14:paraId="7289F30F" w14:textId="6D2C1E7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201TG</w:t>
      </w:r>
      <w:r>
        <w:rPr>
          <w:rFonts w:asciiTheme="minorHAnsi" w:eastAsiaTheme="minorEastAsia" w:hAnsiTheme="minorHAnsi" w:cstheme="minorBidi"/>
          <w:noProof/>
          <w:kern w:val="2"/>
          <w:sz w:val="24"/>
          <w:szCs w:val="24"/>
          <w:lang w:val="en-AU" w:eastAsia="en-AU"/>
          <w14:ligatures w14:val="standardContextual"/>
        </w:rPr>
        <w:tab/>
      </w:r>
      <w:r>
        <w:rPr>
          <w:noProof/>
        </w:rPr>
        <w:t>Notice of determination of application</w:t>
      </w:r>
      <w:r>
        <w:rPr>
          <w:noProof/>
          <w:webHidden/>
        </w:rPr>
        <w:tab/>
      </w:r>
      <w:r>
        <w:rPr>
          <w:noProof/>
          <w:webHidden/>
        </w:rPr>
        <w:fldChar w:fldCharType="begin"/>
      </w:r>
      <w:r>
        <w:rPr>
          <w:noProof/>
          <w:webHidden/>
        </w:rPr>
        <w:instrText xml:space="preserve"> PAGEREF _Toc201839808 \h </w:instrText>
      </w:r>
      <w:r>
        <w:rPr>
          <w:noProof/>
          <w:webHidden/>
        </w:rPr>
      </w:r>
      <w:r>
        <w:rPr>
          <w:noProof/>
          <w:webHidden/>
        </w:rPr>
        <w:fldChar w:fldCharType="separate"/>
      </w:r>
      <w:r w:rsidR="006F47C5">
        <w:rPr>
          <w:noProof/>
          <w:webHidden/>
        </w:rPr>
        <w:t>532</w:t>
      </w:r>
      <w:r>
        <w:rPr>
          <w:noProof/>
          <w:webHidden/>
        </w:rPr>
        <w:fldChar w:fldCharType="end"/>
      </w:r>
    </w:p>
    <w:p w14:paraId="313E73C5" w14:textId="2B834D1F"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4—Powers and duties of Victorian Planning Authority, Commissioner and Registrar of Titles regarding GAIC</w:t>
      </w:r>
      <w:r>
        <w:rPr>
          <w:noProof/>
          <w:webHidden/>
        </w:rPr>
        <w:tab/>
      </w:r>
      <w:r>
        <w:rPr>
          <w:noProof/>
          <w:webHidden/>
        </w:rPr>
        <w:fldChar w:fldCharType="begin"/>
      </w:r>
      <w:r>
        <w:rPr>
          <w:noProof/>
          <w:webHidden/>
        </w:rPr>
        <w:instrText xml:space="preserve"> PAGEREF _Toc201839809 \h </w:instrText>
      </w:r>
      <w:r>
        <w:rPr>
          <w:noProof/>
          <w:webHidden/>
        </w:rPr>
      </w:r>
      <w:r>
        <w:rPr>
          <w:noProof/>
          <w:webHidden/>
        </w:rPr>
        <w:fldChar w:fldCharType="separate"/>
      </w:r>
      <w:r w:rsidR="006F47C5">
        <w:rPr>
          <w:noProof/>
          <w:webHidden/>
        </w:rPr>
        <w:t>534</w:t>
      </w:r>
      <w:r>
        <w:rPr>
          <w:noProof/>
          <w:webHidden/>
        </w:rPr>
        <w:fldChar w:fldCharType="end"/>
      </w:r>
    </w:p>
    <w:p w14:paraId="43EC2701" w14:textId="11EF206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w:t>
      </w:r>
      <w:r>
        <w:rPr>
          <w:rFonts w:asciiTheme="minorHAnsi" w:eastAsiaTheme="minorEastAsia" w:hAnsiTheme="minorHAnsi" w:cstheme="minorBidi"/>
          <w:noProof/>
          <w:kern w:val="2"/>
          <w:sz w:val="24"/>
          <w:szCs w:val="24"/>
          <w:lang w:val="en-AU" w:eastAsia="en-AU"/>
          <w14:ligatures w14:val="standardContextual"/>
        </w:rPr>
        <w:tab/>
      </w:r>
      <w:r>
        <w:rPr>
          <w:noProof/>
        </w:rPr>
        <w:t>Victorian Planning Authority to keep record of contribution area</w:t>
      </w:r>
      <w:r>
        <w:rPr>
          <w:noProof/>
          <w:webHidden/>
        </w:rPr>
        <w:tab/>
      </w:r>
      <w:r>
        <w:rPr>
          <w:noProof/>
          <w:webHidden/>
        </w:rPr>
        <w:fldChar w:fldCharType="begin"/>
      </w:r>
      <w:r>
        <w:rPr>
          <w:noProof/>
          <w:webHidden/>
        </w:rPr>
        <w:instrText xml:space="preserve"> PAGEREF _Toc201839810 \h </w:instrText>
      </w:r>
      <w:r>
        <w:rPr>
          <w:noProof/>
          <w:webHidden/>
        </w:rPr>
      </w:r>
      <w:r>
        <w:rPr>
          <w:noProof/>
          <w:webHidden/>
        </w:rPr>
        <w:fldChar w:fldCharType="separate"/>
      </w:r>
      <w:r w:rsidR="006F47C5">
        <w:rPr>
          <w:noProof/>
          <w:webHidden/>
        </w:rPr>
        <w:t>534</w:t>
      </w:r>
      <w:r>
        <w:rPr>
          <w:noProof/>
          <w:webHidden/>
        </w:rPr>
        <w:fldChar w:fldCharType="end"/>
      </w:r>
    </w:p>
    <w:p w14:paraId="55A1346B" w14:textId="14D886D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201UA</w:t>
      </w:r>
      <w:r>
        <w:rPr>
          <w:rFonts w:asciiTheme="minorHAnsi" w:eastAsiaTheme="minorEastAsia" w:hAnsiTheme="minorHAnsi" w:cstheme="minorBidi"/>
          <w:noProof/>
          <w:kern w:val="2"/>
          <w:sz w:val="24"/>
          <w:szCs w:val="24"/>
          <w:lang w:val="en-AU" w:eastAsia="en-AU"/>
          <w14:ligatures w14:val="standardContextual"/>
        </w:rPr>
        <w:tab/>
      </w:r>
      <w:r>
        <w:rPr>
          <w:noProof/>
        </w:rPr>
        <w:t>Access to records and information relating to GAIC</w:t>
      </w:r>
      <w:r>
        <w:rPr>
          <w:noProof/>
          <w:webHidden/>
        </w:rPr>
        <w:tab/>
      </w:r>
      <w:r>
        <w:rPr>
          <w:noProof/>
          <w:webHidden/>
        </w:rPr>
        <w:fldChar w:fldCharType="begin"/>
      </w:r>
      <w:r>
        <w:rPr>
          <w:noProof/>
          <w:webHidden/>
        </w:rPr>
        <w:instrText xml:space="preserve"> PAGEREF _Toc201839811 \h </w:instrText>
      </w:r>
      <w:r>
        <w:rPr>
          <w:noProof/>
          <w:webHidden/>
        </w:rPr>
      </w:r>
      <w:r>
        <w:rPr>
          <w:noProof/>
          <w:webHidden/>
        </w:rPr>
        <w:fldChar w:fldCharType="separate"/>
      </w:r>
      <w:r w:rsidR="006F47C5">
        <w:rPr>
          <w:noProof/>
          <w:webHidden/>
        </w:rPr>
        <w:t>535</w:t>
      </w:r>
      <w:r>
        <w:rPr>
          <w:noProof/>
          <w:webHidden/>
        </w:rPr>
        <w:fldChar w:fldCharType="end"/>
      </w:r>
    </w:p>
    <w:p w14:paraId="2464CBA8" w14:textId="72C2A9B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201UAA</w:t>
      </w:r>
      <w:r>
        <w:rPr>
          <w:rFonts w:asciiTheme="minorHAnsi" w:eastAsiaTheme="minorEastAsia" w:hAnsiTheme="minorHAnsi" w:cstheme="minorBidi"/>
          <w:noProof/>
          <w:kern w:val="2"/>
          <w:sz w:val="24"/>
          <w:szCs w:val="24"/>
          <w:lang w:val="en-AU" w:eastAsia="en-AU"/>
          <w14:ligatures w14:val="standardContextual"/>
        </w:rPr>
        <w:tab/>
      </w:r>
      <w:r>
        <w:rPr>
          <w:noProof/>
        </w:rPr>
        <w:t>Victorian Planning Authority to inform Commissioner when precinct structure plan applies to contribution area land</w:t>
      </w:r>
      <w:r>
        <w:rPr>
          <w:noProof/>
          <w:webHidden/>
        </w:rPr>
        <w:tab/>
      </w:r>
      <w:r>
        <w:rPr>
          <w:noProof/>
          <w:webHidden/>
        </w:rPr>
        <w:fldChar w:fldCharType="begin"/>
      </w:r>
      <w:r>
        <w:rPr>
          <w:noProof/>
          <w:webHidden/>
        </w:rPr>
        <w:instrText xml:space="preserve"> PAGEREF _Toc201839812 \h </w:instrText>
      </w:r>
      <w:r>
        <w:rPr>
          <w:noProof/>
          <w:webHidden/>
        </w:rPr>
      </w:r>
      <w:r>
        <w:rPr>
          <w:noProof/>
          <w:webHidden/>
        </w:rPr>
        <w:fldChar w:fldCharType="separate"/>
      </w:r>
      <w:r w:rsidR="006F47C5">
        <w:rPr>
          <w:noProof/>
          <w:webHidden/>
        </w:rPr>
        <w:t>535</w:t>
      </w:r>
      <w:r>
        <w:rPr>
          <w:noProof/>
          <w:webHidden/>
        </w:rPr>
        <w:fldChar w:fldCharType="end"/>
      </w:r>
    </w:p>
    <w:p w14:paraId="49E5BD41" w14:textId="64CFB1D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201UAB</w:t>
      </w:r>
      <w:r>
        <w:rPr>
          <w:rFonts w:asciiTheme="minorHAnsi" w:eastAsiaTheme="minorEastAsia" w:hAnsiTheme="minorHAnsi" w:cstheme="minorBidi"/>
          <w:noProof/>
          <w:kern w:val="2"/>
          <w:sz w:val="24"/>
          <w:szCs w:val="24"/>
          <w:lang w:val="en-AU" w:eastAsia="en-AU"/>
          <w14:ligatures w14:val="standardContextual"/>
        </w:rPr>
        <w:tab/>
      </w:r>
      <w:r>
        <w:rPr>
          <w:noProof/>
        </w:rPr>
        <w:t>Victorian Planning Authority may request council to provide information about contribution area land</w:t>
      </w:r>
      <w:r>
        <w:rPr>
          <w:noProof/>
          <w:webHidden/>
        </w:rPr>
        <w:tab/>
      </w:r>
      <w:r>
        <w:rPr>
          <w:noProof/>
          <w:webHidden/>
        </w:rPr>
        <w:fldChar w:fldCharType="begin"/>
      </w:r>
      <w:r>
        <w:rPr>
          <w:noProof/>
          <w:webHidden/>
        </w:rPr>
        <w:instrText xml:space="preserve"> PAGEREF _Toc201839813 \h </w:instrText>
      </w:r>
      <w:r>
        <w:rPr>
          <w:noProof/>
          <w:webHidden/>
        </w:rPr>
      </w:r>
      <w:r>
        <w:rPr>
          <w:noProof/>
          <w:webHidden/>
        </w:rPr>
        <w:fldChar w:fldCharType="separate"/>
      </w:r>
      <w:r w:rsidR="006F47C5">
        <w:rPr>
          <w:noProof/>
          <w:webHidden/>
        </w:rPr>
        <w:t>536</w:t>
      </w:r>
      <w:r>
        <w:rPr>
          <w:noProof/>
          <w:webHidden/>
        </w:rPr>
        <w:fldChar w:fldCharType="end"/>
      </w:r>
    </w:p>
    <w:p w14:paraId="0D9A3C8F" w14:textId="3191183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201UB</w:t>
      </w:r>
      <w:r>
        <w:rPr>
          <w:rFonts w:asciiTheme="minorHAnsi" w:eastAsiaTheme="minorEastAsia" w:hAnsiTheme="minorHAnsi" w:cstheme="minorBidi"/>
          <w:noProof/>
          <w:kern w:val="2"/>
          <w:sz w:val="24"/>
          <w:szCs w:val="24"/>
          <w:lang w:val="en-AU" w:eastAsia="en-AU"/>
          <w14:ligatures w14:val="standardContextual"/>
        </w:rPr>
        <w:tab/>
      </w:r>
      <w:r>
        <w:rPr>
          <w:noProof/>
        </w:rPr>
        <w:t>Victorian Planning Authority to notify the Registrar of land subject to GAIC</w:t>
      </w:r>
      <w:r>
        <w:rPr>
          <w:noProof/>
          <w:webHidden/>
        </w:rPr>
        <w:tab/>
      </w:r>
      <w:r>
        <w:rPr>
          <w:noProof/>
          <w:webHidden/>
        </w:rPr>
        <w:fldChar w:fldCharType="begin"/>
      </w:r>
      <w:r>
        <w:rPr>
          <w:noProof/>
          <w:webHidden/>
        </w:rPr>
        <w:instrText xml:space="preserve"> PAGEREF _Toc201839814 \h </w:instrText>
      </w:r>
      <w:r>
        <w:rPr>
          <w:noProof/>
          <w:webHidden/>
        </w:rPr>
      </w:r>
      <w:r>
        <w:rPr>
          <w:noProof/>
          <w:webHidden/>
        </w:rPr>
        <w:fldChar w:fldCharType="separate"/>
      </w:r>
      <w:r w:rsidR="006F47C5">
        <w:rPr>
          <w:noProof/>
          <w:webHidden/>
        </w:rPr>
        <w:t>536</w:t>
      </w:r>
      <w:r>
        <w:rPr>
          <w:noProof/>
          <w:webHidden/>
        </w:rPr>
        <w:fldChar w:fldCharType="end"/>
      </w:r>
    </w:p>
    <w:p w14:paraId="7111FA89" w14:textId="2981373B"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201UC</w:t>
      </w:r>
      <w:r>
        <w:rPr>
          <w:rFonts w:asciiTheme="minorHAnsi" w:eastAsiaTheme="minorEastAsia" w:hAnsiTheme="minorHAnsi" w:cstheme="minorBidi"/>
          <w:noProof/>
          <w:kern w:val="2"/>
          <w:sz w:val="24"/>
          <w:szCs w:val="24"/>
          <w:lang w:val="en-AU" w:eastAsia="en-AU"/>
          <w14:ligatures w14:val="standardContextual"/>
        </w:rPr>
        <w:tab/>
      </w:r>
      <w:r>
        <w:rPr>
          <w:noProof/>
        </w:rPr>
        <w:t>Application to remove recording on land relating to GAIC</w:t>
      </w:r>
      <w:r>
        <w:rPr>
          <w:noProof/>
          <w:webHidden/>
        </w:rPr>
        <w:tab/>
      </w:r>
      <w:r>
        <w:rPr>
          <w:noProof/>
          <w:webHidden/>
        </w:rPr>
        <w:fldChar w:fldCharType="begin"/>
      </w:r>
      <w:r>
        <w:rPr>
          <w:noProof/>
          <w:webHidden/>
        </w:rPr>
        <w:instrText xml:space="preserve"> PAGEREF _Toc201839815 \h </w:instrText>
      </w:r>
      <w:r>
        <w:rPr>
          <w:noProof/>
          <w:webHidden/>
        </w:rPr>
      </w:r>
      <w:r>
        <w:rPr>
          <w:noProof/>
          <w:webHidden/>
        </w:rPr>
        <w:fldChar w:fldCharType="separate"/>
      </w:r>
      <w:r w:rsidR="006F47C5">
        <w:rPr>
          <w:noProof/>
          <w:webHidden/>
        </w:rPr>
        <w:t>537</w:t>
      </w:r>
      <w:r>
        <w:rPr>
          <w:noProof/>
          <w:webHidden/>
        </w:rPr>
        <w:fldChar w:fldCharType="end"/>
      </w:r>
    </w:p>
    <w:p w14:paraId="59C549A3" w14:textId="2D7EFFE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201UD</w:t>
      </w:r>
      <w:r>
        <w:rPr>
          <w:rFonts w:asciiTheme="minorHAnsi" w:eastAsiaTheme="minorEastAsia" w:hAnsiTheme="minorHAnsi" w:cstheme="minorBidi"/>
          <w:noProof/>
          <w:kern w:val="2"/>
          <w:sz w:val="24"/>
          <w:szCs w:val="24"/>
          <w:lang w:val="en-AU" w:eastAsia="en-AU"/>
          <w14:ligatures w14:val="standardContextual"/>
        </w:rPr>
        <w:tab/>
      </w:r>
      <w:r>
        <w:rPr>
          <w:noProof/>
        </w:rPr>
        <w:t>Registrar to make a recording on land that may be subject to GAIC</w:t>
      </w:r>
      <w:r>
        <w:rPr>
          <w:noProof/>
          <w:webHidden/>
        </w:rPr>
        <w:tab/>
      </w:r>
      <w:r>
        <w:rPr>
          <w:noProof/>
          <w:webHidden/>
        </w:rPr>
        <w:fldChar w:fldCharType="begin"/>
      </w:r>
      <w:r>
        <w:rPr>
          <w:noProof/>
          <w:webHidden/>
        </w:rPr>
        <w:instrText xml:space="preserve"> PAGEREF _Toc201839816 \h </w:instrText>
      </w:r>
      <w:r>
        <w:rPr>
          <w:noProof/>
          <w:webHidden/>
        </w:rPr>
      </w:r>
      <w:r>
        <w:rPr>
          <w:noProof/>
          <w:webHidden/>
        </w:rPr>
        <w:fldChar w:fldCharType="separate"/>
      </w:r>
      <w:r w:rsidR="006F47C5">
        <w:rPr>
          <w:noProof/>
          <w:webHidden/>
        </w:rPr>
        <w:t>537</w:t>
      </w:r>
      <w:r>
        <w:rPr>
          <w:noProof/>
          <w:webHidden/>
        </w:rPr>
        <w:fldChar w:fldCharType="end"/>
      </w:r>
    </w:p>
    <w:p w14:paraId="00A6D367" w14:textId="616AD85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201UE</w:t>
      </w:r>
      <w:r>
        <w:rPr>
          <w:rFonts w:asciiTheme="minorHAnsi" w:eastAsiaTheme="minorEastAsia" w:hAnsiTheme="minorHAnsi" w:cstheme="minorBidi"/>
          <w:noProof/>
          <w:kern w:val="2"/>
          <w:sz w:val="24"/>
          <w:szCs w:val="24"/>
          <w:lang w:val="en-AU" w:eastAsia="en-AU"/>
          <w14:ligatures w14:val="standardContextual"/>
        </w:rPr>
        <w:tab/>
      </w:r>
      <w:r>
        <w:rPr>
          <w:noProof/>
        </w:rPr>
        <w:t>Registrar to remove recordings on land not subject to GAIC</w:t>
      </w:r>
      <w:r>
        <w:rPr>
          <w:noProof/>
          <w:webHidden/>
        </w:rPr>
        <w:tab/>
      </w:r>
      <w:r>
        <w:rPr>
          <w:noProof/>
          <w:webHidden/>
        </w:rPr>
        <w:fldChar w:fldCharType="begin"/>
      </w:r>
      <w:r>
        <w:rPr>
          <w:noProof/>
          <w:webHidden/>
        </w:rPr>
        <w:instrText xml:space="preserve"> PAGEREF _Toc201839817 \h </w:instrText>
      </w:r>
      <w:r>
        <w:rPr>
          <w:noProof/>
          <w:webHidden/>
        </w:rPr>
      </w:r>
      <w:r>
        <w:rPr>
          <w:noProof/>
          <w:webHidden/>
        </w:rPr>
        <w:fldChar w:fldCharType="separate"/>
      </w:r>
      <w:r w:rsidR="006F47C5">
        <w:rPr>
          <w:noProof/>
          <w:webHidden/>
        </w:rPr>
        <w:t>538</w:t>
      </w:r>
      <w:r>
        <w:rPr>
          <w:noProof/>
          <w:webHidden/>
        </w:rPr>
        <w:fldChar w:fldCharType="end"/>
      </w:r>
    </w:p>
    <w:p w14:paraId="1B08BA16" w14:textId="3735A5B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201UF</w:t>
      </w:r>
      <w:r>
        <w:rPr>
          <w:rFonts w:asciiTheme="minorHAnsi" w:eastAsiaTheme="minorEastAsia" w:hAnsiTheme="minorHAnsi" w:cstheme="minorBidi"/>
          <w:noProof/>
          <w:kern w:val="2"/>
          <w:sz w:val="24"/>
          <w:szCs w:val="24"/>
          <w:lang w:val="en-AU" w:eastAsia="en-AU"/>
          <w14:ligatures w14:val="standardContextual"/>
        </w:rPr>
        <w:tab/>
      </w:r>
      <w:r>
        <w:rPr>
          <w:noProof/>
        </w:rPr>
        <w:t>No entitlement to compensation in connection with Registrar's duties</w:t>
      </w:r>
      <w:r>
        <w:rPr>
          <w:noProof/>
          <w:webHidden/>
        </w:rPr>
        <w:tab/>
      </w:r>
      <w:r>
        <w:rPr>
          <w:noProof/>
          <w:webHidden/>
        </w:rPr>
        <w:fldChar w:fldCharType="begin"/>
      </w:r>
      <w:r>
        <w:rPr>
          <w:noProof/>
          <w:webHidden/>
        </w:rPr>
        <w:instrText xml:space="preserve"> PAGEREF _Toc201839818 \h </w:instrText>
      </w:r>
      <w:r>
        <w:rPr>
          <w:noProof/>
          <w:webHidden/>
        </w:rPr>
      </w:r>
      <w:r>
        <w:rPr>
          <w:noProof/>
          <w:webHidden/>
        </w:rPr>
        <w:fldChar w:fldCharType="separate"/>
      </w:r>
      <w:r w:rsidR="006F47C5">
        <w:rPr>
          <w:noProof/>
          <w:webHidden/>
        </w:rPr>
        <w:t>538</w:t>
      </w:r>
      <w:r>
        <w:rPr>
          <w:noProof/>
          <w:webHidden/>
        </w:rPr>
        <w:fldChar w:fldCharType="end"/>
      </w:r>
    </w:p>
    <w:p w14:paraId="38D7A327" w14:textId="2B8878B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201UG</w:t>
      </w:r>
      <w:r>
        <w:rPr>
          <w:rFonts w:asciiTheme="minorHAnsi" w:eastAsiaTheme="minorEastAsia" w:hAnsiTheme="minorHAnsi" w:cstheme="minorBidi"/>
          <w:noProof/>
          <w:kern w:val="2"/>
          <w:sz w:val="24"/>
          <w:szCs w:val="24"/>
          <w:lang w:val="en-AU" w:eastAsia="en-AU"/>
          <w14:ligatures w14:val="standardContextual"/>
        </w:rPr>
        <w:tab/>
      </w:r>
      <w:r>
        <w:rPr>
          <w:noProof/>
        </w:rPr>
        <w:t>Registrar not to accept transfer unless accompanied by notice or application from Commissioner or Victorian Planning Authority</w:t>
      </w:r>
      <w:r>
        <w:rPr>
          <w:noProof/>
          <w:webHidden/>
        </w:rPr>
        <w:tab/>
      </w:r>
      <w:r>
        <w:rPr>
          <w:noProof/>
          <w:webHidden/>
        </w:rPr>
        <w:fldChar w:fldCharType="begin"/>
      </w:r>
      <w:r>
        <w:rPr>
          <w:noProof/>
          <w:webHidden/>
        </w:rPr>
        <w:instrText xml:space="preserve"> PAGEREF _Toc201839819 \h </w:instrText>
      </w:r>
      <w:r>
        <w:rPr>
          <w:noProof/>
          <w:webHidden/>
        </w:rPr>
      </w:r>
      <w:r>
        <w:rPr>
          <w:noProof/>
          <w:webHidden/>
        </w:rPr>
        <w:fldChar w:fldCharType="separate"/>
      </w:r>
      <w:r w:rsidR="006F47C5">
        <w:rPr>
          <w:noProof/>
          <w:webHidden/>
        </w:rPr>
        <w:t>538</w:t>
      </w:r>
      <w:r>
        <w:rPr>
          <w:noProof/>
          <w:webHidden/>
        </w:rPr>
        <w:fldChar w:fldCharType="end"/>
      </w:r>
    </w:p>
    <w:p w14:paraId="439AE73F" w14:textId="01D8AD3A" w:rsidR="00CC0549" w:rsidRDefault="00CC0549" w:rsidP="00CC0549">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Division 5—Growth areas funds</w:t>
      </w:r>
      <w:r>
        <w:rPr>
          <w:noProof/>
          <w:webHidden/>
        </w:rPr>
        <w:tab/>
      </w:r>
      <w:r>
        <w:rPr>
          <w:noProof/>
          <w:webHidden/>
        </w:rPr>
        <w:fldChar w:fldCharType="begin"/>
      </w:r>
      <w:r>
        <w:rPr>
          <w:noProof/>
          <w:webHidden/>
        </w:rPr>
        <w:instrText xml:space="preserve"> PAGEREF _Toc201839820 \h </w:instrText>
      </w:r>
      <w:r>
        <w:rPr>
          <w:noProof/>
          <w:webHidden/>
        </w:rPr>
      </w:r>
      <w:r>
        <w:rPr>
          <w:noProof/>
          <w:webHidden/>
        </w:rPr>
        <w:fldChar w:fldCharType="separate"/>
      </w:r>
      <w:r w:rsidR="006F47C5">
        <w:rPr>
          <w:noProof/>
          <w:webHidden/>
        </w:rPr>
        <w:t>539</w:t>
      </w:r>
      <w:r>
        <w:rPr>
          <w:noProof/>
          <w:webHidden/>
        </w:rPr>
        <w:fldChar w:fldCharType="end"/>
      </w:r>
    </w:p>
    <w:p w14:paraId="28A63667" w14:textId="19EBD45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201V</w:t>
      </w:r>
      <w:r>
        <w:rPr>
          <w:rFonts w:asciiTheme="minorHAnsi" w:eastAsiaTheme="minorEastAsia" w:hAnsiTheme="minorHAnsi" w:cstheme="minorBidi"/>
          <w:noProof/>
          <w:kern w:val="2"/>
          <w:sz w:val="24"/>
          <w:szCs w:val="24"/>
          <w:lang w:val="en-AU" w:eastAsia="en-AU"/>
          <w14:ligatures w14:val="standardContextual"/>
        </w:rPr>
        <w:tab/>
      </w:r>
      <w:r>
        <w:rPr>
          <w:noProof/>
        </w:rPr>
        <w:t>Establishment of growth areas funds</w:t>
      </w:r>
      <w:r>
        <w:rPr>
          <w:noProof/>
          <w:webHidden/>
        </w:rPr>
        <w:tab/>
      </w:r>
      <w:r>
        <w:rPr>
          <w:noProof/>
          <w:webHidden/>
        </w:rPr>
        <w:fldChar w:fldCharType="begin"/>
      </w:r>
      <w:r>
        <w:rPr>
          <w:noProof/>
          <w:webHidden/>
        </w:rPr>
        <w:instrText xml:space="preserve"> PAGEREF _Toc201839821 \h </w:instrText>
      </w:r>
      <w:r>
        <w:rPr>
          <w:noProof/>
          <w:webHidden/>
        </w:rPr>
      </w:r>
      <w:r>
        <w:rPr>
          <w:noProof/>
          <w:webHidden/>
        </w:rPr>
        <w:fldChar w:fldCharType="separate"/>
      </w:r>
      <w:r w:rsidR="006F47C5">
        <w:rPr>
          <w:noProof/>
          <w:webHidden/>
        </w:rPr>
        <w:t>539</w:t>
      </w:r>
      <w:r>
        <w:rPr>
          <w:noProof/>
          <w:webHidden/>
        </w:rPr>
        <w:fldChar w:fldCharType="end"/>
      </w:r>
    </w:p>
    <w:p w14:paraId="0B81D115" w14:textId="458C973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201VA</w:t>
      </w:r>
      <w:r>
        <w:rPr>
          <w:rFonts w:asciiTheme="minorHAnsi" w:eastAsiaTheme="minorEastAsia" w:hAnsiTheme="minorHAnsi" w:cstheme="minorBidi"/>
          <w:noProof/>
          <w:kern w:val="2"/>
          <w:sz w:val="24"/>
          <w:szCs w:val="24"/>
          <w:lang w:val="en-AU" w:eastAsia="en-AU"/>
          <w14:ligatures w14:val="standardContextual"/>
        </w:rPr>
        <w:tab/>
      </w:r>
      <w:r>
        <w:rPr>
          <w:noProof/>
        </w:rPr>
        <w:t>Application of Growth Areas Public Transport Fund</w:t>
      </w:r>
      <w:r>
        <w:rPr>
          <w:noProof/>
          <w:webHidden/>
        </w:rPr>
        <w:tab/>
      </w:r>
      <w:r>
        <w:rPr>
          <w:noProof/>
          <w:webHidden/>
        </w:rPr>
        <w:fldChar w:fldCharType="begin"/>
      </w:r>
      <w:r>
        <w:rPr>
          <w:noProof/>
          <w:webHidden/>
        </w:rPr>
        <w:instrText xml:space="preserve"> PAGEREF _Toc201839822 \h </w:instrText>
      </w:r>
      <w:r>
        <w:rPr>
          <w:noProof/>
          <w:webHidden/>
        </w:rPr>
      </w:r>
      <w:r>
        <w:rPr>
          <w:noProof/>
          <w:webHidden/>
        </w:rPr>
        <w:fldChar w:fldCharType="separate"/>
      </w:r>
      <w:r w:rsidR="006F47C5">
        <w:rPr>
          <w:noProof/>
          <w:webHidden/>
        </w:rPr>
        <w:t>539</w:t>
      </w:r>
      <w:r>
        <w:rPr>
          <w:noProof/>
          <w:webHidden/>
        </w:rPr>
        <w:fldChar w:fldCharType="end"/>
      </w:r>
    </w:p>
    <w:p w14:paraId="0E3EC6EF" w14:textId="4DA00A5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201VB</w:t>
      </w:r>
      <w:r>
        <w:rPr>
          <w:rFonts w:asciiTheme="minorHAnsi" w:eastAsiaTheme="minorEastAsia" w:hAnsiTheme="minorHAnsi" w:cstheme="minorBidi"/>
          <w:noProof/>
          <w:kern w:val="2"/>
          <w:sz w:val="24"/>
          <w:szCs w:val="24"/>
          <w:lang w:val="en-AU" w:eastAsia="en-AU"/>
          <w14:ligatures w14:val="standardContextual"/>
        </w:rPr>
        <w:tab/>
      </w:r>
      <w:r>
        <w:rPr>
          <w:noProof/>
        </w:rPr>
        <w:t>Application of Building New Communities Fund</w:t>
      </w:r>
      <w:r>
        <w:rPr>
          <w:noProof/>
          <w:webHidden/>
        </w:rPr>
        <w:tab/>
      </w:r>
      <w:r>
        <w:rPr>
          <w:noProof/>
          <w:webHidden/>
        </w:rPr>
        <w:fldChar w:fldCharType="begin"/>
      </w:r>
      <w:r>
        <w:rPr>
          <w:noProof/>
          <w:webHidden/>
        </w:rPr>
        <w:instrText xml:space="preserve"> PAGEREF _Toc201839823 \h </w:instrText>
      </w:r>
      <w:r>
        <w:rPr>
          <w:noProof/>
          <w:webHidden/>
        </w:rPr>
      </w:r>
      <w:r>
        <w:rPr>
          <w:noProof/>
          <w:webHidden/>
        </w:rPr>
        <w:fldChar w:fldCharType="separate"/>
      </w:r>
      <w:r w:rsidR="006F47C5">
        <w:rPr>
          <w:noProof/>
          <w:webHidden/>
        </w:rPr>
        <w:t>540</w:t>
      </w:r>
      <w:r>
        <w:rPr>
          <w:noProof/>
          <w:webHidden/>
        </w:rPr>
        <w:fldChar w:fldCharType="end"/>
      </w:r>
    </w:p>
    <w:p w14:paraId="19626A0F" w14:textId="516B296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201VC</w:t>
      </w:r>
      <w:r>
        <w:rPr>
          <w:rFonts w:asciiTheme="minorHAnsi" w:eastAsiaTheme="minorEastAsia" w:hAnsiTheme="minorHAnsi" w:cstheme="minorBidi"/>
          <w:noProof/>
          <w:kern w:val="2"/>
          <w:sz w:val="24"/>
          <w:szCs w:val="24"/>
          <w:lang w:val="en-AU" w:eastAsia="en-AU"/>
          <w14:ligatures w14:val="standardContextual"/>
        </w:rPr>
        <w:tab/>
      </w:r>
      <w:r>
        <w:rPr>
          <w:noProof/>
        </w:rPr>
        <w:t>Department and Victorian Planning Authority to report on GAIC and growth area funds</w:t>
      </w:r>
      <w:r>
        <w:rPr>
          <w:noProof/>
          <w:webHidden/>
        </w:rPr>
        <w:tab/>
      </w:r>
      <w:r>
        <w:rPr>
          <w:noProof/>
          <w:webHidden/>
        </w:rPr>
        <w:fldChar w:fldCharType="begin"/>
      </w:r>
      <w:r>
        <w:rPr>
          <w:noProof/>
          <w:webHidden/>
        </w:rPr>
        <w:instrText xml:space="preserve"> PAGEREF _Toc201839824 \h </w:instrText>
      </w:r>
      <w:r>
        <w:rPr>
          <w:noProof/>
          <w:webHidden/>
        </w:rPr>
      </w:r>
      <w:r>
        <w:rPr>
          <w:noProof/>
          <w:webHidden/>
        </w:rPr>
        <w:fldChar w:fldCharType="separate"/>
      </w:r>
      <w:r w:rsidR="006F47C5">
        <w:rPr>
          <w:noProof/>
          <w:webHidden/>
        </w:rPr>
        <w:t>541</w:t>
      </w:r>
      <w:r>
        <w:rPr>
          <w:noProof/>
          <w:webHidden/>
        </w:rPr>
        <w:fldChar w:fldCharType="end"/>
      </w:r>
    </w:p>
    <w:p w14:paraId="6F8B93DE" w14:textId="20E17535"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10—Regulations</w:t>
      </w:r>
      <w:r w:rsidRPr="00CC0549">
        <w:rPr>
          <w:noProof/>
          <w:webHidden/>
        </w:rPr>
        <w:tab/>
      </w:r>
      <w:r w:rsidRPr="00CC0549">
        <w:rPr>
          <w:noProof/>
          <w:webHidden/>
        </w:rPr>
        <w:fldChar w:fldCharType="begin"/>
      </w:r>
      <w:r w:rsidRPr="00CC0549">
        <w:rPr>
          <w:noProof/>
          <w:webHidden/>
        </w:rPr>
        <w:instrText xml:space="preserve"> PAGEREF _Toc201839825 \h </w:instrText>
      </w:r>
      <w:r w:rsidRPr="00CC0549">
        <w:rPr>
          <w:noProof/>
          <w:webHidden/>
        </w:rPr>
      </w:r>
      <w:r w:rsidRPr="00CC0549">
        <w:rPr>
          <w:noProof/>
          <w:webHidden/>
        </w:rPr>
        <w:fldChar w:fldCharType="separate"/>
      </w:r>
      <w:r w:rsidR="006F47C5">
        <w:rPr>
          <w:noProof/>
          <w:webHidden/>
        </w:rPr>
        <w:t>543</w:t>
      </w:r>
      <w:r w:rsidRPr="00CC0549">
        <w:rPr>
          <w:noProof/>
          <w:webHidden/>
        </w:rPr>
        <w:fldChar w:fldCharType="end"/>
      </w:r>
    </w:p>
    <w:p w14:paraId="58B4A45B" w14:textId="11AB458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202</w:t>
      </w:r>
      <w:r>
        <w:rPr>
          <w:rFonts w:asciiTheme="minorHAnsi" w:eastAsiaTheme="minorEastAsia" w:hAnsiTheme="minorHAnsi" w:cstheme="minorBidi"/>
          <w:noProof/>
          <w:kern w:val="2"/>
          <w:sz w:val="24"/>
          <w:szCs w:val="24"/>
          <w:lang w:val="en-AU" w:eastAsia="en-AU"/>
          <w14:ligatures w14:val="standardContextual"/>
        </w:rPr>
        <w:tab/>
      </w:r>
      <w:r>
        <w:rPr>
          <w:noProof/>
        </w:rPr>
        <w:t>General regulation-making powers</w:t>
      </w:r>
      <w:r>
        <w:rPr>
          <w:noProof/>
          <w:webHidden/>
        </w:rPr>
        <w:tab/>
      </w:r>
      <w:r>
        <w:rPr>
          <w:noProof/>
          <w:webHidden/>
        </w:rPr>
        <w:fldChar w:fldCharType="begin"/>
      </w:r>
      <w:r>
        <w:rPr>
          <w:noProof/>
          <w:webHidden/>
        </w:rPr>
        <w:instrText xml:space="preserve"> PAGEREF _Toc201839826 \h </w:instrText>
      </w:r>
      <w:r>
        <w:rPr>
          <w:noProof/>
          <w:webHidden/>
        </w:rPr>
      </w:r>
      <w:r>
        <w:rPr>
          <w:noProof/>
          <w:webHidden/>
        </w:rPr>
        <w:fldChar w:fldCharType="separate"/>
      </w:r>
      <w:r w:rsidR="006F47C5">
        <w:rPr>
          <w:noProof/>
          <w:webHidden/>
        </w:rPr>
        <w:t>543</w:t>
      </w:r>
      <w:r>
        <w:rPr>
          <w:noProof/>
          <w:webHidden/>
        </w:rPr>
        <w:fldChar w:fldCharType="end"/>
      </w:r>
    </w:p>
    <w:p w14:paraId="251228E0" w14:textId="05B2951F"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203</w:t>
      </w:r>
      <w:r>
        <w:rPr>
          <w:rFonts w:asciiTheme="minorHAnsi" w:eastAsiaTheme="minorEastAsia" w:hAnsiTheme="minorHAnsi" w:cstheme="minorBidi"/>
          <w:noProof/>
          <w:kern w:val="2"/>
          <w:sz w:val="24"/>
          <w:szCs w:val="24"/>
          <w:lang w:val="en-AU" w:eastAsia="en-AU"/>
          <w14:ligatures w14:val="standardContextual"/>
        </w:rPr>
        <w:tab/>
      </w:r>
      <w:r>
        <w:rPr>
          <w:noProof/>
        </w:rPr>
        <w:t>Fees regulations</w:t>
      </w:r>
      <w:r>
        <w:rPr>
          <w:noProof/>
          <w:webHidden/>
        </w:rPr>
        <w:tab/>
      </w:r>
      <w:r>
        <w:rPr>
          <w:noProof/>
          <w:webHidden/>
        </w:rPr>
        <w:fldChar w:fldCharType="begin"/>
      </w:r>
      <w:r>
        <w:rPr>
          <w:noProof/>
          <w:webHidden/>
        </w:rPr>
        <w:instrText xml:space="preserve"> PAGEREF _Toc201839827 \h </w:instrText>
      </w:r>
      <w:r>
        <w:rPr>
          <w:noProof/>
          <w:webHidden/>
        </w:rPr>
      </w:r>
      <w:r>
        <w:rPr>
          <w:noProof/>
          <w:webHidden/>
        </w:rPr>
        <w:fldChar w:fldCharType="separate"/>
      </w:r>
      <w:r w:rsidR="006F47C5">
        <w:rPr>
          <w:noProof/>
          <w:webHidden/>
        </w:rPr>
        <w:t>545</w:t>
      </w:r>
      <w:r>
        <w:rPr>
          <w:noProof/>
          <w:webHidden/>
        </w:rPr>
        <w:fldChar w:fldCharType="end"/>
      </w:r>
    </w:p>
    <w:p w14:paraId="44B6EFD8" w14:textId="02367CE2"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Part 11—Repeals, transitional and savings</w:t>
      </w:r>
      <w:r w:rsidRPr="00CC0549">
        <w:rPr>
          <w:noProof/>
          <w:webHidden/>
        </w:rPr>
        <w:tab/>
      </w:r>
      <w:r w:rsidRPr="00CC0549">
        <w:rPr>
          <w:noProof/>
          <w:webHidden/>
        </w:rPr>
        <w:fldChar w:fldCharType="begin"/>
      </w:r>
      <w:r w:rsidRPr="00CC0549">
        <w:rPr>
          <w:noProof/>
          <w:webHidden/>
        </w:rPr>
        <w:instrText xml:space="preserve"> PAGEREF _Toc201839828 \h </w:instrText>
      </w:r>
      <w:r w:rsidRPr="00CC0549">
        <w:rPr>
          <w:noProof/>
          <w:webHidden/>
        </w:rPr>
      </w:r>
      <w:r w:rsidRPr="00CC0549">
        <w:rPr>
          <w:noProof/>
          <w:webHidden/>
        </w:rPr>
        <w:fldChar w:fldCharType="separate"/>
      </w:r>
      <w:r w:rsidR="006F47C5">
        <w:rPr>
          <w:noProof/>
          <w:webHidden/>
        </w:rPr>
        <w:t>548</w:t>
      </w:r>
      <w:r w:rsidRPr="00CC0549">
        <w:rPr>
          <w:noProof/>
          <w:webHidden/>
        </w:rPr>
        <w:fldChar w:fldCharType="end"/>
      </w:r>
    </w:p>
    <w:p w14:paraId="391BFC79" w14:textId="60F230E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206</w:t>
      </w:r>
      <w:r>
        <w:rPr>
          <w:rFonts w:asciiTheme="minorHAnsi" w:eastAsiaTheme="minorEastAsia" w:hAnsiTheme="minorHAnsi" w:cstheme="minorBidi"/>
          <w:noProof/>
          <w:kern w:val="2"/>
          <w:sz w:val="24"/>
          <w:szCs w:val="24"/>
          <w:lang w:val="en-AU" w:eastAsia="en-AU"/>
          <w14:ligatures w14:val="standardContextual"/>
        </w:rPr>
        <w:tab/>
      </w:r>
      <w:r>
        <w:rPr>
          <w:noProof/>
        </w:rPr>
        <w:t>Savings generally</w:t>
      </w:r>
      <w:r>
        <w:rPr>
          <w:noProof/>
          <w:webHidden/>
        </w:rPr>
        <w:tab/>
      </w:r>
      <w:r>
        <w:rPr>
          <w:noProof/>
          <w:webHidden/>
        </w:rPr>
        <w:fldChar w:fldCharType="begin"/>
      </w:r>
      <w:r>
        <w:rPr>
          <w:noProof/>
          <w:webHidden/>
        </w:rPr>
        <w:instrText xml:space="preserve"> PAGEREF _Toc201839829 \h </w:instrText>
      </w:r>
      <w:r>
        <w:rPr>
          <w:noProof/>
          <w:webHidden/>
        </w:rPr>
      </w:r>
      <w:r>
        <w:rPr>
          <w:noProof/>
          <w:webHidden/>
        </w:rPr>
        <w:fldChar w:fldCharType="separate"/>
      </w:r>
      <w:r w:rsidR="006F47C5">
        <w:rPr>
          <w:noProof/>
          <w:webHidden/>
        </w:rPr>
        <w:t>548</w:t>
      </w:r>
      <w:r>
        <w:rPr>
          <w:noProof/>
          <w:webHidden/>
        </w:rPr>
        <w:fldChar w:fldCharType="end"/>
      </w:r>
    </w:p>
    <w:p w14:paraId="01B180FB" w14:textId="42E34C90"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207</w:t>
      </w:r>
      <w:r>
        <w:rPr>
          <w:rFonts w:asciiTheme="minorHAnsi" w:eastAsiaTheme="minorEastAsia" w:hAnsiTheme="minorHAnsi" w:cstheme="minorBidi"/>
          <w:noProof/>
          <w:kern w:val="2"/>
          <w:sz w:val="24"/>
          <w:szCs w:val="24"/>
          <w:lang w:val="en-AU" w:eastAsia="en-AU"/>
          <w14:ligatures w14:val="standardContextual"/>
        </w:rPr>
        <w:tab/>
      </w:r>
      <w:r>
        <w:rPr>
          <w:noProof/>
        </w:rPr>
        <w:t>Schemes and orders</w:t>
      </w:r>
      <w:r>
        <w:rPr>
          <w:noProof/>
          <w:webHidden/>
        </w:rPr>
        <w:tab/>
      </w:r>
      <w:r>
        <w:rPr>
          <w:noProof/>
          <w:webHidden/>
        </w:rPr>
        <w:fldChar w:fldCharType="begin"/>
      </w:r>
      <w:r>
        <w:rPr>
          <w:noProof/>
          <w:webHidden/>
        </w:rPr>
        <w:instrText xml:space="preserve"> PAGEREF _Toc201839830 \h </w:instrText>
      </w:r>
      <w:r>
        <w:rPr>
          <w:noProof/>
          <w:webHidden/>
        </w:rPr>
      </w:r>
      <w:r>
        <w:rPr>
          <w:noProof/>
          <w:webHidden/>
        </w:rPr>
        <w:fldChar w:fldCharType="separate"/>
      </w:r>
      <w:r w:rsidR="006F47C5">
        <w:rPr>
          <w:noProof/>
          <w:webHidden/>
        </w:rPr>
        <w:t>548</w:t>
      </w:r>
      <w:r>
        <w:rPr>
          <w:noProof/>
          <w:webHidden/>
        </w:rPr>
        <w:fldChar w:fldCharType="end"/>
      </w:r>
    </w:p>
    <w:p w14:paraId="11ADDA8E" w14:textId="198F9672"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208</w:t>
      </w:r>
      <w:r>
        <w:rPr>
          <w:rFonts w:asciiTheme="minorHAnsi" w:eastAsiaTheme="minorEastAsia" w:hAnsiTheme="minorHAnsi" w:cstheme="minorBidi"/>
          <w:noProof/>
          <w:kern w:val="2"/>
          <w:sz w:val="24"/>
          <w:szCs w:val="24"/>
          <w:lang w:val="en-AU" w:eastAsia="en-AU"/>
          <w14:ligatures w14:val="standardContextual"/>
        </w:rPr>
        <w:tab/>
      </w:r>
      <w:r>
        <w:rPr>
          <w:noProof/>
        </w:rPr>
        <w:t>Permits</w:t>
      </w:r>
      <w:r>
        <w:rPr>
          <w:noProof/>
          <w:webHidden/>
        </w:rPr>
        <w:tab/>
      </w:r>
      <w:r>
        <w:rPr>
          <w:noProof/>
          <w:webHidden/>
        </w:rPr>
        <w:fldChar w:fldCharType="begin"/>
      </w:r>
      <w:r>
        <w:rPr>
          <w:noProof/>
          <w:webHidden/>
        </w:rPr>
        <w:instrText xml:space="preserve"> PAGEREF _Toc201839831 \h </w:instrText>
      </w:r>
      <w:r>
        <w:rPr>
          <w:noProof/>
          <w:webHidden/>
        </w:rPr>
      </w:r>
      <w:r>
        <w:rPr>
          <w:noProof/>
          <w:webHidden/>
        </w:rPr>
        <w:fldChar w:fldCharType="separate"/>
      </w:r>
      <w:r w:rsidR="006F47C5">
        <w:rPr>
          <w:noProof/>
          <w:webHidden/>
        </w:rPr>
        <w:t>550</w:t>
      </w:r>
      <w:r>
        <w:rPr>
          <w:noProof/>
          <w:webHidden/>
        </w:rPr>
        <w:fldChar w:fldCharType="end"/>
      </w:r>
    </w:p>
    <w:p w14:paraId="55A623FF" w14:textId="62C035BC"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211</w:t>
      </w:r>
      <w:r>
        <w:rPr>
          <w:rFonts w:asciiTheme="minorHAnsi" w:eastAsiaTheme="minorEastAsia" w:hAnsiTheme="minorHAnsi" w:cstheme="minorBidi"/>
          <w:noProof/>
          <w:kern w:val="2"/>
          <w:sz w:val="24"/>
          <w:szCs w:val="24"/>
          <w:lang w:val="en-AU" w:eastAsia="en-AU"/>
          <w14:ligatures w14:val="standardContextual"/>
        </w:rPr>
        <w:tab/>
      </w:r>
      <w:r>
        <w:rPr>
          <w:noProof/>
        </w:rPr>
        <w:t>Savings for permits issued in accordance with revoked scheme or order</w:t>
      </w:r>
      <w:r>
        <w:rPr>
          <w:noProof/>
          <w:webHidden/>
        </w:rPr>
        <w:tab/>
      </w:r>
      <w:r>
        <w:rPr>
          <w:noProof/>
          <w:webHidden/>
        </w:rPr>
        <w:fldChar w:fldCharType="begin"/>
      </w:r>
      <w:r>
        <w:rPr>
          <w:noProof/>
          <w:webHidden/>
        </w:rPr>
        <w:instrText xml:space="preserve"> PAGEREF _Toc201839832 \h </w:instrText>
      </w:r>
      <w:r>
        <w:rPr>
          <w:noProof/>
          <w:webHidden/>
        </w:rPr>
      </w:r>
      <w:r>
        <w:rPr>
          <w:noProof/>
          <w:webHidden/>
        </w:rPr>
        <w:fldChar w:fldCharType="separate"/>
      </w:r>
      <w:r w:rsidR="006F47C5">
        <w:rPr>
          <w:noProof/>
          <w:webHidden/>
        </w:rPr>
        <w:t>552</w:t>
      </w:r>
      <w:r>
        <w:rPr>
          <w:noProof/>
          <w:webHidden/>
        </w:rPr>
        <w:fldChar w:fldCharType="end"/>
      </w:r>
    </w:p>
    <w:p w14:paraId="61BFD722" w14:textId="0BD390C9"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212</w:t>
      </w:r>
      <w:r>
        <w:rPr>
          <w:rFonts w:asciiTheme="minorHAnsi" w:eastAsiaTheme="minorEastAsia" w:hAnsiTheme="minorHAnsi" w:cstheme="minorBidi"/>
          <w:noProof/>
          <w:kern w:val="2"/>
          <w:sz w:val="24"/>
          <w:szCs w:val="24"/>
          <w:lang w:val="en-AU" w:eastAsia="en-AU"/>
          <w14:ligatures w14:val="standardContextual"/>
        </w:rPr>
        <w:tab/>
      </w:r>
      <w:r>
        <w:rPr>
          <w:noProof/>
        </w:rPr>
        <w:t>Savings for appeals determined in accordance with revoked scheme or order</w:t>
      </w:r>
      <w:r>
        <w:rPr>
          <w:noProof/>
          <w:webHidden/>
        </w:rPr>
        <w:tab/>
      </w:r>
      <w:r>
        <w:rPr>
          <w:noProof/>
          <w:webHidden/>
        </w:rPr>
        <w:fldChar w:fldCharType="begin"/>
      </w:r>
      <w:r>
        <w:rPr>
          <w:noProof/>
          <w:webHidden/>
        </w:rPr>
        <w:instrText xml:space="preserve"> PAGEREF _Toc201839833 \h </w:instrText>
      </w:r>
      <w:r>
        <w:rPr>
          <w:noProof/>
          <w:webHidden/>
        </w:rPr>
      </w:r>
      <w:r>
        <w:rPr>
          <w:noProof/>
          <w:webHidden/>
        </w:rPr>
        <w:fldChar w:fldCharType="separate"/>
      </w:r>
      <w:r w:rsidR="006F47C5">
        <w:rPr>
          <w:noProof/>
          <w:webHidden/>
        </w:rPr>
        <w:t>552</w:t>
      </w:r>
      <w:r>
        <w:rPr>
          <w:noProof/>
          <w:webHidden/>
        </w:rPr>
        <w:fldChar w:fldCharType="end"/>
      </w:r>
    </w:p>
    <w:p w14:paraId="17AD29F7" w14:textId="404EBEE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213</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w:t>
      </w:r>
      <w:r>
        <w:rPr>
          <w:noProof/>
          <w:webHidden/>
        </w:rPr>
        <w:tab/>
      </w:r>
      <w:r>
        <w:rPr>
          <w:noProof/>
          <w:webHidden/>
        </w:rPr>
        <w:fldChar w:fldCharType="begin"/>
      </w:r>
      <w:r>
        <w:rPr>
          <w:noProof/>
          <w:webHidden/>
        </w:rPr>
        <w:instrText xml:space="preserve"> PAGEREF _Toc201839834 \h </w:instrText>
      </w:r>
      <w:r>
        <w:rPr>
          <w:noProof/>
          <w:webHidden/>
        </w:rPr>
      </w:r>
      <w:r>
        <w:rPr>
          <w:noProof/>
          <w:webHidden/>
        </w:rPr>
        <w:fldChar w:fldCharType="separate"/>
      </w:r>
      <w:r w:rsidR="006F47C5">
        <w:rPr>
          <w:noProof/>
          <w:webHidden/>
        </w:rPr>
        <w:t>553</w:t>
      </w:r>
      <w:r>
        <w:rPr>
          <w:noProof/>
          <w:webHidden/>
        </w:rPr>
        <w:fldChar w:fldCharType="end"/>
      </w:r>
    </w:p>
    <w:p w14:paraId="692FB0CF" w14:textId="6BE00DF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214</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w:t>
      </w:r>
      <w:r>
        <w:rPr>
          <w:noProof/>
          <w:webHidden/>
        </w:rPr>
        <w:tab/>
      </w:r>
      <w:r>
        <w:rPr>
          <w:noProof/>
          <w:webHidden/>
        </w:rPr>
        <w:fldChar w:fldCharType="begin"/>
      </w:r>
      <w:r>
        <w:rPr>
          <w:noProof/>
          <w:webHidden/>
        </w:rPr>
        <w:instrText xml:space="preserve"> PAGEREF _Toc201839835 \h </w:instrText>
      </w:r>
      <w:r>
        <w:rPr>
          <w:noProof/>
          <w:webHidden/>
        </w:rPr>
      </w:r>
      <w:r>
        <w:rPr>
          <w:noProof/>
          <w:webHidden/>
        </w:rPr>
        <w:fldChar w:fldCharType="separate"/>
      </w:r>
      <w:r w:rsidR="006F47C5">
        <w:rPr>
          <w:noProof/>
          <w:webHidden/>
        </w:rPr>
        <w:t>553</w:t>
      </w:r>
      <w:r>
        <w:rPr>
          <w:noProof/>
          <w:webHidden/>
        </w:rPr>
        <w:fldChar w:fldCharType="end"/>
      </w:r>
    </w:p>
    <w:p w14:paraId="659EEB5C" w14:textId="4A22C16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215</w:t>
      </w:r>
      <w:r>
        <w:rPr>
          <w:rFonts w:asciiTheme="minorHAnsi" w:eastAsiaTheme="minorEastAsia" w:hAnsiTheme="minorHAnsi" w:cstheme="minorBidi"/>
          <w:noProof/>
          <w:kern w:val="2"/>
          <w:sz w:val="24"/>
          <w:szCs w:val="24"/>
          <w:lang w:val="en-AU" w:eastAsia="en-AU"/>
          <w14:ligatures w14:val="standardContextual"/>
        </w:rPr>
        <w:tab/>
      </w:r>
      <w:r>
        <w:rPr>
          <w:noProof/>
        </w:rPr>
        <w:t>Transitional—Planning and Environment (General Amendment) Act 2004</w:t>
      </w:r>
      <w:r>
        <w:rPr>
          <w:noProof/>
          <w:webHidden/>
        </w:rPr>
        <w:tab/>
      </w:r>
      <w:r>
        <w:rPr>
          <w:noProof/>
          <w:webHidden/>
        </w:rPr>
        <w:fldChar w:fldCharType="begin"/>
      </w:r>
      <w:r>
        <w:rPr>
          <w:noProof/>
          <w:webHidden/>
        </w:rPr>
        <w:instrText xml:space="preserve"> PAGEREF _Toc201839836 \h </w:instrText>
      </w:r>
      <w:r>
        <w:rPr>
          <w:noProof/>
          <w:webHidden/>
        </w:rPr>
      </w:r>
      <w:r>
        <w:rPr>
          <w:noProof/>
          <w:webHidden/>
        </w:rPr>
        <w:fldChar w:fldCharType="separate"/>
      </w:r>
      <w:r w:rsidR="006F47C5">
        <w:rPr>
          <w:noProof/>
          <w:webHidden/>
        </w:rPr>
        <w:t>554</w:t>
      </w:r>
      <w:r>
        <w:rPr>
          <w:noProof/>
          <w:webHidden/>
        </w:rPr>
        <w:fldChar w:fldCharType="end"/>
      </w:r>
    </w:p>
    <w:p w14:paraId="1CB8136C" w14:textId="08FEA9D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216</w:t>
      </w:r>
      <w:r>
        <w:rPr>
          <w:rFonts w:asciiTheme="minorHAnsi" w:eastAsiaTheme="minorEastAsia" w:hAnsiTheme="minorHAnsi" w:cstheme="minorBidi"/>
          <w:noProof/>
          <w:kern w:val="2"/>
          <w:sz w:val="24"/>
          <w:szCs w:val="24"/>
          <w:lang w:val="en-AU" w:eastAsia="en-AU"/>
          <w14:ligatures w14:val="standardContextual"/>
        </w:rPr>
        <w:tab/>
      </w:r>
      <w:r>
        <w:rPr>
          <w:noProof/>
        </w:rPr>
        <w:t>Transitional—Amendment of permits</w:t>
      </w:r>
      <w:r>
        <w:rPr>
          <w:noProof/>
          <w:webHidden/>
        </w:rPr>
        <w:tab/>
      </w:r>
      <w:r>
        <w:rPr>
          <w:noProof/>
          <w:webHidden/>
        </w:rPr>
        <w:fldChar w:fldCharType="begin"/>
      </w:r>
      <w:r>
        <w:rPr>
          <w:noProof/>
          <w:webHidden/>
        </w:rPr>
        <w:instrText xml:space="preserve"> PAGEREF _Toc201839837 \h </w:instrText>
      </w:r>
      <w:r>
        <w:rPr>
          <w:noProof/>
          <w:webHidden/>
        </w:rPr>
      </w:r>
      <w:r>
        <w:rPr>
          <w:noProof/>
          <w:webHidden/>
        </w:rPr>
        <w:fldChar w:fldCharType="separate"/>
      </w:r>
      <w:r w:rsidR="006F47C5">
        <w:rPr>
          <w:noProof/>
          <w:webHidden/>
        </w:rPr>
        <w:t>555</w:t>
      </w:r>
      <w:r>
        <w:rPr>
          <w:noProof/>
          <w:webHidden/>
        </w:rPr>
        <w:fldChar w:fldCharType="end"/>
      </w:r>
    </w:p>
    <w:p w14:paraId="5CCDD865" w14:textId="54A2D586"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217</w:t>
      </w:r>
      <w:r>
        <w:rPr>
          <w:rFonts w:asciiTheme="minorHAnsi" w:eastAsiaTheme="minorEastAsia" w:hAnsiTheme="minorHAnsi" w:cstheme="minorBidi"/>
          <w:noProof/>
          <w:kern w:val="2"/>
          <w:sz w:val="24"/>
          <w:szCs w:val="24"/>
          <w:lang w:val="en-AU" w:eastAsia="en-AU"/>
          <w14:ligatures w14:val="standardContextual"/>
        </w:rPr>
        <w:tab/>
      </w:r>
      <w:r>
        <w:rPr>
          <w:noProof/>
        </w:rPr>
        <w:t>Transitional—Planning and Environment Amendment Act 2007</w:t>
      </w:r>
      <w:r>
        <w:rPr>
          <w:noProof/>
          <w:webHidden/>
        </w:rPr>
        <w:tab/>
      </w:r>
      <w:r>
        <w:rPr>
          <w:noProof/>
          <w:webHidden/>
        </w:rPr>
        <w:fldChar w:fldCharType="begin"/>
      </w:r>
      <w:r>
        <w:rPr>
          <w:noProof/>
          <w:webHidden/>
        </w:rPr>
        <w:instrText xml:space="preserve"> PAGEREF _Toc201839838 \h </w:instrText>
      </w:r>
      <w:r>
        <w:rPr>
          <w:noProof/>
          <w:webHidden/>
        </w:rPr>
      </w:r>
      <w:r>
        <w:rPr>
          <w:noProof/>
          <w:webHidden/>
        </w:rPr>
        <w:fldChar w:fldCharType="separate"/>
      </w:r>
      <w:r w:rsidR="006F47C5">
        <w:rPr>
          <w:noProof/>
          <w:webHidden/>
        </w:rPr>
        <w:t>555</w:t>
      </w:r>
      <w:r>
        <w:rPr>
          <w:noProof/>
          <w:webHidden/>
        </w:rPr>
        <w:fldChar w:fldCharType="end"/>
      </w:r>
    </w:p>
    <w:p w14:paraId="5FF38371" w14:textId="72F7EB4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218</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provisions—Planning and Environment Amendment (Growth Areas Infrastructure Contribution) Act 2011</w:t>
      </w:r>
      <w:r>
        <w:rPr>
          <w:noProof/>
          <w:webHidden/>
        </w:rPr>
        <w:tab/>
      </w:r>
      <w:r>
        <w:rPr>
          <w:noProof/>
          <w:webHidden/>
        </w:rPr>
        <w:fldChar w:fldCharType="begin"/>
      </w:r>
      <w:r>
        <w:rPr>
          <w:noProof/>
          <w:webHidden/>
        </w:rPr>
        <w:instrText xml:space="preserve"> PAGEREF _Toc201839839 \h </w:instrText>
      </w:r>
      <w:r>
        <w:rPr>
          <w:noProof/>
          <w:webHidden/>
        </w:rPr>
      </w:r>
      <w:r>
        <w:rPr>
          <w:noProof/>
          <w:webHidden/>
        </w:rPr>
        <w:fldChar w:fldCharType="separate"/>
      </w:r>
      <w:r w:rsidR="006F47C5">
        <w:rPr>
          <w:noProof/>
          <w:webHidden/>
        </w:rPr>
        <w:t>555</w:t>
      </w:r>
      <w:r>
        <w:rPr>
          <w:noProof/>
          <w:webHidden/>
        </w:rPr>
        <w:fldChar w:fldCharType="end"/>
      </w:r>
    </w:p>
    <w:p w14:paraId="1C065D58" w14:textId="1CEFDF73"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220</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provisions—Duties Amendment (Landholder) Act 2012</w:t>
      </w:r>
      <w:r>
        <w:rPr>
          <w:noProof/>
          <w:webHidden/>
        </w:rPr>
        <w:tab/>
      </w:r>
      <w:r>
        <w:rPr>
          <w:noProof/>
          <w:webHidden/>
        </w:rPr>
        <w:fldChar w:fldCharType="begin"/>
      </w:r>
      <w:r>
        <w:rPr>
          <w:noProof/>
          <w:webHidden/>
        </w:rPr>
        <w:instrText xml:space="preserve"> PAGEREF _Toc201839840 \h </w:instrText>
      </w:r>
      <w:r>
        <w:rPr>
          <w:noProof/>
          <w:webHidden/>
        </w:rPr>
      </w:r>
      <w:r>
        <w:rPr>
          <w:noProof/>
          <w:webHidden/>
        </w:rPr>
        <w:fldChar w:fldCharType="separate"/>
      </w:r>
      <w:r w:rsidR="006F47C5">
        <w:rPr>
          <w:noProof/>
          <w:webHidden/>
        </w:rPr>
        <w:t>556</w:t>
      </w:r>
      <w:r>
        <w:rPr>
          <w:noProof/>
          <w:webHidden/>
        </w:rPr>
        <w:fldChar w:fldCharType="end"/>
      </w:r>
    </w:p>
    <w:p w14:paraId="3B37C3E6" w14:textId="1A017B6A"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220A</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provision—Planning and Environment Amendment (Growth Areas Authority and Miscellaneous) Act 2013</w:t>
      </w:r>
      <w:r>
        <w:rPr>
          <w:noProof/>
          <w:webHidden/>
        </w:rPr>
        <w:tab/>
      </w:r>
      <w:r>
        <w:rPr>
          <w:noProof/>
          <w:webHidden/>
        </w:rPr>
        <w:fldChar w:fldCharType="begin"/>
      </w:r>
      <w:r>
        <w:rPr>
          <w:noProof/>
          <w:webHidden/>
        </w:rPr>
        <w:instrText xml:space="preserve"> PAGEREF _Toc201839841 \h </w:instrText>
      </w:r>
      <w:r>
        <w:rPr>
          <w:noProof/>
          <w:webHidden/>
        </w:rPr>
      </w:r>
      <w:r>
        <w:rPr>
          <w:noProof/>
          <w:webHidden/>
        </w:rPr>
        <w:fldChar w:fldCharType="separate"/>
      </w:r>
      <w:r w:rsidR="006F47C5">
        <w:rPr>
          <w:noProof/>
          <w:webHidden/>
        </w:rPr>
        <w:t>556</w:t>
      </w:r>
      <w:r>
        <w:rPr>
          <w:noProof/>
          <w:webHidden/>
        </w:rPr>
        <w:fldChar w:fldCharType="end"/>
      </w:r>
    </w:p>
    <w:p w14:paraId="65631A9B" w14:textId="7BAB1DB5"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220B</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provision—Planning and Environment Amendment (Growth Areas Authority and Miscellaneous) Act 2013</w:t>
      </w:r>
      <w:r>
        <w:rPr>
          <w:noProof/>
          <w:webHidden/>
        </w:rPr>
        <w:tab/>
      </w:r>
      <w:r>
        <w:rPr>
          <w:noProof/>
          <w:webHidden/>
        </w:rPr>
        <w:fldChar w:fldCharType="begin"/>
      </w:r>
      <w:r>
        <w:rPr>
          <w:noProof/>
          <w:webHidden/>
        </w:rPr>
        <w:instrText xml:space="preserve"> PAGEREF _Toc201839842 \h </w:instrText>
      </w:r>
      <w:r>
        <w:rPr>
          <w:noProof/>
          <w:webHidden/>
        </w:rPr>
      </w:r>
      <w:r>
        <w:rPr>
          <w:noProof/>
          <w:webHidden/>
        </w:rPr>
        <w:fldChar w:fldCharType="separate"/>
      </w:r>
      <w:r w:rsidR="006F47C5">
        <w:rPr>
          <w:noProof/>
          <w:webHidden/>
        </w:rPr>
        <w:t>557</w:t>
      </w:r>
      <w:r>
        <w:rPr>
          <w:noProof/>
          <w:webHidden/>
        </w:rPr>
        <w:fldChar w:fldCharType="end"/>
      </w:r>
    </w:p>
    <w:p w14:paraId="26009429" w14:textId="7AD756B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221</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provisions—Planning and Environment Amendment (General) Act 2013</w:t>
      </w:r>
      <w:r>
        <w:rPr>
          <w:noProof/>
          <w:webHidden/>
        </w:rPr>
        <w:tab/>
      </w:r>
      <w:r>
        <w:rPr>
          <w:noProof/>
          <w:webHidden/>
        </w:rPr>
        <w:fldChar w:fldCharType="begin"/>
      </w:r>
      <w:r>
        <w:rPr>
          <w:noProof/>
          <w:webHidden/>
        </w:rPr>
        <w:instrText xml:space="preserve"> PAGEREF _Toc201839843 \h </w:instrText>
      </w:r>
      <w:r>
        <w:rPr>
          <w:noProof/>
          <w:webHidden/>
        </w:rPr>
      </w:r>
      <w:r>
        <w:rPr>
          <w:noProof/>
          <w:webHidden/>
        </w:rPr>
        <w:fldChar w:fldCharType="separate"/>
      </w:r>
      <w:r w:rsidR="006F47C5">
        <w:rPr>
          <w:noProof/>
          <w:webHidden/>
        </w:rPr>
        <w:t>557</w:t>
      </w:r>
      <w:r>
        <w:rPr>
          <w:noProof/>
          <w:webHidden/>
        </w:rPr>
        <w:fldChar w:fldCharType="end"/>
      </w:r>
    </w:p>
    <w:p w14:paraId="7F40B94A" w14:textId="0F71D8B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222</w:t>
      </w:r>
      <w:r>
        <w:rPr>
          <w:rFonts w:asciiTheme="minorHAnsi" w:eastAsiaTheme="minorEastAsia" w:hAnsiTheme="minorHAnsi" w:cstheme="minorBidi"/>
          <w:noProof/>
          <w:kern w:val="2"/>
          <w:sz w:val="24"/>
          <w:szCs w:val="24"/>
          <w:lang w:val="en-AU" w:eastAsia="en-AU"/>
          <w14:ligatures w14:val="standardContextual"/>
        </w:rPr>
        <w:tab/>
      </w:r>
      <w:r>
        <w:rPr>
          <w:noProof/>
          <w:lang w:eastAsia="en-AU"/>
        </w:rPr>
        <w:t>Transitional provisions—State Taxation Acts Further Amendment Act 2016</w:t>
      </w:r>
      <w:r>
        <w:rPr>
          <w:noProof/>
          <w:webHidden/>
        </w:rPr>
        <w:tab/>
      </w:r>
      <w:r>
        <w:rPr>
          <w:noProof/>
          <w:webHidden/>
        </w:rPr>
        <w:fldChar w:fldCharType="begin"/>
      </w:r>
      <w:r>
        <w:rPr>
          <w:noProof/>
          <w:webHidden/>
        </w:rPr>
        <w:instrText xml:space="preserve"> PAGEREF _Toc201839844 \h </w:instrText>
      </w:r>
      <w:r>
        <w:rPr>
          <w:noProof/>
          <w:webHidden/>
        </w:rPr>
      </w:r>
      <w:r>
        <w:rPr>
          <w:noProof/>
          <w:webHidden/>
        </w:rPr>
        <w:fldChar w:fldCharType="separate"/>
      </w:r>
      <w:r w:rsidR="006F47C5">
        <w:rPr>
          <w:noProof/>
          <w:webHidden/>
        </w:rPr>
        <w:t>559</w:t>
      </w:r>
      <w:r>
        <w:rPr>
          <w:noProof/>
          <w:webHidden/>
        </w:rPr>
        <w:fldChar w:fldCharType="end"/>
      </w:r>
    </w:p>
    <w:p w14:paraId="71114843" w14:textId="348F2111"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223</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provisions—Victorian Planning Authority Act 2017</w:t>
      </w:r>
      <w:r>
        <w:rPr>
          <w:noProof/>
          <w:webHidden/>
        </w:rPr>
        <w:tab/>
      </w:r>
      <w:r>
        <w:rPr>
          <w:noProof/>
          <w:webHidden/>
        </w:rPr>
        <w:fldChar w:fldCharType="begin"/>
      </w:r>
      <w:r>
        <w:rPr>
          <w:noProof/>
          <w:webHidden/>
        </w:rPr>
        <w:instrText xml:space="preserve"> PAGEREF _Toc201839845 \h </w:instrText>
      </w:r>
      <w:r>
        <w:rPr>
          <w:noProof/>
          <w:webHidden/>
        </w:rPr>
      </w:r>
      <w:r>
        <w:rPr>
          <w:noProof/>
          <w:webHidden/>
        </w:rPr>
        <w:fldChar w:fldCharType="separate"/>
      </w:r>
      <w:r w:rsidR="006F47C5">
        <w:rPr>
          <w:noProof/>
          <w:webHidden/>
        </w:rPr>
        <w:t>560</w:t>
      </w:r>
      <w:r>
        <w:rPr>
          <w:noProof/>
          <w:webHidden/>
        </w:rPr>
        <w:fldChar w:fldCharType="end"/>
      </w:r>
    </w:p>
    <w:p w14:paraId="3F0E2043" w14:textId="45EC549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225</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provision—Project Development and Construction Management Amendment Act 2020</w:t>
      </w:r>
      <w:r>
        <w:rPr>
          <w:noProof/>
          <w:webHidden/>
        </w:rPr>
        <w:tab/>
      </w:r>
      <w:r>
        <w:rPr>
          <w:noProof/>
          <w:webHidden/>
        </w:rPr>
        <w:fldChar w:fldCharType="begin"/>
      </w:r>
      <w:r>
        <w:rPr>
          <w:noProof/>
          <w:webHidden/>
        </w:rPr>
        <w:instrText xml:space="preserve"> PAGEREF _Toc201839846 \h </w:instrText>
      </w:r>
      <w:r>
        <w:rPr>
          <w:noProof/>
          <w:webHidden/>
        </w:rPr>
      </w:r>
      <w:r>
        <w:rPr>
          <w:noProof/>
          <w:webHidden/>
        </w:rPr>
        <w:fldChar w:fldCharType="separate"/>
      </w:r>
      <w:r w:rsidR="006F47C5">
        <w:rPr>
          <w:noProof/>
          <w:webHidden/>
        </w:rPr>
        <w:t>562</w:t>
      </w:r>
      <w:r>
        <w:rPr>
          <w:noProof/>
          <w:webHidden/>
        </w:rPr>
        <w:fldChar w:fldCharType="end"/>
      </w:r>
    </w:p>
    <w:p w14:paraId="1BF86FCD" w14:textId="71FC5D8D"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226</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 about publication and inspection requirements—Planning and Environment Amendment Act 2021</w:t>
      </w:r>
      <w:r>
        <w:rPr>
          <w:noProof/>
          <w:webHidden/>
        </w:rPr>
        <w:tab/>
      </w:r>
      <w:r>
        <w:rPr>
          <w:noProof/>
          <w:webHidden/>
        </w:rPr>
        <w:fldChar w:fldCharType="begin"/>
      </w:r>
      <w:r>
        <w:rPr>
          <w:noProof/>
          <w:webHidden/>
        </w:rPr>
        <w:instrText xml:space="preserve"> PAGEREF _Toc201839847 \h </w:instrText>
      </w:r>
      <w:r>
        <w:rPr>
          <w:noProof/>
          <w:webHidden/>
        </w:rPr>
      </w:r>
      <w:r>
        <w:rPr>
          <w:noProof/>
          <w:webHidden/>
        </w:rPr>
        <w:fldChar w:fldCharType="separate"/>
      </w:r>
      <w:r w:rsidR="006F47C5">
        <w:rPr>
          <w:noProof/>
          <w:webHidden/>
        </w:rPr>
        <w:t>563</w:t>
      </w:r>
      <w:r>
        <w:rPr>
          <w:noProof/>
          <w:webHidden/>
        </w:rPr>
        <w:fldChar w:fldCharType="end"/>
      </w:r>
    </w:p>
    <w:p w14:paraId="24E5CD90" w14:textId="3837805E"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227</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 about directions—Planning and Environment Amendment Act 2021</w:t>
      </w:r>
      <w:r>
        <w:rPr>
          <w:noProof/>
          <w:webHidden/>
        </w:rPr>
        <w:tab/>
      </w:r>
      <w:r>
        <w:rPr>
          <w:noProof/>
          <w:webHidden/>
        </w:rPr>
        <w:fldChar w:fldCharType="begin"/>
      </w:r>
      <w:r>
        <w:rPr>
          <w:noProof/>
          <w:webHidden/>
        </w:rPr>
        <w:instrText xml:space="preserve"> PAGEREF _Toc201839848 \h </w:instrText>
      </w:r>
      <w:r>
        <w:rPr>
          <w:noProof/>
          <w:webHidden/>
        </w:rPr>
      </w:r>
      <w:r>
        <w:rPr>
          <w:noProof/>
          <w:webHidden/>
        </w:rPr>
        <w:fldChar w:fldCharType="separate"/>
      </w:r>
      <w:r w:rsidR="006F47C5">
        <w:rPr>
          <w:noProof/>
          <w:webHidden/>
        </w:rPr>
        <w:t>564</w:t>
      </w:r>
      <w:r>
        <w:rPr>
          <w:noProof/>
          <w:webHidden/>
        </w:rPr>
        <w:fldChar w:fldCharType="end"/>
      </w:r>
    </w:p>
    <w:p w14:paraId="1F0BC8BC" w14:textId="0C787D67"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228</w:t>
      </w:r>
      <w:r>
        <w:rPr>
          <w:rFonts w:asciiTheme="minorHAnsi" w:eastAsiaTheme="minorEastAsia" w:hAnsiTheme="minorHAnsi" w:cstheme="minorBidi"/>
          <w:noProof/>
          <w:kern w:val="2"/>
          <w:sz w:val="24"/>
          <w:szCs w:val="24"/>
          <w:lang w:val="en-AU" w:eastAsia="en-AU"/>
          <w14:ligatures w14:val="standardContextual"/>
        </w:rPr>
        <w:tab/>
      </w:r>
      <w:r>
        <w:rPr>
          <w:noProof/>
        </w:rPr>
        <w:t>Transitional and savings provisions—Building and Planning Legislation Amendment Act 2023</w:t>
      </w:r>
      <w:r>
        <w:rPr>
          <w:noProof/>
          <w:webHidden/>
        </w:rPr>
        <w:tab/>
      </w:r>
      <w:r>
        <w:rPr>
          <w:noProof/>
          <w:webHidden/>
        </w:rPr>
        <w:fldChar w:fldCharType="begin"/>
      </w:r>
      <w:r>
        <w:rPr>
          <w:noProof/>
          <w:webHidden/>
        </w:rPr>
        <w:instrText xml:space="preserve"> PAGEREF _Toc201839849 \h </w:instrText>
      </w:r>
      <w:r>
        <w:rPr>
          <w:noProof/>
          <w:webHidden/>
        </w:rPr>
      </w:r>
      <w:r>
        <w:rPr>
          <w:noProof/>
          <w:webHidden/>
        </w:rPr>
        <w:fldChar w:fldCharType="separate"/>
      </w:r>
      <w:r w:rsidR="006F47C5">
        <w:rPr>
          <w:noProof/>
          <w:webHidden/>
        </w:rPr>
        <w:t>565</w:t>
      </w:r>
      <w:r>
        <w:rPr>
          <w:noProof/>
          <w:webHidden/>
        </w:rPr>
        <w:fldChar w:fldCharType="end"/>
      </w:r>
    </w:p>
    <w:p w14:paraId="22208959" w14:textId="229EAA24"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229</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provisions—State Taxation Acts Amendment Act 2023</w:t>
      </w:r>
      <w:r>
        <w:rPr>
          <w:noProof/>
          <w:webHidden/>
        </w:rPr>
        <w:tab/>
      </w:r>
      <w:r>
        <w:rPr>
          <w:noProof/>
          <w:webHidden/>
        </w:rPr>
        <w:fldChar w:fldCharType="begin"/>
      </w:r>
      <w:r>
        <w:rPr>
          <w:noProof/>
          <w:webHidden/>
        </w:rPr>
        <w:instrText xml:space="preserve"> PAGEREF _Toc201839850 \h </w:instrText>
      </w:r>
      <w:r>
        <w:rPr>
          <w:noProof/>
          <w:webHidden/>
        </w:rPr>
      </w:r>
      <w:r>
        <w:rPr>
          <w:noProof/>
          <w:webHidden/>
        </w:rPr>
        <w:fldChar w:fldCharType="separate"/>
      </w:r>
      <w:r w:rsidR="006F47C5">
        <w:rPr>
          <w:noProof/>
          <w:webHidden/>
        </w:rPr>
        <w:t>566</w:t>
      </w:r>
      <w:r>
        <w:rPr>
          <w:noProof/>
          <w:webHidden/>
        </w:rPr>
        <w:fldChar w:fldCharType="end"/>
      </w:r>
    </w:p>
    <w:p w14:paraId="5541E5E2" w14:textId="4D50D218" w:rsidR="00CC0549" w:rsidRDefault="00CC0549" w:rsidP="00CC0549">
      <w:pPr>
        <w:pStyle w:val="TOC3"/>
        <w:rPr>
          <w:rFonts w:asciiTheme="minorHAnsi" w:eastAsiaTheme="minorEastAsia" w:hAnsiTheme="minorHAnsi" w:cstheme="minorBidi"/>
          <w:noProof/>
          <w:kern w:val="2"/>
          <w:sz w:val="24"/>
          <w:szCs w:val="24"/>
          <w:lang w:val="en-AU" w:eastAsia="en-AU"/>
          <w14:ligatures w14:val="standardContextual"/>
        </w:rPr>
      </w:pPr>
      <w:r>
        <w:rPr>
          <w:noProof/>
        </w:rPr>
        <w:t>230</w:t>
      </w:r>
      <w:r>
        <w:rPr>
          <w:rFonts w:asciiTheme="minorHAnsi" w:eastAsiaTheme="minorEastAsia" w:hAnsiTheme="minorHAnsi" w:cstheme="minorBidi"/>
          <w:noProof/>
          <w:kern w:val="2"/>
          <w:sz w:val="24"/>
          <w:szCs w:val="24"/>
          <w:lang w:val="en-AU" w:eastAsia="en-AU"/>
          <w14:ligatures w14:val="standardContextual"/>
        </w:rPr>
        <w:tab/>
      </w:r>
      <w:r>
        <w:rPr>
          <w:noProof/>
        </w:rPr>
        <w:t>Transitional provisions—Climate Change and Energy Legislation Amendment (Renewable Energy and Storage Targets) Act 2024</w:t>
      </w:r>
      <w:r>
        <w:rPr>
          <w:noProof/>
          <w:webHidden/>
        </w:rPr>
        <w:tab/>
      </w:r>
      <w:r>
        <w:rPr>
          <w:noProof/>
          <w:webHidden/>
        </w:rPr>
        <w:fldChar w:fldCharType="begin"/>
      </w:r>
      <w:r>
        <w:rPr>
          <w:noProof/>
          <w:webHidden/>
        </w:rPr>
        <w:instrText xml:space="preserve"> PAGEREF _Toc201839851 \h </w:instrText>
      </w:r>
      <w:r>
        <w:rPr>
          <w:noProof/>
          <w:webHidden/>
        </w:rPr>
      </w:r>
      <w:r>
        <w:rPr>
          <w:noProof/>
          <w:webHidden/>
        </w:rPr>
        <w:fldChar w:fldCharType="separate"/>
      </w:r>
      <w:r w:rsidR="006F47C5">
        <w:rPr>
          <w:noProof/>
          <w:webHidden/>
        </w:rPr>
        <w:t>567</w:t>
      </w:r>
      <w:r>
        <w:rPr>
          <w:noProof/>
          <w:webHidden/>
        </w:rPr>
        <w:fldChar w:fldCharType="end"/>
      </w:r>
    </w:p>
    <w:p w14:paraId="5C1D050A" w14:textId="7171E9FE"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Schedules</w:t>
      </w:r>
      <w:r w:rsidRPr="00CC0549">
        <w:rPr>
          <w:noProof/>
          <w:webHidden/>
        </w:rPr>
        <w:tab/>
      </w:r>
      <w:r w:rsidRPr="00CC0549">
        <w:rPr>
          <w:noProof/>
          <w:webHidden/>
        </w:rPr>
        <w:fldChar w:fldCharType="begin"/>
      </w:r>
      <w:r w:rsidRPr="00CC0549">
        <w:rPr>
          <w:noProof/>
          <w:webHidden/>
        </w:rPr>
        <w:instrText xml:space="preserve"> PAGEREF _Toc201839852 \h </w:instrText>
      </w:r>
      <w:r w:rsidRPr="00CC0549">
        <w:rPr>
          <w:noProof/>
          <w:webHidden/>
        </w:rPr>
      </w:r>
      <w:r w:rsidRPr="00CC0549">
        <w:rPr>
          <w:noProof/>
          <w:webHidden/>
        </w:rPr>
        <w:fldChar w:fldCharType="separate"/>
      </w:r>
      <w:r w:rsidR="006F47C5">
        <w:rPr>
          <w:noProof/>
          <w:webHidden/>
        </w:rPr>
        <w:t>569</w:t>
      </w:r>
      <w:r w:rsidRPr="00CC0549">
        <w:rPr>
          <w:noProof/>
          <w:webHidden/>
        </w:rPr>
        <w:fldChar w:fldCharType="end"/>
      </w:r>
    </w:p>
    <w:p w14:paraId="605726B9" w14:textId="13D71731"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Schedule 1––Growth areas infrastructure contribution</w:t>
      </w:r>
      <w:r w:rsidRPr="00CC0549">
        <w:rPr>
          <w:noProof/>
          <w:webHidden/>
        </w:rPr>
        <w:tab/>
      </w:r>
      <w:r w:rsidRPr="00CC0549">
        <w:rPr>
          <w:noProof/>
          <w:webHidden/>
        </w:rPr>
        <w:fldChar w:fldCharType="begin"/>
      </w:r>
      <w:r w:rsidRPr="00CC0549">
        <w:rPr>
          <w:noProof/>
          <w:webHidden/>
        </w:rPr>
        <w:instrText xml:space="preserve"> PAGEREF _Toc201839853 \h </w:instrText>
      </w:r>
      <w:r w:rsidRPr="00CC0549">
        <w:rPr>
          <w:noProof/>
          <w:webHidden/>
        </w:rPr>
      </w:r>
      <w:r w:rsidRPr="00CC0549">
        <w:rPr>
          <w:noProof/>
          <w:webHidden/>
        </w:rPr>
        <w:fldChar w:fldCharType="separate"/>
      </w:r>
      <w:r w:rsidR="006F47C5">
        <w:rPr>
          <w:noProof/>
          <w:webHidden/>
        </w:rPr>
        <w:t>569</w:t>
      </w:r>
      <w:r w:rsidRPr="00CC0549">
        <w:rPr>
          <w:noProof/>
          <w:webHidden/>
        </w:rPr>
        <w:fldChar w:fldCharType="end"/>
      </w:r>
    </w:p>
    <w:p w14:paraId="59A7F656" w14:textId="738FE6F4"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Schedule 2—Metropolitan Melbourne</w:t>
      </w:r>
      <w:r w:rsidRPr="00CC0549">
        <w:rPr>
          <w:noProof/>
          <w:webHidden/>
        </w:rPr>
        <w:tab/>
      </w:r>
      <w:r w:rsidRPr="00CC0549">
        <w:rPr>
          <w:noProof/>
          <w:webHidden/>
        </w:rPr>
        <w:fldChar w:fldCharType="begin"/>
      </w:r>
      <w:r w:rsidRPr="00CC0549">
        <w:rPr>
          <w:noProof/>
          <w:webHidden/>
        </w:rPr>
        <w:instrText xml:space="preserve"> PAGEREF _Toc201839859 \h </w:instrText>
      </w:r>
      <w:r w:rsidRPr="00CC0549">
        <w:rPr>
          <w:noProof/>
          <w:webHidden/>
        </w:rPr>
      </w:r>
      <w:r w:rsidRPr="00CC0549">
        <w:rPr>
          <w:noProof/>
          <w:webHidden/>
        </w:rPr>
        <w:fldChar w:fldCharType="separate"/>
      </w:r>
      <w:r w:rsidR="006F47C5">
        <w:rPr>
          <w:noProof/>
          <w:webHidden/>
        </w:rPr>
        <w:t>577</w:t>
      </w:r>
      <w:r w:rsidRPr="00CC0549">
        <w:rPr>
          <w:noProof/>
          <w:webHidden/>
        </w:rPr>
        <w:fldChar w:fldCharType="end"/>
      </w:r>
    </w:p>
    <w:p w14:paraId="1BA23A2E" w14:textId="22D951C0" w:rsidR="00CC0549" w:rsidRDefault="00CC0549" w:rsidP="00CC0549">
      <w:pPr>
        <w:pStyle w:val="TOC7"/>
        <w:tabs>
          <w:tab w:val="right" w:pos="6236"/>
        </w:tabs>
        <w:rPr>
          <w:rFonts w:asciiTheme="minorHAnsi" w:eastAsiaTheme="minorEastAsia" w:hAnsiTheme="minorHAnsi" w:cstheme="minorBidi"/>
          <w:b w:val="0"/>
          <w:noProof/>
          <w:kern w:val="2"/>
          <w:sz w:val="24"/>
          <w:szCs w:val="24"/>
          <w:lang w:eastAsia="en-AU"/>
          <w14:ligatures w14:val="standardContextual"/>
        </w:rPr>
      </w:pP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p>
    <w:p w14:paraId="399EB0A2" w14:textId="69B43DA9" w:rsidR="00CC0549" w:rsidRPr="00CC0549" w:rsidRDefault="00CC0549" w:rsidP="00CC0549">
      <w:pPr>
        <w:pStyle w:val="TOC1"/>
        <w:rPr>
          <w:rFonts w:asciiTheme="minorHAnsi" w:eastAsiaTheme="minorEastAsia" w:hAnsiTheme="minorHAnsi" w:cstheme="minorBidi"/>
          <w:noProof/>
          <w:kern w:val="2"/>
          <w:sz w:val="24"/>
          <w:szCs w:val="24"/>
          <w:lang w:val="en-AU" w:eastAsia="en-AU"/>
          <w14:ligatures w14:val="standardContextual"/>
        </w:rPr>
      </w:pPr>
      <w:r w:rsidRPr="00CC0549">
        <w:rPr>
          <w:noProof/>
        </w:rPr>
        <w:t>Endnotes</w:t>
      </w:r>
      <w:r w:rsidRPr="00CC0549">
        <w:rPr>
          <w:noProof/>
          <w:webHidden/>
        </w:rPr>
        <w:tab/>
      </w:r>
      <w:r w:rsidRPr="00CC0549">
        <w:rPr>
          <w:noProof/>
          <w:webHidden/>
        </w:rPr>
        <w:fldChar w:fldCharType="begin"/>
      </w:r>
      <w:r w:rsidRPr="00CC0549">
        <w:rPr>
          <w:noProof/>
          <w:webHidden/>
        </w:rPr>
        <w:instrText xml:space="preserve"> PAGEREF _Toc201839861 \h </w:instrText>
      </w:r>
      <w:r w:rsidRPr="00CC0549">
        <w:rPr>
          <w:noProof/>
          <w:webHidden/>
        </w:rPr>
      </w:r>
      <w:r w:rsidRPr="00CC0549">
        <w:rPr>
          <w:noProof/>
          <w:webHidden/>
        </w:rPr>
        <w:fldChar w:fldCharType="separate"/>
      </w:r>
      <w:r w:rsidR="006F47C5">
        <w:rPr>
          <w:noProof/>
          <w:webHidden/>
        </w:rPr>
        <w:t>579</w:t>
      </w:r>
      <w:r w:rsidRPr="00CC0549">
        <w:rPr>
          <w:noProof/>
          <w:webHidden/>
        </w:rPr>
        <w:fldChar w:fldCharType="end"/>
      </w:r>
    </w:p>
    <w:p w14:paraId="17EAF9FD" w14:textId="37EC6DEA" w:rsidR="00CC0549" w:rsidRDefault="00CC0549" w:rsidP="00CC0549">
      <w:pPr>
        <w:pStyle w:val="TOC5"/>
        <w:rPr>
          <w:rFonts w:asciiTheme="minorHAnsi" w:eastAsiaTheme="minorEastAsia" w:hAnsiTheme="minorHAnsi" w:cstheme="minorBidi"/>
          <w:noProof/>
          <w:kern w:val="2"/>
          <w:sz w:val="24"/>
          <w:szCs w:val="24"/>
          <w:lang w:eastAsia="en-AU"/>
          <w14:ligatures w14:val="standardContextual"/>
        </w:rPr>
      </w:pPr>
      <w:r>
        <w:rPr>
          <w:noProof/>
        </w:rPr>
        <w:t>1</w:t>
      </w:r>
      <w:r>
        <w:rPr>
          <w:rFonts w:asciiTheme="minorHAnsi" w:eastAsiaTheme="minorEastAsia" w:hAnsiTheme="minorHAnsi" w:cstheme="minorBidi"/>
          <w:noProof/>
          <w:kern w:val="2"/>
          <w:sz w:val="24"/>
          <w:szCs w:val="24"/>
          <w:lang w:eastAsia="en-AU"/>
          <w14:ligatures w14:val="standardContextual"/>
        </w:rPr>
        <w:tab/>
      </w:r>
      <w:r>
        <w:rPr>
          <w:noProof/>
        </w:rPr>
        <w:t>General information</w:t>
      </w:r>
      <w:r>
        <w:rPr>
          <w:noProof/>
          <w:webHidden/>
        </w:rPr>
        <w:tab/>
      </w:r>
      <w:r>
        <w:rPr>
          <w:noProof/>
          <w:webHidden/>
        </w:rPr>
        <w:fldChar w:fldCharType="begin"/>
      </w:r>
      <w:r>
        <w:rPr>
          <w:noProof/>
          <w:webHidden/>
        </w:rPr>
        <w:instrText xml:space="preserve"> PAGEREF _Toc201839862 \h </w:instrText>
      </w:r>
      <w:r>
        <w:rPr>
          <w:noProof/>
          <w:webHidden/>
        </w:rPr>
      </w:r>
      <w:r>
        <w:rPr>
          <w:noProof/>
          <w:webHidden/>
        </w:rPr>
        <w:fldChar w:fldCharType="separate"/>
      </w:r>
      <w:r w:rsidR="006F47C5">
        <w:rPr>
          <w:noProof/>
          <w:webHidden/>
        </w:rPr>
        <w:t>579</w:t>
      </w:r>
      <w:r>
        <w:rPr>
          <w:noProof/>
          <w:webHidden/>
        </w:rPr>
        <w:fldChar w:fldCharType="end"/>
      </w:r>
    </w:p>
    <w:p w14:paraId="2C852F29" w14:textId="5F243C3F" w:rsidR="00CC0549" w:rsidRDefault="00CC0549" w:rsidP="00CC0549">
      <w:pPr>
        <w:pStyle w:val="TOC5"/>
        <w:rPr>
          <w:rFonts w:asciiTheme="minorHAnsi" w:eastAsiaTheme="minorEastAsia" w:hAnsiTheme="minorHAnsi" w:cstheme="minorBidi"/>
          <w:noProof/>
          <w:kern w:val="2"/>
          <w:sz w:val="24"/>
          <w:szCs w:val="24"/>
          <w:lang w:eastAsia="en-AU"/>
          <w14:ligatures w14:val="standardContextual"/>
        </w:rPr>
      </w:pPr>
      <w:r>
        <w:rPr>
          <w:noProof/>
        </w:rPr>
        <w:t>2</w:t>
      </w:r>
      <w:r>
        <w:rPr>
          <w:rFonts w:asciiTheme="minorHAnsi" w:eastAsiaTheme="minorEastAsia" w:hAnsiTheme="minorHAnsi" w:cstheme="minorBidi"/>
          <w:noProof/>
          <w:kern w:val="2"/>
          <w:sz w:val="24"/>
          <w:szCs w:val="24"/>
          <w:lang w:eastAsia="en-AU"/>
          <w14:ligatures w14:val="standardContextual"/>
        </w:rPr>
        <w:tab/>
      </w:r>
      <w:r>
        <w:rPr>
          <w:noProof/>
        </w:rPr>
        <w:t>Table of Amendments</w:t>
      </w:r>
      <w:r>
        <w:rPr>
          <w:noProof/>
          <w:webHidden/>
        </w:rPr>
        <w:tab/>
      </w:r>
      <w:r>
        <w:rPr>
          <w:noProof/>
          <w:webHidden/>
        </w:rPr>
        <w:fldChar w:fldCharType="begin"/>
      </w:r>
      <w:r>
        <w:rPr>
          <w:noProof/>
          <w:webHidden/>
        </w:rPr>
        <w:instrText xml:space="preserve"> PAGEREF _Toc201839863 \h </w:instrText>
      </w:r>
      <w:r>
        <w:rPr>
          <w:noProof/>
          <w:webHidden/>
        </w:rPr>
      </w:r>
      <w:r>
        <w:rPr>
          <w:noProof/>
          <w:webHidden/>
        </w:rPr>
        <w:fldChar w:fldCharType="separate"/>
      </w:r>
      <w:r w:rsidR="006F47C5">
        <w:rPr>
          <w:noProof/>
          <w:webHidden/>
        </w:rPr>
        <w:t>581</w:t>
      </w:r>
      <w:r>
        <w:rPr>
          <w:noProof/>
          <w:webHidden/>
        </w:rPr>
        <w:fldChar w:fldCharType="end"/>
      </w:r>
    </w:p>
    <w:p w14:paraId="0C6EFFFB" w14:textId="7A559FB8" w:rsidR="00CC0549" w:rsidRDefault="00CC0549" w:rsidP="00CC0549">
      <w:pPr>
        <w:pStyle w:val="TOC5"/>
        <w:rPr>
          <w:rFonts w:asciiTheme="minorHAnsi" w:eastAsiaTheme="minorEastAsia" w:hAnsiTheme="minorHAnsi" w:cstheme="minorBidi"/>
          <w:noProof/>
          <w:kern w:val="2"/>
          <w:sz w:val="24"/>
          <w:szCs w:val="24"/>
          <w:lang w:eastAsia="en-AU"/>
          <w14:ligatures w14:val="standardContextual"/>
        </w:rPr>
      </w:pPr>
      <w:r>
        <w:rPr>
          <w:noProof/>
        </w:rPr>
        <w:t>3</w:t>
      </w:r>
      <w:r>
        <w:rPr>
          <w:rFonts w:asciiTheme="minorHAnsi" w:eastAsiaTheme="minorEastAsia" w:hAnsiTheme="minorHAnsi" w:cstheme="minorBidi"/>
          <w:noProof/>
          <w:kern w:val="2"/>
          <w:sz w:val="24"/>
          <w:szCs w:val="24"/>
          <w:lang w:eastAsia="en-AU"/>
          <w14:ligatures w14:val="standardContextual"/>
        </w:rPr>
        <w:tab/>
      </w:r>
      <w:r>
        <w:rPr>
          <w:noProof/>
        </w:rPr>
        <w:t>Explanatory details</w:t>
      </w:r>
      <w:r>
        <w:rPr>
          <w:noProof/>
          <w:webHidden/>
        </w:rPr>
        <w:tab/>
      </w:r>
      <w:r>
        <w:rPr>
          <w:noProof/>
          <w:webHidden/>
        </w:rPr>
        <w:fldChar w:fldCharType="begin"/>
      </w:r>
      <w:r>
        <w:rPr>
          <w:noProof/>
          <w:webHidden/>
        </w:rPr>
        <w:instrText xml:space="preserve"> PAGEREF _Toc201839864 \h </w:instrText>
      </w:r>
      <w:r>
        <w:rPr>
          <w:noProof/>
          <w:webHidden/>
        </w:rPr>
      </w:r>
      <w:r>
        <w:rPr>
          <w:noProof/>
          <w:webHidden/>
        </w:rPr>
        <w:fldChar w:fldCharType="separate"/>
      </w:r>
      <w:r w:rsidR="006F47C5">
        <w:rPr>
          <w:noProof/>
          <w:webHidden/>
        </w:rPr>
        <w:t>595</w:t>
      </w:r>
      <w:r>
        <w:rPr>
          <w:noProof/>
          <w:webHidden/>
        </w:rPr>
        <w:fldChar w:fldCharType="end"/>
      </w:r>
    </w:p>
    <w:p w14:paraId="4E2639F3" w14:textId="195EE99F" w:rsidR="00AD004E" w:rsidRDefault="00CC0549" w:rsidP="00170E0D">
      <w:pPr>
        <w:pStyle w:val="TOC2"/>
      </w:pPr>
      <w:r>
        <w:fldChar w:fldCharType="end"/>
      </w:r>
    </w:p>
    <w:p w14:paraId="05E06043" w14:textId="21D2B1A1" w:rsidR="00AD004E" w:rsidRDefault="00AD004E">
      <w:pPr>
        <w:suppressLineNumbers w:val="0"/>
        <w:overflowPunct/>
        <w:autoSpaceDE/>
        <w:autoSpaceDN/>
        <w:adjustRightInd/>
        <w:spacing w:before="0"/>
        <w:textAlignment w:val="auto"/>
        <w:rPr>
          <w:b/>
          <w:sz w:val="20"/>
          <w:lang w:val="en-GB"/>
        </w:rPr>
      </w:pPr>
    </w:p>
    <w:p w14:paraId="2576E776" w14:textId="0D6272F2" w:rsidR="0070310E" w:rsidRDefault="0070310E">
      <w:pPr>
        <w:suppressLineNumbers w:val="0"/>
        <w:overflowPunct/>
        <w:autoSpaceDE/>
        <w:autoSpaceDN/>
        <w:adjustRightInd/>
        <w:spacing w:before="0"/>
        <w:textAlignment w:val="auto"/>
        <w:rPr>
          <w:b/>
          <w:sz w:val="20"/>
          <w:lang w:val="en-GB"/>
        </w:rPr>
      </w:pPr>
    </w:p>
    <w:p w14:paraId="4F4FFDBC" w14:textId="6D55D44F" w:rsidR="009B3417" w:rsidRDefault="009B3417">
      <w:pPr>
        <w:suppressLineNumbers w:val="0"/>
        <w:overflowPunct/>
        <w:autoSpaceDE/>
        <w:autoSpaceDN/>
        <w:adjustRightInd/>
        <w:spacing w:before="0"/>
        <w:textAlignment w:val="auto"/>
        <w:rPr>
          <w:b/>
          <w:sz w:val="20"/>
          <w:lang w:val="en-GB"/>
        </w:rPr>
      </w:pPr>
    </w:p>
    <w:p w14:paraId="41E135D0" w14:textId="61B58A6F" w:rsidR="00644F6A" w:rsidRDefault="00644F6A">
      <w:pPr>
        <w:suppressLineNumbers w:val="0"/>
        <w:overflowPunct/>
        <w:autoSpaceDE/>
        <w:autoSpaceDN/>
        <w:adjustRightInd/>
        <w:spacing w:before="0"/>
        <w:textAlignment w:val="auto"/>
        <w:rPr>
          <w:b/>
          <w:sz w:val="20"/>
          <w:lang w:val="en-GB"/>
        </w:rPr>
      </w:pPr>
    </w:p>
    <w:p w14:paraId="498B3923" w14:textId="546DD4F0" w:rsidR="00632C4E" w:rsidRDefault="00632C4E">
      <w:pPr>
        <w:suppressLineNumbers w:val="0"/>
        <w:overflowPunct/>
        <w:autoSpaceDE/>
        <w:autoSpaceDN/>
        <w:adjustRightInd/>
        <w:spacing w:before="0"/>
        <w:textAlignment w:val="auto"/>
        <w:rPr>
          <w:b/>
          <w:sz w:val="20"/>
          <w:lang w:val="en-GB"/>
        </w:rPr>
      </w:pPr>
    </w:p>
    <w:p w14:paraId="60169A6B" w14:textId="0EB828E5" w:rsidR="00720D60" w:rsidRDefault="00720D60">
      <w:pPr>
        <w:suppressLineNumbers w:val="0"/>
        <w:overflowPunct/>
        <w:autoSpaceDE/>
        <w:autoSpaceDN/>
        <w:adjustRightInd/>
        <w:spacing w:before="0"/>
        <w:textAlignment w:val="auto"/>
        <w:rPr>
          <w:b/>
          <w:sz w:val="20"/>
          <w:lang w:val="en-GB"/>
        </w:rPr>
      </w:pPr>
    </w:p>
    <w:p w14:paraId="03BE899B" w14:textId="1AE6FC43" w:rsidR="00DD5B23" w:rsidRDefault="00DD5B23">
      <w:pPr>
        <w:suppressLineNumbers w:val="0"/>
        <w:overflowPunct/>
        <w:autoSpaceDE/>
        <w:autoSpaceDN/>
        <w:adjustRightInd/>
        <w:spacing w:before="0"/>
        <w:textAlignment w:val="auto"/>
        <w:rPr>
          <w:b/>
          <w:sz w:val="20"/>
          <w:lang w:val="en-GB"/>
        </w:rPr>
      </w:pPr>
    </w:p>
    <w:p w14:paraId="58BD7BB3" w14:textId="38AE46AE" w:rsidR="00BB127B" w:rsidRDefault="00BB127B">
      <w:pPr>
        <w:suppressLineNumbers w:val="0"/>
        <w:overflowPunct/>
        <w:autoSpaceDE/>
        <w:autoSpaceDN/>
        <w:adjustRightInd/>
        <w:spacing w:before="0"/>
        <w:textAlignment w:val="auto"/>
        <w:rPr>
          <w:b/>
          <w:sz w:val="20"/>
          <w:lang w:val="en-GB"/>
        </w:rPr>
      </w:pPr>
    </w:p>
    <w:p w14:paraId="54323F5C" w14:textId="0BD64557" w:rsidR="00CC0549" w:rsidRDefault="00CC0549">
      <w:pPr>
        <w:suppressLineNumbers w:val="0"/>
        <w:overflowPunct/>
        <w:autoSpaceDE/>
        <w:autoSpaceDN/>
        <w:adjustRightInd/>
        <w:spacing w:before="0"/>
        <w:textAlignment w:val="auto"/>
        <w:rPr>
          <w:b/>
          <w:sz w:val="20"/>
          <w:lang w:val="en-GB"/>
        </w:rPr>
      </w:pPr>
      <w:r>
        <w:br w:type="page"/>
      </w:r>
    </w:p>
    <w:p w14:paraId="362ED307" w14:textId="77777777" w:rsidR="00043450" w:rsidRDefault="00043450" w:rsidP="00170E0D">
      <w:pPr>
        <w:pStyle w:val="TOC2"/>
      </w:pPr>
    </w:p>
    <w:p w14:paraId="2B8A02C9" w14:textId="03DB36E9" w:rsidR="00F03266" w:rsidRDefault="00F03266">
      <w:pPr>
        <w:pStyle w:val="ReprintIndexsubtopic"/>
        <w:sectPr w:rsidR="00F03266">
          <w:headerReference w:type="default" r:id="rId10"/>
          <w:footerReference w:type="first" r:id="rId11"/>
          <w:endnotePr>
            <w:numFmt w:val="decimal"/>
          </w:endnotePr>
          <w:type w:val="continuous"/>
          <w:pgSz w:w="11907" w:h="16840" w:code="9"/>
          <w:pgMar w:top="3175" w:right="2835" w:bottom="2773" w:left="2835" w:header="1332" w:footer="2325" w:gutter="0"/>
          <w:pgNumType w:fmt="lowerRoman"/>
          <w:cols w:space="720"/>
          <w:formProt w:val="0"/>
          <w:titlePg/>
        </w:sectPr>
      </w:pPr>
    </w:p>
    <w:p w14:paraId="689994E3" w14:textId="534CE262" w:rsidR="00F03266" w:rsidRDefault="00155E0E" w:rsidP="00311F65">
      <w:pPr>
        <w:spacing w:before="0" w:after="120"/>
        <w:jc w:val="center"/>
      </w:pPr>
      <w:bookmarkStart w:id="8" w:name="cpVersion1"/>
      <w:r>
        <w:rPr>
          <w:b/>
          <w:sz w:val="28"/>
        </w:rPr>
        <w:t>Version</w:t>
      </w:r>
      <w:r w:rsidR="00F03266">
        <w:rPr>
          <w:b/>
          <w:sz w:val="28"/>
        </w:rPr>
        <w:t xml:space="preserve"> </w:t>
      </w:r>
      <w:bookmarkEnd w:id="8"/>
      <w:r w:rsidR="00F03266">
        <w:rPr>
          <w:b/>
          <w:sz w:val="28"/>
        </w:rPr>
        <w:t xml:space="preserve">No. </w:t>
      </w:r>
      <w:bookmarkStart w:id="9" w:name="cpReprintNo"/>
      <w:r w:rsidR="00DC04F2">
        <w:rPr>
          <w:b/>
          <w:sz w:val="28"/>
        </w:rPr>
        <w:t>158</w:t>
      </w:r>
    </w:p>
    <w:p w14:paraId="66F1A752" w14:textId="58B2B57A" w:rsidR="00F03266" w:rsidRDefault="00DC04F2">
      <w:pPr>
        <w:spacing w:before="0" w:after="120"/>
        <w:jc w:val="center"/>
        <w:rPr>
          <w:b/>
          <w:sz w:val="32"/>
        </w:rPr>
      </w:pPr>
      <w:bookmarkStart w:id="10" w:name="cpActTitle"/>
      <w:bookmarkEnd w:id="9"/>
      <w:r>
        <w:rPr>
          <w:b/>
          <w:sz w:val="32"/>
        </w:rPr>
        <w:t>Planning and Environment Act 1987</w:t>
      </w:r>
    </w:p>
    <w:p w14:paraId="5FACF357" w14:textId="33B5A9B0" w:rsidR="00F03266" w:rsidRDefault="00DC04F2">
      <w:pPr>
        <w:spacing w:before="0" w:after="120"/>
        <w:jc w:val="center"/>
        <w:rPr>
          <w:b/>
        </w:rPr>
      </w:pPr>
      <w:bookmarkStart w:id="11" w:name="cpActNo"/>
      <w:bookmarkEnd w:id="10"/>
      <w:r>
        <w:rPr>
          <w:b/>
        </w:rPr>
        <w:t>No. 45 of 1987</w:t>
      </w:r>
    </w:p>
    <w:bookmarkEnd w:id="11"/>
    <w:p w14:paraId="090048CB" w14:textId="516CFF5A" w:rsidR="00F03266" w:rsidRDefault="00155E0E" w:rsidP="00DC04F2">
      <w:pPr>
        <w:spacing w:before="240" w:after="240"/>
        <w:jc w:val="center"/>
      </w:pPr>
      <w:r>
        <w:t>Version</w:t>
      </w:r>
      <w:r w:rsidR="00DC04F2">
        <w:t xml:space="preserve"> incorporating amendments as at</w:t>
      </w:r>
      <w:r w:rsidR="00DC04F2">
        <w:br/>
        <w:t>1 July 2025</w:t>
      </w:r>
    </w:p>
    <w:p w14:paraId="6AF554B5" w14:textId="77777777" w:rsidR="00F03266" w:rsidRDefault="00F03266">
      <w:pPr>
        <w:spacing w:before="0"/>
        <w:sectPr w:rsidR="00F03266">
          <w:headerReference w:type="default" r:id="rId12"/>
          <w:footerReference w:type="default" r:id="rId13"/>
          <w:endnotePr>
            <w:numFmt w:val="decimal"/>
          </w:endnotePr>
          <w:pgSz w:w="11907" w:h="16840" w:code="9"/>
          <w:pgMar w:top="3170" w:right="2835" w:bottom="2773" w:left="2835" w:header="1332" w:footer="2325" w:gutter="0"/>
          <w:pgNumType w:start="1"/>
          <w:cols w:space="720"/>
        </w:sectPr>
      </w:pPr>
    </w:p>
    <w:p w14:paraId="60BF9019" w14:textId="495FF96F" w:rsidR="00F03266" w:rsidRDefault="00F03266">
      <w:pPr>
        <w:spacing w:after="240"/>
      </w:pPr>
      <w:r>
        <w:rPr>
          <w:b/>
        </w:rPr>
        <w:t xml:space="preserve">The Parliament of </w:t>
      </w:r>
      <w:smartTag w:uri="urn:schemas-microsoft-com:office:smarttags" w:element="State">
        <w:smartTag w:uri="urn:schemas-microsoft-com:office:smarttags" w:element="place">
          <w:r>
            <w:rPr>
              <w:b/>
            </w:rPr>
            <w:t>Victoria</w:t>
          </w:r>
        </w:smartTag>
      </w:smartTag>
      <w:r>
        <w:rPr>
          <w:b/>
        </w:rPr>
        <w:t xml:space="preserve"> enacts as follows:</w:t>
      </w:r>
    </w:p>
    <w:p w14:paraId="30080219" w14:textId="77777777" w:rsidR="00F03266" w:rsidRPr="00F06E17" w:rsidRDefault="00F03266" w:rsidP="00F06E17">
      <w:pPr>
        <w:pStyle w:val="Heading-PART"/>
        <w:rPr>
          <w:caps w:val="0"/>
          <w:sz w:val="32"/>
        </w:rPr>
      </w:pPr>
      <w:bookmarkStart w:id="13" w:name="_Toc201839091"/>
      <w:r w:rsidRPr="00F06E17">
        <w:rPr>
          <w:caps w:val="0"/>
          <w:sz w:val="32"/>
        </w:rPr>
        <w:t>Part 1—Preliminary</w:t>
      </w:r>
      <w:bookmarkEnd w:id="13"/>
    </w:p>
    <w:p w14:paraId="3E454BF4" w14:textId="77777777" w:rsidR="00F03266" w:rsidRDefault="00F03266" w:rsidP="00B26E83">
      <w:pPr>
        <w:pStyle w:val="DraftHeading1"/>
        <w:tabs>
          <w:tab w:val="right" w:pos="680"/>
        </w:tabs>
        <w:ind w:left="850" w:hanging="850"/>
      </w:pPr>
      <w:r>
        <w:tab/>
      </w:r>
      <w:bookmarkStart w:id="14" w:name="_Toc201839092"/>
      <w:r>
        <w:t>1</w:t>
      </w:r>
      <w:r w:rsidR="00B26E83">
        <w:tab/>
      </w:r>
      <w:r>
        <w:t>Purpose</w:t>
      </w:r>
      <w:bookmarkEnd w:id="14"/>
    </w:p>
    <w:p w14:paraId="037FA570" w14:textId="77777777" w:rsidR="00F03266" w:rsidRDefault="00F03266">
      <w:pPr>
        <w:pStyle w:val="BodySection"/>
      </w:pPr>
      <w:r>
        <w:t xml:space="preserve">The purpose of this Act is to establish a framework for planning the use, development and protection of land in </w:t>
      </w:r>
      <w:smartTag w:uri="urn:schemas-microsoft-com:office:smarttags" w:element="State">
        <w:smartTag w:uri="urn:schemas-microsoft-com:office:smarttags" w:element="place">
          <w:r>
            <w:t>Victoria</w:t>
          </w:r>
        </w:smartTag>
      </w:smartTag>
      <w:r>
        <w:t xml:space="preserve"> in the present and long-term interests of all Victorians.</w:t>
      </w:r>
    </w:p>
    <w:p w14:paraId="52FA6C57" w14:textId="77777777" w:rsidR="00F03266" w:rsidRDefault="00F03266" w:rsidP="00B26E83">
      <w:pPr>
        <w:pStyle w:val="DraftHeading1"/>
        <w:tabs>
          <w:tab w:val="right" w:pos="680"/>
        </w:tabs>
        <w:ind w:left="850" w:hanging="850"/>
      </w:pPr>
      <w:r>
        <w:tab/>
      </w:r>
      <w:bookmarkStart w:id="15" w:name="_Toc201839093"/>
      <w:r>
        <w:t>2</w:t>
      </w:r>
      <w:r w:rsidR="00B26E83">
        <w:tab/>
      </w:r>
      <w:r>
        <w:t>Commencement</w:t>
      </w:r>
      <w:bookmarkEnd w:id="15"/>
    </w:p>
    <w:p w14:paraId="6C1B175A" w14:textId="77777777" w:rsidR="00F03266" w:rsidRDefault="00F03266">
      <w:pPr>
        <w:pStyle w:val="DraftHeading2"/>
        <w:tabs>
          <w:tab w:val="right" w:pos="1247"/>
        </w:tabs>
        <w:ind w:left="1361" w:hanging="1361"/>
      </w:pPr>
      <w:r>
        <w:tab/>
        <w:t>(1)</w:t>
      </w:r>
      <w:r>
        <w:tab/>
        <w:t>Part 1 and section 204 come into operation on the day on which this Act receives the Royal Assent.</w:t>
      </w:r>
    </w:p>
    <w:p w14:paraId="665BB80D" w14:textId="77777777" w:rsidR="00F03266" w:rsidRDefault="00F03266">
      <w:pPr>
        <w:pStyle w:val="DraftHeading2"/>
        <w:tabs>
          <w:tab w:val="right" w:pos="1247"/>
        </w:tabs>
        <w:ind w:left="1361" w:hanging="1361"/>
      </w:pPr>
      <w:r>
        <w:tab/>
        <w:t>(2)</w:t>
      </w:r>
      <w:r>
        <w:tab/>
        <w:t>The rest of this Act comes into operation on a day or days to be proclaimed.</w:t>
      </w:r>
    </w:p>
    <w:p w14:paraId="67B0BB56" w14:textId="77777777" w:rsidR="00F03266" w:rsidRDefault="00F03266" w:rsidP="00B26E83">
      <w:pPr>
        <w:pStyle w:val="DraftHeading1"/>
        <w:tabs>
          <w:tab w:val="right" w:pos="680"/>
        </w:tabs>
        <w:ind w:left="850" w:hanging="850"/>
      </w:pPr>
      <w:r>
        <w:tab/>
      </w:r>
      <w:bookmarkStart w:id="16" w:name="_Toc201839094"/>
      <w:r>
        <w:t>3</w:t>
      </w:r>
      <w:r w:rsidR="00B26E83">
        <w:tab/>
      </w:r>
      <w:r>
        <w:t>Definitions</w:t>
      </w:r>
      <w:bookmarkEnd w:id="16"/>
    </w:p>
    <w:p w14:paraId="020FD2AC" w14:textId="77777777" w:rsidR="00F03266" w:rsidRDefault="00F03266" w:rsidP="00155E0E">
      <w:pPr>
        <w:pStyle w:val="SideNote"/>
        <w:framePr w:wrap="around"/>
      </w:pPr>
      <w:r>
        <w:t>S. 3(1) amended by No. 46/1998 s. 7(Sch. 1) (ILA s. 39B(1)).</w:t>
      </w:r>
    </w:p>
    <w:p w14:paraId="3411D0B3" w14:textId="77777777" w:rsidR="00F03266" w:rsidRDefault="00F03266">
      <w:pPr>
        <w:pStyle w:val="DraftHeading2"/>
        <w:tabs>
          <w:tab w:val="right" w:pos="1247"/>
        </w:tabs>
        <w:ind w:left="1361" w:hanging="1361"/>
      </w:pPr>
      <w:r>
        <w:tab/>
        <w:t>(1)</w:t>
      </w:r>
      <w:r>
        <w:tab/>
        <w:t>In this Act—</w:t>
      </w:r>
    </w:p>
    <w:p w14:paraId="2A80300F" w14:textId="77777777" w:rsidR="00F03266" w:rsidRDefault="00F03266"/>
    <w:p w14:paraId="12C06F71" w14:textId="77777777" w:rsidR="00F03266" w:rsidRDefault="00F03266"/>
    <w:p w14:paraId="7B7FFA2B" w14:textId="77777777" w:rsidR="00F03266" w:rsidRPr="006B19F1" w:rsidRDefault="00F03266" w:rsidP="00155E0E">
      <w:pPr>
        <w:pStyle w:val="SideNote"/>
        <w:framePr w:wrap="around"/>
        <w:rPr>
          <w:spacing w:val="-16"/>
        </w:rPr>
      </w:pPr>
      <w:r w:rsidRPr="006B19F1">
        <w:rPr>
          <w:spacing w:val="-16"/>
        </w:rPr>
        <w:t xml:space="preserve">S. 3(1) def. of </w:t>
      </w:r>
      <w:r w:rsidRPr="006B19F1">
        <w:rPr>
          <w:i/>
          <w:iCs/>
          <w:spacing w:val="-16"/>
        </w:rPr>
        <w:t>Administrative Appeals Tribunal</w:t>
      </w:r>
      <w:r w:rsidRPr="006B19F1">
        <w:rPr>
          <w:spacing w:val="-16"/>
        </w:rPr>
        <w:t xml:space="preserve"> repealed by </w:t>
      </w:r>
      <w:r w:rsidR="006B19F1">
        <w:rPr>
          <w:spacing w:val="-16"/>
        </w:rPr>
        <w:br/>
      </w:r>
      <w:r w:rsidRPr="006B19F1">
        <w:rPr>
          <w:spacing w:val="-16"/>
        </w:rPr>
        <w:t>No. 52/1998 s. 183(a).</w:t>
      </w:r>
    </w:p>
    <w:p w14:paraId="77AD45B2" w14:textId="77777777" w:rsidR="00F03266" w:rsidRDefault="00F03266">
      <w:pPr>
        <w:pStyle w:val="Stars"/>
      </w:pPr>
      <w:r>
        <w:tab/>
        <w:t>*</w:t>
      </w:r>
      <w:r>
        <w:tab/>
        <w:t>*</w:t>
      </w:r>
      <w:r>
        <w:tab/>
        <w:t>*</w:t>
      </w:r>
      <w:r>
        <w:tab/>
        <w:t>*</w:t>
      </w:r>
      <w:r>
        <w:tab/>
        <w:t>*</w:t>
      </w:r>
    </w:p>
    <w:p w14:paraId="4D57A417" w14:textId="77777777" w:rsidR="00F03266" w:rsidRDefault="00F03266"/>
    <w:p w14:paraId="363EEBE2" w14:textId="77777777" w:rsidR="00F03266" w:rsidRDefault="00F03266"/>
    <w:p w14:paraId="26EC1BAA" w14:textId="77777777" w:rsidR="00F03266" w:rsidRDefault="00F03266"/>
    <w:p w14:paraId="4AEE0513" w14:textId="77777777" w:rsidR="000164DA" w:rsidRDefault="000164DA" w:rsidP="00155E0E">
      <w:pPr>
        <w:pStyle w:val="SideNote"/>
        <w:framePr w:wrap="around"/>
      </w:pPr>
      <w:r>
        <w:t xml:space="preserve">S. 3(1) def. of </w:t>
      </w:r>
      <w:r>
        <w:rPr>
          <w:i/>
        </w:rPr>
        <w:t xml:space="preserve">affordable housing </w:t>
      </w:r>
      <w:r>
        <w:t>inserted by No. 47/2017 s. 3.</w:t>
      </w:r>
    </w:p>
    <w:p w14:paraId="28458C36" w14:textId="77777777" w:rsidR="000164DA" w:rsidRDefault="000164DA" w:rsidP="000164DA">
      <w:pPr>
        <w:pStyle w:val="DraftDefinition2"/>
      </w:pPr>
      <w:r>
        <w:rPr>
          <w:b/>
          <w:i/>
        </w:rPr>
        <w:t>affordable housing</w:t>
      </w:r>
      <w:r>
        <w:t xml:space="preserve"> has the meaning given by section 3AA;</w:t>
      </w:r>
    </w:p>
    <w:p w14:paraId="0F20B316" w14:textId="77777777" w:rsidR="007A3EB0" w:rsidRDefault="007A3EB0"/>
    <w:p w14:paraId="748300B2" w14:textId="77777777" w:rsidR="007A3EB0" w:rsidRDefault="007A3EB0"/>
    <w:p w14:paraId="60BEA539" w14:textId="77777777" w:rsidR="00F03266" w:rsidRDefault="00F03266" w:rsidP="005F7995">
      <w:pPr>
        <w:pStyle w:val="Defintion"/>
      </w:pPr>
      <w:r w:rsidRPr="005F7995">
        <w:rPr>
          <w:b/>
          <w:i/>
          <w:iCs/>
        </w:rPr>
        <w:t>amendment</w:t>
      </w:r>
      <w:r>
        <w:t xml:space="preserve"> includes addition, deletion or substitution;</w:t>
      </w:r>
    </w:p>
    <w:p w14:paraId="0CD55F97" w14:textId="77777777" w:rsidR="00E828C9" w:rsidRDefault="00E828C9" w:rsidP="00155E0E">
      <w:pPr>
        <w:pStyle w:val="SideNote"/>
        <w:framePr w:wrap="around"/>
      </w:pPr>
      <w:r>
        <w:t xml:space="preserve">S. 3(1) def. of </w:t>
      </w:r>
      <w:r w:rsidRPr="00E828C9">
        <w:rPr>
          <w:i/>
        </w:rPr>
        <w:t>approved development contributions plan</w:t>
      </w:r>
      <w:r>
        <w:rPr>
          <w:i/>
        </w:rPr>
        <w:t xml:space="preserve"> </w:t>
      </w:r>
      <w:r>
        <w:t>inserted by No. 7/2018 s. 4.</w:t>
      </w:r>
    </w:p>
    <w:p w14:paraId="70C0DC33" w14:textId="77777777" w:rsidR="00980000" w:rsidRDefault="00677FBE">
      <w:pPr>
        <w:pStyle w:val="DraftDefinition2"/>
      </w:pPr>
      <w:r w:rsidRPr="00677FBE">
        <w:rPr>
          <w:b/>
          <w:i/>
        </w:rPr>
        <w:t>approved development contributions plan</w:t>
      </w:r>
      <w:r w:rsidR="00E828C9" w:rsidRPr="00487444">
        <w:t>—see section 46H;</w:t>
      </w:r>
    </w:p>
    <w:p w14:paraId="31CC8125" w14:textId="77777777" w:rsidR="0048501F" w:rsidRDefault="0048501F"/>
    <w:p w14:paraId="0D834295" w14:textId="77777777" w:rsidR="0048501F" w:rsidRDefault="0048501F"/>
    <w:p w14:paraId="72B9207A" w14:textId="65139C33" w:rsidR="00401C5F" w:rsidRDefault="00401C5F" w:rsidP="00FC744F"/>
    <w:p w14:paraId="3C5C2D84" w14:textId="5D8A6CF8" w:rsidR="00401C5F" w:rsidRPr="00596CC6" w:rsidRDefault="00401C5F" w:rsidP="00155E0E">
      <w:pPr>
        <w:pStyle w:val="SideNote"/>
        <w:framePr w:wrap="around"/>
      </w:pPr>
      <w:bookmarkStart w:id="17" w:name="_Hlk57277828"/>
      <w:r>
        <w:t xml:space="preserve">S. 3(1) def. of </w:t>
      </w:r>
      <w:r w:rsidRPr="00596CC6">
        <w:rPr>
          <w:i/>
        </w:rPr>
        <w:t>approved Great Ocean Road strategic framework plan</w:t>
      </w:r>
      <w:r>
        <w:t xml:space="preserve"> inserted by No. 19/2020 s. 74.</w:t>
      </w:r>
    </w:p>
    <w:bookmarkEnd w:id="17"/>
    <w:p w14:paraId="1E02B381" w14:textId="1B52E31D" w:rsidR="00401C5F" w:rsidRDefault="00401C5F" w:rsidP="00401C5F">
      <w:pPr>
        <w:pStyle w:val="DraftDefinition2"/>
      </w:pPr>
      <w:r w:rsidRPr="00AC1D92">
        <w:rPr>
          <w:b/>
          <w:i/>
        </w:rPr>
        <w:t>approved Great Ocean Road strategic framework plan</w:t>
      </w:r>
      <w:r w:rsidRPr="00AC1D92">
        <w:t xml:space="preserve"> has the same meaning as in the </w:t>
      </w:r>
      <w:r w:rsidRPr="00AC1D92">
        <w:rPr>
          <w:b/>
        </w:rPr>
        <w:t>Great Ocean Road and Environs Protection Act 2020</w:t>
      </w:r>
      <w:r w:rsidRPr="00AC1D92">
        <w:t>;</w:t>
      </w:r>
    </w:p>
    <w:p w14:paraId="55DF8F4C" w14:textId="77777777" w:rsidR="007B7DCF" w:rsidRPr="007B7DCF" w:rsidRDefault="007B7DCF" w:rsidP="00596CC6"/>
    <w:p w14:paraId="7F9E154F" w14:textId="77777777" w:rsidR="0048501F" w:rsidRDefault="0048501F"/>
    <w:p w14:paraId="6EA466F7" w14:textId="77777777" w:rsidR="00E828C9" w:rsidRDefault="00E828C9" w:rsidP="00155E0E">
      <w:pPr>
        <w:pStyle w:val="SideNote"/>
        <w:framePr w:wrap="around"/>
      </w:pPr>
      <w:r>
        <w:t xml:space="preserve">S. 3(1) def. of </w:t>
      </w:r>
      <w:r w:rsidRPr="00E828C9">
        <w:rPr>
          <w:i/>
        </w:rPr>
        <w:t>approved infrastructure contributions plan</w:t>
      </w:r>
      <w:r>
        <w:rPr>
          <w:i/>
        </w:rPr>
        <w:t xml:space="preserve"> </w:t>
      </w:r>
      <w:r>
        <w:t>inserted by No. 7/2018 s. 4.</w:t>
      </w:r>
    </w:p>
    <w:p w14:paraId="340F07E5" w14:textId="77777777" w:rsidR="0048501F" w:rsidRDefault="00677FBE">
      <w:pPr>
        <w:pStyle w:val="DraftDefinition2"/>
      </w:pPr>
      <w:r w:rsidRPr="00677FBE">
        <w:rPr>
          <w:b/>
          <w:i/>
        </w:rPr>
        <w:t>approved infrastructure contributions plan</w:t>
      </w:r>
      <w:r w:rsidR="00E828C9" w:rsidRPr="00487444">
        <w:t>—see section 46GA;</w:t>
      </w:r>
    </w:p>
    <w:p w14:paraId="3FAEA0E7" w14:textId="77777777" w:rsidR="004F2A85" w:rsidRPr="004F2A85" w:rsidRDefault="004F2A85" w:rsidP="004F2A85"/>
    <w:p w14:paraId="295F870D" w14:textId="77777777" w:rsidR="0048501F" w:rsidRDefault="0048501F"/>
    <w:p w14:paraId="50CCBBFD" w14:textId="77777777" w:rsidR="0048501F" w:rsidRDefault="0048501F"/>
    <w:p w14:paraId="5954B093" w14:textId="6580CB9E" w:rsidR="00F03266" w:rsidRDefault="00F03266" w:rsidP="005F7995">
      <w:pPr>
        <w:pStyle w:val="Defintion"/>
      </w:pPr>
      <w:r w:rsidRPr="005F7995">
        <w:rPr>
          <w:b/>
          <w:i/>
          <w:iCs/>
        </w:rPr>
        <w:t>area</w:t>
      </w:r>
      <w:r>
        <w:t xml:space="preserve"> includes two or more areas of land that are not adjoining;</w:t>
      </w:r>
    </w:p>
    <w:p w14:paraId="72B3AFEA" w14:textId="79D41663" w:rsidR="00A41697" w:rsidRDefault="00A41697" w:rsidP="00155E0E">
      <w:pPr>
        <w:pStyle w:val="SideNote"/>
        <w:framePr w:wrap="around"/>
      </w:pPr>
      <w:r>
        <w:t xml:space="preserve">S. 3(1) def. of </w:t>
      </w:r>
      <w:r w:rsidRPr="00A41697">
        <w:rPr>
          <w:i/>
        </w:rPr>
        <w:t>audio link</w:t>
      </w:r>
      <w:r>
        <w:rPr>
          <w:i/>
        </w:rPr>
        <w:t xml:space="preserve"> </w:t>
      </w:r>
      <w:r>
        <w:t>inserted by No. </w:t>
      </w:r>
      <w:r w:rsidR="0025186A">
        <w:t>12</w:t>
      </w:r>
      <w:r>
        <w:t>/2021 s. 46.</w:t>
      </w:r>
    </w:p>
    <w:p w14:paraId="493E295E" w14:textId="0B7FA371" w:rsidR="00A41697" w:rsidRDefault="00A41697" w:rsidP="00A41697">
      <w:pPr>
        <w:pStyle w:val="DraftDefinition2"/>
      </w:pPr>
      <w:r w:rsidRPr="0061004B">
        <w:rPr>
          <w:b/>
          <w:i/>
        </w:rPr>
        <w:t>audio link</w:t>
      </w:r>
      <w:r w:rsidRPr="0061004B">
        <w:t xml:space="preserve"> has the same meaning as in section 42C of the </w:t>
      </w:r>
      <w:r w:rsidRPr="0061004B">
        <w:rPr>
          <w:b/>
        </w:rPr>
        <w:t>Evidence (Miscellaneous Provisions) Act 1958</w:t>
      </w:r>
      <w:r w:rsidRPr="0061004B">
        <w:t>;</w:t>
      </w:r>
    </w:p>
    <w:p w14:paraId="3AADD2DC" w14:textId="77777777" w:rsidR="00A41697" w:rsidRPr="00A41697" w:rsidRDefault="00A41697" w:rsidP="0025186A"/>
    <w:p w14:paraId="2EA3E138" w14:textId="2BF38D89" w:rsidR="00A41697" w:rsidRDefault="00A41697" w:rsidP="00155E0E">
      <w:pPr>
        <w:pStyle w:val="SideNote"/>
        <w:framePr w:wrap="around"/>
      </w:pPr>
      <w:r>
        <w:t xml:space="preserve">S. 3(1) def. of </w:t>
      </w:r>
      <w:r w:rsidRPr="00A41697">
        <w:rPr>
          <w:i/>
        </w:rPr>
        <w:t>audio visual link</w:t>
      </w:r>
      <w:r>
        <w:rPr>
          <w:i/>
        </w:rPr>
        <w:t xml:space="preserve"> </w:t>
      </w:r>
      <w:r>
        <w:t>inserted by No. </w:t>
      </w:r>
      <w:r w:rsidR="0025186A">
        <w:t>12</w:t>
      </w:r>
      <w:r>
        <w:t>/2021 s. 46.</w:t>
      </w:r>
    </w:p>
    <w:p w14:paraId="19105A9F" w14:textId="38D3C6CD" w:rsidR="00A41697" w:rsidRDefault="00A41697" w:rsidP="0025186A">
      <w:pPr>
        <w:pStyle w:val="DraftDefinition2"/>
      </w:pPr>
      <w:r w:rsidRPr="0025186A">
        <w:rPr>
          <w:b/>
          <w:i/>
        </w:rPr>
        <w:t>audio visual link</w:t>
      </w:r>
      <w:r w:rsidRPr="0061004B">
        <w:t xml:space="preserve"> has the same meaning as in section 42C of the </w:t>
      </w:r>
      <w:r w:rsidRPr="0025186A">
        <w:rPr>
          <w:b/>
        </w:rPr>
        <w:t>Evidence (Miscellaneous Provisions) Act 1958</w:t>
      </w:r>
      <w:r w:rsidRPr="0061004B">
        <w:t>;</w:t>
      </w:r>
    </w:p>
    <w:p w14:paraId="2F7E7440" w14:textId="77777777" w:rsidR="004900CE" w:rsidRPr="004900CE" w:rsidRDefault="004900CE" w:rsidP="004900CE"/>
    <w:p w14:paraId="2106E52D" w14:textId="77777777" w:rsidR="00F03266" w:rsidRDefault="00F03266" w:rsidP="005F7995">
      <w:pPr>
        <w:pStyle w:val="Defintion"/>
      </w:pPr>
      <w:r w:rsidRPr="005F7995">
        <w:rPr>
          <w:b/>
          <w:i/>
          <w:iCs/>
        </w:rPr>
        <w:t>building</w:t>
      </w:r>
      <w:r>
        <w:t xml:space="preserve"> includes—</w:t>
      </w:r>
    </w:p>
    <w:p w14:paraId="2092A6CC" w14:textId="77777777" w:rsidR="00F03266" w:rsidRDefault="00F03266">
      <w:pPr>
        <w:pStyle w:val="DraftHeading4"/>
        <w:tabs>
          <w:tab w:val="right" w:pos="2268"/>
        </w:tabs>
        <w:ind w:left="2381" w:hanging="2381"/>
      </w:pPr>
      <w:r>
        <w:tab/>
        <w:t>(a)</w:t>
      </w:r>
      <w:r>
        <w:tab/>
        <w:t>a structure and part of</w:t>
      </w:r>
      <w:r w:rsidR="001670AE">
        <w:t xml:space="preserve"> </w:t>
      </w:r>
      <w:r>
        <w:t>a building or a structure; and</w:t>
      </w:r>
    </w:p>
    <w:p w14:paraId="3515A379" w14:textId="77777777" w:rsidR="00F03266" w:rsidRDefault="00F03266">
      <w:pPr>
        <w:pStyle w:val="DraftHeading4"/>
        <w:tabs>
          <w:tab w:val="right" w:pos="2268"/>
        </w:tabs>
        <w:ind w:left="2381" w:hanging="2381"/>
      </w:pPr>
      <w:r>
        <w:tab/>
        <w:t>(b)</w:t>
      </w:r>
      <w:r>
        <w:tab/>
        <w:t>fences, walls, out-buildings, service installations and other appurtenances of a building; and</w:t>
      </w:r>
    </w:p>
    <w:p w14:paraId="1A2D17C0" w14:textId="77777777" w:rsidR="00F03266" w:rsidRDefault="00F03266">
      <w:pPr>
        <w:pStyle w:val="DraftHeading4"/>
        <w:tabs>
          <w:tab w:val="right" w:pos="2268"/>
        </w:tabs>
        <w:ind w:left="2381" w:hanging="2381"/>
      </w:pPr>
      <w:r>
        <w:tab/>
        <w:t>(c)</w:t>
      </w:r>
      <w:r>
        <w:tab/>
        <w:t>a boat or a pontoon which is permanently moored or fixed to land;</w:t>
      </w:r>
    </w:p>
    <w:p w14:paraId="4EF4DC78" w14:textId="77777777" w:rsidR="00E828C9" w:rsidRDefault="00E828C9" w:rsidP="00155E0E">
      <w:pPr>
        <w:pStyle w:val="SideNote"/>
        <w:framePr w:wrap="around"/>
      </w:pPr>
      <w:r>
        <w:t xml:space="preserve">S. 3(1) def. of </w:t>
      </w:r>
      <w:r w:rsidRPr="00487444">
        <w:rPr>
          <w:i/>
        </w:rPr>
        <w:t>building permit</w:t>
      </w:r>
      <w:r w:rsidRPr="00487444">
        <w:t xml:space="preserve"> </w:t>
      </w:r>
      <w:r>
        <w:t>inserted by No. 7/2018 s. 4.</w:t>
      </w:r>
    </w:p>
    <w:p w14:paraId="22BAB885" w14:textId="77777777" w:rsidR="0048501F" w:rsidRDefault="00E828C9">
      <w:pPr>
        <w:pStyle w:val="DraftDefinition2"/>
      </w:pPr>
      <w:r w:rsidRPr="00487444">
        <w:rPr>
          <w:b/>
          <w:i/>
        </w:rPr>
        <w:t>building permit</w:t>
      </w:r>
      <w:r w:rsidRPr="00487444">
        <w:t xml:space="preserve"> has the same meaning as in Part 3 of the </w:t>
      </w:r>
      <w:r w:rsidRPr="00487444">
        <w:rPr>
          <w:b/>
        </w:rPr>
        <w:t>Building Act 1993</w:t>
      </w:r>
      <w:r w:rsidRPr="00487444">
        <w:t>;</w:t>
      </w:r>
    </w:p>
    <w:p w14:paraId="70458062" w14:textId="77777777" w:rsidR="0048501F" w:rsidRDefault="0048501F"/>
    <w:p w14:paraId="355B270A" w14:textId="77777777" w:rsidR="0048501F" w:rsidRDefault="0048501F"/>
    <w:p w14:paraId="04F572CB" w14:textId="77777777" w:rsidR="00E828C9" w:rsidRDefault="00E828C9" w:rsidP="00155E0E">
      <w:pPr>
        <w:pStyle w:val="SideNote"/>
        <w:framePr w:wrap="around"/>
      </w:pPr>
      <w:r>
        <w:t xml:space="preserve">S. 3(1) def. of </w:t>
      </w:r>
      <w:r w:rsidRPr="00487444">
        <w:rPr>
          <w:i/>
        </w:rPr>
        <w:t>building work</w:t>
      </w:r>
      <w:r>
        <w:rPr>
          <w:i/>
        </w:rPr>
        <w:t xml:space="preserve"> </w:t>
      </w:r>
      <w:r>
        <w:t>inserted by No. 7/2018 s. 4.</w:t>
      </w:r>
    </w:p>
    <w:p w14:paraId="57418626" w14:textId="77777777" w:rsidR="00980000" w:rsidRDefault="00E828C9">
      <w:pPr>
        <w:pStyle w:val="DraftDefinition2"/>
      </w:pPr>
      <w:r w:rsidRPr="00487444">
        <w:rPr>
          <w:b/>
          <w:i/>
        </w:rPr>
        <w:t>building work</w:t>
      </w:r>
      <w:r w:rsidRPr="00487444">
        <w:t xml:space="preserve"> has the same meaning as in section 3(1) of the </w:t>
      </w:r>
      <w:r w:rsidRPr="00487444">
        <w:rPr>
          <w:b/>
        </w:rPr>
        <w:t>Building Act 1993</w:t>
      </w:r>
      <w:r w:rsidRPr="00487444">
        <w:t>;</w:t>
      </w:r>
    </w:p>
    <w:p w14:paraId="07C446AF" w14:textId="77777777" w:rsidR="0048501F" w:rsidRDefault="0048501F"/>
    <w:p w14:paraId="7C6B9966" w14:textId="77777777" w:rsidR="00C3616A" w:rsidRDefault="00C15688" w:rsidP="00155E0E">
      <w:pPr>
        <w:pStyle w:val="SideNote"/>
        <w:framePr w:wrap="around"/>
      </w:pPr>
      <w:r>
        <w:t xml:space="preserve">S. 3(1) def. of </w:t>
      </w:r>
      <w:r w:rsidR="006D3C2A" w:rsidRPr="006D3C2A">
        <w:rPr>
          <w:i/>
        </w:rPr>
        <w:t xml:space="preserve">business day </w:t>
      </w:r>
      <w:r>
        <w:t>inserted by No. 3/2013 s. 75(1).</w:t>
      </w:r>
    </w:p>
    <w:p w14:paraId="46E8C71B" w14:textId="77777777" w:rsidR="00C3616A" w:rsidRDefault="00C15688">
      <w:pPr>
        <w:pStyle w:val="DraftDefinition2"/>
      </w:pPr>
      <w:r w:rsidRPr="00437837">
        <w:rPr>
          <w:b/>
          <w:i/>
        </w:rPr>
        <w:t>business day</w:t>
      </w:r>
      <w:r>
        <w:t xml:space="preserve"> means a day other than—</w:t>
      </w:r>
    </w:p>
    <w:p w14:paraId="6B2B23C2" w14:textId="77777777" w:rsidR="00C3616A" w:rsidRDefault="00C15688">
      <w:pPr>
        <w:pStyle w:val="DraftHeading4"/>
        <w:tabs>
          <w:tab w:val="right" w:pos="2268"/>
        </w:tabs>
        <w:ind w:left="2381" w:hanging="2381"/>
      </w:pPr>
      <w:r>
        <w:tab/>
      </w:r>
      <w:r w:rsidR="006D3C2A">
        <w:t>(a)</w:t>
      </w:r>
      <w:r>
        <w:tab/>
        <w:t>a Saturday or a Sunday; or</w:t>
      </w:r>
    </w:p>
    <w:p w14:paraId="7107B838" w14:textId="77777777" w:rsidR="00C3616A" w:rsidRDefault="00C15688">
      <w:pPr>
        <w:pStyle w:val="DraftHeading4"/>
        <w:tabs>
          <w:tab w:val="right" w:pos="2268"/>
        </w:tabs>
        <w:ind w:left="2381" w:hanging="2381"/>
      </w:pPr>
      <w:r>
        <w:tab/>
      </w:r>
      <w:r w:rsidR="006D3C2A">
        <w:t>(b)</w:t>
      </w:r>
      <w:r>
        <w:tab/>
        <w:t xml:space="preserve">a day appointed under the </w:t>
      </w:r>
      <w:r w:rsidRPr="00437837">
        <w:rPr>
          <w:b/>
        </w:rPr>
        <w:t>Public Holidays Act 1993</w:t>
      </w:r>
      <w:r>
        <w:t xml:space="preserve"> as a public holiday or public half-holiday;</w:t>
      </w:r>
    </w:p>
    <w:p w14:paraId="5033282A" w14:textId="77777777" w:rsidR="00E828C9" w:rsidRDefault="00E828C9" w:rsidP="00155E0E">
      <w:pPr>
        <w:pStyle w:val="SideNote"/>
        <w:framePr w:wrap="around"/>
      </w:pPr>
      <w:r>
        <w:t xml:space="preserve">S. 3(1) def. of </w:t>
      </w:r>
      <w:r w:rsidRPr="00487444">
        <w:rPr>
          <w:i/>
        </w:rPr>
        <w:t>collecting agency</w:t>
      </w:r>
      <w:r w:rsidRPr="006D3C2A">
        <w:rPr>
          <w:i/>
        </w:rPr>
        <w:t xml:space="preserve"> </w:t>
      </w:r>
      <w:r>
        <w:t>inserted by No. 7/2018 s. 4.</w:t>
      </w:r>
    </w:p>
    <w:p w14:paraId="5598BBC8" w14:textId="77777777" w:rsidR="0048501F" w:rsidRDefault="00E828C9">
      <w:pPr>
        <w:pStyle w:val="DraftDefinition2"/>
      </w:pPr>
      <w:r w:rsidRPr="00487444">
        <w:rPr>
          <w:b/>
          <w:i/>
        </w:rPr>
        <w:t>collecting agency</w:t>
      </w:r>
      <w:r w:rsidRPr="00487444">
        <w:t>—see section 46GA;</w:t>
      </w:r>
    </w:p>
    <w:p w14:paraId="5F68D068" w14:textId="77777777" w:rsidR="0048501F" w:rsidRDefault="0048501F"/>
    <w:p w14:paraId="530FFD12" w14:textId="77777777" w:rsidR="0048501F" w:rsidRDefault="0048501F"/>
    <w:p w14:paraId="276C8CD5" w14:textId="77777777" w:rsidR="0048501F" w:rsidRDefault="0048501F"/>
    <w:p w14:paraId="0A63936F" w14:textId="77777777" w:rsidR="00421FB3" w:rsidRDefault="001113B4" w:rsidP="00155E0E">
      <w:pPr>
        <w:pStyle w:val="SideNote"/>
        <w:framePr w:wrap="around"/>
      </w:pPr>
      <w:r>
        <w:t xml:space="preserve">S. 3(1) def. of </w:t>
      </w:r>
      <w:r w:rsidR="00421FB3" w:rsidRPr="00421FB3">
        <w:rPr>
          <w:i/>
        </w:rPr>
        <w:t>Commis</w:t>
      </w:r>
      <w:r w:rsidR="00971CD6">
        <w:rPr>
          <w:i/>
        </w:rPr>
        <w:t>-</w:t>
      </w:r>
      <w:r w:rsidR="00421FB3" w:rsidRPr="00421FB3">
        <w:rPr>
          <w:i/>
        </w:rPr>
        <w:t>sioner</w:t>
      </w:r>
      <w:r>
        <w:t xml:space="preserve"> inserted by No. 40/2014 s. 30.</w:t>
      </w:r>
    </w:p>
    <w:p w14:paraId="291BCAD0" w14:textId="77777777" w:rsidR="00421FB3" w:rsidRDefault="001113B4" w:rsidP="00421FB3">
      <w:pPr>
        <w:pStyle w:val="DraftDefinition2"/>
      </w:pPr>
      <w:r w:rsidRPr="00593D68">
        <w:rPr>
          <w:b/>
          <w:i/>
        </w:rPr>
        <w:t>Commissioner</w:t>
      </w:r>
      <w:r w:rsidRPr="00593D68">
        <w:t xml:space="preserve"> means the Commissioner of State Revenue referred to in section 62 of the </w:t>
      </w:r>
      <w:r w:rsidRPr="00593D68">
        <w:rPr>
          <w:b/>
        </w:rPr>
        <w:t>Taxation Administration Act 1997</w:t>
      </w:r>
      <w:r w:rsidRPr="00593D68">
        <w:t>;</w:t>
      </w:r>
    </w:p>
    <w:p w14:paraId="2A405DF6" w14:textId="77777777" w:rsidR="00421FB3" w:rsidRDefault="00421FB3" w:rsidP="00421FB3"/>
    <w:p w14:paraId="02617C64" w14:textId="77777777" w:rsidR="00F03266" w:rsidRDefault="00F03266" w:rsidP="00155E0E">
      <w:pPr>
        <w:pStyle w:val="SideNote"/>
        <w:framePr w:wrap="around"/>
      </w:pPr>
      <w:r>
        <w:t xml:space="preserve">S. 3(1) def. of </w:t>
      </w:r>
      <w:r w:rsidRPr="005F7995">
        <w:rPr>
          <w:i/>
          <w:iCs/>
        </w:rPr>
        <w:t>committee of management</w:t>
      </w:r>
      <w:r>
        <w:t xml:space="preserve"> inserted by No. 86/1989 s. 4(1)(a).</w:t>
      </w:r>
    </w:p>
    <w:p w14:paraId="70EDA985" w14:textId="77777777" w:rsidR="00F03266" w:rsidRDefault="00F03266" w:rsidP="005F7995">
      <w:pPr>
        <w:pStyle w:val="Defintion"/>
      </w:pPr>
      <w:r w:rsidRPr="005F7995">
        <w:rPr>
          <w:b/>
          <w:i/>
          <w:iCs/>
        </w:rPr>
        <w:t>committee of management</w:t>
      </w:r>
      <w:r>
        <w:t xml:space="preserve"> means a committee of management of Crown lands appointed under an Act;</w:t>
      </w:r>
    </w:p>
    <w:p w14:paraId="688D3F10" w14:textId="77777777" w:rsidR="00F03266" w:rsidRDefault="00F03266"/>
    <w:p w14:paraId="0DB94160" w14:textId="77777777" w:rsidR="00F03266" w:rsidRDefault="00F03266" w:rsidP="005F7995">
      <w:pPr>
        <w:pStyle w:val="Defintion"/>
      </w:pPr>
      <w:r w:rsidRPr="005F7995">
        <w:rPr>
          <w:b/>
          <w:i/>
          <w:iCs/>
        </w:rPr>
        <w:t>conservation</w:t>
      </w:r>
      <w:r>
        <w:t xml:space="preserve"> includes preservation, maintenance, sustainable use, and restoration of the natural and cultural environment;</w:t>
      </w:r>
    </w:p>
    <w:p w14:paraId="170DBD52" w14:textId="77777777" w:rsidR="005D2AB5" w:rsidRDefault="00F03266" w:rsidP="008A761D">
      <w:pPr>
        <w:pStyle w:val="Defintion"/>
      </w:pPr>
      <w:r w:rsidRPr="005F7995">
        <w:rPr>
          <w:b/>
          <w:i/>
          <w:iCs/>
        </w:rPr>
        <w:t>construct</w:t>
      </w:r>
      <w:r>
        <w:t xml:space="preserve"> includes reconstruct or make structural changes;</w:t>
      </w:r>
    </w:p>
    <w:p w14:paraId="0524A42C" w14:textId="77777777" w:rsidR="001113B4" w:rsidRDefault="001113B4" w:rsidP="00155E0E">
      <w:pPr>
        <w:pStyle w:val="SideNote"/>
        <w:framePr w:wrap="around"/>
      </w:pPr>
      <w:r>
        <w:t xml:space="preserve">S. 3(1) def. of </w:t>
      </w:r>
      <w:r w:rsidRPr="00593D68">
        <w:rPr>
          <w:i/>
        </w:rPr>
        <w:t>consumer price index</w:t>
      </w:r>
      <w:r>
        <w:rPr>
          <w:i/>
        </w:rPr>
        <w:t xml:space="preserve"> </w:t>
      </w:r>
      <w:r>
        <w:t>inserted by No. 40/2014 s. 30.</w:t>
      </w:r>
    </w:p>
    <w:p w14:paraId="69BAD3FE" w14:textId="77777777" w:rsidR="00421FB3" w:rsidRDefault="001113B4" w:rsidP="00A426C6">
      <w:pPr>
        <w:pStyle w:val="DraftDefinition2"/>
      </w:pPr>
      <w:r w:rsidRPr="00593D68">
        <w:rPr>
          <w:b/>
          <w:i/>
        </w:rPr>
        <w:t>consumer price index</w:t>
      </w:r>
      <w:r w:rsidRPr="00593D68">
        <w:t xml:space="preserve"> means the all groups consumer price index for Melbourne in original terms published by the Australian Bureau of Statistics;</w:t>
      </w:r>
    </w:p>
    <w:p w14:paraId="3F63B754" w14:textId="77777777" w:rsidR="00F03266" w:rsidRDefault="00F03266" w:rsidP="00155E0E">
      <w:pPr>
        <w:pStyle w:val="SideNote"/>
        <w:framePr w:wrap="around"/>
      </w:pPr>
      <w:r>
        <w:t xml:space="preserve">S. 3(1) def. of </w:t>
      </w:r>
      <w:r w:rsidRPr="005F7995">
        <w:rPr>
          <w:i/>
          <w:iCs/>
        </w:rPr>
        <w:t>Crown land</w:t>
      </w:r>
      <w:r>
        <w:t xml:space="preserve"> inserted by No. 86/1989 s. 4(1)(b).</w:t>
      </w:r>
    </w:p>
    <w:p w14:paraId="6F7CD540" w14:textId="77777777" w:rsidR="00F03266" w:rsidRDefault="00F03266" w:rsidP="005F7995">
      <w:pPr>
        <w:pStyle w:val="Defintion"/>
      </w:pPr>
      <w:r w:rsidRPr="005F7995">
        <w:rPr>
          <w:b/>
          <w:i/>
          <w:iCs/>
        </w:rPr>
        <w:t>Crown land</w:t>
      </w:r>
      <w:r>
        <w:t xml:space="preserve"> means land which is or is deemed to be unalienated land of the Crown and includes—</w:t>
      </w:r>
    </w:p>
    <w:p w14:paraId="230DD9E2" w14:textId="77777777" w:rsidR="00F03266" w:rsidRDefault="00F03266">
      <w:pPr>
        <w:pStyle w:val="DraftHeading4"/>
        <w:tabs>
          <w:tab w:val="right" w:pos="2268"/>
        </w:tabs>
        <w:ind w:left="2381" w:hanging="2381"/>
      </w:pPr>
      <w:r>
        <w:tab/>
        <w:t>(a)</w:t>
      </w:r>
      <w:r>
        <w:tab/>
        <w:t>land of the Crown reserved permanently or temporarily by or under an Act; and</w:t>
      </w:r>
    </w:p>
    <w:p w14:paraId="656C80A6" w14:textId="77777777" w:rsidR="00F03266" w:rsidRDefault="00F03266">
      <w:pPr>
        <w:pStyle w:val="DraftHeading4"/>
        <w:tabs>
          <w:tab w:val="right" w:pos="2268"/>
        </w:tabs>
        <w:ind w:left="2381" w:hanging="2381"/>
      </w:pPr>
      <w:r>
        <w:tab/>
        <w:t>(b)</w:t>
      </w:r>
      <w:r>
        <w:tab/>
        <w:t>land of the Crown occupied by a person under a lease licence or other right;</w:t>
      </w:r>
    </w:p>
    <w:p w14:paraId="0E90606F" w14:textId="77777777" w:rsidR="008D7E6D" w:rsidRDefault="00D2489D" w:rsidP="00155E0E">
      <w:pPr>
        <w:pStyle w:val="SideNote"/>
        <w:framePr w:wrap="around"/>
      </w:pPr>
      <w:r>
        <w:t xml:space="preserve">S. 3(1) def. of </w:t>
      </w:r>
      <w:r>
        <w:rPr>
          <w:i/>
        </w:rPr>
        <w:t>declared area</w:t>
      </w:r>
      <w:r>
        <w:t xml:space="preserve"> inserted by No. </w:t>
      </w:r>
      <w:r w:rsidR="00955528">
        <w:t>17/2018</w:t>
      </w:r>
      <w:r>
        <w:t xml:space="preserve"> s. 3</w:t>
      </w:r>
      <w:r w:rsidR="00390A9C">
        <w:t>(a)</w:t>
      </w:r>
      <w:r>
        <w:t>.</w:t>
      </w:r>
    </w:p>
    <w:p w14:paraId="53D04D07" w14:textId="77777777" w:rsidR="008D7E6D" w:rsidRDefault="00D2489D" w:rsidP="008D7E6D">
      <w:pPr>
        <w:pStyle w:val="DraftDefinition2"/>
      </w:pPr>
      <w:r w:rsidRPr="00D863F6">
        <w:rPr>
          <w:b/>
          <w:i/>
        </w:rPr>
        <w:t xml:space="preserve">declared area </w:t>
      </w:r>
      <w:r w:rsidRPr="00D863F6">
        <w:t>means an area to which an order under section 46AO applies;</w:t>
      </w:r>
    </w:p>
    <w:p w14:paraId="7927E30D" w14:textId="77777777" w:rsidR="008D7E6D" w:rsidRDefault="008D7E6D" w:rsidP="008D7E6D"/>
    <w:p w14:paraId="0A3E5DF1" w14:textId="77777777" w:rsidR="008D7E6D" w:rsidRDefault="00D2489D" w:rsidP="00155E0E">
      <w:pPr>
        <w:pStyle w:val="SideNote"/>
        <w:framePr w:wrap="around"/>
      </w:pPr>
      <w:r>
        <w:t xml:space="preserve">S. 3(1) def. of </w:t>
      </w:r>
      <w:r>
        <w:rPr>
          <w:i/>
        </w:rPr>
        <w:t>declared area framework</w:t>
      </w:r>
      <w:r w:rsidR="00927ECA">
        <w:rPr>
          <w:i/>
        </w:rPr>
        <w:t xml:space="preserve"> plan</w:t>
      </w:r>
      <w:r>
        <w:t xml:space="preserve"> inserted by No. </w:t>
      </w:r>
      <w:r w:rsidR="00955528">
        <w:t>17/2018</w:t>
      </w:r>
      <w:r>
        <w:t xml:space="preserve"> s. 3</w:t>
      </w:r>
      <w:r w:rsidR="00390A9C">
        <w:t>(a)</w:t>
      </w:r>
      <w:r>
        <w:t>.</w:t>
      </w:r>
    </w:p>
    <w:p w14:paraId="15A68F8A" w14:textId="77777777" w:rsidR="008D7E6D" w:rsidRDefault="00D2489D" w:rsidP="008D7E6D">
      <w:pPr>
        <w:pStyle w:val="DraftDefinition2"/>
      </w:pPr>
      <w:r w:rsidRPr="00D863F6">
        <w:rPr>
          <w:b/>
          <w:i/>
        </w:rPr>
        <w:t>declared area framework plan</w:t>
      </w:r>
      <w:r w:rsidRPr="00D863F6">
        <w:t xml:space="preserve"> means a plan described in section 46AV(2);</w:t>
      </w:r>
    </w:p>
    <w:p w14:paraId="31DD6252" w14:textId="77777777" w:rsidR="008D7E6D" w:rsidRDefault="008D7E6D" w:rsidP="008D7E6D"/>
    <w:p w14:paraId="1511BEAE" w14:textId="77777777" w:rsidR="008D7E6D" w:rsidRDefault="008D7E6D" w:rsidP="008D7E6D"/>
    <w:p w14:paraId="64CCD959" w14:textId="77777777" w:rsidR="008D7E6D" w:rsidRDefault="00D2489D" w:rsidP="00155E0E">
      <w:pPr>
        <w:pStyle w:val="SideNote"/>
        <w:framePr w:wrap="around"/>
      </w:pPr>
      <w:r>
        <w:t xml:space="preserve">S. 3(1) def. of </w:t>
      </w:r>
      <w:r>
        <w:rPr>
          <w:i/>
        </w:rPr>
        <w:t>declared area planning scheme</w:t>
      </w:r>
      <w:r>
        <w:t xml:space="preserve"> inserted by No. </w:t>
      </w:r>
      <w:r w:rsidR="00955528">
        <w:t>17/2018</w:t>
      </w:r>
      <w:r>
        <w:t xml:space="preserve"> s. 3</w:t>
      </w:r>
      <w:r w:rsidR="00390A9C">
        <w:t>(a)</w:t>
      </w:r>
      <w:r>
        <w:t>.</w:t>
      </w:r>
    </w:p>
    <w:p w14:paraId="21BB17C1" w14:textId="77777777" w:rsidR="008D7E6D" w:rsidRDefault="00D2489D" w:rsidP="008D7E6D">
      <w:pPr>
        <w:pStyle w:val="DraftDefinition2"/>
      </w:pPr>
      <w:r w:rsidRPr="00D863F6">
        <w:rPr>
          <w:b/>
          <w:i/>
        </w:rPr>
        <w:t>declared area planning scheme</w:t>
      </w:r>
      <w:r w:rsidRPr="00D863F6">
        <w:t xml:space="preserve"> means a planning scheme applying to land that is wholly or partially within a declared area;</w:t>
      </w:r>
    </w:p>
    <w:p w14:paraId="218B1A96" w14:textId="77777777" w:rsidR="004F2A85" w:rsidRPr="004F2A85" w:rsidRDefault="004F2A85" w:rsidP="004F2A85"/>
    <w:p w14:paraId="7087AD4D" w14:textId="77777777" w:rsidR="008D7E6D" w:rsidRDefault="008D7E6D" w:rsidP="008D7E6D"/>
    <w:p w14:paraId="201067BF" w14:textId="77777777" w:rsidR="00F03266" w:rsidRDefault="00F03266" w:rsidP="00155E0E">
      <w:pPr>
        <w:pStyle w:val="SideNote"/>
        <w:framePr w:wrap="around"/>
      </w:pPr>
      <w:r>
        <w:t xml:space="preserve">S. 3(1) def. of </w:t>
      </w:r>
      <w:r w:rsidRPr="005F7995">
        <w:rPr>
          <w:i/>
          <w:iCs/>
        </w:rPr>
        <w:t>Department</w:t>
      </w:r>
      <w:r>
        <w:t xml:space="preserve"> inserted by No. 35/1995 s. 11(1)(a), amended by No. 46/1998 s. 7(Sch. 1)</w:t>
      </w:r>
      <w:r w:rsidR="00D02DC3">
        <w:t xml:space="preserve">, </w:t>
      </w:r>
      <w:r w:rsidR="00D76936">
        <w:t xml:space="preserve">substituted by No. </w:t>
      </w:r>
      <w:r w:rsidR="00A73BA5">
        <w:t>47/2007</w:t>
      </w:r>
      <w:r w:rsidR="00D02DC3">
        <w:t xml:space="preserve"> s. 3(1)</w:t>
      </w:r>
      <w:r w:rsidR="00845FD9">
        <w:t>, amended by No</w:t>
      </w:r>
      <w:r w:rsidR="004A1528">
        <w:t>s</w:t>
      </w:r>
      <w:r w:rsidR="00845FD9">
        <w:t> 70/2013 s. 4(Sch. 2 item 36.1)</w:t>
      </w:r>
      <w:r w:rsidR="004A1528">
        <w:t>, 49/2017 s. 61(1)</w:t>
      </w:r>
      <w:r>
        <w:t>.</w:t>
      </w:r>
    </w:p>
    <w:p w14:paraId="3068DF22" w14:textId="77777777" w:rsidR="00D02DC3" w:rsidRDefault="00D02DC3" w:rsidP="00D02DC3">
      <w:pPr>
        <w:pStyle w:val="DraftDefinition2"/>
      </w:pPr>
      <w:r w:rsidRPr="00194022">
        <w:rPr>
          <w:b/>
          <w:i/>
        </w:rPr>
        <w:t>Department</w:t>
      </w:r>
      <w:r w:rsidRPr="00194022">
        <w:t xml:space="preserve"> means the </w:t>
      </w:r>
      <w:r w:rsidR="00845FD9">
        <w:t xml:space="preserve">Department of </w:t>
      </w:r>
      <w:r w:rsidR="004A1528" w:rsidRPr="00661DF7">
        <w:t>Environment, Land, Water and Planning</w:t>
      </w:r>
      <w:r>
        <w:t>;</w:t>
      </w:r>
    </w:p>
    <w:p w14:paraId="4244DF89" w14:textId="77777777" w:rsidR="00E965EB" w:rsidRDefault="00E965EB" w:rsidP="00A14ADE"/>
    <w:p w14:paraId="67406FD9" w14:textId="77777777" w:rsidR="00F03266" w:rsidRDefault="00F03266" w:rsidP="00A14ADE"/>
    <w:p w14:paraId="2E0FB2F2" w14:textId="77777777" w:rsidR="00DC3C1B" w:rsidRDefault="00DC3C1B" w:rsidP="00A14ADE"/>
    <w:p w14:paraId="2B50C2F6" w14:textId="77777777" w:rsidR="00DC3C1B" w:rsidRDefault="00DC3C1B" w:rsidP="00A14ADE"/>
    <w:p w14:paraId="54541110" w14:textId="77777777" w:rsidR="00DC3C1B" w:rsidRDefault="00DC3C1B" w:rsidP="00A14ADE"/>
    <w:p w14:paraId="381F6768" w14:textId="77777777" w:rsidR="00DC3C1B" w:rsidRDefault="00DC3C1B" w:rsidP="00A14ADE"/>
    <w:p w14:paraId="27CEDD65" w14:textId="77777777" w:rsidR="004A1528" w:rsidRDefault="004A1528" w:rsidP="00A14ADE"/>
    <w:p w14:paraId="461032A6" w14:textId="77777777" w:rsidR="006878A0" w:rsidRDefault="006878A0" w:rsidP="00155E0E">
      <w:pPr>
        <w:pStyle w:val="SideNote"/>
        <w:framePr w:wrap="around"/>
        <w:rPr>
          <w:i/>
          <w:iCs/>
        </w:rPr>
      </w:pPr>
      <w:r>
        <w:t xml:space="preserve">S. 3(1) def. of </w:t>
      </w:r>
      <w:r>
        <w:rPr>
          <w:i/>
        </w:rPr>
        <w:t xml:space="preserve">Department Head </w:t>
      </w:r>
      <w:r>
        <w:t>inserted by No. 49/2017 s. 61(3).</w:t>
      </w:r>
    </w:p>
    <w:p w14:paraId="7673E4AA" w14:textId="77777777" w:rsidR="006878A0" w:rsidRPr="00661DF7" w:rsidRDefault="006878A0" w:rsidP="006878A0">
      <w:pPr>
        <w:pStyle w:val="DraftDefinition2"/>
      </w:pPr>
      <w:r w:rsidRPr="00661DF7">
        <w:rPr>
          <w:b/>
          <w:i/>
        </w:rPr>
        <w:t>Department Head</w:t>
      </w:r>
      <w:r w:rsidRPr="00661DF7">
        <w:t xml:space="preserve"> has the same meaning as in the </w:t>
      </w:r>
      <w:r w:rsidRPr="00661DF7">
        <w:rPr>
          <w:b/>
        </w:rPr>
        <w:t>Public Administration Act 2004</w:t>
      </w:r>
      <w:r w:rsidRPr="00661DF7">
        <w:t>;</w:t>
      </w:r>
    </w:p>
    <w:p w14:paraId="57185035" w14:textId="77777777" w:rsidR="006878A0" w:rsidRDefault="006878A0" w:rsidP="00A14ADE"/>
    <w:p w14:paraId="5AC9E43C" w14:textId="77777777" w:rsidR="006878A0" w:rsidRDefault="006878A0" w:rsidP="00A14ADE"/>
    <w:p w14:paraId="0E45A99E" w14:textId="77777777" w:rsidR="00976CA5" w:rsidRDefault="00EC6E77" w:rsidP="00155E0E">
      <w:pPr>
        <w:pStyle w:val="SideNote"/>
        <w:framePr w:wrap="around"/>
      </w:pPr>
      <w:r>
        <w:t xml:space="preserve">S. 3(1) def. of </w:t>
      </w:r>
      <w:r w:rsidR="00035DF9" w:rsidRPr="00035DF9">
        <w:rPr>
          <w:i/>
        </w:rPr>
        <w:t xml:space="preserve">determining referral authority </w:t>
      </w:r>
      <w:r w:rsidRPr="00EC6E77">
        <w:t>inserted by</w:t>
      </w:r>
      <w:r>
        <w:t xml:space="preserve"> No. 3/2013 s. 14.</w:t>
      </w:r>
    </w:p>
    <w:p w14:paraId="2188C161" w14:textId="77777777" w:rsidR="00EC6E77" w:rsidRPr="00592906" w:rsidRDefault="00EC6E77" w:rsidP="00EC6E77">
      <w:pPr>
        <w:pStyle w:val="DraftDefinition2"/>
      </w:pPr>
      <w:r>
        <w:rPr>
          <w:b/>
          <w:i/>
        </w:rPr>
        <w:t>determining referral authority</w:t>
      </w:r>
      <w:r>
        <w:t xml:space="preserve"> means, in relation to an application for a permit or an amendment to a permit, a person or body that a planning scheme specifies as a determining referral authority for applications of that kind;</w:t>
      </w:r>
    </w:p>
    <w:p w14:paraId="166F7BCF" w14:textId="77777777" w:rsidR="00F03266" w:rsidRDefault="00F03266" w:rsidP="00155E0E">
      <w:pPr>
        <w:pStyle w:val="SideNote"/>
        <w:framePr w:wrap="around"/>
      </w:pPr>
      <w:r>
        <w:t xml:space="preserve">S. 3(1) def. of </w:t>
      </w:r>
      <w:r w:rsidRPr="005F7995">
        <w:rPr>
          <w:i/>
          <w:iCs/>
        </w:rPr>
        <w:t>development</w:t>
      </w:r>
      <w:r>
        <w:t xml:space="preserve"> amended by No. 53/1988 s. 45(Sch. 2 item 29) (as amended by No. 47/1989 s. 19(w)(i)(ii)).</w:t>
      </w:r>
    </w:p>
    <w:p w14:paraId="4DED784F" w14:textId="77777777" w:rsidR="00F03266" w:rsidRDefault="00F03266" w:rsidP="005F7995">
      <w:pPr>
        <w:pStyle w:val="Defintion"/>
      </w:pPr>
      <w:r w:rsidRPr="005F7995">
        <w:rPr>
          <w:b/>
          <w:i/>
          <w:iCs/>
        </w:rPr>
        <w:t>development</w:t>
      </w:r>
      <w:r>
        <w:t xml:space="preserve"> includes—</w:t>
      </w:r>
    </w:p>
    <w:p w14:paraId="2A2D4CD0" w14:textId="77777777" w:rsidR="00F03266" w:rsidRDefault="00F03266">
      <w:pPr>
        <w:pStyle w:val="DraftHeading4"/>
        <w:tabs>
          <w:tab w:val="right" w:pos="2268"/>
        </w:tabs>
        <w:ind w:left="2381" w:hanging="2381"/>
      </w:pPr>
      <w:r>
        <w:tab/>
        <w:t>(a)</w:t>
      </w:r>
      <w:r>
        <w:tab/>
        <w:t>the construction or exterior alteration or exterior decoration of a building; and</w:t>
      </w:r>
    </w:p>
    <w:p w14:paraId="26E8806F" w14:textId="77777777" w:rsidR="00F03266" w:rsidRDefault="00F03266">
      <w:pPr>
        <w:pStyle w:val="DraftHeading4"/>
        <w:tabs>
          <w:tab w:val="right" w:pos="2268"/>
        </w:tabs>
        <w:ind w:left="2381" w:hanging="2381"/>
      </w:pPr>
      <w:r>
        <w:tab/>
        <w:t>(b)</w:t>
      </w:r>
      <w:r>
        <w:tab/>
        <w:t>the demolition or removal of a building or works; and</w:t>
      </w:r>
    </w:p>
    <w:p w14:paraId="4093F6FE" w14:textId="77777777" w:rsidR="00F03266" w:rsidRDefault="00F03266">
      <w:pPr>
        <w:pStyle w:val="DraftHeading4"/>
        <w:tabs>
          <w:tab w:val="right" w:pos="2268"/>
        </w:tabs>
        <w:ind w:left="2381" w:hanging="2381"/>
      </w:pPr>
      <w:r>
        <w:tab/>
        <w:t>(c)</w:t>
      </w:r>
      <w:r>
        <w:tab/>
        <w:t>the construction or carrying out of works; and</w:t>
      </w:r>
    </w:p>
    <w:p w14:paraId="077751DB" w14:textId="77777777" w:rsidR="00F03266" w:rsidRDefault="00F03266">
      <w:pPr>
        <w:pStyle w:val="DraftHeading4"/>
        <w:tabs>
          <w:tab w:val="right" w:pos="2268"/>
        </w:tabs>
        <w:ind w:left="2381" w:hanging="2381"/>
      </w:pPr>
      <w:r>
        <w:tab/>
        <w:t>(d)</w:t>
      </w:r>
      <w:r>
        <w:tab/>
        <w:t>the subdivision or consolidation of land, including buildings or airspace; and</w:t>
      </w:r>
    </w:p>
    <w:p w14:paraId="078C0166" w14:textId="77777777" w:rsidR="00F03266" w:rsidRDefault="00F03266">
      <w:pPr>
        <w:pStyle w:val="DraftHeading4"/>
        <w:tabs>
          <w:tab w:val="right" w:pos="2268"/>
        </w:tabs>
        <w:ind w:left="2381" w:hanging="2381"/>
      </w:pPr>
      <w:r>
        <w:tab/>
        <w:t>(e)</w:t>
      </w:r>
      <w:r>
        <w:tab/>
        <w:t>the placing or relocation of a building or works on land; and</w:t>
      </w:r>
    </w:p>
    <w:p w14:paraId="211E5A6F" w14:textId="77777777" w:rsidR="00F03266" w:rsidRDefault="00F03266">
      <w:pPr>
        <w:pStyle w:val="DraftHeading4"/>
        <w:tabs>
          <w:tab w:val="right" w:pos="2268"/>
        </w:tabs>
        <w:ind w:left="2381" w:hanging="2381"/>
      </w:pPr>
      <w:r>
        <w:tab/>
        <w:t>(f)</w:t>
      </w:r>
      <w:r>
        <w:tab/>
        <w:t>the construction or putting up for display of signs or hoardings;</w:t>
      </w:r>
    </w:p>
    <w:p w14:paraId="24800687" w14:textId="77777777" w:rsidR="00E828C9" w:rsidRDefault="00E828C9" w:rsidP="00155E0E">
      <w:pPr>
        <w:pStyle w:val="SideNote"/>
        <w:framePr w:wrap="around"/>
      </w:pPr>
      <w:r>
        <w:t xml:space="preserve">S. 3(1) def. of </w:t>
      </w:r>
      <w:r w:rsidRPr="00487444">
        <w:rPr>
          <w:i/>
        </w:rPr>
        <w:t>development agency</w:t>
      </w:r>
      <w:r>
        <w:rPr>
          <w:i/>
        </w:rPr>
        <w:t xml:space="preserve"> </w:t>
      </w:r>
      <w:r>
        <w:t>inserted by No. 7/2018 s. 4.</w:t>
      </w:r>
    </w:p>
    <w:p w14:paraId="5E873757" w14:textId="77777777" w:rsidR="0048501F" w:rsidRDefault="00E828C9">
      <w:pPr>
        <w:pStyle w:val="DraftDefinition2"/>
      </w:pPr>
      <w:r w:rsidRPr="00487444">
        <w:rPr>
          <w:b/>
          <w:i/>
        </w:rPr>
        <w:t>development agency</w:t>
      </w:r>
      <w:r w:rsidRPr="00487444">
        <w:t>—see section 46GA;</w:t>
      </w:r>
    </w:p>
    <w:p w14:paraId="0462FDB2" w14:textId="77777777" w:rsidR="0048501F" w:rsidRDefault="0048501F"/>
    <w:p w14:paraId="2BA74B75" w14:textId="77777777" w:rsidR="00924694" w:rsidRDefault="00924694"/>
    <w:p w14:paraId="6492D1ED" w14:textId="77777777" w:rsidR="005337B5" w:rsidRDefault="005337B5"/>
    <w:p w14:paraId="6C5C78BF" w14:textId="1B12C482" w:rsidR="00924694" w:rsidRDefault="00924694" w:rsidP="00155E0E">
      <w:pPr>
        <w:pStyle w:val="SideNote"/>
        <w:framePr w:wrap="around"/>
      </w:pPr>
      <w:r>
        <w:t xml:space="preserve">S. 3(1) def. of </w:t>
      </w:r>
      <w:r w:rsidRPr="00B34BF2">
        <w:rPr>
          <w:bCs/>
          <w:i/>
          <w:iCs/>
        </w:rPr>
        <w:t>emissions reductions target</w:t>
      </w:r>
      <w:r>
        <w:rPr>
          <w:i/>
        </w:rPr>
        <w:t xml:space="preserve"> </w:t>
      </w:r>
      <w:r>
        <w:t>inserted by No. 9/2024 s. 15.</w:t>
      </w:r>
    </w:p>
    <w:p w14:paraId="31B0937E" w14:textId="3F540F9E" w:rsidR="00924694" w:rsidRPr="007422A8" w:rsidRDefault="00924694" w:rsidP="00DE05FF">
      <w:pPr>
        <w:pStyle w:val="DraftDefinition2"/>
      </w:pPr>
      <w:r w:rsidRPr="00DE05FF">
        <w:rPr>
          <w:b/>
          <w:bCs/>
          <w:i/>
          <w:iCs/>
        </w:rPr>
        <w:t>emissions reductions target</w:t>
      </w:r>
      <w:r w:rsidRPr="007422A8">
        <w:t xml:space="preserve"> means—</w:t>
      </w:r>
    </w:p>
    <w:p w14:paraId="5E170DDB" w14:textId="1F95F158" w:rsidR="00924694" w:rsidRPr="007422A8" w:rsidRDefault="00924694" w:rsidP="00DE05FF">
      <w:pPr>
        <w:pStyle w:val="DraftHeading4"/>
        <w:tabs>
          <w:tab w:val="right" w:pos="2268"/>
        </w:tabs>
        <w:ind w:left="2381" w:hanging="2381"/>
      </w:pPr>
      <w:r>
        <w:tab/>
      </w:r>
      <w:r w:rsidRPr="00924694">
        <w:t>(a)</w:t>
      </w:r>
      <w:r w:rsidRPr="007422A8">
        <w:tab/>
        <w:t xml:space="preserve">an interim emissions reduction target within the meaning of the </w:t>
      </w:r>
      <w:r w:rsidRPr="007422A8">
        <w:rPr>
          <w:b/>
        </w:rPr>
        <w:t>Climate Action Act 2017</w:t>
      </w:r>
      <w:r w:rsidRPr="007422A8">
        <w:t>; and</w:t>
      </w:r>
    </w:p>
    <w:p w14:paraId="357B7688" w14:textId="4385D959" w:rsidR="00924694" w:rsidRPr="007422A8" w:rsidRDefault="00924694" w:rsidP="00DE05FF">
      <w:pPr>
        <w:pStyle w:val="DraftHeading4"/>
        <w:tabs>
          <w:tab w:val="right" w:pos="2268"/>
        </w:tabs>
        <w:ind w:left="2381" w:hanging="2381"/>
      </w:pPr>
      <w:r>
        <w:tab/>
      </w:r>
      <w:r w:rsidRPr="00924694">
        <w:t>(b)</w:t>
      </w:r>
      <w:r w:rsidRPr="007422A8">
        <w:tab/>
        <w:t xml:space="preserve">a long-term emissions reduction target within the meaning of the </w:t>
      </w:r>
      <w:r w:rsidRPr="007422A8">
        <w:rPr>
          <w:b/>
        </w:rPr>
        <w:t>Climate Action Act 2017</w:t>
      </w:r>
      <w:r w:rsidRPr="007422A8">
        <w:t>;</w:t>
      </w:r>
    </w:p>
    <w:p w14:paraId="613E814D" w14:textId="77777777" w:rsidR="00DC5F9C" w:rsidRDefault="00DC5F9C" w:rsidP="00155E0E">
      <w:pPr>
        <w:pStyle w:val="SideNote"/>
        <w:framePr w:wrap="around"/>
      </w:pPr>
      <w:r>
        <w:t xml:space="preserve">S. 3(1) def. of </w:t>
      </w:r>
      <w:r>
        <w:rPr>
          <w:i/>
        </w:rPr>
        <w:t>Great Ocean Road coast and parks</w:t>
      </w:r>
      <w:r>
        <w:t xml:space="preserve"> inserted by No. 19/2020 s. 74.</w:t>
      </w:r>
    </w:p>
    <w:p w14:paraId="35F3454F" w14:textId="77777777" w:rsidR="00DC5F9C" w:rsidRDefault="00DC5F9C" w:rsidP="00DC5F9C">
      <w:pPr>
        <w:pStyle w:val="DraftDefinition2"/>
      </w:pPr>
      <w:bookmarkStart w:id="18" w:name="_Hlk57278135"/>
      <w:r w:rsidRPr="00AC1D92">
        <w:rPr>
          <w:b/>
          <w:i/>
        </w:rPr>
        <w:t xml:space="preserve">Great Ocean Road coast and parks </w:t>
      </w:r>
      <w:r w:rsidRPr="00AC1D92">
        <w:t xml:space="preserve">has the same meaning as in the </w:t>
      </w:r>
      <w:r w:rsidRPr="00AC1D92">
        <w:rPr>
          <w:b/>
        </w:rPr>
        <w:t>Great Ocean Road and Environs Protection Act 2020</w:t>
      </w:r>
      <w:r w:rsidRPr="00AC1D92">
        <w:t>;</w:t>
      </w:r>
    </w:p>
    <w:p w14:paraId="50B6B579" w14:textId="77777777" w:rsidR="00DC5F9C" w:rsidRDefault="00DC5F9C" w:rsidP="00DC5F9C"/>
    <w:p w14:paraId="0C5CD1A1" w14:textId="77777777" w:rsidR="00DC5F9C" w:rsidRDefault="00DC5F9C" w:rsidP="00DC5F9C"/>
    <w:p w14:paraId="5FE2CBD4" w14:textId="77777777" w:rsidR="00DC5F9C" w:rsidRDefault="00DC5F9C" w:rsidP="00155E0E">
      <w:pPr>
        <w:pStyle w:val="SideNote"/>
        <w:framePr w:wrap="around"/>
      </w:pPr>
      <w:r>
        <w:t xml:space="preserve">S. 3(1) def. of </w:t>
      </w:r>
      <w:r w:rsidRPr="0059158F">
        <w:rPr>
          <w:i/>
        </w:rPr>
        <w:t>Great Ocean Road coast and parks protection principles</w:t>
      </w:r>
      <w:r>
        <w:t xml:space="preserve"> inserted by No. 19/2020 s. 74.</w:t>
      </w:r>
    </w:p>
    <w:p w14:paraId="1AB262A7" w14:textId="77777777" w:rsidR="00DC5F9C" w:rsidRDefault="00DC5F9C" w:rsidP="00DC5F9C">
      <w:pPr>
        <w:pStyle w:val="DraftDefinition2"/>
      </w:pPr>
      <w:r w:rsidRPr="00AC1D92">
        <w:rPr>
          <w:b/>
          <w:i/>
        </w:rPr>
        <w:t>Great Ocean Road coast and parks protection principles</w:t>
      </w:r>
      <w:r w:rsidRPr="00AC1D92">
        <w:t xml:space="preserve"> has the same meaning as in the </w:t>
      </w:r>
      <w:r w:rsidRPr="00AC1D92">
        <w:rPr>
          <w:b/>
        </w:rPr>
        <w:t>Great Ocean Road and Environs Protection Act 2020</w:t>
      </w:r>
      <w:r w:rsidRPr="00AC1D92">
        <w:t>;</w:t>
      </w:r>
    </w:p>
    <w:p w14:paraId="487F63F4" w14:textId="77777777" w:rsidR="00DC5F9C" w:rsidRDefault="00DC5F9C" w:rsidP="00DC5F9C"/>
    <w:p w14:paraId="5A2A65D3" w14:textId="77777777" w:rsidR="00DC5F9C" w:rsidRDefault="00DC5F9C" w:rsidP="00DC5F9C"/>
    <w:p w14:paraId="279135DB" w14:textId="77777777" w:rsidR="00DC5F9C" w:rsidRDefault="00DC5F9C" w:rsidP="00155E0E">
      <w:pPr>
        <w:pStyle w:val="SideNote"/>
        <w:framePr w:wrap="around"/>
      </w:pPr>
      <w:r>
        <w:t xml:space="preserve">S. 3(1) def. of </w:t>
      </w:r>
      <w:r>
        <w:rPr>
          <w:i/>
        </w:rPr>
        <w:t>Great Ocean Road region</w:t>
      </w:r>
      <w:r>
        <w:t xml:space="preserve"> inserted by No. 19/2020 s. 74.</w:t>
      </w:r>
    </w:p>
    <w:p w14:paraId="08CBE31C" w14:textId="77777777" w:rsidR="00DC5F9C" w:rsidRDefault="00DC5F9C" w:rsidP="00DC5F9C">
      <w:pPr>
        <w:pStyle w:val="DraftDefinition2"/>
      </w:pPr>
      <w:r w:rsidRPr="00AC1D92">
        <w:rPr>
          <w:b/>
          <w:i/>
        </w:rPr>
        <w:t xml:space="preserve">Great Ocean Road region </w:t>
      </w:r>
      <w:r w:rsidRPr="00AC1D92">
        <w:t xml:space="preserve">has the same meaning as in the </w:t>
      </w:r>
      <w:r w:rsidRPr="00AC1D92">
        <w:rPr>
          <w:b/>
        </w:rPr>
        <w:t>Great Ocean Road and Environs Protection Act 2020</w:t>
      </w:r>
      <w:r w:rsidRPr="00AC1D92">
        <w:t>;</w:t>
      </w:r>
    </w:p>
    <w:p w14:paraId="10D466C4" w14:textId="77777777" w:rsidR="00DC5F9C" w:rsidRDefault="00DC5F9C" w:rsidP="00DC5F9C"/>
    <w:p w14:paraId="3F772C85" w14:textId="77777777" w:rsidR="00DC5F9C" w:rsidRDefault="00DC5F9C" w:rsidP="00155E0E">
      <w:pPr>
        <w:pStyle w:val="SideNote"/>
        <w:framePr w:wrap="around"/>
      </w:pPr>
      <w:r>
        <w:t xml:space="preserve">S. 3(1) def. of </w:t>
      </w:r>
      <w:r>
        <w:rPr>
          <w:i/>
        </w:rPr>
        <w:t>Great Ocean Road scenic landscapes area</w:t>
      </w:r>
      <w:r>
        <w:t xml:space="preserve"> inserted by No. 19/2020 s. 74.</w:t>
      </w:r>
    </w:p>
    <w:p w14:paraId="59F3B073" w14:textId="77777777" w:rsidR="00DC5F9C" w:rsidRDefault="00DC5F9C" w:rsidP="00DC5F9C">
      <w:pPr>
        <w:pStyle w:val="DraftDefinition2"/>
      </w:pPr>
      <w:r w:rsidRPr="00AC1D92">
        <w:rPr>
          <w:b/>
          <w:i/>
        </w:rPr>
        <w:t>Great Ocean Road scenic landscapes area</w:t>
      </w:r>
      <w:r w:rsidRPr="00AC1D92">
        <w:t xml:space="preserve"> has the same meaning as in the </w:t>
      </w:r>
      <w:r w:rsidRPr="00AC1D92">
        <w:rPr>
          <w:b/>
        </w:rPr>
        <w:t>Great Ocean Road and Environs Protection Act 2020</w:t>
      </w:r>
      <w:r w:rsidRPr="00AC1D92">
        <w:t>;</w:t>
      </w:r>
    </w:p>
    <w:p w14:paraId="74C50637" w14:textId="1042F392" w:rsidR="00DC5F9C" w:rsidRDefault="00DC5F9C" w:rsidP="00DC5F9C"/>
    <w:p w14:paraId="7386EE3E" w14:textId="77777777" w:rsidR="004C3555" w:rsidRDefault="004C3555" w:rsidP="00DC5F9C"/>
    <w:p w14:paraId="458C4F09" w14:textId="77777777" w:rsidR="00DC5F9C" w:rsidRDefault="00DC5F9C" w:rsidP="00155E0E">
      <w:pPr>
        <w:pStyle w:val="SideNote"/>
        <w:framePr w:wrap="around"/>
      </w:pPr>
      <w:r>
        <w:t xml:space="preserve">S. 3(1) def. of </w:t>
      </w:r>
      <w:r w:rsidRPr="0059158F">
        <w:rPr>
          <w:i/>
        </w:rPr>
        <w:t>Great Ocean Road scenic landscapes area planning scheme</w:t>
      </w:r>
      <w:r>
        <w:t xml:space="preserve"> inserted by No. 19/2020 s. 74.</w:t>
      </w:r>
    </w:p>
    <w:p w14:paraId="32C0EB34" w14:textId="77777777" w:rsidR="00DC5F9C" w:rsidRDefault="00DC5F9C" w:rsidP="00DC5F9C">
      <w:pPr>
        <w:pStyle w:val="DraftDefinition2"/>
      </w:pPr>
      <w:r w:rsidRPr="00AC1D92">
        <w:rPr>
          <w:b/>
          <w:i/>
        </w:rPr>
        <w:t>Great Ocean Road scenic landscapes area planning scheme</w:t>
      </w:r>
      <w:r w:rsidRPr="00AC1D92">
        <w:t xml:space="preserve"> means a planning scheme applying to land that is wholly or partially within the Great Ocean Road scenic landscapes area;</w:t>
      </w:r>
    </w:p>
    <w:p w14:paraId="2E0C090D" w14:textId="77777777" w:rsidR="00DC5F9C" w:rsidRDefault="00DC5F9C" w:rsidP="00DC5F9C"/>
    <w:p w14:paraId="1EC4056D" w14:textId="77777777" w:rsidR="00DC5F9C" w:rsidRDefault="00DC5F9C" w:rsidP="00155E0E">
      <w:pPr>
        <w:pStyle w:val="SideNote"/>
        <w:framePr w:wrap="around"/>
      </w:pPr>
      <w:r>
        <w:t xml:space="preserve">S. 3(1) def. of </w:t>
      </w:r>
      <w:r>
        <w:rPr>
          <w:i/>
        </w:rPr>
        <w:t>Great Ocean Road settlement boundary</w:t>
      </w:r>
      <w:r>
        <w:t xml:space="preserve"> inserted by No. 19/2020 s. 74.</w:t>
      </w:r>
    </w:p>
    <w:p w14:paraId="6110E7EF" w14:textId="77777777" w:rsidR="00DC5F9C" w:rsidRDefault="00DC5F9C" w:rsidP="00DC5F9C">
      <w:pPr>
        <w:pStyle w:val="DraftDefinition2"/>
      </w:pPr>
      <w:r w:rsidRPr="00AC1D92">
        <w:rPr>
          <w:b/>
          <w:i/>
        </w:rPr>
        <w:t>Great Ocean Road settlement boundary</w:t>
      </w:r>
      <w:r w:rsidRPr="00AC1D92">
        <w:t xml:space="preserve"> has the same meaning as in the </w:t>
      </w:r>
      <w:r w:rsidRPr="00AC1D92">
        <w:rPr>
          <w:b/>
        </w:rPr>
        <w:t>Great Ocean Road and Environs Protection Act 2020</w:t>
      </w:r>
      <w:r w:rsidRPr="00AC1D92">
        <w:t>;</w:t>
      </w:r>
    </w:p>
    <w:p w14:paraId="609EA4A6" w14:textId="77777777" w:rsidR="00DC5F9C" w:rsidRDefault="00DC5F9C" w:rsidP="00DC5F9C"/>
    <w:p w14:paraId="411F5291" w14:textId="77777777" w:rsidR="00DC5F9C" w:rsidRDefault="00DC5F9C" w:rsidP="00DC5F9C"/>
    <w:p w14:paraId="69AF4B7B" w14:textId="77777777" w:rsidR="00DC5F9C" w:rsidRDefault="00DC5F9C" w:rsidP="00155E0E">
      <w:pPr>
        <w:pStyle w:val="SideNote"/>
        <w:framePr w:wrap="around"/>
      </w:pPr>
      <w:r>
        <w:t xml:space="preserve">S. 3(1) def. of </w:t>
      </w:r>
      <w:r>
        <w:rPr>
          <w:i/>
        </w:rPr>
        <w:t>Great Ocean Road settlement boundary amendment</w:t>
      </w:r>
      <w:r>
        <w:t xml:space="preserve"> inserted by No. 19/2020 s. 74.</w:t>
      </w:r>
    </w:p>
    <w:p w14:paraId="04EFA07A" w14:textId="77777777" w:rsidR="00DC5F9C" w:rsidRDefault="00DC5F9C" w:rsidP="00DC5F9C">
      <w:pPr>
        <w:pStyle w:val="DraftDefinition2"/>
      </w:pPr>
      <w:r w:rsidRPr="00AC1D92">
        <w:rPr>
          <w:b/>
          <w:i/>
        </w:rPr>
        <w:t>Great Ocean Road settlement boundary amendment</w:t>
      </w:r>
      <w:r w:rsidRPr="00AC1D92">
        <w:t xml:space="preserve"> means an amendment under this Act that alters a Great Ocean Road settlement boundary in a planning scheme;</w:t>
      </w:r>
    </w:p>
    <w:p w14:paraId="77EC2648" w14:textId="77777777" w:rsidR="00DC5F9C" w:rsidRDefault="00DC5F9C" w:rsidP="00DC5F9C"/>
    <w:p w14:paraId="3985A0AD" w14:textId="77777777" w:rsidR="00DC5F9C" w:rsidRDefault="00DC5F9C" w:rsidP="00DC5F9C"/>
    <w:p w14:paraId="5671E4E3" w14:textId="77777777" w:rsidR="00DC5F9C" w:rsidRDefault="00DC5F9C" w:rsidP="00155E0E">
      <w:pPr>
        <w:pStyle w:val="SideNote"/>
        <w:framePr w:wrap="around"/>
      </w:pPr>
      <w:r>
        <w:t xml:space="preserve">S. 3(1) def. of </w:t>
      </w:r>
      <w:r>
        <w:rPr>
          <w:i/>
        </w:rPr>
        <w:t>Great Ocean Road strategic framework plan</w:t>
      </w:r>
      <w:r>
        <w:t xml:space="preserve"> inserted by No. 19/2020 s. 74.</w:t>
      </w:r>
    </w:p>
    <w:p w14:paraId="6A66C2B6" w14:textId="77777777" w:rsidR="00DC5F9C" w:rsidRPr="00AC1D92" w:rsidRDefault="00DC5F9C" w:rsidP="00DC5F9C">
      <w:pPr>
        <w:pStyle w:val="DraftDefinition2"/>
      </w:pPr>
      <w:r w:rsidRPr="00AC1D92">
        <w:rPr>
          <w:b/>
          <w:i/>
        </w:rPr>
        <w:t>Great Ocean Road strategic framework plan</w:t>
      </w:r>
      <w:r w:rsidRPr="00AC1D92">
        <w:t xml:space="preserve"> has the same meaning as in the </w:t>
      </w:r>
      <w:r w:rsidRPr="00AC1D92">
        <w:rPr>
          <w:b/>
        </w:rPr>
        <w:t>Great Ocean Road and Environs Protection Act 2020</w:t>
      </w:r>
      <w:r w:rsidRPr="00AC1D92">
        <w:t>;</w:t>
      </w:r>
    </w:p>
    <w:bookmarkEnd w:id="18"/>
    <w:p w14:paraId="64AB3728" w14:textId="0BC8B64E" w:rsidR="0048501F" w:rsidRDefault="0048501F"/>
    <w:p w14:paraId="2E067959" w14:textId="77777777" w:rsidR="00DC5F9C" w:rsidRDefault="00DC5F9C"/>
    <w:p w14:paraId="176FDACA" w14:textId="77777777" w:rsidR="0048501F" w:rsidRDefault="0048501F"/>
    <w:p w14:paraId="39294862" w14:textId="77777777" w:rsidR="00D70DB9" w:rsidRDefault="00D70DB9" w:rsidP="00155E0E">
      <w:pPr>
        <w:pStyle w:val="SideNote"/>
        <w:framePr w:wrap="around"/>
        <w:rPr>
          <w:i/>
          <w:iCs/>
        </w:rPr>
      </w:pPr>
      <w:r>
        <w:t xml:space="preserve">S. 3(1) def. of </w:t>
      </w:r>
      <w:r w:rsidRPr="00661DF7">
        <w:rPr>
          <w:i/>
        </w:rPr>
        <w:t>Greater Yarra Urban Parklands</w:t>
      </w:r>
      <w:r>
        <w:rPr>
          <w:i/>
        </w:rPr>
        <w:t xml:space="preserve"> </w:t>
      </w:r>
      <w:r>
        <w:t>inserted by No. 49/2017 s. 61(3).</w:t>
      </w:r>
    </w:p>
    <w:p w14:paraId="79642DBD" w14:textId="6AAD6F94" w:rsidR="00DC5F9C" w:rsidRDefault="00D70DB9" w:rsidP="00B34A1D">
      <w:pPr>
        <w:pStyle w:val="DraftDefinition2"/>
      </w:pPr>
      <w:r w:rsidRPr="00661DF7">
        <w:rPr>
          <w:b/>
          <w:i/>
        </w:rPr>
        <w:t>Greater Yarra Urban Parklands</w:t>
      </w:r>
      <w:r w:rsidRPr="00661DF7">
        <w:t xml:space="preserve"> has the same meaning as in the </w:t>
      </w:r>
      <w:r w:rsidRPr="00661DF7">
        <w:rPr>
          <w:b/>
        </w:rPr>
        <w:t>Yarra River Protection (Wilip-gin Birrarung murron) Act 2017</w:t>
      </w:r>
      <w:r w:rsidRPr="00661DF7">
        <w:t>;</w:t>
      </w:r>
    </w:p>
    <w:p w14:paraId="7EBB047A" w14:textId="77777777" w:rsidR="005337B5" w:rsidRPr="005337B5" w:rsidRDefault="005337B5" w:rsidP="005337B5"/>
    <w:p w14:paraId="6C7DA99B" w14:textId="7736A97D" w:rsidR="004824CF" w:rsidRDefault="004824CF" w:rsidP="005337B5"/>
    <w:p w14:paraId="73E6D611" w14:textId="0D8D00DF" w:rsidR="006B01A5" w:rsidRDefault="006B01A5" w:rsidP="00155E0E">
      <w:pPr>
        <w:pStyle w:val="SideNote"/>
        <w:framePr w:wrap="around"/>
      </w:pPr>
      <w:r>
        <w:t>S.  </w:t>
      </w:r>
      <w:r w:rsidR="00967EE0">
        <w:t>3</w:t>
      </w:r>
      <w:r>
        <w:t xml:space="preserve">(1) def. of </w:t>
      </w:r>
      <w:r>
        <w:rPr>
          <w:i/>
        </w:rPr>
        <w:t>green wedge management plan</w:t>
      </w:r>
      <w:r>
        <w:t xml:space="preserve"> inserted by No. </w:t>
      </w:r>
      <w:r w:rsidR="00F776E3">
        <w:t>1</w:t>
      </w:r>
      <w:r>
        <w:t>/202</w:t>
      </w:r>
      <w:r w:rsidR="00593F67">
        <w:t>3</w:t>
      </w:r>
      <w:r>
        <w:t xml:space="preserve"> s. 35.</w:t>
      </w:r>
    </w:p>
    <w:p w14:paraId="1087F837" w14:textId="307B38A3" w:rsidR="006B01A5" w:rsidRDefault="006B01A5" w:rsidP="007404D5">
      <w:pPr>
        <w:pStyle w:val="DraftDefinition2"/>
      </w:pPr>
      <w:r w:rsidRPr="00026900">
        <w:rPr>
          <w:b/>
          <w:i/>
        </w:rPr>
        <w:t>green wedge management plan</w:t>
      </w:r>
      <w:r w:rsidRPr="00026900">
        <w:t xml:space="preserve"> means a plan prepared under section 46AE(1);</w:t>
      </w:r>
    </w:p>
    <w:p w14:paraId="76D55388" w14:textId="77777777" w:rsidR="005337B5" w:rsidRPr="005337B5" w:rsidRDefault="005337B5" w:rsidP="005337B5"/>
    <w:p w14:paraId="0238A19B" w14:textId="5C00C154" w:rsidR="00B547C1" w:rsidRDefault="00B547C1" w:rsidP="00B547C1"/>
    <w:p w14:paraId="543E61DC" w14:textId="77777777" w:rsidR="00905448" w:rsidRDefault="00905448" w:rsidP="00155E0E">
      <w:pPr>
        <w:pStyle w:val="SideNote"/>
        <w:framePr w:wrap="around"/>
        <w:rPr>
          <w:lang w:eastAsia="en-AU"/>
        </w:rPr>
      </w:pPr>
      <w:r>
        <w:rPr>
          <w:lang w:eastAsia="en-AU"/>
        </w:rPr>
        <w:t xml:space="preserve">S. 3(1) def. of </w:t>
      </w:r>
      <w:r w:rsidRPr="005F7995">
        <w:rPr>
          <w:i/>
          <w:iCs/>
          <w:lang w:eastAsia="en-AU"/>
        </w:rPr>
        <w:t>growth area</w:t>
      </w:r>
      <w:r>
        <w:rPr>
          <w:lang w:eastAsia="en-AU"/>
        </w:rPr>
        <w:t xml:space="preserve"> inserted by No. 33/2006 s. 4</w:t>
      </w:r>
      <w:r w:rsidR="00BE5241">
        <w:rPr>
          <w:lang w:eastAsia="en-AU"/>
        </w:rPr>
        <w:t xml:space="preserve">, </w:t>
      </w:r>
      <w:r w:rsidR="00BE5241">
        <w:rPr>
          <w:lang w:eastAsia="en-AU"/>
        </w:rPr>
        <w:br/>
        <w:t>amended by No. 11/2017 s. 55(b)</w:t>
      </w:r>
      <w:r>
        <w:rPr>
          <w:lang w:eastAsia="en-AU"/>
        </w:rPr>
        <w:t>.</w:t>
      </w:r>
    </w:p>
    <w:p w14:paraId="783D278F" w14:textId="77777777" w:rsidR="00905448" w:rsidRDefault="00905448" w:rsidP="005F7995">
      <w:pPr>
        <w:pStyle w:val="DraftDefinition2"/>
        <w:rPr>
          <w:lang w:eastAsia="en-AU"/>
        </w:rPr>
      </w:pPr>
      <w:r w:rsidRPr="005F7995">
        <w:rPr>
          <w:b/>
          <w:i/>
          <w:iCs/>
          <w:lang w:eastAsia="en-AU"/>
        </w:rPr>
        <w:t>growth area</w:t>
      </w:r>
      <w:r w:rsidRPr="004F1EE7">
        <w:rPr>
          <w:lang w:eastAsia="en-AU"/>
        </w:rPr>
        <w:t xml:space="preserve"> </w:t>
      </w:r>
      <w:r>
        <w:rPr>
          <w:lang w:eastAsia="en-AU"/>
        </w:rPr>
        <w:t xml:space="preserve">means an area of land for the time being declared under </w:t>
      </w:r>
      <w:r w:rsidR="00BE5241">
        <w:rPr>
          <w:lang w:eastAsia="en-AU"/>
        </w:rPr>
        <w:t>section 201RAA</w:t>
      </w:r>
      <w:r w:rsidRPr="004F1EE7">
        <w:rPr>
          <w:lang w:eastAsia="en-AU"/>
        </w:rPr>
        <w:t>;</w:t>
      </w:r>
    </w:p>
    <w:p w14:paraId="5D2395B4" w14:textId="77777777" w:rsidR="00905448" w:rsidRDefault="00905448" w:rsidP="00905448">
      <w:pPr>
        <w:rPr>
          <w:lang w:eastAsia="en-AU"/>
        </w:rPr>
      </w:pPr>
    </w:p>
    <w:p w14:paraId="393304DD" w14:textId="77777777" w:rsidR="00F5534C" w:rsidRDefault="00F5534C" w:rsidP="00905448">
      <w:pPr>
        <w:rPr>
          <w:lang w:eastAsia="en-AU"/>
        </w:rPr>
      </w:pPr>
    </w:p>
    <w:p w14:paraId="754E7064" w14:textId="77777777" w:rsidR="00E00CBD" w:rsidRPr="00905448" w:rsidRDefault="00E00CBD" w:rsidP="00905448">
      <w:pPr>
        <w:rPr>
          <w:lang w:eastAsia="en-AU"/>
        </w:rPr>
      </w:pPr>
    </w:p>
    <w:p w14:paraId="5D3AB1EC" w14:textId="77777777" w:rsidR="00905448" w:rsidRDefault="00905448" w:rsidP="00155E0E">
      <w:pPr>
        <w:pStyle w:val="SideNote"/>
        <w:framePr w:wrap="around"/>
        <w:rPr>
          <w:lang w:eastAsia="en-AU"/>
        </w:rPr>
      </w:pPr>
      <w:r>
        <w:rPr>
          <w:lang w:eastAsia="en-AU"/>
        </w:rPr>
        <w:t xml:space="preserve">S. 3(1) def. of </w:t>
      </w:r>
      <w:r w:rsidRPr="005F7995">
        <w:rPr>
          <w:i/>
          <w:iCs/>
          <w:lang w:eastAsia="en-AU"/>
        </w:rPr>
        <w:t>Growth Areas Authority</w:t>
      </w:r>
      <w:r>
        <w:rPr>
          <w:lang w:eastAsia="en-AU"/>
        </w:rPr>
        <w:t xml:space="preserve"> inserted by No. 33/2006 s. 4</w:t>
      </w:r>
      <w:r w:rsidR="00BE5241">
        <w:rPr>
          <w:lang w:eastAsia="en-AU"/>
        </w:rPr>
        <w:t xml:space="preserve">, </w:t>
      </w:r>
      <w:r w:rsidR="00BE5241">
        <w:rPr>
          <w:lang w:eastAsia="en-AU"/>
        </w:rPr>
        <w:br/>
        <w:t>repealed by No. 11/2017 s. 55(c)</w:t>
      </w:r>
      <w:r>
        <w:rPr>
          <w:lang w:eastAsia="en-AU"/>
        </w:rPr>
        <w:t>.</w:t>
      </w:r>
    </w:p>
    <w:p w14:paraId="2FC8A5D8" w14:textId="77777777" w:rsidR="00441EA5" w:rsidRPr="00441EA5" w:rsidRDefault="00441EA5" w:rsidP="00441EA5">
      <w:pPr>
        <w:pStyle w:val="Stars"/>
        <w:rPr>
          <w:i/>
          <w:iCs/>
          <w:lang w:eastAsia="en-AU"/>
        </w:rPr>
      </w:pPr>
      <w:r w:rsidRPr="00441EA5">
        <w:rPr>
          <w:i/>
          <w:iCs/>
          <w:lang w:eastAsia="en-AU"/>
        </w:rPr>
        <w:tab/>
        <w:t>*</w:t>
      </w:r>
      <w:r w:rsidRPr="00441EA5">
        <w:rPr>
          <w:i/>
          <w:iCs/>
          <w:lang w:eastAsia="en-AU"/>
        </w:rPr>
        <w:tab/>
        <w:t>*</w:t>
      </w:r>
      <w:r w:rsidRPr="00441EA5">
        <w:rPr>
          <w:i/>
          <w:iCs/>
          <w:lang w:eastAsia="en-AU"/>
        </w:rPr>
        <w:tab/>
        <w:t>*</w:t>
      </w:r>
      <w:r w:rsidRPr="00441EA5">
        <w:rPr>
          <w:i/>
          <w:iCs/>
          <w:lang w:eastAsia="en-AU"/>
        </w:rPr>
        <w:tab/>
        <w:t>*</w:t>
      </w:r>
      <w:r w:rsidRPr="00441EA5">
        <w:rPr>
          <w:i/>
          <w:iCs/>
          <w:lang w:eastAsia="en-AU"/>
        </w:rPr>
        <w:tab/>
        <w:t>*</w:t>
      </w:r>
    </w:p>
    <w:p w14:paraId="3F8F13A7" w14:textId="77777777" w:rsidR="00FE4F3F" w:rsidRDefault="00FE4F3F" w:rsidP="00A07699"/>
    <w:p w14:paraId="6EF1D2BE" w14:textId="77777777" w:rsidR="00F5534C" w:rsidRDefault="00F5534C" w:rsidP="00A07699"/>
    <w:p w14:paraId="4E2EC480" w14:textId="77777777" w:rsidR="00F5534C" w:rsidRDefault="00F5534C" w:rsidP="00A07699"/>
    <w:p w14:paraId="7335378A" w14:textId="77777777" w:rsidR="003070A5" w:rsidRDefault="003070A5" w:rsidP="00A07699"/>
    <w:p w14:paraId="5BA0AF8E" w14:textId="77777777" w:rsidR="0054714F" w:rsidRDefault="003070A5" w:rsidP="00155E0E">
      <w:pPr>
        <w:pStyle w:val="SideNote"/>
        <w:framePr w:wrap="around"/>
      </w:pPr>
      <w:r>
        <w:t xml:space="preserve">S. 3(1) def. of </w:t>
      </w:r>
      <w:r>
        <w:rPr>
          <w:i/>
        </w:rPr>
        <w:t xml:space="preserve">Head, Transport for Victoria </w:t>
      </w:r>
      <w:r>
        <w:t xml:space="preserve">inserted by No. 3/2017 s. 50(Sch. 1 item 4.1). </w:t>
      </w:r>
    </w:p>
    <w:p w14:paraId="3E7BAF55" w14:textId="77777777" w:rsidR="003070A5" w:rsidRPr="008F5554" w:rsidRDefault="003070A5" w:rsidP="003070A5">
      <w:pPr>
        <w:pStyle w:val="DraftDefinition2"/>
      </w:pPr>
      <w:r w:rsidRPr="008F5554">
        <w:rPr>
          <w:b/>
          <w:i/>
        </w:rPr>
        <w:t>Head, Transport for Victoria</w:t>
      </w:r>
      <w:r w:rsidRPr="008F5554">
        <w:t xml:space="preserve"> has the same meaning as it has in section 3 of the </w:t>
      </w:r>
      <w:r w:rsidRPr="008F5554">
        <w:rPr>
          <w:b/>
        </w:rPr>
        <w:t>Transport Integration Act 2010</w:t>
      </w:r>
      <w:r>
        <w:t>;</w:t>
      </w:r>
    </w:p>
    <w:p w14:paraId="2A021411" w14:textId="77777777" w:rsidR="00FE4F3F" w:rsidRDefault="00FE4F3F" w:rsidP="00A07699"/>
    <w:p w14:paraId="2CC88EE4" w14:textId="18BE7A0F" w:rsidR="00E828C9" w:rsidRDefault="00E828C9" w:rsidP="00A07699"/>
    <w:p w14:paraId="067EEEC7" w14:textId="373B361E" w:rsidR="00B77FF3" w:rsidRDefault="00B77FF3" w:rsidP="00155E0E">
      <w:pPr>
        <w:pStyle w:val="SideNote"/>
        <w:framePr w:wrap="around"/>
      </w:pPr>
      <w:r>
        <w:t xml:space="preserve">S. 3(1) def. of </w:t>
      </w:r>
      <w:r w:rsidRPr="002274FB">
        <w:rPr>
          <w:i/>
          <w:lang w:val="en-US"/>
        </w:rPr>
        <w:t>heritage building</w:t>
      </w:r>
      <w:r>
        <w:rPr>
          <w:i/>
          <w:lang w:val="en-US"/>
        </w:rPr>
        <w:t xml:space="preserve"> </w:t>
      </w:r>
      <w:r>
        <w:t xml:space="preserve">inserted by No. 12/2021 s. 3. </w:t>
      </w:r>
    </w:p>
    <w:p w14:paraId="61FED0C0" w14:textId="4BAEF39F" w:rsidR="00B77FF3" w:rsidRPr="003513C2" w:rsidRDefault="00B77FF3" w:rsidP="00962146">
      <w:pPr>
        <w:pStyle w:val="DraftDefinition2"/>
        <w:rPr>
          <w:lang w:val="en-US"/>
        </w:rPr>
      </w:pPr>
      <w:r w:rsidRPr="002274FB">
        <w:rPr>
          <w:b/>
          <w:i/>
          <w:lang w:val="en-US"/>
        </w:rPr>
        <w:t xml:space="preserve">heritage building </w:t>
      </w:r>
      <w:r w:rsidRPr="002274FB">
        <w:rPr>
          <w:lang w:val="en-US"/>
        </w:rPr>
        <w:t>means a building which is a place, or forms part of a place, that has been given heritage protection under a planning scheme;</w:t>
      </w:r>
    </w:p>
    <w:p w14:paraId="251E9BF1" w14:textId="77777777" w:rsidR="00E828C9" w:rsidRDefault="00E828C9" w:rsidP="00155E0E">
      <w:pPr>
        <w:pStyle w:val="SideNote"/>
        <w:framePr w:wrap="around"/>
      </w:pPr>
      <w:r>
        <w:t xml:space="preserve">S. 3(1) def. of </w:t>
      </w:r>
      <w:r w:rsidRPr="00487444">
        <w:rPr>
          <w:i/>
        </w:rPr>
        <w:t>ICP plan area</w:t>
      </w:r>
      <w:r>
        <w:rPr>
          <w:i/>
        </w:rPr>
        <w:t xml:space="preserve"> </w:t>
      </w:r>
      <w:r>
        <w:t>inserted by No. 7/2018 s. 4.</w:t>
      </w:r>
    </w:p>
    <w:p w14:paraId="22514199" w14:textId="77777777" w:rsidR="00980000" w:rsidRDefault="00E828C9">
      <w:pPr>
        <w:pStyle w:val="DraftDefinition2"/>
      </w:pPr>
      <w:r w:rsidRPr="00487444">
        <w:rPr>
          <w:b/>
          <w:i/>
        </w:rPr>
        <w:t>ICP plan area</w:t>
      </w:r>
      <w:r w:rsidRPr="00487444">
        <w:t>—see section 46GA;</w:t>
      </w:r>
    </w:p>
    <w:p w14:paraId="224E4447" w14:textId="77777777" w:rsidR="00D700CC" w:rsidRPr="00D700CC" w:rsidRDefault="00D700CC" w:rsidP="00D700CC"/>
    <w:p w14:paraId="2F9E2C63" w14:textId="77777777" w:rsidR="0048501F" w:rsidRDefault="0048501F"/>
    <w:p w14:paraId="6219AE93" w14:textId="77777777" w:rsidR="00E828C9" w:rsidRDefault="00E828C9" w:rsidP="00155E0E">
      <w:pPr>
        <w:pStyle w:val="SideNote"/>
        <w:framePr w:wrap="around"/>
      </w:pPr>
      <w:r>
        <w:t xml:space="preserve">S. 3(1) def. of </w:t>
      </w:r>
      <w:r w:rsidRPr="00E828C9">
        <w:rPr>
          <w:i/>
        </w:rPr>
        <w:t>infrastructure contributions plan</w:t>
      </w:r>
      <w:r>
        <w:rPr>
          <w:i/>
        </w:rPr>
        <w:t xml:space="preserve"> </w:t>
      </w:r>
      <w:r>
        <w:t>inserted by No. 7/2018 s. 4.</w:t>
      </w:r>
    </w:p>
    <w:p w14:paraId="0E4B2ABA" w14:textId="77777777" w:rsidR="00980000" w:rsidRDefault="00677FBE">
      <w:pPr>
        <w:pStyle w:val="DraftDefinition2"/>
      </w:pPr>
      <w:r w:rsidRPr="00677FBE">
        <w:rPr>
          <w:b/>
          <w:i/>
        </w:rPr>
        <w:t>infrastructure contributions plan</w:t>
      </w:r>
      <w:r w:rsidR="00E828C9" w:rsidRPr="00487444">
        <w:t>—see section 46GG;</w:t>
      </w:r>
    </w:p>
    <w:p w14:paraId="74B2D591" w14:textId="77777777" w:rsidR="0048501F" w:rsidRDefault="0048501F"/>
    <w:p w14:paraId="0BB81E21" w14:textId="77777777" w:rsidR="0048501F" w:rsidRDefault="0048501F"/>
    <w:p w14:paraId="3168949B" w14:textId="77777777" w:rsidR="00E828C9" w:rsidRDefault="00E828C9" w:rsidP="00155E0E">
      <w:pPr>
        <w:pStyle w:val="SideNote"/>
        <w:framePr w:wrap="around"/>
      </w:pPr>
      <w:r>
        <w:t xml:space="preserve">S. 3(1) def. of </w:t>
      </w:r>
      <w:r w:rsidRPr="00E828C9">
        <w:rPr>
          <w:i/>
        </w:rPr>
        <w:t>inner public purpose land</w:t>
      </w:r>
      <w:r>
        <w:rPr>
          <w:i/>
        </w:rPr>
        <w:t xml:space="preserve"> </w:t>
      </w:r>
      <w:r>
        <w:t>inserted by No. 7/2018 s. 4.</w:t>
      </w:r>
    </w:p>
    <w:p w14:paraId="1419D621" w14:textId="77777777" w:rsidR="00980000" w:rsidRDefault="00677FBE">
      <w:pPr>
        <w:pStyle w:val="DraftDefinition2"/>
      </w:pPr>
      <w:r w:rsidRPr="00677FBE">
        <w:rPr>
          <w:b/>
          <w:i/>
        </w:rPr>
        <w:t>inner public purpose land</w:t>
      </w:r>
      <w:r w:rsidR="00E828C9" w:rsidRPr="00487444">
        <w:t>—see section 46GA;</w:t>
      </w:r>
    </w:p>
    <w:p w14:paraId="3E385EF8" w14:textId="77777777" w:rsidR="003070A5" w:rsidRDefault="003070A5" w:rsidP="00A07699"/>
    <w:p w14:paraId="13A025AA" w14:textId="77777777" w:rsidR="00446500" w:rsidRPr="00905448" w:rsidRDefault="00446500" w:rsidP="00A07699"/>
    <w:p w14:paraId="01D1AEDF" w14:textId="77777777" w:rsidR="00F03266" w:rsidRDefault="00F03266" w:rsidP="005F7995">
      <w:pPr>
        <w:pStyle w:val="Defintion"/>
      </w:pPr>
      <w:r w:rsidRPr="005F7995">
        <w:rPr>
          <w:b/>
          <w:i/>
          <w:iCs/>
        </w:rPr>
        <w:t>land</w:t>
      </w:r>
      <w:r>
        <w:t xml:space="preserve"> includes—</w:t>
      </w:r>
    </w:p>
    <w:p w14:paraId="642E58C2" w14:textId="77777777" w:rsidR="00F03266" w:rsidRDefault="00F03266">
      <w:pPr>
        <w:pStyle w:val="DraftHeading4"/>
        <w:tabs>
          <w:tab w:val="right" w:pos="2268"/>
        </w:tabs>
        <w:ind w:left="2381" w:hanging="2381"/>
      </w:pPr>
      <w:r>
        <w:tab/>
        <w:t>(a)</w:t>
      </w:r>
      <w:r>
        <w:tab/>
        <w:t>buildings and other structures permanently fixed to land; and</w:t>
      </w:r>
    </w:p>
    <w:p w14:paraId="610FE9B6" w14:textId="77777777" w:rsidR="00F03266" w:rsidRDefault="00F03266">
      <w:pPr>
        <w:pStyle w:val="DraftHeading4"/>
        <w:tabs>
          <w:tab w:val="right" w:pos="2268"/>
        </w:tabs>
        <w:ind w:left="2381" w:hanging="2381"/>
      </w:pPr>
      <w:r>
        <w:tab/>
        <w:t>(b)</w:t>
      </w:r>
      <w:r>
        <w:tab/>
        <w:t>land covered with water; and</w:t>
      </w:r>
    </w:p>
    <w:p w14:paraId="3A85D6CA" w14:textId="77777777" w:rsidR="00F03266" w:rsidRDefault="00F03266">
      <w:pPr>
        <w:pStyle w:val="DraftHeading4"/>
        <w:tabs>
          <w:tab w:val="right" w:pos="2268"/>
        </w:tabs>
        <w:ind w:left="2381" w:hanging="2381"/>
      </w:pPr>
      <w:r>
        <w:tab/>
        <w:t>(c)</w:t>
      </w:r>
      <w:r>
        <w:tab/>
        <w:t>any estate, interest, easement, servitude, privilege or right in or over land;</w:t>
      </w:r>
    </w:p>
    <w:p w14:paraId="3B8DDDE6" w14:textId="77777777" w:rsidR="00446500" w:rsidRDefault="00446500" w:rsidP="00155E0E">
      <w:pPr>
        <w:pStyle w:val="SideNote"/>
        <w:framePr w:wrap="around"/>
      </w:pPr>
      <w:r>
        <w:t xml:space="preserve">S. 3(1) def. of </w:t>
      </w:r>
      <w:r w:rsidRPr="00487444">
        <w:rPr>
          <w:i/>
        </w:rPr>
        <w:t>land credit amoun</w:t>
      </w:r>
      <w:r>
        <w:rPr>
          <w:i/>
        </w:rPr>
        <w:t xml:space="preserve">t </w:t>
      </w:r>
      <w:r>
        <w:t>inserted by No. 7/2018 s. 4.</w:t>
      </w:r>
    </w:p>
    <w:p w14:paraId="4C868437" w14:textId="77777777" w:rsidR="0048501F" w:rsidRDefault="00446500">
      <w:pPr>
        <w:pStyle w:val="DraftDefinition2"/>
      </w:pPr>
      <w:r w:rsidRPr="00487444">
        <w:rPr>
          <w:b/>
          <w:i/>
        </w:rPr>
        <w:t>land credit amount</w:t>
      </w:r>
      <w:r w:rsidRPr="00487444">
        <w:t>—see section 46GA;</w:t>
      </w:r>
    </w:p>
    <w:p w14:paraId="5F8B0CA4" w14:textId="77777777" w:rsidR="0048501F" w:rsidRDefault="0048501F"/>
    <w:p w14:paraId="2A6F6B8E" w14:textId="77777777" w:rsidR="0048501F" w:rsidRDefault="0048501F" w:rsidP="00D700CC"/>
    <w:p w14:paraId="0F7DF8EF" w14:textId="77777777" w:rsidR="00446500" w:rsidRDefault="00446500" w:rsidP="00155E0E">
      <w:pPr>
        <w:pStyle w:val="SideNote"/>
        <w:framePr w:wrap="around"/>
      </w:pPr>
      <w:r>
        <w:t xml:space="preserve">S. 3(1) def. of </w:t>
      </w:r>
      <w:r>
        <w:rPr>
          <w:i/>
        </w:rPr>
        <w:t>land equalisation amount</w:t>
      </w:r>
      <w:r>
        <w:rPr>
          <w:b w:val="0"/>
          <w:i/>
        </w:rPr>
        <w:t xml:space="preserve"> </w:t>
      </w:r>
      <w:r>
        <w:t>inserted by No. 7/2018 s. 4.</w:t>
      </w:r>
    </w:p>
    <w:p w14:paraId="6EC3B433" w14:textId="77777777" w:rsidR="0048501F" w:rsidRDefault="00446500">
      <w:pPr>
        <w:pStyle w:val="DraftDefinition2"/>
      </w:pPr>
      <w:r w:rsidRPr="00487444">
        <w:rPr>
          <w:b/>
          <w:i/>
        </w:rPr>
        <w:t>land equalisation amount</w:t>
      </w:r>
      <w:r w:rsidRPr="00487444">
        <w:t>—see section 46GF;</w:t>
      </w:r>
    </w:p>
    <w:p w14:paraId="64E4FE63" w14:textId="77777777" w:rsidR="0048501F" w:rsidRDefault="0048501F"/>
    <w:p w14:paraId="40001187" w14:textId="77777777" w:rsidR="0048501F" w:rsidRDefault="0048501F"/>
    <w:p w14:paraId="5DAD41A8" w14:textId="77777777" w:rsidR="0048501F" w:rsidRDefault="0048501F"/>
    <w:p w14:paraId="5ABCAD29" w14:textId="77777777" w:rsidR="00421FB3" w:rsidRDefault="001113B4" w:rsidP="00155E0E">
      <w:pPr>
        <w:pStyle w:val="SideNote"/>
        <w:framePr w:wrap="around"/>
      </w:pPr>
      <w:r>
        <w:t xml:space="preserve">S. 3(1) def. of </w:t>
      </w:r>
      <w:r w:rsidR="00421FB3" w:rsidRPr="00421FB3">
        <w:rPr>
          <w:i/>
        </w:rPr>
        <w:t xml:space="preserve">leviable planning permit application </w:t>
      </w:r>
      <w:r>
        <w:t>inserted by No. 40/2014 s. 30.</w:t>
      </w:r>
    </w:p>
    <w:p w14:paraId="134BE3A6" w14:textId="77777777" w:rsidR="001113B4" w:rsidRDefault="001113B4" w:rsidP="001113B4">
      <w:pPr>
        <w:pStyle w:val="DraftDefinition2"/>
      </w:pPr>
      <w:r w:rsidRPr="00593D68">
        <w:rPr>
          <w:b/>
          <w:i/>
        </w:rPr>
        <w:t>leviable planning permit application</w:t>
      </w:r>
      <w:r w:rsidRPr="00593D68">
        <w:t xml:space="preserve"> has the meaning given in section 96P;</w:t>
      </w:r>
    </w:p>
    <w:p w14:paraId="61692467" w14:textId="77777777" w:rsidR="00421FB3" w:rsidRDefault="00421FB3" w:rsidP="00421FB3"/>
    <w:p w14:paraId="19A6801A" w14:textId="77777777" w:rsidR="00421FB3" w:rsidRDefault="00421FB3" w:rsidP="00421FB3"/>
    <w:p w14:paraId="238D2284" w14:textId="77777777" w:rsidR="00421FB3" w:rsidRDefault="00421FB3" w:rsidP="00421FB3"/>
    <w:p w14:paraId="7871D6D9" w14:textId="77777777" w:rsidR="001113B4" w:rsidRDefault="001113B4" w:rsidP="00155E0E">
      <w:pPr>
        <w:pStyle w:val="SideNote"/>
        <w:framePr w:wrap="around"/>
      </w:pPr>
      <w:r>
        <w:t xml:space="preserve">S. 3(1) def. of </w:t>
      </w:r>
      <w:r w:rsidRPr="00593D68">
        <w:rPr>
          <w:i/>
        </w:rPr>
        <w:t>levy certificate</w:t>
      </w:r>
      <w:r>
        <w:rPr>
          <w:i/>
        </w:rPr>
        <w:t xml:space="preserve"> </w:t>
      </w:r>
      <w:r>
        <w:t>inserted by No. 40/2014 s. 30.</w:t>
      </w:r>
    </w:p>
    <w:p w14:paraId="424C4C2D" w14:textId="77777777" w:rsidR="001113B4" w:rsidRPr="00593D68" w:rsidRDefault="001113B4" w:rsidP="001113B4">
      <w:pPr>
        <w:pStyle w:val="DraftDefinition2"/>
      </w:pPr>
      <w:r w:rsidRPr="00593D68">
        <w:rPr>
          <w:b/>
          <w:i/>
        </w:rPr>
        <w:t>levy certificate</w:t>
      </w:r>
      <w:r w:rsidRPr="00593D68">
        <w:t xml:space="preserve"> means—</w:t>
      </w:r>
    </w:p>
    <w:p w14:paraId="0413323E" w14:textId="77777777" w:rsidR="001113B4" w:rsidRPr="00593D68" w:rsidRDefault="001113B4" w:rsidP="001113B4">
      <w:pPr>
        <w:pStyle w:val="AmendHeading2"/>
        <w:tabs>
          <w:tab w:val="right" w:pos="2268"/>
        </w:tabs>
        <w:ind w:left="2381" w:hanging="2381"/>
      </w:pPr>
      <w:r w:rsidRPr="00593D68">
        <w:tab/>
        <w:t>(a)</w:t>
      </w:r>
      <w:r w:rsidRPr="00593D68">
        <w:tab/>
        <w:t>a certificate issued under section 96T; or</w:t>
      </w:r>
    </w:p>
    <w:p w14:paraId="6F7B2A78" w14:textId="77777777" w:rsidR="001113B4" w:rsidRPr="00593D68" w:rsidRDefault="001113B4" w:rsidP="001113B4">
      <w:pPr>
        <w:pStyle w:val="AmendHeading2"/>
        <w:tabs>
          <w:tab w:val="right" w:pos="2268"/>
        </w:tabs>
        <w:ind w:left="2381" w:hanging="2381"/>
      </w:pPr>
      <w:r w:rsidRPr="00593D68">
        <w:tab/>
        <w:t>(b)</w:t>
      </w:r>
      <w:r w:rsidRPr="00593D68">
        <w:tab/>
        <w:t>a revised certificate issued under section 96U;</w:t>
      </w:r>
    </w:p>
    <w:p w14:paraId="63193567" w14:textId="77777777" w:rsidR="001113B4" w:rsidRDefault="001113B4" w:rsidP="00155E0E">
      <w:pPr>
        <w:pStyle w:val="SideNote"/>
        <w:framePr w:wrap="around"/>
      </w:pPr>
      <w:r>
        <w:t xml:space="preserve">S. 3(1) def. of </w:t>
      </w:r>
      <w:r w:rsidRPr="00593D68">
        <w:rPr>
          <w:i/>
        </w:rPr>
        <w:t>metropolitan Melbourne</w:t>
      </w:r>
      <w:r>
        <w:rPr>
          <w:i/>
        </w:rPr>
        <w:t xml:space="preserve"> </w:t>
      </w:r>
      <w:r>
        <w:t>inserted by No. 40/2014 s. 30.</w:t>
      </w:r>
    </w:p>
    <w:p w14:paraId="59229B57" w14:textId="77777777" w:rsidR="00421FB3" w:rsidRDefault="001113B4">
      <w:pPr>
        <w:pStyle w:val="DraftDefinition2"/>
      </w:pPr>
      <w:r w:rsidRPr="00593D68">
        <w:rPr>
          <w:b/>
          <w:i/>
        </w:rPr>
        <w:t>metropolitan Melbourne</w:t>
      </w:r>
      <w:r w:rsidRPr="00593D68">
        <w:t xml:space="preserve"> means the aggregate area consisting of—</w:t>
      </w:r>
    </w:p>
    <w:p w14:paraId="1FAE3A2A" w14:textId="25B724ED" w:rsidR="00421FB3" w:rsidRDefault="001113B4" w:rsidP="00421FB3">
      <w:pPr>
        <w:pStyle w:val="DraftHeading4"/>
        <w:tabs>
          <w:tab w:val="right" w:pos="2268"/>
        </w:tabs>
        <w:ind w:left="2381" w:hanging="2381"/>
      </w:pPr>
      <w:r>
        <w:tab/>
      </w:r>
      <w:r w:rsidR="00364883">
        <w:t>(a)</w:t>
      </w:r>
      <w:r w:rsidRPr="00593D68">
        <w:tab/>
        <w:t>the area within the municipal districts of the municipal councils set out in Schedule 2; and</w:t>
      </w:r>
    </w:p>
    <w:p w14:paraId="79FA23C3" w14:textId="77777777" w:rsidR="00421FB3" w:rsidRDefault="001113B4">
      <w:pPr>
        <w:pStyle w:val="DraftHeading4"/>
        <w:tabs>
          <w:tab w:val="right" w:pos="2268"/>
        </w:tabs>
        <w:ind w:left="2381" w:hanging="2381"/>
      </w:pPr>
      <w:r>
        <w:tab/>
      </w:r>
      <w:r w:rsidR="00364883">
        <w:t>(b)</w:t>
      </w:r>
      <w:r w:rsidRPr="00593D68">
        <w:tab/>
        <w:t>the area within the urban growth boundary specified in the planning scheme that is in force in the municipal district of the Mitchell Shire Council;</w:t>
      </w:r>
    </w:p>
    <w:p w14:paraId="0C3AED20" w14:textId="77777777" w:rsidR="00F03266" w:rsidRDefault="00F03266" w:rsidP="00155E0E">
      <w:pPr>
        <w:pStyle w:val="SideNote"/>
        <w:framePr w:wrap="around"/>
      </w:pPr>
      <w:r>
        <w:t xml:space="preserve">S. 3(1) def. of </w:t>
      </w:r>
      <w:r w:rsidRPr="005F7995">
        <w:rPr>
          <w:i/>
          <w:iCs/>
        </w:rPr>
        <w:t>municipal council</w:t>
      </w:r>
      <w:r>
        <w:t xml:space="preserve"> repealed by No. 12/1989 s. 4(1)(Sch. 2 item 90.1).</w:t>
      </w:r>
    </w:p>
    <w:p w14:paraId="4BA78CB6" w14:textId="77777777" w:rsidR="00F03266" w:rsidRDefault="00F03266">
      <w:pPr>
        <w:pStyle w:val="Stars"/>
      </w:pPr>
      <w:r>
        <w:tab/>
        <w:t>*</w:t>
      </w:r>
      <w:r>
        <w:tab/>
        <w:t>*</w:t>
      </w:r>
      <w:r>
        <w:tab/>
        <w:t>*</w:t>
      </w:r>
      <w:r>
        <w:tab/>
        <w:t>*</w:t>
      </w:r>
      <w:r>
        <w:tab/>
        <w:t>*</w:t>
      </w:r>
    </w:p>
    <w:p w14:paraId="75CE02C6" w14:textId="77777777" w:rsidR="00F03266" w:rsidRDefault="00F03266"/>
    <w:p w14:paraId="7B4D4BE7" w14:textId="77777777" w:rsidR="00515DC7" w:rsidRDefault="00515DC7"/>
    <w:p w14:paraId="5F65E55C" w14:textId="77777777" w:rsidR="00F03266" w:rsidRDefault="00F03266"/>
    <w:p w14:paraId="631CF1C8" w14:textId="77777777" w:rsidR="00F03266" w:rsidRDefault="00F03266" w:rsidP="00155E0E">
      <w:pPr>
        <w:pStyle w:val="SideNote"/>
        <w:framePr w:wrap="around"/>
      </w:pPr>
      <w:r>
        <w:t xml:space="preserve">S. 3(1) def. of </w:t>
      </w:r>
      <w:r w:rsidRPr="005F7995">
        <w:rPr>
          <w:i/>
          <w:iCs/>
        </w:rPr>
        <w:t>occupier</w:t>
      </w:r>
      <w:r>
        <w:t xml:space="preserve"> inserted by No. 86/1989 s. 4(1)(c).</w:t>
      </w:r>
    </w:p>
    <w:p w14:paraId="68746D0E" w14:textId="77777777" w:rsidR="00F03266" w:rsidRDefault="00F03266" w:rsidP="005F7995">
      <w:pPr>
        <w:pStyle w:val="Defintion"/>
      </w:pPr>
      <w:r w:rsidRPr="005F7995">
        <w:rPr>
          <w:b/>
          <w:i/>
          <w:iCs/>
        </w:rPr>
        <w:t>occupier</w:t>
      </w:r>
      <w:r>
        <w:t xml:space="preserve"> includes a committee of management of Crown land;</w:t>
      </w:r>
    </w:p>
    <w:p w14:paraId="5588A566" w14:textId="77777777" w:rsidR="00A07699" w:rsidRDefault="00A07699"/>
    <w:p w14:paraId="763E28CC" w14:textId="77777777" w:rsidR="00F03266" w:rsidRDefault="00F03266" w:rsidP="00155E0E">
      <w:pPr>
        <w:pStyle w:val="SideNote"/>
        <w:framePr w:wrap="around"/>
      </w:pPr>
      <w:r>
        <w:t xml:space="preserve">S. 3(1) def. of </w:t>
      </w:r>
      <w:r w:rsidRPr="005F7995">
        <w:rPr>
          <w:i/>
          <w:iCs/>
        </w:rPr>
        <w:t>owner</w:t>
      </w:r>
      <w:r>
        <w:t xml:space="preserve"> substituted by No. 86/1989 s. 4(1)(d), amended by No</w:t>
      </w:r>
      <w:r w:rsidR="00C56068">
        <w:t>s</w:t>
      </w:r>
      <w:r>
        <w:t xml:space="preserve"> 85/1998 s. 24(Sch. item 45.1(a) (b))</w:t>
      </w:r>
      <w:r w:rsidR="00C56068">
        <w:t>, 4/2013 s. 30</w:t>
      </w:r>
      <w:r>
        <w:t>.</w:t>
      </w:r>
    </w:p>
    <w:p w14:paraId="49B005C8" w14:textId="77777777" w:rsidR="00F03266" w:rsidRDefault="00F03266" w:rsidP="005F7995">
      <w:pPr>
        <w:pStyle w:val="Defintion"/>
      </w:pPr>
      <w:r w:rsidRPr="005F7995">
        <w:rPr>
          <w:b/>
          <w:i/>
          <w:iCs/>
        </w:rPr>
        <w:t>owner</w:t>
      </w:r>
      <w:r>
        <w:t>—</w:t>
      </w:r>
    </w:p>
    <w:p w14:paraId="00DAA440" w14:textId="77777777" w:rsidR="00F03266" w:rsidRDefault="00F03266">
      <w:pPr>
        <w:pStyle w:val="DraftHeading4"/>
        <w:tabs>
          <w:tab w:val="right" w:pos="2268"/>
        </w:tabs>
        <w:ind w:left="2381" w:hanging="2381"/>
      </w:pPr>
      <w:r>
        <w:tab/>
        <w:t>(a)</w:t>
      </w:r>
      <w:r>
        <w:tab/>
        <w:t xml:space="preserve">in relation to land which has been alienated in fee by the Crown and is under the operation of the </w:t>
      </w:r>
      <w:r>
        <w:rPr>
          <w:b/>
        </w:rPr>
        <w:t xml:space="preserve">Transfer of Land Act 1958 </w:t>
      </w:r>
      <w:r>
        <w:t>(other than land in an identified folio under that Act), means the person who is registered or entitled to be registered as proprietor, or the persons who are registered or entitled to be registered as proprietors, of an estate in fee simple in the land; and</w:t>
      </w:r>
    </w:p>
    <w:p w14:paraId="5EDBCF84" w14:textId="77777777" w:rsidR="00F03266" w:rsidRDefault="00F03266">
      <w:pPr>
        <w:pStyle w:val="DraftHeading4"/>
        <w:tabs>
          <w:tab w:val="right" w:pos="2268"/>
        </w:tabs>
        <w:ind w:left="2381" w:hanging="2381"/>
      </w:pPr>
      <w:r>
        <w:tab/>
        <w:t>(b)</w:t>
      </w:r>
      <w:r>
        <w:tab/>
        <w:t xml:space="preserve">in relation to land which has been alienated in fee by the Crown and is land in an identified folio under the </w:t>
      </w:r>
      <w:r>
        <w:rPr>
          <w:b/>
        </w:rPr>
        <w:t>Transfer of Land Act 1958</w:t>
      </w:r>
      <w:r>
        <w:t xml:space="preserve"> or land not under the operation of the </w:t>
      </w:r>
      <w:r>
        <w:rPr>
          <w:b/>
        </w:rPr>
        <w:t>Transfer of Land Act 1958</w:t>
      </w:r>
      <w:r>
        <w:t>, means the person who is the owner, or the persons who are the owners, of the fee or equity of redemption; and</w:t>
      </w:r>
    </w:p>
    <w:p w14:paraId="31B4D17F" w14:textId="77777777" w:rsidR="00EA2BF5" w:rsidRDefault="00C56068">
      <w:pPr>
        <w:pStyle w:val="DraftHeading5"/>
        <w:tabs>
          <w:tab w:val="right" w:pos="2268"/>
        </w:tabs>
        <w:ind w:left="2381" w:hanging="2381"/>
      </w:pPr>
      <w:r>
        <w:tab/>
      </w:r>
      <w:r w:rsidR="000E1363">
        <w:t>(c)</w:t>
      </w:r>
      <w:r w:rsidRPr="00417711">
        <w:tab/>
      </w:r>
      <w:r>
        <w:t xml:space="preserve">in relation to Crown land reserved under the </w:t>
      </w:r>
      <w:r w:rsidRPr="008321EC">
        <w:rPr>
          <w:b/>
        </w:rPr>
        <w:t>Crown Land (Reserves) Act</w:t>
      </w:r>
      <w:r w:rsidR="002C37AA">
        <w:rPr>
          <w:b/>
        </w:rPr>
        <w:t> </w:t>
      </w:r>
      <w:r w:rsidRPr="008321EC">
        <w:rPr>
          <w:b/>
        </w:rPr>
        <w:t>1978</w:t>
      </w:r>
      <w:r>
        <w:t xml:space="preserve"> and managed or controlled by a committee of management, means—</w:t>
      </w:r>
    </w:p>
    <w:p w14:paraId="00D5D294" w14:textId="77777777" w:rsidR="000414FB" w:rsidRDefault="00C56068">
      <w:pPr>
        <w:pStyle w:val="DraftHeading5"/>
        <w:tabs>
          <w:tab w:val="right" w:pos="2778"/>
        </w:tabs>
        <w:ind w:left="2891" w:hanging="2891"/>
      </w:pPr>
      <w:r>
        <w:tab/>
      </w:r>
      <w:r w:rsidR="000E1363">
        <w:t>(i)</w:t>
      </w:r>
      <w:r>
        <w:tab/>
        <w:t xml:space="preserve">in Part 3, if the land is agreement land within the meaning of the </w:t>
      </w:r>
      <w:r w:rsidRPr="00417711">
        <w:rPr>
          <w:b/>
        </w:rPr>
        <w:t>Traditional Owner Settlement Act 2010</w:t>
      </w:r>
      <w:r>
        <w:t>, each of the following—</w:t>
      </w:r>
    </w:p>
    <w:p w14:paraId="25FC1849" w14:textId="77777777" w:rsidR="00EA2BF5" w:rsidRDefault="00C56068">
      <w:pPr>
        <w:pStyle w:val="AmendHeading4"/>
        <w:tabs>
          <w:tab w:val="right" w:pos="3288"/>
        </w:tabs>
        <w:ind w:left="3402" w:hanging="3402"/>
      </w:pPr>
      <w:r>
        <w:tab/>
      </w:r>
      <w:r w:rsidR="000E1363">
        <w:t>(A)</w:t>
      </w:r>
      <w:r>
        <w:tab/>
        <w:t xml:space="preserve">the traditional owner group entity within the meaning of </w:t>
      </w:r>
      <w:r w:rsidRPr="00417711">
        <w:rPr>
          <w:b/>
        </w:rPr>
        <w:t>Traditional Owner Settlement Act 2010</w:t>
      </w:r>
      <w:r>
        <w:t xml:space="preserve"> for the land;</w:t>
      </w:r>
    </w:p>
    <w:p w14:paraId="533C7BEA" w14:textId="77777777" w:rsidR="00EA2BF5" w:rsidRDefault="00C56068">
      <w:pPr>
        <w:pStyle w:val="AmendHeading4"/>
        <w:tabs>
          <w:tab w:val="right" w:pos="3288"/>
        </w:tabs>
        <w:ind w:left="3402" w:hanging="3402"/>
      </w:pPr>
      <w:r>
        <w:tab/>
      </w:r>
      <w:r w:rsidR="000E1363">
        <w:t>(B)</w:t>
      </w:r>
      <w:r>
        <w:tab/>
        <w:t xml:space="preserve">the Minister administering the </w:t>
      </w:r>
      <w:r w:rsidRPr="008321EC">
        <w:rPr>
          <w:b/>
        </w:rPr>
        <w:t>Crown Land (Reserves) Act 1978</w:t>
      </w:r>
      <w:r>
        <w:t>;</w:t>
      </w:r>
    </w:p>
    <w:p w14:paraId="526AABB7" w14:textId="77777777" w:rsidR="00EA2BF5" w:rsidRDefault="00C56068">
      <w:pPr>
        <w:pStyle w:val="DraftHeading5"/>
        <w:tabs>
          <w:tab w:val="right" w:pos="2778"/>
        </w:tabs>
        <w:ind w:left="2891" w:hanging="2891"/>
      </w:pPr>
      <w:r>
        <w:tab/>
      </w:r>
      <w:r w:rsidR="000E1363">
        <w:t>(ii)</w:t>
      </w:r>
      <w:r w:rsidRPr="008321EC">
        <w:tab/>
      </w:r>
      <w:r>
        <w:t xml:space="preserve">in any other case, the Minister administering the </w:t>
      </w:r>
      <w:r w:rsidRPr="008321EC">
        <w:rPr>
          <w:b/>
        </w:rPr>
        <w:t>Crown Land (Reserves) Act 1978</w:t>
      </w:r>
      <w:r>
        <w:t>; and</w:t>
      </w:r>
    </w:p>
    <w:p w14:paraId="614A7C9F" w14:textId="77777777" w:rsidR="00EA2BF5" w:rsidRDefault="00C56068">
      <w:pPr>
        <w:pStyle w:val="DraftHeading5"/>
        <w:tabs>
          <w:tab w:val="right" w:pos="2268"/>
        </w:tabs>
        <w:ind w:left="2381" w:hanging="2381"/>
      </w:pPr>
      <w:r>
        <w:tab/>
      </w:r>
      <w:r w:rsidR="000E1363">
        <w:t>(d)</w:t>
      </w:r>
      <w:r w:rsidRPr="008321EC">
        <w:tab/>
      </w:r>
      <w:r>
        <w:t>in relation to any other Crown land, means—</w:t>
      </w:r>
    </w:p>
    <w:p w14:paraId="019BC43F" w14:textId="77777777" w:rsidR="00E00CBD" w:rsidRDefault="00C56068" w:rsidP="007D11EC">
      <w:pPr>
        <w:pStyle w:val="DraftHeading5"/>
        <w:tabs>
          <w:tab w:val="right" w:pos="2778"/>
        </w:tabs>
        <w:ind w:left="2891" w:hanging="2891"/>
      </w:pPr>
      <w:r>
        <w:tab/>
      </w:r>
      <w:r w:rsidR="000E1363">
        <w:t>(i)</w:t>
      </w:r>
      <w:r>
        <w:tab/>
        <w:t xml:space="preserve">in Part 3, if the land is agreement land within the meaning of the </w:t>
      </w:r>
      <w:r w:rsidRPr="00417711">
        <w:rPr>
          <w:b/>
        </w:rPr>
        <w:t>Traditional Owner Settlement Act 2010</w:t>
      </w:r>
      <w:r>
        <w:t>, each of the following—</w:t>
      </w:r>
    </w:p>
    <w:p w14:paraId="3A771182" w14:textId="77777777" w:rsidR="005337B5" w:rsidRPr="005337B5" w:rsidRDefault="005337B5" w:rsidP="005337B5"/>
    <w:p w14:paraId="4FC44841" w14:textId="77777777" w:rsidR="00EA2BF5" w:rsidRDefault="00C56068">
      <w:pPr>
        <w:pStyle w:val="AmendHeading4"/>
        <w:tabs>
          <w:tab w:val="right" w:pos="3288"/>
        </w:tabs>
        <w:ind w:left="3402" w:hanging="3402"/>
      </w:pPr>
      <w:r>
        <w:tab/>
      </w:r>
      <w:r w:rsidR="000E1363">
        <w:t>(A)</w:t>
      </w:r>
      <w:r>
        <w:tab/>
        <w:t xml:space="preserve">the traditional owner group entity within the meaning of </w:t>
      </w:r>
      <w:r w:rsidRPr="00417711">
        <w:rPr>
          <w:b/>
        </w:rPr>
        <w:t>Traditional Owner Settlement Act 2010</w:t>
      </w:r>
      <w:r>
        <w:t xml:space="preserve"> for the land;</w:t>
      </w:r>
    </w:p>
    <w:p w14:paraId="3814B544" w14:textId="77777777" w:rsidR="00EA2BF5" w:rsidRDefault="00C56068">
      <w:pPr>
        <w:pStyle w:val="AmendHeading4"/>
        <w:tabs>
          <w:tab w:val="right" w:pos="3288"/>
        </w:tabs>
        <w:ind w:left="3402" w:hanging="3402"/>
      </w:pPr>
      <w:r>
        <w:tab/>
      </w:r>
      <w:r w:rsidR="000E1363">
        <w:t>(B)</w:t>
      </w:r>
      <w:r>
        <w:tab/>
        <w:t>the Minister or public authority that manages or controls the land;</w:t>
      </w:r>
    </w:p>
    <w:p w14:paraId="0D7AB3DE" w14:textId="77777777" w:rsidR="00EA2BF5" w:rsidRDefault="00C56068">
      <w:pPr>
        <w:pStyle w:val="DraftHeading5"/>
        <w:tabs>
          <w:tab w:val="right" w:pos="2778"/>
        </w:tabs>
        <w:ind w:left="2891" w:hanging="2891"/>
      </w:pPr>
      <w:r>
        <w:tab/>
      </w:r>
      <w:r w:rsidR="000E1363">
        <w:t>(ii)</w:t>
      </w:r>
      <w:r w:rsidRPr="008321EC">
        <w:tab/>
      </w:r>
      <w:r>
        <w:t>in any other case, the Minister or public authority that manages or controls the land;</w:t>
      </w:r>
    </w:p>
    <w:p w14:paraId="37530E09" w14:textId="77777777" w:rsidR="00C3616A" w:rsidRDefault="00AA4930" w:rsidP="00155E0E">
      <w:pPr>
        <w:pStyle w:val="SideNote"/>
        <w:framePr w:wrap="around"/>
      </w:pPr>
      <w:r>
        <w:t xml:space="preserve">S. 3(1) def. of </w:t>
      </w:r>
      <w:r w:rsidR="006D3C2A" w:rsidRPr="006D3C2A">
        <w:rPr>
          <w:i/>
        </w:rPr>
        <w:t>permit</w:t>
      </w:r>
      <w:r>
        <w:t xml:space="preserve"> inserted by No. 3/201</w:t>
      </w:r>
      <w:r w:rsidR="00C3616A">
        <w:t>3</w:t>
      </w:r>
      <w:r>
        <w:t xml:space="preserve"> s. 69.</w:t>
      </w:r>
    </w:p>
    <w:p w14:paraId="084E4691" w14:textId="77777777" w:rsidR="00C3616A" w:rsidRDefault="00AA4930">
      <w:pPr>
        <w:pStyle w:val="DraftDefinition2"/>
      </w:pPr>
      <w:r w:rsidRPr="00CE3AE1">
        <w:rPr>
          <w:b/>
          <w:i/>
        </w:rPr>
        <w:t>permit</w:t>
      </w:r>
      <w:r>
        <w:t xml:space="preserve"> includes any plans, drawings or other documents approved under a permit;</w:t>
      </w:r>
    </w:p>
    <w:p w14:paraId="3DF5CD3E" w14:textId="25DA50CE" w:rsidR="00C3616A" w:rsidRDefault="00C3616A" w:rsidP="00A14ADE"/>
    <w:p w14:paraId="34ED8327" w14:textId="03F5E31B" w:rsidR="002146C9" w:rsidRDefault="002146C9" w:rsidP="00155E0E">
      <w:pPr>
        <w:pStyle w:val="SideNote"/>
        <w:framePr w:wrap="around"/>
      </w:pPr>
      <w:r>
        <w:t xml:space="preserve">S. 3(1) def. of </w:t>
      </w:r>
      <w:r w:rsidRPr="000D6833">
        <w:rPr>
          <w:i/>
        </w:rPr>
        <w:t>personal information</w:t>
      </w:r>
      <w:r>
        <w:rPr>
          <w:i/>
        </w:rPr>
        <w:t xml:space="preserve"> </w:t>
      </w:r>
      <w:r>
        <w:t>inserted by No. </w:t>
      </w:r>
      <w:r w:rsidR="00F362F9">
        <w:t>12</w:t>
      </w:r>
      <w:r>
        <w:t>/2021 s. 13.</w:t>
      </w:r>
    </w:p>
    <w:p w14:paraId="435AAADB" w14:textId="2523AAC8" w:rsidR="002146C9" w:rsidRDefault="002146C9" w:rsidP="002146C9">
      <w:pPr>
        <w:pStyle w:val="DraftDefinition2"/>
      </w:pPr>
      <w:r w:rsidRPr="0025186A">
        <w:rPr>
          <w:b/>
          <w:i/>
        </w:rPr>
        <w:t>personal information</w:t>
      </w:r>
      <w:r w:rsidRPr="0061004B">
        <w:t xml:space="preserve"> has the same meaning as in section 3 of the </w:t>
      </w:r>
      <w:r w:rsidRPr="0025186A">
        <w:rPr>
          <w:b/>
        </w:rPr>
        <w:t>Privacy and Data Protection Act 2014</w:t>
      </w:r>
      <w:r w:rsidRPr="0061004B">
        <w:t>;</w:t>
      </w:r>
    </w:p>
    <w:p w14:paraId="645B7613" w14:textId="77777777" w:rsidR="00B547C1" w:rsidRPr="00B547C1" w:rsidRDefault="00B547C1" w:rsidP="005337B5"/>
    <w:p w14:paraId="19CF8F94" w14:textId="77777777" w:rsidR="00C3616A" w:rsidRDefault="00C540B9" w:rsidP="00155E0E">
      <w:pPr>
        <w:pStyle w:val="SideNote"/>
        <w:framePr w:wrap="around"/>
      </w:pPr>
      <w:r>
        <w:t xml:space="preserve">S. 3(1) def. of </w:t>
      </w:r>
      <w:r w:rsidR="006D3C2A" w:rsidRPr="006D3C2A">
        <w:rPr>
          <w:i/>
        </w:rPr>
        <w:t xml:space="preserve">Planning Application Committee </w:t>
      </w:r>
      <w:r w:rsidRPr="00C540B9">
        <w:t>inserted by</w:t>
      </w:r>
      <w:r>
        <w:t xml:space="preserve"> No. 3/2013 s. 8.</w:t>
      </w:r>
    </w:p>
    <w:p w14:paraId="4AC3E241" w14:textId="77777777" w:rsidR="00C3616A" w:rsidRDefault="00C540B9">
      <w:pPr>
        <w:pStyle w:val="DraftDefinition2"/>
      </w:pPr>
      <w:r>
        <w:rPr>
          <w:b/>
          <w:i/>
        </w:rPr>
        <w:t>Planning Application C</w:t>
      </w:r>
      <w:r w:rsidRPr="000406B2">
        <w:rPr>
          <w:b/>
          <w:i/>
        </w:rPr>
        <w:t>ommittee</w:t>
      </w:r>
      <w:r>
        <w:t xml:space="preserve"> means the Planning Application Committee established under Part 4AA;</w:t>
      </w:r>
    </w:p>
    <w:p w14:paraId="57CBA803" w14:textId="77777777" w:rsidR="00FF0C78" w:rsidRDefault="00FF0C78" w:rsidP="005337B5"/>
    <w:p w14:paraId="3AF9511C" w14:textId="77777777" w:rsidR="00A8507E" w:rsidRDefault="00A8507E" w:rsidP="005337B5"/>
    <w:p w14:paraId="09A966BB" w14:textId="77777777" w:rsidR="00B805C1" w:rsidRDefault="00883CA3" w:rsidP="00155E0E">
      <w:pPr>
        <w:pStyle w:val="SideNote"/>
        <w:framePr w:wrap="around"/>
      </w:pPr>
      <w:r>
        <w:t xml:space="preserve">S. 3(1) def. of </w:t>
      </w:r>
      <w:r>
        <w:rPr>
          <w:i/>
        </w:rPr>
        <w:t>police officer</w:t>
      </w:r>
      <w:r>
        <w:t xml:space="preserve"> inserted by No. 37/2014 s. 10(Sch. item 124.1).</w:t>
      </w:r>
    </w:p>
    <w:p w14:paraId="42D6D951" w14:textId="77777777" w:rsidR="00B805C1" w:rsidRDefault="009330F1">
      <w:pPr>
        <w:pStyle w:val="DraftDefinition2"/>
      </w:pPr>
      <w:r w:rsidRPr="009330F1">
        <w:rPr>
          <w:b/>
          <w:i/>
          <w:iCs/>
        </w:rPr>
        <w:t>police officer</w:t>
      </w:r>
      <w:r w:rsidR="00883CA3" w:rsidRPr="000C5E11">
        <w:t xml:space="preserve"> has the same meaning as in the </w:t>
      </w:r>
      <w:r w:rsidRPr="009330F1">
        <w:rPr>
          <w:b/>
        </w:rPr>
        <w:t>Victoria Police Act 2013</w:t>
      </w:r>
      <w:r w:rsidR="00883CA3">
        <w:t>;</w:t>
      </w:r>
    </w:p>
    <w:p w14:paraId="475BD9E8" w14:textId="77777777" w:rsidR="00B805C1" w:rsidRDefault="00B805C1" w:rsidP="00A14ADE"/>
    <w:p w14:paraId="29C37F2F" w14:textId="77777777" w:rsidR="00883CA3" w:rsidRDefault="00883CA3" w:rsidP="00A14ADE"/>
    <w:p w14:paraId="4BF3091D" w14:textId="77777777" w:rsidR="00F03266" w:rsidRDefault="00F03266" w:rsidP="00155E0E">
      <w:pPr>
        <w:pStyle w:val="SideNote"/>
        <w:framePr w:wrap="around"/>
      </w:pPr>
      <w:r>
        <w:t xml:space="preserve">S. 3(1) def. of </w:t>
      </w:r>
      <w:r w:rsidRPr="005F7995">
        <w:rPr>
          <w:i/>
          <w:iCs/>
        </w:rPr>
        <w:t>Port of Melbourne Area</w:t>
      </w:r>
      <w:r>
        <w:t xml:space="preserve"> inserted by No. 77/2003 s. 3(1)</w:t>
      </w:r>
      <w:r w:rsidR="00F51400">
        <w:t>, amended by No. 53/2017 s. 88(1)</w:t>
      </w:r>
      <w:r>
        <w:t>.</w:t>
      </w:r>
    </w:p>
    <w:p w14:paraId="45B16B9C" w14:textId="77777777" w:rsidR="00F03266" w:rsidRDefault="00F03266" w:rsidP="005F7995">
      <w:pPr>
        <w:pStyle w:val="DraftDefinition2"/>
      </w:pPr>
      <w:r w:rsidRPr="005F7995">
        <w:rPr>
          <w:b/>
          <w:i/>
          <w:iCs/>
        </w:rPr>
        <w:t>Port of Melbourne Area</w:t>
      </w:r>
      <w:r>
        <w:t xml:space="preserve"> means—</w:t>
      </w:r>
    </w:p>
    <w:p w14:paraId="427A23DA" w14:textId="77777777" w:rsidR="00F03266" w:rsidRDefault="00F03266">
      <w:pPr>
        <w:pStyle w:val="DraftHeading4"/>
        <w:tabs>
          <w:tab w:val="right" w:pos="2268"/>
        </w:tabs>
        <w:ind w:left="2381" w:hanging="2381"/>
      </w:pPr>
      <w:r>
        <w:tab/>
        <w:t>(a)</w:t>
      </w:r>
      <w:r>
        <w:tab/>
        <w:t>the land shown red on plan numbered LEGL./02–023 and lodged in the Central Plan Office; and</w:t>
      </w:r>
    </w:p>
    <w:p w14:paraId="62BE366A" w14:textId="77777777" w:rsidR="00F03266" w:rsidRDefault="00F03266">
      <w:pPr>
        <w:pStyle w:val="DraftHeading4"/>
        <w:tabs>
          <w:tab w:val="right" w:pos="2268"/>
        </w:tabs>
        <w:ind w:left="2381" w:hanging="2381"/>
      </w:pPr>
      <w:r>
        <w:tab/>
        <w:t>(b)</w:t>
      </w:r>
      <w:r>
        <w:tab/>
        <w:t xml:space="preserve">any area included 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under </w:t>
      </w:r>
      <w:r w:rsidR="00B26E83">
        <w:t>subsection</w:t>
      </w:r>
      <w:r>
        <w:t> (3)—</w:t>
      </w:r>
    </w:p>
    <w:p w14:paraId="363A60A4" w14:textId="77777777" w:rsidR="00F03266" w:rsidRDefault="00F03266">
      <w:pPr>
        <w:pStyle w:val="BodyParagraph"/>
      </w:pPr>
      <w:r>
        <w:t xml:space="preserve">but excludes any area excluded from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under </w:t>
      </w:r>
      <w:r w:rsidR="00B26E83">
        <w:t>subsection</w:t>
      </w:r>
      <w:r>
        <w:t xml:space="preserve"> (3);</w:t>
      </w:r>
    </w:p>
    <w:p w14:paraId="789A4F23" w14:textId="77777777" w:rsidR="00E50C94" w:rsidRDefault="00F209A6" w:rsidP="00155E0E">
      <w:pPr>
        <w:pStyle w:val="SideNote"/>
        <w:framePr w:wrap="around"/>
      </w:pPr>
      <w:r>
        <w:t xml:space="preserve">S. 3(1) def. of </w:t>
      </w:r>
      <w:r w:rsidR="00CC6EC1" w:rsidRPr="00CC6EC1">
        <w:rPr>
          <w:i/>
        </w:rPr>
        <w:t>precinct structure plan</w:t>
      </w:r>
      <w:r>
        <w:t xml:space="preserve"> inserted by No. 35/2015 s. 3.</w:t>
      </w:r>
    </w:p>
    <w:p w14:paraId="52DAF091" w14:textId="77777777" w:rsidR="00E50C94" w:rsidRDefault="009C196E">
      <w:pPr>
        <w:pStyle w:val="DraftDefinition2"/>
      </w:pPr>
      <w:r>
        <w:rPr>
          <w:b/>
          <w:i/>
        </w:rPr>
        <w:t>precinct structure plan</w:t>
      </w:r>
      <w:r>
        <w:t xml:space="preserve"> in relation to land means a precinct structure plan which has been incorporated by the planning scheme applying to that land;</w:t>
      </w:r>
    </w:p>
    <w:p w14:paraId="344BD872" w14:textId="77777777" w:rsidR="00F03266" w:rsidRDefault="00F03266" w:rsidP="00155E0E">
      <w:pPr>
        <w:pStyle w:val="SideNote"/>
        <w:framePr w:wrap="around"/>
      </w:pPr>
      <w:r>
        <w:t xml:space="preserve">S. 3(1) def. of </w:t>
      </w:r>
      <w:r w:rsidRPr="005F7995">
        <w:rPr>
          <w:i/>
          <w:iCs/>
        </w:rPr>
        <w:t>principal registrar</w:t>
      </w:r>
      <w:r>
        <w:t xml:space="preserve"> inserted by No. 52/1998 s. 183(b).</w:t>
      </w:r>
    </w:p>
    <w:p w14:paraId="5CBB6B39" w14:textId="77777777" w:rsidR="00F03266" w:rsidRDefault="00F03266" w:rsidP="005F7995">
      <w:pPr>
        <w:pStyle w:val="Defintion"/>
      </w:pPr>
      <w:r w:rsidRPr="005F7995">
        <w:rPr>
          <w:b/>
          <w:i/>
          <w:iCs/>
        </w:rPr>
        <w:t>principal registrar</w:t>
      </w:r>
      <w:r>
        <w:t xml:space="preserve"> means principal registrar of the Tribunal;</w:t>
      </w:r>
    </w:p>
    <w:p w14:paraId="1D0D536F" w14:textId="77777777" w:rsidR="00C55EB4" w:rsidRDefault="00C55EB4" w:rsidP="00C55EB4"/>
    <w:p w14:paraId="2346881E" w14:textId="77777777" w:rsidR="00C55EB4" w:rsidRDefault="00C55EB4" w:rsidP="00C55EB4"/>
    <w:p w14:paraId="63E0A29D" w14:textId="77777777" w:rsidR="008D7E6D" w:rsidRDefault="00390A9C" w:rsidP="00155E0E">
      <w:pPr>
        <w:pStyle w:val="SideNote"/>
        <w:framePr w:wrap="around"/>
      </w:pPr>
      <w:r>
        <w:t xml:space="preserve">S. 3(1) def. of </w:t>
      </w:r>
      <w:r w:rsidRPr="00D863F6">
        <w:rPr>
          <w:i/>
        </w:rPr>
        <w:t>protected settlement boundary</w:t>
      </w:r>
      <w:r>
        <w:t xml:space="preserve"> inserted by No. </w:t>
      </w:r>
      <w:r w:rsidR="00955528">
        <w:t>17/2018</w:t>
      </w:r>
      <w:r>
        <w:t xml:space="preserve"> s. 3(a).</w:t>
      </w:r>
    </w:p>
    <w:p w14:paraId="3BCB5852" w14:textId="77777777" w:rsidR="008D7E6D" w:rsidRDefault="00390A9C" w:rsidP="008D7E6D">
      <w:pPr>
        <w:pStyle w:val="DraftDefinition2"/>
      </w:pPr>
      <w:r w:rsidRPr="00D863F6">
        <w:rPr>
          <w:b/>
          <w:i/>
        </w:rPr>
        <w:t xml:space="preserve">protected settlement boundary </w:t>
      </w:r>
      <w:r w:rsidRPr="00D863F6">
        <w:t>means a settlement boundary in a declared area that is protected under a Statement of Planning Policy;</w:t>
      </w:r>
    </w:p>
    <w:p w14:paraId="0308223A" w14:textId="77777777" w:rsidR="008D7E6D" w:rsidRDefault="008D7E6D" w:rsidP="008D7E6D"/>
    <w:p w14:paraId="6A15B5C7" w14:textId="77777777" w:rsidR="00390A9C" w:rsidRDefault="00390A9C" w:rsidP="00C55EB4"/>
    <w:p w14:paraId="5DEB81AA" w14:textId="77777777" w:rsidR="008D7E6D" w:rsidRDefault="00E06974" w:rsidP="00155E0E">
      <w:pPr>
        <w:pStyle w:val="SideNote"/>
        <w:framePr w:wrap="around"/>
      </w:pPr>
      <w:r>
        <w:t xml:space="preserve">S. 3(1) def. of </w:t>
      </w:r>
      <w:r>
        <w:rPr>
          <w:i/>
        </w:rPr>
        <w:t>protected settlement boundary amendment</w:t>
      </w:r>
      <w:r>
        <w:t xml:space="preserve"> inserted by No. </w:t>
      </w:r>
      <w:r w:rsidR="00955528">
        <w:t>17/2018</w:t>
      </w:r>
      <w:r>
        <w:t xml:space="preserve"> s. 3(a).</w:t>
      </w:r>
    </w:p>
    <w:p w14:paraId="2EDA3698" w14:textId="77777777" w:rsidR="008D7E6D" w:rsidRDefault="00E06974" w:rsidP="008D7E6D">
      <w:pPr>
        <w:pStyle w:val="DraftDefinition2"/>
      </w:pPr>
      <w:r w:rsidRPr="00D863F6">
        <w:rPr>
          <w:b/>
          <w:i/>
        </w:rPr>
        <w:t xml:space="preserve">protected settlement boundary amendment </w:t>
      </w:r>
      <w:r w:rsidR="00036440">
        <w:t>means </w:t>
      </w:r>
      <w:r w:rsidRPr="00D863F6">
        <w:t>an amendment that alters a protected settlement boundary in a planning scheme;</w:t>
      </w:r>
    </w:p>
    <w:p w14:paraId="046D24E9" w14:textId="77777777" w:rsidR="00E06974" w:rsidRDefault="00E06974" w:rsidP="00C55EB4"/>
    <w:p w14:paraId="6A2DC141" w14:textId="77777777" w:rsidR="00036440" w:rsidRDefault="00036440" w:rsidP="00C55EB4"/>
    <w:p w14:paraId="785BC6CE" w14:textId="011386E3" w:rsidR="00C55EB4" w:rsidRDefault="00C55EB4" w:rsidP="00C55EB4">
      <w:pPr>
        <w:pStyle w:val="Defintion"/>
      </w:pPr>
      <w:r w:rsidRPr="005F7995">
        <w:rPr>
          <w:b/>
          <w:i/>
          <w:iCs/>
        </w:rPr>
        <w:t>public authority</w:t>
      </w:r>
      <w:r>
        <w:t xml:space="preserve"> means a body established for a public purpose by or under any Act but does not include a municipal council;</w:t>
      </w:r>
    </w:p>
    <w:p w14:paraId="2A7EF48D" w14:textId="3F861C28" w:rsidR="002146C9" w:rsidRDefault="002146C9" w:rsidP="00155E0E">
      <w:pPr>
        <w:pStyle w:val="SideNote"/>
        <w:framePr w:wrap="around"/>
      </w:pPr>
      <w:r>
        <w:t xml:space="preserve">S. 3(1) def. of </w:t>
      </w:r>
      <w:r w:rsidRPr="000D6833">
        <w:rPr>
          <w:i/>
        </w:rPr>
        <w:t>public availability requirements</w:t>
      </w:r>
      <w:r>
        <w:rPr>
          <w:i/>
        </w:rPr>
        <w:t xml:space="preserve"> </w:t>
      </w:r>
      <w:r>
        <w:t>inserted by No. </w:t>
      </w:r>
      <w:r w:rsidR="00F362F9">
        <w:t>12</w:t>
      </w:r>
      <w:r>
        <w:t>/2021 s. 13.</w:t>
      </w:r>
    </w:p>
    <w:p w14:paraId="652A66C3" w14:textId="7E6BBBAA" w:rsidR="002146C9" w:rsidRDefault="002146C9" w:rsidP="002146C9">
      <w:pPr>
        <w:pStyle w:val="DraftDefinition2"/>
      </w:pPr>
      <w:r w:rsidRPr="00F362F9">
        <w:rPr>
          <w:b/>
          <w:i/>
        </w:rPr>
        <w:t>public availability requirements</w:t>
      </w:r>
      <w:r w:rsidRPr="0061004B">
        <w:t>—see section 197A;</w:t>
      </w:r>
    </w:p>
    <w:p w14:paraId="060B7015" w14:textId="0E946689" w:rsidR="002146C9" w:rsidRDefault="002146C9" w:rsidP="002146C9"/>
    <w:p w14:paraId="6E2E4D4A" w14:textId="77777777" w:rsidR="002146C9" w:rsidRPr="002146C9" w:rsidRDefault="002146C9" w:rsidP="00F362F9"/>
    <w:p w14:paraId="73E6D820" w14:textId="77777777" w:rsidR="008D7E6D" w:rsidRDefault="00CA5116" w:rsidP="00155E0E">
      <w:pPr>
        <w:pStyle w:val="SideNote"/>
        <w:framePr w:wrap="around"/>
      </w:pPr>
      <w:r>
        <w:t xml:space="preserve">S. 3(1) def. of </w:t>
      </w:r>
      <w:r>
        <w:rPr>
          <w:i/>
        </w:rPr>
        <w:t xml:space="preserve">public entity </w:t>
      </w:r>
      <w:r>
        <w:t>inserted by No. </w:t>
      </w:r>
      <w:r w:rsidR="00955528">
        <w:t>17/2018</w:t>
      </w:r>
      <w:r>
        <w:t xml:space="preserve"> s. 3(a).</w:t>
      </w:r>
    </w:p>
    <w:p w14:paraId="79FE373C" w14:textId="77777777" w:rsidR="008D7E6D" w:rsidRDefault="008D7E6D" w:rsidP="008D7E6D">
      <w:pPr>
        <w:pStyle w:val="DraftDefinition2"/>
      </w:pPr>
      <w:r w:rsidRPr="008D7E6D">
        <w:rPr>
          <w:b/>
          <w:i/>
        </w:rPr>
        <w:t>public entity</w:t>
      </w:r>
      <w:r w:rsidR="00CA5116" w:rsidRPr="00D863F6">
        <w:t xml:space="preserve"> has the same meaning as in the </w:t>
      </w:r>
      <w:r w:rsidRPr="008D7E6D">
        <w:rPr>
          <w:b/>
        </w:rPr>
        <w:t>Public Administration Act 2004</w:t>
      </w:r>
      <w:r w:rsidR="00CA5116" w:rsidRPr="00D863F6">
        <w:t>;</w:t>
      </w:r>
    </w:p>
    <w:p w14:paraId="289A037E" w14:textId="77777777" w:rsidR="00CA5116" w:rsidRDefault="00CA5116" w:rsidP="00270BC8"/>
    <w:p w14:paraId="3784B4A4" w14:textId="77777777" w:rsidR="00F03266" w:rsidRDefault="00F03266" w:rsidP="005F7995">
      <w:pPr>
        <w:pStyle w:val="Defintion"/>
      </w:pPr>
      <w:r w:rsidRPr="005F7995">
        <w:rPr>
          <w:b/>
          <w:i/>
          <w:iCs/>
        </w:rPr>
        <w:t>public purpose</w:t>
      </w:r>
      <w:r>
        <w:t xml:space="preserve"> includes any purpose for which land may be compulsorily acquired under any Act to which the </w:t>
      </w:r>
      <w:r>
        <w:rPr>
          <w:b/>
        </w:rPr>
        <w:t>Land Acquisition and Compensation Act 1986</w:t>
      </w:r>
      <w:r>
        <w:t xml:space="preserve"> applies;</w:t>
      </w:r>
    </w:p>
    <w:p w14:paraId="7912D66F" w14:textId="77777777" w:rsidR="00EC6E77" w:rsidRDefault="00EC6E77" w:rsidP="00155E0E">
      <w:pPr>
        <w:pStyle w:val="SideNote"/>
        <w:framePr w:wrap="around"/>
      </w:pPr>
      <w:r>
        <w:t xml:space="preserve">S. 3(1) def. of </w:t>
      </w:r>
      <w:r>
        <w:rPr>
          <w:i/>
        </w:rPr>
        <w:t>recommend-ing referral authority</w:t>
      </w:r>
      <w:r>
        <w:t xml:space="preserve"> </w:t>
      </w:r>
      <w:r w:rsidRPr="00EC6E77">
        <w:t>inserted by</w:t>
      </w:r>
      <w:r>
        <w:t xml:space="preserve"> No. 3/2013 s. 14.</w:t>
      </w:r>
    </w:p>
    <w:p w14:paraId="62B95EE0" w14:textId="77777777" w:rsidR="005E62AF" w:rsidRDefault="00EC6E77">
      <w:pPr>
        <w:pStyle w:val="DraftDefinition2"/>
      </w:pPr>
      <w:r>
        <w:rPr>
          <w:b/>
          <w:i/>
        </w:rPr>
        <w:t>recommending referral authority</w:t>
      </w:r>
      <w:r>
        <w:t xml:space="preserve"> means, in relation to an application for a permit or an amendment to a permit, a person or body that a planning scheme specifies as a recommending referral authority for applications of that kind;</w:t>
      </w:r>
    </w:p>
    <w:p w14:paraId="7C79AFA2" w14:textId="77777777" w:rsidR="00EC6E77" w:rsidRDefault="00EC6E77" w:rsidP="00155E0E">
      <w:pPr>
        <w:pStyle w:val="SideNote"/>
        <w:framePr w:wrap="around"/>
      </w:pPr>
      <w:r>
        <w:t xml:space="preserve">S. 3(1) def. of </w:t>
      </w:r>
      <w:r>
        <w:rPr>
          <w:i/>
        </w:rPr>
        <w:t>referral authority</w:t>
      </w:r>
      <w:r>
        <w:t xml:space="preserve"> </w:t>
      </w:r>
      <w:r w:rsidRPr="00EC6E77">
        <w:t>inserted by</w:t>
      </w:r>
      <w:r>
        <w:t xml:space="preserve"> No. 3/2013 s. 14.</w:t>
      </w:r>
    </w:p>
    <w:p w14:paraId="6353C825" w14:textId="77777777" w:rsidR="005E62AF" w:rsidRDefault="00EC6E77">
      <w:pPr>
        <w:pStyle w:val="DraftDefinition2"/>
      </w:pPr>
      <w:r>
        <w:rPr>
          <w:b/>
          <w:i/>
        </w:rPr>
        <w:t>referral authority</w:t>
      </w:r>
      <w:r>
        <w:t xml:space="preserve"> means a body or person specified in a planning scheme as—</w:t>
      </w:r>
    </w:p>
    <w:p w14:paraId="20321BAB" w14:textId="77777777" w:rsidR="00976CA5" w:rsidRDefault="00EC6E77">
      <w:pPr>
        <w:pStyle w:val="DraftHeading4"/>
        <w:tabs>
          <w:tab w:val="right" w:pos="2268"/>
        </w:tabs>
        <w:ind w:left="2381" w:hanging="2381"/>
      </w:pPr>
      <w:r>
        <w:tab/>
      </w:r>
      <w:r w:rsidR="009951EE">
        <w:t>(a)</w:t>
      </w:r>
      <w:r>
        <w:tab/>
        <w:t>a determining referral authority; or</w:t>
      </w:r>
    </w:p>
    <w:p w14:paraId="3D5C3BFF" w14:textId="77777777" w:rsidR="00976CA5" w:rsidRDefault="00EC6E77">
      <w:pPr>
        <w:pStyle w:val="DraftHeading4"/>
        <w:tabs>
          <w:tab w:val="right" w:pos="2268"/>
        </w:tabs>
        <w:ind w:left="2381" w:hanging="2381"/>
      </w:pPr>
      <w:r>
        <w:tab/>
      </w:r>
      <w:r w:rsidR="009951EE">
        <w:t>(b)</w:t>
      </w:r>
      <w:r>
        <w:tab/>
        <w:t>a recommending referral authority;</w:t>
      </w:r>
    </w:p>
    <w:p w14:paraId="16768D6A" w14:textId="77777777" w:rsidR="00F21EA6" w:rsidRDefault="00F21EA6" w:rsidP="00155E0E">
      <w:pPr>
        <w:pStyle w:val="SideNote"/>
        <w:framePr w:wrap="around"/>
      </w:pPr>
      <w:r>
        <w:t xml:space="preserve">S. 3(1) def. of </w:t>
      </w:r>
      <w:r w:rsidRPr="00F451F0">
        <w:rPr>
          <w:i/>
        </w:rPr>
        <w:t>referred wind energy facility permit</w:t>
      </w:r>
      <w:r>
        <w:rPr>
          <w:i/>
        </w:rPr>
        <w:t xml:space="preserve"> </w:t>
      </w:r>
      <w:r w:rsidRPr="00EC6E77">
        <w:t>inserted by</w:t>
      </w:r>
      <w:r>
        <w:t xml:space="preserve"> No. 47/2017 s. 7.</w:t>
      </w:r>
    </w:p>
    <w:p w14:paraId="5D1BE4F0" w14:textId="77777777" w:rsidR="00496DBC" w:rsidRDefault="00F21EA6">
      <w:pPr>
        <w:pStyle w:val="DraftDefinition2"/>
      </w:pPr>
      <w:r w:rsidRPr="00F451F0">
        <w:rPr>
          <w:b/>
          <w:i/>
        </w:rPr>
        <w:t>referred wind energy facility permit</w:t>
      </w:r>
      <w:r w:rsidRPr="00F451F0">
        <w:t xml:space="preserve"> means a permit required by a planning scheme to be obtained for the use or development of land as a wind energy facility, the application for which was referred to and determined by the Minister under Division 6 of Part 4;</w:t>
      </w:r>
    </w:p>
    <w:p w14:paraId="122AA554" w14:textId="77777777" w:rsidR="00F03266" w:rsidRDefault="00F03266" w:rsidP="00155E0E">
      <w:pPr>
        <w:pStyle w:val="SideNote"/>
        <w:framePr w:wrap="around"/>
      </w:pPr>
      <w:r>
        <w:t xml:space="preserve">S. 3(1) def. of </w:t>
      </w:r>
      <w:r w:rsidRPr="005F7995">
        <w:rPr>
          <w:i/>
          <w:iCs/>
        </w:rPr>
        <w:t>registered restrictive covenant</w:t>
      </w:r>
      <w:r>
        <w:t xml:space="preserve"> inserted by No. 100/2000 s. 4.</w:t>
      </w:r>
    </w:p>
    <w:p w14:paraId="09154EB4" w14:textId="77777777" w:rsidR="00F03266" w:rsidRDefault="00F03266" w:rsidP="005F7995">
      <w:pPr>
        <w:pStyle w:val="Defintion"/>
      </w:pPr>
      <w:r w:rsidRPr="005F7995">
        <w:rPr>
          <w:b/>
          <w:i/>
          <w:iCs/>
        </w:rPr>
        <w:t>registered restrictive covenant</w:t>
      </w:r>
      <w:r>
        <w:t xml:space="preserve"> means a restriction</w:t>
      </w:r>
      <w:r w:rsidR="002C37AA">
        <w:t> </w:t>
      </w:r>
      <w:r>
        <w:t xml:space="preserve">within the meaning of the </w:t>
      </w:r>
      <w:r>
        <w:rPr>
          <w:b/>
        </w:rPr>
        <w:t>Subdivision Act 1988</w:t>
      </w:r>
      <w:r>
        <w:t>;</w:t>
      </w:r>
    </w:p>
    <w:p w14:paraId="1178F1F0" w14:textId="77777777" w:rsidR="00A8507E" w:rsidRDefault="00A8507E" w:rsidP="005337B5"/>
    <w:p w14:paraId="5CD6C252" w14:textId="0ADFA44A" w:rsidR="00D319A6" w:rsidRDefault="00D319A6" w:rsidP="005337B5"/>
    <w:p w14:paraId="40AE5F55" w14:textId="3AEC71C5" w:rsidR="00D319A6" w:rsidRDefault="00DC5F9C" w:rsidP="00155E0E">
      <w:pPr>
        <w:pStyle w:val="SideNote"/>
        <w:framePr w:wrap="around"/>
      </w:pPr>
      <w:r>
        <w:t xml:space="preserve">S. 3(1) def. of </w:t>
      </w:r>
      <w:r>
        <w:rPr>
          <w:i/>
        </w:rPr>
        <w:t>responsible entity</w:t>
      </w:r>
      <w:r>
        <w:t xml:space="preserve"> inserted by No. 19/2020 s. 74.</w:t>
      </w:r>
    </w:p>
    <w:p w14:paraId="4390543A" w14:textId="414BAF2E" w:rsidR="00D319A6" w:rsidRDefault="00D319A6" w:rsidP="00D319A6">
      <w:pPr>
        <w:pStyle w:val="DraftDefinition2"/>
      </w:pPr>
      <w:bookmarkStart w:id="19" w:name="_Hlk57280411"/>
      <w:r w:rsidRPr="00AC1D92">
        <w:rPr>
          <w:b/>
          <w:i/>
        </w:rPr>
        <w:t>responsible entity</w:t>
      </w:r>
      <w:r w:rsidRPr="00AC1D92">
        <w:t xml:space="preserve"> has the same meaning as in the </w:t>
      </w:r>
      <w:r w:rsidRPr="00AC1D92">
        <w:rPr>
          <w:b/>
        </w:rPr>
        <w:t>Great Ocean Road and Environs Protection Act 2020</w:t>
      </w:r>
      <w:r w:rsidRPr="00AC1D92">
        <w:t>;</w:t>
      </w:r>
      <w:bookmarkEnd w:id="19"/>
    </w:p>
    <w:p w14:paraId="0F8C5D2B" w14:textId="77777777" w:rsidR="00DC5F9C" w:rsidRPr="00DC5F9C" w:rsidRDefault="00DC5F9C" w:rsidP="00596CC6"/>
    <w:p w14:paraId="046E37E5" w14:textId="02E08A72" w:rsidR="002F06DA" w:rsidRDefault="002F06DA" w:rsidP="00155E0E">
      <w:pPr>
        <w:pStyle w:val="SideNote"/>
        <w:framePr w:wrap="around"/>
        <w:rPr>
          <w:i/>
          <w:iCs/>
        </w:rPr>
      </w:pPr>
      <w:r>
        <w:t xml:space="preserve">S. 3(1) def. of </w:t>
      </w:r>
      <w:r w:rsidR="005F38E6" w:rsidRPr="005F38E6">
        <w:rPr>
          <w:i/>
        </w:rPr>
        <w:t>responsible public entity</w:t>
      </w:r>
      <w:r>
        <w:rPr>
          <w:b w:val="0"/>
          <w:i/>
        </w:rPr>
        <w:t xml:space="preserve"> </w:t>
      </w:r>
      <w:r>
        <w:t>inserted by No. 49/2017 s. 61(3)</w:t>
      </w:r>
      <w:r w:rsidR="003F26C8">
        <w:t>, substituted by No. </w:t>
      </w:r>
      <w:r w:rsidR="00955528">
        <w:t>17/2018</w:t>
      </w:r>
      <w:r w:rsidR="003F26C8">
        <w:t xml:space="preserve"> s. </w:t>
      </w:r>
      <w:r w:rsidR="002F40D9">
        <w:t>3(b)</w:t>
      </w:r>
      <w:r w:rsidR="00663495">
        <w:t>, amended by No</w:t>
      </w:r>
      <w:r w:rsidR="006E34DD">
        <w:t>s</w:t>
      </w:r>
      <w:r w:rsidR="00663495">
        <w:t> 49/2019 s 186(Sch. 4 item 33.1)</w:t>
      </w:r>
      <w:r w:rsidR="006E34DD">
        <w:t>, 48/2021 s. 147</w:t>
      </w:r>
      <w:r>
        <w:t>.</w:t>
      </w:r>
    </w:p>
    <w:p w14:paraId="1362EC1D" w14:textId="77777777" w:rsidR="008D7E6D" w:rsidRDefault="008D7E6D" w:rsidP="008D7E6D">
      <w:pPr>
        <w:pStyle w:val="DraftDefinition2"/>
      </w:pPr>
      <w:r w:rsidRPr="008D7E6D">
        <w:rPr>
          <w:b/>
          <w:i/>
        </w:rPr>
        <w:t>responsible public entity</w:t>
      </w:r>
      <w:r w:rsidR="00F472D3" w:rsidRPr="00D863F6">
        <w:t>—</w:t>
      </w:r>
    </w:p>
    <w:p w14:paraId="5508D68C" w14:textId="77777777" w:rsidR="008D7E6D" w:rsidRDefault="00F472D3" w:rsidP="008D7E6D">
      <w:pPr>
        <w:pStyle w:val="DraftHeading4"/>
        <w:tabs>
          <w:tab w:val="right" w:pos="2268"/>
        </w:tabs>
        <w:ind w:left="2381" w:hanging="2381"/>
      </w:pPr>
      <w:r>
        <w:tab/>
      </w:r>
      <w:r w:rsidR="00A63407">
        <w:t>(a)</w:t>
      </w:r>
      <w:r w:rsidRPr="00D863F6">
        <w:tab/>
        <w:t>in Part 3AAA, has the same meaning as</w:t>
      </w:r>
      <w:r w:rsidR="00270BC8">
        <w:t> </w:t>
      </w:r>
      <w:r w:rsidRPr="00D863F6">
        <w:t xml:space="preserve">it has in the </w:t>
      </w:r>
      <w:r w:rsidRPr="00D863F6">
        <w:rPr>
          <w:b/>
        </w:rPr>
        <w:t>Yarra River Protection (</w:t>
      </w:r>
      <w:r>
        <w:rPr>
          <w:b/>
        </w:rPr>
        <w:t>Wilip-gin Birrarung murron) Act </w:t>
      </w:r>
      <w:r w:rsidRPr="00D863F6">
        <w:rPr>
          <w:b/>
        </w:rPr>
        <w:t>2017</w:t>
      </w:r>
      <w:r w:rsidRPr="00D863F6">
        <w:t>; and</w:t>
      </w:r>
    </w:p>
    <w:p w14:paraId="4F1B93AC" w14:textId="77777777" w:rsidR="008D7E6D" w:rsidRDefault="00F472D3" w:rsidP="008D7E6D">
      <w:pPr>
        <w:pStyle w:val="DraftHeading4"/>
        <w:tabs>
          <w:tab w:val="right" w:pos="2268"/>
        </w:tabs>
        <w:ind w:left="2381" w:hanging="2381"/>
      </w:pPr>
      <w:r>
        <w:tab/>
      </w:r>
      <w:r w:rsidR="00A63407">
        <w:t>(b)</w:t>
      </w:r>
      <w:r w:rsidRPr="00D863F6">
        <w:tab/>
        <w:t>in Part 3AAB, means any of the following, in relation to a declared area—</w:t>
      </w:r>
    </w:p>
    <w:p w14:paraId="6FFD0D04" w14:textId="77777777" w:rsidR="008D7E6D" w:rsidRDefault="00F472D3" w:rsidP="008D7E6D">
      <w:pPr>
        <w:pStyle w:val="DraftHeading5"/>
        <w:tabs>
          <w:tab w:val="right" w:pos="2778"/>
        </w:tabs>
        <w:ind w:left="2891" w:hanging="2891"/>
      </w:pPr>
      <w:r>
        <w:tab/>
      </w:r>
      <w:r w:rsidR="00A63407">
        <w:t>(i)</w:t>
      </w:r>
      <w:r w:rsidRPr="00D863F6">
        <w:tab/>
        <w:t xml:space="preserve">the Secretary (within the meaning of the </w:t>
      </w:r>
      <w:r w:rsidRPr="00D863F6">
        <w:rPr>
          <w:b/>
        </w:rPr>
        <w:t>Conservation, Forests and Lands Act 1987</w:t>
      </w:r>
      <w:r w:rsidRPr="00D863F6">
        <w:t>);</w:t>
      </w:r>
    </w:p>
    <w:p w14:paraId="59E942FF" w14:textId="77777777" w:rsidR="008D7E6D" w:rsidRDefault="00F472D3" w:rsidP="008D7E6D">
      <w:pPr>
        <w:pStyle w:val="DraftHeading5"/>
        <w:tabs>
          <w:tab w:val="right" w:pos="2778"/>
        </w:tabs>
        <w:ind w:left="2891" w:hanging="2891"/>
      </w:pPr>
      <w:r>
        <w:tab/>
      </w:r>
      <w:r w:rsidR="00A63407">
        <w:t>(ii)</w:t>
      </w:r>
      <w:r w:rsidRPr="00D863F6">
        <w:tab/>
        <w:t>the water corporation responsible for the area in which the declared area is located;</w:t>
      </w:r>
    </w:p>
    <w:p w14:paraId="64BC03E1" w14:textId="77777777" w:rsidR="008D7E6D" w:rsidRDefault="00F472D3" w:rsidP="008D7E6D">
      <w:pPr>
        <w:pStyle w:val="DraftHeading5"/>
        <w:tabs>
          <w:tab w:val="right" w:pos="2778"/>
        </w:tabs>
        <w:ind w:left="2891" w:hanging="2891"/>
      </w:pPr>
      <w:r>
        <w:tab/>
      </w:r>
      <w:r w:rsidR="00A63407">
        <w:t>(iii)</w:t>
      </w:r>
      <w:r w:rsidRPr="00D863F6">
        <w:tab/>
        <w:t>a municipal council whose municipal district contains land in</w:t>
      </w:r>
      <w:r w:rsidR="00270BC8">
        <w:t> </w:t>
      </w:r>
      <w:r w:rsidRPr="00D863F6">
        <w:t>the declared area;</w:t>
      </w:r>
    </w:p>
    <w:p w14:paraId="1BEDC760" w14:textId="77777777" w:rsidR="008D7E6D" w:rsidRDefault="00F472D3" w:rsidP="008D7E6D">
      <w:pPr>
        <w:pStyle w:val="DraftHeading5"/>
        <w:tabs>
          <w:tab w:val="right" w:pos="2778"/>
        </w:tabs>
        <w:ind w:left="2891" w:hanging="2891"/>
      </w:pPr>
      <w:r>
        <w:tab/>
      </w:r>
      <w:r w:rsidR="00A63407">
        <w:t>(iv)</w:t>
      </w:r>
      <w:r w:rsidRPr="00D863F6">
        <w:tab/>
        <w:t xml:space="preserve">Parks Victoria established under Part 2 of the </w:t>
      </w:r>
      <w:r>
        <w:rPr>
          <w:b/>
        </w:rPr>
        <w:t>Parks Victoria Act </w:t>
      </w:r>
      <w:r w:rsidRPr="00D863F6">
        <w:rPr>
          <w:b/>
        </w:rPr>
        <w:t>1998</w:t>
      </w:r>
      <w:r w:rsidRPr="00D863F6">
        <w:t>;</w:t>
      </w:r>
    </w:p>
    <w:p w14:paraId="0C06724A" w14:textId="77777777" w:rsidR="008D7E6D" w:rsidRDefault="00F472D3" w:rsidP="008D7E6D">
      <w:pPr>
        <w:pStyle w:val="DraftHeading5"/>
        <w:tabs>
          <w:tab w:val="right" w:pos="2778"/>
        </w:tabs>
        <w:ind w:left="2891" w:hanging="2891"/>
      </w:pPr>
      <w:r>
        <w:tab/>
      </w:r>
      <w:r w:rsidR="00A63407">
        <w:t>(v)</w:t>
      </w:r>
      <w:r w:rsidRPr="00D863F6">
        <w:tab/>
        <w:t xml:space="preserve">the Victorian Planning Authority established under Part 2 of the </w:t>
      </w:r>
      <w:r w:rsidRPr="00D863F6">
        <w:rPr>
          <w:b/>
        </w:rPr>
        <w:t>Victorian Planning Authority Act 2017</w:t>
      </w:r>
      <w:r w:rsidRPr="00D863F6">
        <w:t>;</w:t>
      </w:r>
    </w:p>
    <w:p w14:paraId="6E5B2E23" w14:textId="31AB8CAD" w:rsidR="008D7E6D" w:rsidRDefault="00F472D3" w:rsidP="008D7E6D">
      <w:pPr>
        <w:pStyle w:val="DraftHeading5"/>
        <w:tabs>
          <w:tab w:val="right" w:pos="2778"/>
        </w:tabs>
        <w:ind w:left="2891" w:hanging="2891"/>
      </w:pPr>
      <w:r>
        <w:tab/>
      </w:r>
      <w:r w:rsidR="00A63407">
        <w:t>(vi)</w:t>
      </w:r>
      <w:r w:rsidRPr="00D863F6">
        <w:tab/>
        <w:t xml:space="preserve">a Catchment Management Authority </w:t>
      </w:r>
      <w:r w:rsidR="006E34DD" w:rsidRPr="00E07EA6">
        <w:rPr>
          <w:lang w:val="en-US"/>
        </w:rPr>
        <w:t>under</w:t>
      </w:r>
      <w:r w:rsidRPr="00D863F6">
        <w:t xml:space="preserve"> the </w:t>
      </w:r>
      <w:r w:rsidRPr="00D863F6">
        <w:rPr>
          <w:b/>
        </w:rPr>
        <w:t>Catchment and Land Protection Act 1994</w:t>
      </w:r>
      <w:r w:rsidRPr="00D863F6">
        <w:t xml:space="preserve"> for a catchment and land protection region that contains land in the declared area;</w:t>
      </w:r>
    </w:p>
    <w:p w14:paraId="3B05E9D4" w14:textId="77777777" w:rsidR="00663495" w:rsidRDefault="00663495">
      <w:pPr>
        <w:pStyle w:val="DraftHeading5"/>
        <w:tabs>
          <w:tab w:val="right" w:pos="2778"/>
        </w:tabs>
        <w:ind w:left="2891" w:hanging="2891"/>
        <w:rPr>
          <w:szCs w:val="24"/>
        </w:rPr>
      </w:pPr>
      <w:r>
        <w:tab/>
      </w:r>
      <w:r w:rsidRPr="000300EB">
        <w:t>(vii)</w:t>
      </w:r>
      <w:r w:rsidRPr="0019445A">
        <w:tab/>
        <w:t xml:space="preserve">the Head, Transport for Victoria within the meaning of the </w:t>
      </w:r>
      <w:r w:rsidRPr="0019445A">
        <w:rPr>
          <w:b/>
        </w:rPr>
        <w:t>Transport Integration Act 2010</w:t>
      </w:r>
      <w:r>
        <w:t>;</w:t>
      </w:r>
    </w:p>
    <w:p w14:paraId="6CE84041" w14:textId="77777777" w:rsidR="008D7E6D" w:rsidRDefault="00F472D3" w:rsidP="008D7E6D">
      <w:pPr>
        <w:pStyle w:val="DraftHeading5"/>
        <w:tabs>
          <w:tab w:val="right" w:pos="2778"/>
        </w:tabs>
        <w:ind w:left="2891" w:hanging="2891"/>
        <w:rPr>
          <w:bCs/>
          <w:sz w:val="23"/>
          <w:szCs w:val="23"/>
        </w:rPr>
      </w:pPr>
      <w:r>
        <w:tab/>
      </w:r>
      <w:r w:rsidR="00A63407">
        <w:t>(viii)</w:t>
      </w:r>
      <w:r w:rsidRPr="00D863F6">
        <w:tab/>
        <w:t xml:space="preserve">Victorian Rail Track continued under section 116 of the </w:t>
      </w:r>
      <w:r w:rsidRPr="00D863F6">
        <w:rPr>
          <w:b/>
          <w:bCs/>
          <w:sz w:val="23"/>
          <w:szCs w:val="23"/>
        </w:rPr>
        <w:t>Transport Integration Act 2010</w:t>
      </w:r>
      <w:r w:rsidRPr="00D863F6">
        <w:rPr>
          <w:bCs/>
          <w:sz w:val="23"/>
          <w:szCs w:val="23"/>
        </w:rPr>
        <w:t>;</w:t>
      </w:r>
    </w:p>
    <w:p w14:paraId="24F60071" w14:textId="77777777" w:rsidR="008D7E6D" w:rsidRDefault="00F472D3" w:rsidP="008D7E6D">
      <w:pPr>
        <w:pStyle w:val="DraftHeading5"/>
        <w:tabs>
          <w:tab w:val="right" w:pos="2778"/>
        </w:tabs>
        <w:ind w:left="2891" w:hanging="2891"/>
      </w:pPr>
      <w:r>
        <w:rPr>
          <w:bCs/>
          <w:sz w:val="23"/>
          <w:szCs w:val="23"/>
        </w:rPr>
        <w:tab/>
      </w:r>
      <w:r w:rsidR="00A63407">
        <w:rPr>
          <w:bCs/>
          <w:sz w:val="23"/>
          <w:szCs w:val="23"/>
        </w:rPr>
        <w:t>(ix)</w:t>
      </w:r>
      <w:r w:rsidRPr="00D863F6">
        <w:rPr>
          <w:bCs/>
          <w:sz w:val="23"/>
          <w:szCs w:val="23"/>
        </w:rPr>
        <w:tab/>
      </w:r>
      <w:r w:rsidRPr="00D863F6">
        <w:t xml:space="preserve">any committee of management or trustees under the </w:t>
      </w:r>
      <w:r w:rsidRPr="00D863F6">
        <w:rPr>
          <w:b/>
        </w:rPr>
        <w:t>Crown Land (Reserves) Act 1978</w:t>
      </w:r>
      <w:r w:rsidRPr="00D863F6">
        <w:t xml:space="preserve"> in relation to</w:t>
      </w:r>
      <w:r w:rsidR="00270BC8">
        <w:t> </w:t>
      </w:r>
      <w:r w:rsidRPr="00D863F6">
        <w:t>land in the declared area;</w:t>
      </w:r>
    </w:p>
    <w:p w14:paraId="0C7BA839" w14:textId="77777777" w:rsidR="008D7E6D" w:rsidRDefault="00F472D3" w:rsidP="008D7E6D">
      <w:pPr>
        <w:pStyle w:val="DraftHeading5"/>
        <w:tabs>
          <w:tab w:val="right" w:pos="2778"/>
        </w:tabs>
        <w:ind w:left="2891" w:hanging="2891"/>
      </w:pPr>
      <w:r>
        <w:tab/>
      </w:r>
      <w:r w:rsidR="00A63407">
        <w:t>(x)</w:t>
      </w:r>
      <w:r w:rsidRPr="00D863F6">
        <w:tab/>
        <w:t>any Traditional Owner Land Management Board established under Part 8A of the</w:t>
      </w:r>
      <w:r w:rsidR="00270BC8">
        <w:t> </w:t>
      </w:r>
      <w:r w:rsidRPr="00D863F6">
        <w:rPr>
          <w:b/>
        </w:rPr>
        <w:t>Conservation, Forests and</w:t>
      </w:r>
      <w:r w:rsidR="00270BC8">
        <w:rPr>
          <w:b/>
        </w:rPr>
        <w:t> </w:t>
      </w:r>
      <w:r w:rsidRPr="00D863F6">
        <w:rPr>
          <w:b/>
        </w:rPr>
        <w:t xml:space="preserve">Lands Act 1987 </w:t>
      </w:r>
      <w:r w:rsidRPr="00D863F6">
        <w:t>in relation to</w:t>
      </w:r>
      <w:r w:rsidR="00270BC8">
        <w:t> </w:t>
      </w:r>
      <w:r w:rsidRPr="00D863F6">
        <w:t>land in the declared area;</w:t>
      </w:r>
    </w:p>
    <w:p w14:paraId="7EF15CE2" w14:textId="77777777" w:rsidR="008D7E6D" w:rsidRDefault="00F472D3" w:rsidP="008D7E6D">
      <w:pPr>
        <w:pStyle w:val="DraftHeading5"/>
        <w:tabs>
          <w:tab w:val="right" w:pos="2778"/>
        </w:tabs>
        <w:ind w:left="2891" w:hanging="2891"/>
        <w:rPr>
          <w:b/>
          <w:i/>
        </w:rPr>
      </w:pPr>
      <w:r>
        <w:tab/>
      </w:r>
      <w:r w:rsidR="00A63407">
        <w:t>(xi)</w:t>
      </w:r>
      <w:r w:rsidRPr="00D863F6">
        <w:tab/>
        <w:t>any other public entity prescribed to be a responsible public entity in relation to the declared area;</w:t>
      </w:r>
    </w:p>
    <w:p w14:paraId="0C854390" w14:textId="77777777" w:rsidR="00AE75E0" w:rsidRDefault="00AE75E0" w:rsidP="00155E0E">
      <w:pPr>
        <w:pStyle w:val="SideNote"/>
        <w:framePr w:wrap="around"/>
      </w:pPr>
      <w:r>
        <w:t xml:space="preserve">S. 3(1) def. of </w:t>
      </w:r>
      <w:r w:rsidRPr="00E675EA">
        <w:rPr>
          <w:i/>
        </w:rPr>
        <w:t>revocation order</w:t>
      </w:r>
      <w:r>
        <w:t xml:space="preserve"> inserted by No. </w:t>
      </w:r>
      <w:r w:rsidR="00955528">
        <w:t>17/2018</w:t>
      </w:r>
      <w:r>
        <w:t xml:space="preserve"> s. 3(a).</w:t>
      </w:r>
    </w:p>
    <w:p w14:paraId="6F7DAFB8" w14:textId="77777777" w:rsidR="00AE75E0" w:rsidRDefault="00AE75E0" w:rsidP="00AE75E0">
      <w:pPr>
        <w:pStyle w:val="DraftDefinition2"/>
      </w:pPr>
      <w:r w:rsidRPr="00D863F6">
        <w:rPr>
          <w:b/>
          <w:i/>
        </w:rPr>
        <w:t>revocation order</w:t>
      </w:r>
      <w:r w:rsidRPr="00D863F6">
        <w:t xml:space="preserve"> means an order made under section 46AQ(1);</w:t>
      </w:r>
    </w:p>
    <w:p w14:paraId="43CB1FD4" w14:textId="573FC2DA" w:rsidR="00E178D7" w:rsidRDefault="00E178D7" w:rsidP="00E178D7"/>
    <w:p w14:paraId="44230062" w14:textId="77777777" w:rsidR="004900CE" w:rsidRPr="00E178D7" w:rsidRDefault="004900CE" w:rsidP="00E178D7"/>
    <w:p w14:paraId="6290D6C3" w14:textId="77777777" w:rsidR="008D7E6D" w:rsidRDefault="00F03266" w:rsidP="00AE75E0">
      <w:pPr>
        <w:pStyle w:val="Defintion"/>
      </w:pPr>
      <w:r w:rsidRPr="005F7995">
        <w:rPr>
          <w:b/>
          <w:i/>
          <w:iCs/>
        </w:rPr>
        <w:t>road</w:t>
      </w:r>
      <w:r>
        <w:t xml:space="preserve"> includes highway, street, lane, footway, square, court, alley or right of way, whether a thoroughfare or not and whether accessible to the public generally or not;</w:t>
      </w:r>
    </w:p>
    <w:p w14:paraId="698BF35E" w14:textId="77777777" w:rsidR="00F03266" w:rsidRDefault="00F03266" w:rsidP="00155E0E">
      <w:pPr>
        <w:pStyle w:val="SideNote"/>
        <w:framePr w:wrap="around"/>
      </w:pPr>
      <w:r>
        <w:t xml:space="preserve">S. 3(1) def. of </w:t>
      </w:r>
      <w:r w:rsidRPr="005F7995">
        <w:rPr>
          <w:i/>
          <w:iCs/>
        </w:rPr>
        <w:t>secretary</w:t>
      </w:r>
      <w:r>
        <w:t xml:space="preserve"> amended by Nos 125/1993 s. 20(10), 35/1995 s. 11(1)(b).</w:t>
      </w:r>
    </w:p>
    <w:p w14:paraId="39045901" w14:textId="77777777" w:rsidR="00F03266" w:rsidRDefault="00F03266" w:rsidP="005F7995">
      <w:pPr>
        <w:pStyle w:val="Defintion"/>
      </w:pPr>
      <w:r w:rsidRPr="005F7995">
        <w:rPr>
          <w:b/>
          <w:i/>
          <w:iCs/>
        </w:rPr>
        <w:t>secretary</w:t>
      </w:r>
      <w:r>
        <w:t xml:space="preserve"> in relation to a responsible authority or planning authority being—</w:t>
      </w:r>
    </w:p>
    <w:p w14:paraId="76D75EDD" w14:textId="77777777" w:rsidR="00F03266" w:rsidRDefault="00F03266">
      <w:pPr>
        <w:pStyle w:val="DraftHeading4"/>
        <w:tabs>
          <w:tab w:val="right" w:pos="2268"/>
        </w:tabs>
        <w:ind w:left="2381" w:hanging="2381"/>
      </w:pPr>
      <w:r>
        <w:tab/>
        <w:t>(a)</w:t>
      </w:r>
      <w:r>
        <w:tab/>
        <w:t>a Minister, means the Department Head of the Minister's department; and</w:t>
      </w:r>
    </w:p>
    <w:p w14:paraId="3F5F4CE1" w14:textId="77777777" w:rsidR="00F03266" w:rsidRDefault="00F03266">
      <w:pPr>
        <w:pStyle w:val="DraftHeading4"/>
        <w:tabs>
          <w:tab w:val="right" w:pos="2268"/>
        </w:tabs>
        <w:ind w:left="2381" w:hanging="2381"/>
      </w:pPr>
      <w:r>
        <w:tab/>
        <w:t>(b)</w:t>
      </w:r>
      <w:r>
        <w:tab/>
        <w:t>a municipal council, means the Chief Executive Officer of the council; and</w:t>
      </w:r>
    </w:p>
    <w:p w14:paraId="6766A244" w14:textId="77777777" w:rsidR="005337B5" w:rsidRDefault="005337B5" w:rsidP="005337B5"/>
    <w:p w14:paraId="2EE3B979" w14:textId="77777777" w:rsidR="005337B5" w:rsidRPr="005337B5" w:rsidRDefault="005337B5" w:rsidP="005337B5"/>
    <w:p w14:paraId="461532AC" w14:textId="77777777" w:rsidR="00F03266" w:rsidRDefault="00F03266">
      <w:pPr>
        <w:pStyle w:val="DraftHeading4"/>
        <w:tabs>
          <w:tab w:val="right" w:pos="2268"/>
        </w:tabs>
        <w:ind w:left="2381" w:hanging="2381"/>
      </w:pPr>
      <w:r>
        <w:tab/>
        <w:t>(c)</w:t>
      </w:r>
      <w:r>
        <w:tab/>
        <w:t>any other responsible authority or planning authority, means the Chief Executive Officer of the authority—</w:t>
      </w:r>
    </w:p>
    <w:p w14:paraId="3645CFA5" w14:textId="77777777" w:rsidR="00F03266" w:rsidRDefault="00F03266" w:rsidP="00404D04">
      <w:pPr>
        <w:pStyle w:val="BodyParagraph"/>
      </w:pPr>
      <w:r>
        <w:t>and includes any person for the time being authorised by the authority to exercise the powers and perform the duties of that office;</w:t>
      </w:r>
    </w:p>
    <w:p w14:paraId="2F3BBAA5" w14:textId="77777777" w:rsidR="008D7E6D" w:rsidRDefault="008F4807" w:rsidP="00155E0E">
      <w:pPr>
        <w:pStyle w:val="SideNote"/>
        <w:framePr w:wrap="around"/>
      </w:pPr>
      <w:r>
        <w:t xml:space="preserve">S. 3(1) def. of </w:t>
      </w:r>
      <w:r w:rsidRPr="008F4807">
        <w:rPr>
          <w:i/>
        </w:rPr>
        <w:t>settlement boundary</w:t>
      </w:r>
      <w:r>
        <w:t xml:space="preserve"> inserted by No. </w:t>
      </w:r>
      <w:r w:rsidR="00955528">
        <w:t>17/2018</w:t>
      </w:r>
      <w:r>
        <w:t xml:space="preserve"> s. 3(a).</w:t>
      </w:r>
    </w:p>
    <w:p w14:paraId="21740D48" w14:textId="77777777" w:rsidR="008D7E6D" w:rsidRDefault="008F4807" w:rsidP="008D7E6D">
      <w:pPr>
        <w:pStyle w:val="DraftDefinition2"/>
      </w:pPr>
      <w:r w:rsidRPr="00D863F6">
        <w:rPr>
          <w:b/>
          <w:i/>
        </w:rPr>
        <w:t>settlement boundary</w:t>
      </w:r>
      <w:r w:rsidRPr="00D863F6">
        <w:t>, in relation to a plan of an area, means the boundary marking the limit of urban development in that area;</w:t>
      </w:r>
    </w:p>
    <w:p w14:paraId="7C2E459D" w14:textId="77777777" w:rsidR="0048501F" w:rsidRDefault="0048501F"/>
    <w:p w14:paraId="16319CA9" w14:textId="77777777" w:rsidR="00446500" w:rsidRDefault="00446500" w:rsidP="00155E0E">
      <w:pPr>
        <w:pStyle w:val="SideNote"/>
        <w:framePr w:wrap="around"/>
      </w:pPr>
      <w:r>
        <w:t xml:space="preserve">S. 3(1) def. of </w:t>
      </w:r>
      <w:r>
        <w:rPr>
          <w:i/>
        </w:rPr>
        <w:t>statement of compliance</w:t>
      </w:r>
      <w:r>
        <w:t xml:space="preserve"> inserted by No. 7/2018 s. 4.</w:t>
      </w:r>
    </w:p>
    <w:p w14:paraId="0853C65B" w14:textId="77777777" w:rsidR="00446500" w:rsidRPr="00487444" w:rsidRDefault="00446500" w:rsidP="00446500">
      <w:pPr>
        <w:pStyle w:val="DraftDefinition2"/>
      </w:pPr>
      <w:r w:rsidRPr="00487444">
        <w:rPr>
          <w:b/>
          <w:i/>
        </w:rPr>
        <w:t>statement of compliance</w:t>
      </w:r>
      <w:r w:rsidRPr="00487444">
        <w:t xml:space="preserve"> means a statement of compliance issued under section 21 of the </w:t>
      </w:r>
      <w:r w:rsidRPr="00487444">
        <w:rPr>
          <w:b/>
        </w:rPr>
        <w:t>Subdivision Act 1988</w:t>
      </w:r>
      <w:r>
        <w:t>;</w:t>
      </w:r>
    </w:p>
    <w:p w14:paraId="10ED4510" w14:textId="77777777" w:rsidR="008D7E6D" w:rsidRDefault="008D7E6D" w:rsidP="008D7E6D"/>
    <w:p w14:paraId="797F2C88" w14:textId="77777777" w:rsidR="008D7E6D" w:rsidRDefault="008F4807" w:rsidP="00155E0E">
      <w:pPr>
        <w:pStyle w:val="SideNote"/>
        <w:framePr w:wrap="around"/>
      </w:pPr>
      <w:r>
        <w:t xml:space="preserve">S. 3(1) def. of </w:t>
      </w:r>
      <w:r w:rsidRPr="00D863F6">
        <w:rPr>
          <w:i/>
        </w:rPr>
        <w:t>Statement of Planning Policy</w:t>
      </w:r>
      <w:r>
        <w:t xml:space="preserve"> inserted by No. </w:t>
      </w:r>
      <w:r w:rsidR="00955528">
        <w:t>17/2018</w:t>
      </w:r>
      <w:r>
        <w:t xml:space="preserve"> s. 3(a).</w:t>
      </w:r>
    </w:p>
    <w:p w14:paraId="1EDC66AD" w14:textId="77777777" w:rsidR="008D7E6D" w:rsidRDefault="008F4807" w:rsidP="008D7E6D">
      <w:pPr>
        <w:pStyle w:val="DraftDefinition2"/>
      </w:pPr>
      <w:r w:rsidRPr="00D863F6">
        <w:rPr>
          <w:b/>
          <w:i/>
        </w:rPr>
        <w:t>Statement of Planning Policy</w:t>
      </w:r>
      <w:r w:rsidRPr="00D863F6">
        <w:t xml:space="preserve"> means a Statement</w:t>
      </w:r>
      <w:r w:rsidR="00B70C3D">
        <w:t> </w:t>
      </w:r>
      <w:r w:rsidRPr="00D863F6">
        <w:t>of Planning Policy approved under</w:t>
      </w:r>
      <w:r w:rsidR="00B70C3D">
        <w:t> </w:t>
      </w:r>
      <w:r w:rsidRPr="00D863F6">
        <w:t>Part 3AAB in relation to a declared area, as amended from time to time;</w:t>
      </w:r>
    </w:p>
    <w:p w14:paraId="085BCBB3" w14:textId="77777777" w:rsidR="008D7E6D" w:rsidRDefault="008D7E6D" w:rsidP="008D7E6D"/>
    <w:p w14:paraId="44A24521" w14:textId="77777777" w:rsidR="00F03266" w:rsidRDefault="00F03266" w:rsidP="00155E0E">
      <w:pPr>
        <w:pStyle w:val="SideNote"/>
        <w:framePr w:wrap="around"/>
      </w:pPr>
      <w:r>
        <w:t xml:space="preserve">S. 3(1) def. of </w:t>
      </w:r>
      <w:r w:rsidRPr="005F7995">
        <w:rPr>
          <w:i/>
          <w:iCs/>
        </w:rPr>
        <w:t>subdivision</w:t>
      </w:r>
      <w:r>
        <w:t xml:space="preserve"> amended by No. 53/1988 s. 45(Sch. 2 item 30).</w:t>
      </w:r>
    </w:p>
    <w:p w14:paraId="2042D82F" w14:textId="4EEC8CF8" w:rsidR="00F03266" w:rsidRDefault="00F03266" w:rsidP="005F7995">
      <w:pPr>
        <w:pStyle w:val="Defintion"/>
      </w:pPr>
      <w:r w:rsidRPr="005F7995">
        <w:rPr>
          <w:b/>
          <w:i/>
          <w:iCs/>
        </w:rPr>
        <w:t>subdivision</w:t>
      </w:r>
      <w:r>
        <w:t xml:space="preserve"> means the division of land into two or more parts which can be disposed of separately;</w:t>
      </w:r>
    </w:p>
    <w:p w14:paraId="63E8EC4B" w14:textId="77777777" w:rsidR="00C337AA" w:rsidRPr="00C337AA" w:rsidRDefault="00C337AA" w:rsidP="005337B5"/>
    <w:p w14:paraId="6DD512B5" w14:textId="0D31CF8D" w:rsidR="00341293" w:rsidRDefault="00341293" w:rsidP="00155E0E">
      <w:pPr>
        <w:pStyle w:val="SideNote"/>
        <w:framePr w:wrap="around"/>
      </w:pPr>
      <w:r>
        <w:t xml:space="preserve">S. 3(1) def. of </w:t>
      </w:r>
      <w:r w:rsidRPr="00013CEC">
        <w:rPr>
          <w:i/>
        </w:rPr>
        <w:t>Suburban Rail Loop Authority</w:t>
      </w:r>
      <w:r>
        <w:t xml:space="preserve"> inserted by No. 43/2021 s. 116.</w:t>
      </w:r>
    </w:p>
    <w:p w14:paraId="3A3E356C" w14:textId="084D9A6A" w:rsidR="00341293" w:rsidRDefault="00341293" w:rsidP="00341293">
      <w:pPr>
        <w:pStyle w:val="DraftDefinition2"/>
      </w:pPr>
      <w:r w:rsidRPr="00843151">
        <w:rPr>
          <w:b/>
          <w:i/>
        </w:rPr>
        <w:t>Suburban Rail Loop Authority</w:t>
      </w:r>
      <w:r w:rsidRPr="00843151">
        <w:t xml:space="preserve"> means the Authority established by section 8 of the </w:t>
      </w:r>
      <w:r w:rsidRPr="00843151">
        <w:rPr>
          <w:b/>
        </w:rPr>
        <w:t>Suburban Rail Loop Act 2021</w:t>
      </w:r>
      <w:r w:rsidRPr="00843151">
        <w:t xml:space="preserve">; </w:t>
      </w:r>
    </w:p>
    <w:p w14:paraId="527C9363" w14:textId="4CC4DC20" w:rsidR="005E5DC2" w:rsidRDefault="005E5DC2" w:rsidP="005337B5"/>
    <w:p w14:paraId="373D8FD1" w14:textId="77777777" w:rsidR="005E5DC2" w:rsidRPr="00341293" w:rsidRDefault="005E5DC2" w:rsidP="005337B5"/>
    <w:p w14:paraId="6839594E" w14:textId="135F1BC3" w:rsidR="00341293" w:rsidRDefault="00341293" w:rsidP="00155E0E">
      <w:pPr>
        <w:pStyle w:val="SideNote"/>
        <w:framePr w:wrap="around"/>
      </w:pPr>
      <w:r>
        <w:t xml:space="preserve">S. 3(1) def. of </w:t>
      </w:r>
      <w:r w:rsidRPr="00013CEC">
        <w:rPr>
          <w:i/>
        </w:rPr>
        <w:t>Suburban Rail Loop Minister</w:t>
      </w:r>
      <w:r>
        <w:rPr>
          <w:i/>
        </w:rPr>
        <w:t xml:space="preserve"> </w:t>
      </w:r>
      <w:r>
        <w:t>inserted by No. 43/2021 s. 116.</w:t>
      </w:r>
    </w:p>
    <w:p w14:paraId="7F943CBC" w14:textId="34C22C65" w:rsidR="00341293" w:rsidRDefault="00341293" w:rsidP="00341293">
      <w:pPr>
        <w:pStyle w:val="DraftDefinition2"/>
      </w:pPr>
      <w:r w:rsidRPr="00843151">
        <w:rPr>
          <w:b/>
          <w:i/>
        </w:rPr>
        <w:t>Suburban Rail Loop Minister</w:t>
      </w:r>
      <w:r w:rsidRPr="00843151">
        <w:t xml:space="preserve"> means the Minister administering section 65 of the </w:t>
      </w:r>
      <w:r w:rsidRPr="00843151">
        <w:rPr>
          <w:b/>
        </w:rPr>
        <w:t>Suburban Rail Loop Act 2021</w:t>
      </w:r>
      <w:r w:rsidRPr="00843151">
        <w:t>;</w:t>
      </w:r>
    </w:p>
    <w:p w14:paraId="182DE4E7" w14:textId="77777777" w:rsidR="00341293" w:rsidRPr="00341293" w:rsidRDefault="00341293" w:rsidP="00013CEC"/>
    <w:p w14:paraId="0E174F89" w14:textId="644DC1AD" w:rsidR="00341293" w:rsidRDefault="00341293" w:rsidP="00155E0E">
      <w:pPr>
        <w:pStyle w:val="SideNote"/>
        <w:framePr w:wrap="around"/>
      </w:pPr>
      <w:r>
        <w:t xml:space="preserve">S. 3(1) def. of </w:t>
      </w:r>
      <w:r w:rsidRPr="00013CEC">
        <w:rPr>
          <w:i/>
        </w:rPr>
        <w:t xml:space="preserve">Suburban Rail Loop planning area declaration </w:t>
      </w:r>
      <w:r>
        <w:t>inserted by No. 43/2021 s. 116.</w:t>
      </w:r>
    </w:p>
    <w:p w14:paraId="74EAE397" w14:textId="2C9CC83D" w:rsidR="00341293" w:rsidRDefault="00341293" w:rsidP="00341293">
      <w:pPr>
        <w:pStyle w:val="DraftDefinition2"/>
      </w:pPr>
      <w:r w:rsidRPr="00843151">
        <w:rPr>
          <w:b/>
          <w:i/>
        </w:rPr>
        <w:t>Suburban Rail Loop planning area declaration</w:t>
      </w:r>
      <w:r w:rsidRPr="00843151">
        <w:t xml:space="preserve"> has the same meaning as in section 3 of the </w:t>
      </w:r>
      <w:r w:rsidRPr="00843151">
        <w:rPr>
          <w:b/>
        </w:rPr>
        <w:t>Suburban Rail Loop Act 2021</w:t>
      </w:r>
      <w:r w:rsidRPr="00843151">
        <w:t>;</w:t>
      </w:r>
    </w:p>
    <w:p w14:paraId="15BAA21B" w14:textId="2BC79377" w:rsidR="00341293" w:rsidRDefault="00341293" w:rsidP="00341293"/>
    <w:p w14:paraId="22710E6E" w14:textId="77777777" w:rsidR="00341293" w:rsidRPr="00341293" w:rsidRDefault="00341293" w:rsidP="00013CEC"/>
    <w:p w14:paraId="3D402B8F" w14:textId="0E84B607" w:rsidR="00341293" w:rsidRDefault="00341293" w:rsidP="00155E0E">
      <w:pPr>
        <w:pStyle w:val="SideNote"/>
        <w:framePr w:wrap="around"/>
      </w:pPr>
      <w:r>
        <w:t xml:space="preserve">S. 3(1) def. of </w:t>
      </w:r>
      <w:r w:rsidRPr="00013CEC">
        <w:rPr>
          <w:i/>
        </w:rPr>
        <w:t xml:space="preserve">Suburban Rail Loop program </w:t>
      </w:r>
      <w:r>
        <w:t>inserted by No. 43/2021 s. 116.</w:t>
      </w:r>
    </w:p>
    <w:p w14:paraId="722A1C40" w14:textId="19DD0CDC" w:rsidR="00341293" w:rsidRDefault="00341293" w:rsidP="00341293">
      <w:pPr>
        <w:pStyle w:val="DraftDefinition2"/>
      </w:pPr>
      <w:r w:rsidRPr="00843151">
        <w:rPr>
          <w:b/>
          <w:i/>
        </w:rPr>
        <w:t>Suburban Rail Loop program</w:t>
      </w:r>
      <w:r w:rsidRPr="00843151">
        <w:t xml:space="preserve"> has the same meaning as in section 3 of the </w:t>
      </w:r>
      <w:r w:rsidRPr="00843151">
        <w:rPr>
          <w:b/>
        </w:rPr>
        <w:t>Suburban Rail Loop Act 2021</w:t>
      </w:r>
      <w:r w:rsidRPr="00843151">
        <w:t>;</w:t>
      </w:r>
    </w:p>
    <w:p w14:paraId="5043091F" w14:textId="61B4D53F" w:rsidR="00341293" w:rsidRDefault="00341293" w:rsidP="005337B5"/>
    <w:p w14:paraId="7165B17E" w14:textId="77777777" w:rsidR="005E5DC2" w:rsidRPr="00341293" w:rsidRDefault="005E5DC2" w:rsidP="005337B5"/>
    <w:p w14:paraId="39763AA2" w14:textId="2C8AF198" w:rsidR="00341293" w:rsidRDefault="00341293" w:rsidP="00155E0E">
      <w:pPr>
        <w:pStyle w:val="SideNote"/>
        <w:framePr w:wrap="around"/>
      </w:pPr>
      <w:r>
        <w:t xml:space="preserve">S. 3(1) def. of </w:t>
      </w:r>
      <w:r w:rsidRPr="00BC4D2A">
        <w:rPr>
          <w:i/>
        </w:rPr>
        <w:t>Suburban Rail Loop program</w:t>
      </w:r>
      <w:r w:rsidRPr="00BC4D2A">
        <w:t xml:space="preserve"> </w:t>
      </w:r>
      <w:r w:rsidRPr="00BC4D2A">
        <w:rPr>
          <w:i/>
        </w:rPr>
        <w:t>objectives</w:t>
      </w:r>
      <w:r>
        <w:rPr>
          <w:i/>
        </w:rPr>
        <w:t xml:space="preserve"> </w:t>
      </w:r>
      <w:r>
        <w:t>inserted by No. 43/2021 s. 116.</w:t>
      </w:r>
    </w:p>
    <w:p w14:paraId="46D11A7E" w14:textId="030C0A28" w:rsidR="00341293" w:rsidRDefault="00341293" w:rsidP="00341293">
      <w:pPr>
        <w:pStyle w:val="DraftDefinition2"/>
      </w:pPr>
      <w:r w:rsidRPr="00013CEC">
        <w:rPr>
          <w:b/>
          <w:i/>
        </w:rPr>
        <w:t>Suburban Rail Loop program</w:t>
      </w:r>
      <w:r w:rsidRPr="00013CEC">
        <w:rPr>
          <w:b/>
        </w:rPr>
        <w:t xml:space="preserve"> </w:t>
      </w:r>
      <w:r w:rsidRPr="00013CEC">
        <w:rPr>
          <w:b/>
          <w:i/>
        </w:rPr>
        <w:t>objectives</w:t>
      </w:r>
      <w:r w:rsidRPr="00843151">
        <w:t xml:space="preserve"> has the same meaning as in section 3 of the </w:t>
      </w:r>
      <w:r w:rsidRPr="00013CEC">
        <w:rPr>
          <w:b/>
        </w:rPr>
        <w:t>Suburban Rail Loop Act 2021</w:t>
      </w:r>
      <w:r w:rsidRPr="00843151">
        <w:t>;</w:t>
      </w:r>
    </w:p>
    <w:p w14:paraId="7FEE4C96" w14:textId="77777777" w:rsidR="00341293" w:rsidRPr="00341293" w:rsidRDefault="00341293" w:rsidP="00013CEC"/>
    <w:p w14:paraId="7A4344E7" w14:textId="77777777" w:rsidR="00341293" w:rsidRPr="00341293" w:rsidRDefault="00341293" w:rsidP="00341293"/>
    <w:p w14:paraId="387ACE1B" w14:textId="77777777" w:rsidR="00F03266" w:rsidRDefault="00F03266" w:rsidP="00155E0E">
      <w:pPr>
        <w:pStyle w:val="SideNote"/>
        <w:framePr w:wrap="around"/>
      </w:pPr>
      <w:r>
        <w:t xml:space="preserve">S. 3(1) def. of </w:t>
      </w:r>
      <w:r w:rsidRPr="005F7995">
        <w:rPr>
          <w:i/>
          <w:iCs/>
        </w:rPr>
        <w:t>Tribunal</w:t>
      </w:r>
      <w:r>
        <w:t xml:space="preserve"> inserted by No. 52/1998 s. 183(b).</w:t>
      </w:r>
    </w:p>
    <w:p w14:paraId="5A41BF2B" w14:textId="77777777" w:rsidR="00F03266" w:rsidRDefault="00F03266" w:rsidP="005F7995">
      <w:pPr>
        <w:pStyle w:val="Defintion"/>
      </w:pPr>
      <w:r w:rsidRPr="005F7995">
        <w:rPr>
          <w:b/>
          <w:i/>
          <w:iCs/>
        </w:rPr>
        <w:t>Tribunal</w:t>
      </w:r>
      <w:r>
        <w:t xml:space="preserve"> means Victorian Civil and Administrative Tribunal established by the </w:t>
      </w:r>
      <w:r>
        <w:rPr>
          <w:b/>
        </w:rPr>
        <w:t>Victorian Civil and Administrative Tribunal Act 1998</w:t>
      </w:r>
      <w:r>
        <w:t>;</w:t>
      </w:r>
    </w:p>
    <w:p w14:paraId="274FBAE6" w14:textId="77777777" w:rsidR="006B19F1" w:rsidRPr="006B19F1" w:rsidRDefault="006B19F1" w:rsidP="00155E0E">
      <w:pPr>
        <w:pStyle w:val="SideNote"/>
        <w:framePr w:wrap="around"/>
      </w:pPr>
      <w:r>
        <w:t xml:space="preserve">S. 3(1) def. of </w:t>
      </w:r>
      <w:r>
        <w:rPr>
          <w:i/>
        </w:rPr>
        <w:t>urban growth boundary</w:t>
      </w:r>
      <w:r>
        <w:t xml:space="preserve"> inserted by No. 23/2010 s. 3.</w:t>
      </w:r>
    </w:p>
    <w:p w14:paraId="38C1E112" w14:textId="77777777" w:rsidR="006B19F1" w:rsidRDefault="006B19F1" w:rsidP="006B19F1">
      <w:pPr>
        <w:pStyle w:val="DraftDefinition2"/>
      </w:pPr>
      <w:r w:rsidRPr="008529F3">
        <w:rPr>
          <w:b/>
          <w:i/>
        </w:rPr>
        <w:t>urban growth boundary</w:t>
      </w:r>
      <w:r>
        <w:t xml:space="preserve"> means a boundary that is specified or is to be specified as an urban growth boundary in a planning scheme;</w:t>
      </w:r>
    </w:p>
    <w:p w14:paraId="00E44F60" w14:textId="77777777" w:rsidR="00302DBE" w:rsidRPr="006B19F1" w:rsidRDefault="00302DBE" w:rsidP="006B19F1"/>
    <w:p w14:paraId="51C5D590" w14:textId="77777777" w:rsidR="00E3673E" w:rsidRPr="00E3673E" w:rsidRDefault="00F03266" w:rsidP="00E3673E">
      <w:pPr>
        <w:pStyle w:val="Defintion"/>
      </w:pPr>
      <w:r w:rsidRPr="005F7995">
        <w:rPr>
          <w:b/>
          <w:i/>
          <w:iCs/>
        </w:rPr>
        <w:t>use</w:t>
      </w:r>
      <w:r>
        <w:t xml:space="preserve"> in relation to land includes use or proposed use for the purpose for which the land has been or is being or may be developed;</w:t>
      </w:r>
    </w:p>
    <w:p w14:paraId="2D9EDE4A" w14:textId="77777777" w:rsidR="00F03266" w:rsidRDefault="00F03266" w:rsidP="00155E0E">
      <w:pPr>
        <w:pStyle w:val="SideNote"/>
        <w:framePr w:wrap="around"/>
      </w:pPr>
      <w:r>
        <w:t xml:space="preserve">S. 3(1) def. of </w:t>
      </w:r>
      <w:r w:rsidRPr="005F7995">
        <w:rPr>
          <w:i/>
          <w:iCs/>
        </w:rPr>
        <w:t>Victoria Planning Provisions</w:t>
      </w:r>
      <w:r>
        <w:t xml:space="preserve"> inserted by No. 77/1996 s. 4.</w:t>
      </w:r>
    </w:p>
    <w:p w14:paraId="42C28E2E" w14:textId="77777777" w:rsidR="00F03266" w:rsidRDefault="00F03266" w:rsidP="005F7995">
      <w:pPr>
        <w:pStyle w:val="Defintion"/>
      </w:pPr>
      <w:r w:rsidRPr="005F7995">
        <w:rPr>
          <w:b/>
          <w:i/>
          <w:iCs/>
        </w:rPr>
        <w:t>Victoria Planning Provisions</w:t>
      </w:r>
      <w:r>
        <w:t xml:space="preserve"> means the Victoria Planning Provisions approved under Part 1A as amended from time to time</w:t>
      </w:r>
      <w:r>
        <w:rPr>
          <w:rStyle w:val="EndnoteReference"/>
        </w:rPr>
        <w:endnoteReference w:id="2"/>
      </w:r>
      <w:r>
        <w:t>;</w:t>
      </w:r>
    </w:p>
    <w:p w14:paraId="3CD5579F" w14:textId="77777777" w:rsidR="00A8507E" w:rsidRDefault="00A8507E" w:rsidP="006E1498"/>
    <w:p w14:paraId="5F8F5197" w14:textId="77777777" w:rsidR="00D55ECD" w:rsidRDefault="00D55ECD" w:rsidP="006E1498"/>
    <w:p w14:paraId="1839FE1A" w14:textId="77777777" w:rsidR="00441EA5" w:rsidRDefault="00E3673E" w:rsidP="00155E0E">
      <w:pPr>
        <w:pStyle w:val="SideNote"/>
        <w:framePr w:wrap="around"/>
      </w:pPr>
      <w:r>
        <w:t xml:space="preserve">S. 3(1) def. of </w:t>
      </w:r>
      <w:r>
        <w:rPr>
          <w:i/>
        </w:rPr>
        <w:t xml:space="preserve">Victorian Planning Authority </w:t>
      </w:r>
      <w:r>
        <w:t>inserted by No. 11/2017 s. 55(a).</w:t>
      </w:r>
    </w:p>
    <w:p w14:paraId="03D5E2AC" w14:textId="77777777" w:rsidR="00441EA5" w:rsidRDefault="00E3673E" w:rsidP="00441EA5">
      <w:pPr>
        <w:pStyle w:val="DraftDefinition2"/>
      </w:pPr>
      <w:r>
        <w:rPr>
          <w:b/>
          <w:i/>
        </w:rPr>
        <w:t>Victorian Planning Authority</w:t>
      </w:r>
      <w:r>
        <w:t xml:space="preserve"> means the Victorian Planning Authority established under section 4 of the </w:t>
      </w:r>
      <w:r>
        <w:rPr>
          <w:b/>
        </w:rPr>
        <w:t>Victorian Planning Authority Act 2017</w:t>
      </w:r>
      <w:r>
        <w:t>;</w:t>
      </w:r>
    </w:p>
    <w:p w14:paraId="3F658EF1" w14:textId="77777777" w:rsidR="001E51DB" w:rsidRDefault="001E51DB" w:rsidP="00826BB1"/>
    <w:p w14:paraId="36297EB4" w14:textId="77777777" w:rsidR="008D7E6D" w:rsidRDefault="00036440" w:rsidP="00155E0E">
      <w:pPr>
        <w:pStyle w:val="SideNote"/>
        <w:framePr w:wrap="around"/>
      </w:pPr>
      <w:r>
        <w:t xml:space="preserve">S. 3(1) def. of </w:t>
      </w:r>
      <w:r w:rsidRPr="00D863F6">
        <w:rPr>
          <w:i/>
        </w:rPr>
        <w:t>water corporation</w:t>
      </w:r>
      <w:r>
        <w:t xml:space="preserve"> inserted by No. </w:t>
      </w:r>
      <w:r w:rsidR="00955528">
        <w:t>17/2018</w:t>
      </w:r>
      <w:r>
        <w:t xml:space="preserve"> s. 3(a).</w:t>
      </w:r>
    </w:p>
    <w:p w14:paraId="70EEA058" w14:textId="77777777" w:rsidR="008D7E6D" w:rsidRDefault="00036440" w:rsidP="008D7E6D">
      <w:pPr>
        <w:pStyle w:val="DraftDefinition2"/>
      </w:pPr>
      <w:r w:rsidRPr="00D863F6">
        <w:rPr>
          <w:b/>
          <w:i/>
        </w:rPr>
        <w:t>water corporation</w:t>
      </w:r>
      <w:r w:rsidRPr="00D863F6">
        <w:t xml:space="preserve"> has the same meaning as in the </w:t>
      </w:r>
      <w:r w:rsidRPr="00D863F6">
        <w:rPr>
          <w:b/>
        </w:rPr>
        <w:t>Water Act 1989</w:t>
      </w:r>
      <w:r w:rsidRPr="00D863F6">
        <w:t>;</w:t>
      </w:r>
    </w:p>
    <w:p w14:paraId="0D8A51D3" w14:textId="77777777" w:rsidR="00826BB1" w:rsidRPr="00826BB1" w:rsidRDefault="00826BB1" w:rsidP="00826BB1"/>
    <w:p w14:paraId="0E71B6E4" w14:textId="77777777" w:rsidR="008D7E6D" w:rsidRDefault="008D7E6D"/>
    <w:p w14:paraId="3B81F4E3" w14:textId="77777777" w:rsidR="00F21EA6" w:rsidRDefault="00F21EA6" w:rsidP="00155E0E">
      <w:pPr>
        <w:pStyle w:val="SideNote"/>
        <w:framePr w:wrap="around"/>
      </w:pPr>
      <w:r>
        <w:t xml:space="preserve">S. 3(1) def. of </w:t>
      </w:r>
      <w:r w:rsidR="00537CE2" w:rsidRPr="00537CE2">
        <w:rPr>
          <w:i/>
        </w:rPr>
        <w:t>wind energy facility</w:t>
      </w:r>
      <w:r>
        <w:rPr>
          <w:b w:val="0"/>
          <w:i/>
        </w:rPr>
        <w:t xml:space="preserve"> </w:t>
      </w:r>
      <w:r w:rsidRPr="00EC6E77">
        <w:t>inserted by</w:t>
      </w:r>
      <w:r>
        <w:t xml:space="preserve"> No. 47/2017 s. 7.</w:t>
      </w:r>
    </w:p>
    <w:p w14:paraId="039C7AD1" w14:textId="78A462E9" w:rsidR="00496DBC" w:rsidRDefault="00F21EA6">
      <w:pPr>
        <w:pStyle w:val="DraftDefinition2"/>
      </w:pPr>
      <w:r w:rsidRPr="00F451F0">
        <w:rPr>
          <w:b/>
          <w:i/>
        </w:rPr>
        <w:t xml:space="preserve">wind energy facility </w:t>
      </w:r>
      <w:r w:rsidRPr="00F451F0">
        <w:t>means an electricity generation facility that generates electricity by converting wind energy into electricity;</w:t>
      </w:r>
    </w:p>
    <w:p w14:paraId="5573891E" w14:textId="77777777" w:rsidR="005E5DC2" w:rsidRPr="005E5DC2" w:rsidRDefault="005E5DC2" w:rsidP="005E5DC2"/>
    <w:p w14:paraId="629B150C" w14:textId="77777777" w:rsidR="005F38E6" w:rsidRDefault="006400BA" w:rsidP="00155E0E">
      <w:pPr>
        <w:pStyle w:val="SideNote"/>
        <w:framePr w:wrap="around"/>
        <w:rPr>
          <w:i/>
          <w:iCs/>
        </w:rPr>
      </w:pPr>
      <w:r>
        <w:t xml:space="preserve">S. 3(1) def. of </w:t>
      </w:r>
      <w:r w:rsidR="005F38E6" w:rsidRPr="005F38E6">
        <w:rPr>
          <w:i/>
        </w:rPr>
        <w:t>works</w:t>
      </w:r>
      <w:r>
        <w:t xml:space="preserve"> amended by No. 49/2017 s. 61(2).</w:t>
      </w:r>
    </w:p>
    <w:p w14:paraId="728362D8" w14:textId="77777777" w:rsidR="00F03266" w:rsidRDefault="00F03266" w:rsidP="005F7995">
      <w:pPr>
        <w:pStyle w:val="Defintion"/>
      </w:pPr>
      <w:r w:rsidRPr="005F7995">
        <w:rPr>
          <w:b/>
          <w:i/>
          <w:iCs/>
        </w:rPr>
        <w:t>works</w:t>
      </w:r>
      <w:r>
        <w:t xml:space="preserve"> includes any change to the natural or existing condition or topography of land including the removal, destruction or lopping of trees and the removal of vegetation or </w:t>
      </w:r>
      <w:r w:rsidR="006400BA" w:rsidRPr="00661DF7">
        <w:t>topsoil;</w:t>
      </w:r>
    </w:p>
    <w:p w14:paraId="3573F17B" w14:textId="77777777" w:rsidR="00E12D45" w:rsidRDefault="00E12D45" w:rsidP="00155E0E">
      <w:pPr>
        <w:pStyle w:val="SideNote"/>
        <w:framePr w:wrap="around"/>
        <w:rPr>
          <w:i/>
          <w:iCs/>
        </w:rPr>
      </w:pPr>
      <w:r>
        <w:t xml:space="preserve">S. 3(1) def. of </w:t>
      </w:r>
      <w:r w:rsidR="005F38E6" w:rsidRPr="005F38E6">
        <w:rPr>
          <w:i/>
        </w:rPr>
        <w:t>Yarra protection principles</w:t>
      </w:r>
      <w:r>
        <w:rPr>
          <w:b w:val="0"/>
          <w:i/>
        </w:rPr>
        <w:t xml:space="preserve"> </w:t>
      </w:r>
      <w:r>
        <w:t>inserted by No. 49/2017 s. 61(3).</w:t>
      </w:r>
    </w:p>
    <w:p w14:paraId="3C03BCA6" w14:textId="77777777" w:rsidR="00E12D45" w:rsidRDefault="00E12D45" w:rsidP="00E12D45">
      <w:pPr>
        <w:pStyle w:val="DraftDefinition2"/>
      </w:pPr>
      <w:r w:rsidRPr="00661DF7">
        <w:rPr>
          <w:b/>
          <w:i/>
        </w:rPr>
        <w:t>Yarra protection principles</w:t>
      </w:r>
      <w:r w:rsidRPr="00661DF7">
        <w:t xml:space="preserve"> has the same meaning as in the </w:t>
      </w:r>
      <w:r w:rsidRPr="00661DF7">
        <w:rPr>
          <w:b/>
        </w:rPr>
        <w:t>Yarra River Protection (Wilip-gin Birrarung murron) Act 2017</w:t>
      </w:r>
      <w:r w:rsidRPr="00661DF7">
        <w:t>;</w:t>
      </w:r>
    </w:p>
    <w:p w14:paraId="7668F249" w14:textId="77777777" w:rsidR="005F38E6" w:rsidRDefault="005F38E6" w:rsidP="004900CE"/>
    <w:p w14:paraId="3323CD63" w14:textId="77777777" w:rsidR="005F38E6" w:rsidRDefault="005F38E6" w:rsidP="004900CE"/>
    <w:p w14:paraId="7F8B13F8" w14:textId="77777777" w:rsidR="00E12D45" w:rsidRDefault="00E12D45" w:rsidP="00155E0E">
      <w:pPr>
        <w:pStyle w:val="SideNote"/>
        <w:framePr w:wrap="around"/>
        <w:rPr>
          <w:i/>
          <w:iCs/>
        </w:rPr>
      </w:pPr>
      <w:r>
        <w:t xml:space="preserve">S. 3(1) def. of </w:t>
      </w:r>
      <w:r w:rsidR="005F38E6" w:rsidRPr="005F38E6">
        <w:rPr>
          <w:i/>
        </w:rPr>
        <w:t>Yarra River land</w:t>
      </w:r>
      <w:r>
        <w:rPr>
          <w:b w:val="0"/>
          <w:i/>
        </w:rPr>
        <w:t xml:space="preserve"> </w:t>
      </w:r>
      <w:r>
        <w:t>inserted by No. 49/2017 s. 61(3).</w:t>
      </w:r>
    </w:p>
    <w:p w14:paraId="158A1C77" w14:textId="77777777" w:rsidR="00E12D45" w:rsidRDefault="00E12D45" w:rsidP="00E12D45">
      <w:pPr>
        <w:pStyle w:val="DraftDefinition2"/>
      </w:pPr>
      <w:r w:rsidRPr="00661DF7">
        <w:rPr>
          <w:b/>
          <w:i/>
        </w:rPr>
        <w:t>Yarra River land</w:t>
      </w:r>
      <w:r w:rsidRPr="00661DF7">
        <w:rPr>
          <w:b/>
        </w:rPr>
        <w:t xml:space="preserve"> </w:t>
      </w:r>
      <w:r w:rsidRPr="00661DF7">
        <w:t>has the same meaning as in the </w:t>
      </w:r>
      <w:r w:rsidRPr="00661DF7">
        <w:rPr>
          <w:b/>
        </w:rPr>
        <w:t>Yarra River Protection (Wilip-gin Birrarung murron) Act 2017</w:t>
      </w:r>
      <w:r w:rsidRPr="00661DF7">
        <w:t>;</w:t>
      </w:r>
    </w:p>
    <w:p w14:paraId="6E72AF02" w14:textId="77777777" w:rsidR="005F38E6" w:rsidRDefault="005F38E6" w:rsidP="005F38E6"/>
    <w:p w14:paraId="40B0DF41" w14:textId="77777777" w:rsidR="00E12D45" w:rsidRDefault="00E12D45" w:rsidP="00155E0E">
      <w:pPr>
        <w:pStyle w:val="SideNote"/>
        <w:framePr w:wrap="around"/>
        <w:rPr>
          <w:i/>
          <w:iCs/>
        </w:rPr>
      </w:pPr>
      <w:r>
        <w:t xml:space="preserve">S. 3(1) def. of </w:t>
      </w:r>
      <w:r w:rsidR="005F38E6" w:rsidRPr="005F38E6">
        <w:rPr>
          <w:i/>
        </w:rPr>
        <w:t>Yarra Strategic Plan</w:t>
      </w:r>
      <w:r>
        <w:rPr>
          <w:b w:val="0"/>
          <w:i/>
        </w:rPr>
        <w:t xml:space="preserve"> </w:t>
      </w:r>
      <w:r>
        <w:t>inserted by No. 49/2017 s. 61(3).</w:t>
      </w:r>
    </w:p>
    <w:p w14:paraId="5C71A072" w14:textId="77777777" w:rsidR="00E12D45" w:rsidRDefault="00E12D45" w:rsidP="00E12D45">
      <w:pPr>
        <w:pStyle w:val="DraftDefinition2"/>
      </w:pPr>
      <w:r w:rsidRPr="00661DF7">
        <w:rPr>
          <w:b/>
          <w:i/>
        </w:rPr>
        <w:t>Yarra Strategic Plan</w:t>
      </w:r>
      <w:r w:rsidRPr="00661DF7">
        <w:t xml:space="preserve"> has the same meaning as in the </w:t>
      </w:r>
      <w:r w:rsidRPr="00661DF7">
        <w:rPr>
          <w:b/>
        </w:rPr>
        <w:t>Yarra River Protection (Wilip-gin Birrarung murron) Act 2017</w:t>
      </w:r>
      <w:r w:rsidRPr="00661DF7">
        <w:t>;</w:t>
      </w:r>
    </w:p>
    <w:p w14:paraId="0E251B78" w14:textId="77777777" w:rsidR="005F38E6" w:rsidRPr="005F38E6" w:rsidRDefault="005F38E6" w:rsidP="005F38E6"/>
    <w:p w14:paraId="409B8D35" w14:textId="77777777" w:rsidR="00E12D45" w:rsidRDefault="00E12D45" w:rsidP="00155E0E">
      <w:pPr>
        <w:pStyle w:val="SideNote"/>
        <w:framePr w:wrap="around"/>
        <w:rPr>
          <w:i/>
          <w:iCs/>
        </w:rPr>
      </w:pPr>
      <w:r>
        <w:t xml:space="preserve">S. 3(1) def. of </w:t>
      </w:r>
      <w:r w:rsidR="005F38E6" w:rsidRPr="005F38E6">
        <w:rPr>
          <w:i/>
        </w:rPr>
        <w:t>Yarra Strategic Plan area</w:t>
      </w:r>
      <w:r>
        <w:rPr>
          <w:b w:val="0"/>
          <w:i/>
        </w:rPr>
        <w:t xml:space="preserve"> </w:t>
      </w:r>
      <w:r>
        <w:t>inserted by No. 49/2017 s. 61(3).</w:t>
      </w:r>
    </w:p>
    <w:p w14:paraId="2A84F017" w14:textId="77777777" w:rsidR="005F38E6" w:rsidRDefault="00E12D45" w:rsidP="005F38E6">
      <w:pPr>
        <w:pStyle w:val="DraftDefinition2"/>
      </w:pPr>
      <w:r w:rsidRPr="00661DF7">
        <w:rPr>
          <w:b/>
          <w:i/>
        </w:rPr>
        <w:t>Yarra Strategic Plan area</w:t>
      </w:r>
      <w:r w:rsidRPr="00661DF7">
        <w:t xml:space="preserve"> has the same meaning as in the </w:t>
      </w:r>
      <w:r w:rsidRPr="00661DF7">
        <w:rPr>
          <w:b/>
        </w:rPr>
        <w:t>Yarra River Protection (Wilip-gin Birrarung murron) Act 2017</w:t>
      </w:r>
      <w:r>
        <w:t>.</w:t>
      </w:r>
    </w:p>
    <w:p w14:paraId="48FB60EC" w14:textId="77777777" w:rsidR="005F38E6" w:rsidRDefault="005F38E6" w:rsidP="005337B5"/>
    <w:p w14:paraId="6EC20AE8" w14:textId="77777777" w:rsidR="005F38E6" w:rsidRDefault="005F38E6" w:rsidP="005337B5"/>
    <w:p w14:paraId="252969EF" w14:textId="77777777" w:rsidR="00F03266" w:rsidRDefault="00F03266" w:rsidP="00155E0E">
      <w:pPr>
        <w:pStyle w:val="SideNote"/>
        <w:framePr w:wrap="around"/>
      </w:pPr>
      <w:r>
        <w:t>S. 3(2) inserted by No. 46/1998 s. 7(Sch. 1)</w:t>
      </w:r>
      <w:r w:rsidR="001971F3">
        <w:t xml:space="preserve">, </w:t>
      </w:r>
      <w:r w:rsidR="001971F3" w:rsidRPr="001971F3">
        <w:t>amended by No</w:t>
      </w:r>
      <w:r w:rsidR="00D02DC3">
        <w:t>s</w:t>
      </w:r>
      <w:r w:rsidR="001971F3" w:rsidRPr="001971F3">
        <w:t xml:space="preserve"> 108/2004 s. 117(1)</w:t>
      </w:r>
      <w:r w:rsidR="00007CDA">
        <w:t xml:space="preserve"> (Sch. 3 item </w:t>
      </w:r>
      <w:r w:rsidR="001971F3" w:rsidRPr="001971F3">
        <w:t>155.1)</w:t>
      </w:r>
      <w:r w:rsidR="00D02DC3">
        <w:t xml:space="preserve">, </w:t>
      </w:r>
      <w:r w:rsidR="00A73BA5">
        <w:t>47/2007</w:t>
      </w:r>
      <w:r w:rsidR="00D02DC3">
        <w:t xml:space="preserve"> s. 3(2)</w:t>
      </w:r>
      <w:r w:rsidR="00845FD9">
        <w:t>, 70/2013 s. 4(Sch. 2 item 36.2)</w:t>
      </w:r>
      <w:r w:rsidRPr="001971F3">
        <w:t>.</w:t>
      </w:r>
    </w:p>
    <w:p w14:paraId="40D1AED8" w14:textId="77777777" w:rsidR="00F03266" w:rsidRDefault="00F03266" w:rsidP="002F45C9">
      <w:pPr>
        <w:pStyle w:val="DraftHeading2"/>
        <w:tabs>
          <w:tab w:val="right" w:pos="1247"/>
        </w:tabs>
        <w:ind w:left="1361" w:hanging="1361"/>
      </w:pPr>
      <w:r>
        <w:tab/>
        <w:t>(2)</w:t>
      </w:r>
      <w:r>
        <w:tab/>
        <w:t xml:space="preserve">If under the </w:t>
      </w:r>
      <w:r w:rsidR="001971F3" w:rsidRPr="001971F3">
        <w:rPr>
          <w:b/>
          <w:bCs/>
        </w:rPr>
        <w:t>Public Administration Act 2004</w:t>
      </w:r>
      <w:r w:rsidR="001971F3" w:rsidRPr="00C337AA">
        <w:rPr>
          <w:bCs/>
        </w:rPr>
        <w:t xml:space="preserve"> </w:t>
      </w:r>
      <w:r>
        <w:t xml:space="preserve">the name of the </w:t>
      </w:r>
      <w:r w:rsidR="00845FD9">
        <w:t xml:space="preserve">Department of Transport, Planning and Local Infrastructure </w:t>
      </w:r>
      <w:r>
        <w:t xml:space="preserve">is changed, the reference in the definition of </w:t>
      </w:r>
      <w:r w:rsidRPr="002F45C9">
        <w:rPr>
          <w:b/>
          <w:bCs/>
          <w:i/>
          <w:iCs/>
        </w:rPr>
        <w:t>Department</w:t>
      </w:r>
      <w:r>
        <w:t xml:space="preserve"> in </w:t>
      </w:r>
      <w:r w:rsidR="00B26E83">
        <w:t>subsection</w:t>
      </w:r>
      <w:r>
        <w:t xml:space="preserve"> (1) to that Department must, from the date when the name is changed, be treated as a reference to the Department by its new name.</w:t>
      </w:r>
    </w:p>
    <w:p w14:paraId="472D7713" w14:textId="77777777" w:rsidR="00FD4153" w:rsidRDefault="00FD4153" w:rsidP="00FD4153"/>
    <w:p w14:paraId="363DEF3E" w14:textId="0FA911C7" w:rsidR="00FF0C78" w:rsidRDefault="00FF0C78" w:rsidP="00007CDA"/>
    <w:p w14:paraId="010FE11D" w14:textId="77777777" w:rsidR="00F03266" w:rsidRDefault="00F03266" w:rsidP="00155E0E">
      <w:pPr>
        <w:pStyle w:val="SideNote"/>
        <w:framePr w:wrap="around"/>
      </w:pPr>
      <w:r>
        <w:t>S. 3(3) inserted by No. 77/2003 s. 3(2).</w:t>
      </w:r>
    </w:p>
    <w:p w14:paraId="593BC2DE" w14:textId="77777777" w:rsidR="00F03266" w:rsidRDefault="00F03266">
      <w:pPr>
        <w:pStyle w:val="DraftHeading2"/>
        <w:tabs>
          <w:tab w:val="right" w:pos="1247"/>
        </w:tabs>
        <w:ind w:left="1361" w:hanging="1361"/>
      </w:pPr>
      <w:r>
        <w:tab/>
        <w:t>(3)</w:t>
      </w:r>
      <w:r>
        <w:tab/>
        <w:t>The Governor in Council may by order published in the Government Gazette—</w:t>
      </w:r>
    </w:p>
    <w:p w14:paraId="64AF945E" w14:textId="77777777" w:rsidR="00F03266" w:rsidRDefault="00F03266">
      <w:pPr>
        <w:pStyle w:val="DraftHeading3"/>
        <w:tabs>
          <w:tab w:val="right" w:pos="1757"/>
        </w:tabs>
        <w:ind w:left="1871" w:hanging="1871"/>
      </w:pPr>
      <w:r>
        <w:tab/>
        <w:t>(a)</w:t>
      </w:r>
      <w:r>
        <w:tab/>
        <w:t xml:space="preserve">include any area of land adjoining the </w:t>
      </w:r>
      <w:smartTag w:uri="urn:schemas-microsoft-com:office:smarttags" w:element="PlaceType">
        <w:r>
          <w:t>Port</w:t>
        </w:r>
      </w:smartTag>
      <w:r>
        <w:t xml:space="preserve"> of </w:t>
      </w:r>
      <w:smartTag w:uri="urn:schemas-microsoft-com:office:smarttags" w:element="PlaceName">
        <w:r>
          <w:t>Melbourne Area</w:t>
        </w:r>
      </w:smartTag>
      <w:r>
        <w:t xml:space="preserve"> 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or</w:t>
      </w:r>
    </w:p>
    <w:p w14:paraId="0C37C17B" w14:textId="35C21992" w:rsidR="00826BB1" w:rsidRPr="00826BB1" w:rsidRDefault="00F03266" w:rsidP="00C01BE7">
      <w:pPr>
        <w:pStyle w:val="DraftHeading3"/>
        <w:tabs>
          <w:tab w:val="right" w:pos="1757"/>
        </w:tabs>
        <w:ind w:left="1871" w:hanging="1871"/>
      </w:pPr>
      <w:r>
        <w:tab/>
        <w:t>(b)</w:t>
      </w:r>
      <w:r>
        <w:tab/>
        <w:t xml:space="preserve">exclude any area of land from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14:paraId="52064454" w14:textId="77777777" w:rsidR="000164DA" w:rsidRDefault="000164DA" w:rsidP="00155E0E">
      <w:pPr>
        <w:pStyle w:val="SideNote"/>
        <w:framePr w:wrap="around"/>
      </w:pPr>
      <w:r>
        <w:t>S. 3AA inserted by No. 47/2017 s. 4.</w:t>
      </w:r>
    </w:p>
    <w:p w14:paraId="557830A4" w14:textId="77777777" w:rsidR="006E709F" w:rsidRDefault="000164DA">
      <w:pPr>
        <w:pStyle w:val="DraftHeading1"/>
        <w:tabs>
          <w:tab w:val="right" w:pos="680"/>
        </w:tabs>
        <w:ind w:left="850" w:hanging="850"/>
      </w:pPr>
      <w:r>
        <w:tab/>
      </w:r>
      <w:bookmarkStart w:id="20" w:name="_Toc201839095"/>
      <w:r w:rsidR="00CC53A8">
        <w:t>3AA</w:t>
      </w:r>
      <w:r w:rsidRPr="000164DA">
        <w:tab/>
        <w:t xml:space="preserve">Meaning of </w:t>
      </w:r>
      <w:r w:rsidRPr="0032643A">
        <w:rPr>
          <w:i/>
        </w:rPr>
        <w:t>affordable housing</w:t>
      </w:r>
      <w:bookmarkEnd w:id="20"/>
    </w:p>
    <w:p w14:paraId="7EEEF384" w14:textId="77777777" w:rsidR="006E709F" w:rsidRDefault="000164DA">
      <w:pPr>
        <w:pStyle w:val="DraftHeading2"/>
        <w:tabs>
          <w:tab w:val="right" w:pos="1247"/>
        </w:tabs>
        <w:ind w:left="1361" w:hanging="1361"/>
      </w:pPr>
      <w:r>
        <w:tab/>
      </w:r>
      <w:r w:rsidR="00CC53A8">
        <w:t>(1)</w:t>
      </w:r>
      <w:r w:rsidRPr="000164DA">
        <w:tab/>
        <w:t xml:space="preserve">For the purposes of this Act, </w:t>
      </w:r>
      <w:r w:rsidRPr="000164DA">
        <w:rPr>
          <w:b/>
          <w:i/>
        </w:rPr>
        <w:t>affordable housing</w:t>
      </w:r>
      <w:r w:rsidRPr="000164DA">
        <w:t xml:space="preserve"> is housing, including social housing, that is appropriate for the housing needs of any of the following—</w:t>
      </w:r>
    </w:p>
    <w:p w14:paraId="30011D65" w14:textId="77777777" w:rsidR="006E709F" w:rsidRDefault="000164DA">
      <w:pPr>
        <w:pStyle w:val="DraftHeading3"/>
        <w:tabs>
          <w:tab w:val="right" w:pos="1757"/>
        </w:tabs>
        <w:ind w:left="1871" w:hanging="1871"/>
      </w:pPr>
      <w:r>
        <w:tab/>
      </w:r>
      <w:r w:rsidR="00CC53A8">
        <w:t>(a)</w:t>
      </w:r>
      <w:r w:rsidRPr="000164DA">
        <w:tab/>
        <w:t xml:space="preserve">very low income households; </w:t>
      </w:r>
    </w:p>
    <w:p w14:paraId="35D16AB5" w14:textId="77777777" w:rsidR="006E709F" w:rsidRDefault="000164DA">
      <w:pPr>
        <w:pStyle w:val="DraftHeading3"/>
        <w:tabs>
          <w:tab w:val="right" w:pos="1757"/>
        </w:tabs>
        <w:ind w:left="1871" w:hanging="1871"/>
      </w:pPr>
      <w:r>
        <w:tab/>
      </w:r>
      <w:r w:rsidR="00CC53A8">
        <w:t>(b)</w:t>
      </w:r>
      <w:r w:rsidRPr="000164DA">
        <w:tab/>
        <w:t>low income households;</w:t>
      </w:r>
    </w:p>
    <w:p w14:paraId="3DF77261" w14:textId="77777777" w:rsidR="006E709F" w:rsidRDefault="000164DA">
      <w:pPr>
        <w:pStyle w:val="DraftHeading3"/>
        <w:tabs>
          <w:tab w:val="right" w:pos="1757"/>
        </w:tabs>
        <w:ind w:left="1871" w:hanging="1871"/>
      </w:pPr>
      <w:r>
        <w:tab/>
      </w:r>
      <w:r w:rsidR="00CC53A8">
        <w:t>(c)</w:t>
      </w:r>
      <w:r w:rsidRPr="000164DA">
        <w:tab/>
        <w:t>moderate income households.</w:t>
      </w:r>
    </w:p>
    <w:p w14:paraId="27F678B6" w14:textId="77777777" w:rsidR="005337B5" w:rsidRDefault="005337B5" w:rsidP="005337B5"/>
    <w:p w14:paraId="3335627E" w14:textId="77777777" w:rsidR="005337B5" w:rsidRPr="005337B5" w:rsidRDefault="005337B5" w:rsidP="005337B5"/>
    <w:p w14:paraId="58EBB7CC" w14:textId="77777777" w:rsidR="006E709F" w:rsidRDefault="000164DA">
      <w:pPr>
        <w:pStyle w:val="DraftHeading2"/>
        <w:tabs>
          <w:tab w:val="right" w:pos="1247"/>
        </w:tabs>
        <w:ind w:left="1361" w:hanging="1361"/>
      </w:pPr>
      <w:r>
        <w:tab/>
      </w:r>
      <w:r w:rsidR="00CC53A8">
        <w:t>(2)</w:t>
      </w:r>
      <w:r w:rsidRPr="000164DA">
        <w:tab/>
        <w:t xml:space="preserve">For the purposes of determining what is appropriate for the housing needs of very low income households, low income households and moderate income households, regard must be had to the matters specified by the Minister by notice published in the Government Gazette. </w:t>
      </w:r>
    </w:p>
    <w:p w14:paraId="65F6EEAA" w14:textId="77777777" w:rsidR="006E709F" w:rsidRDefault="000164DA">
      <w:pPr>
        <w:pStyle w:val="DraftHeading2"/>
        <w:tabs>
          <w:tab w:val="right" w:pos="1247"/>
        </w:tabs>
        <w:ind w:left="1361" w:hanging="1361"/>
      </w:pPr>
      <w:r>
        <w:tab/>
      </w:r>
      <w:r w:rsidR="00CC53A8">
        <w:t>(3)</w:t>
      </w:r>
      <w:r w:rsidRPr="000164DA">
        <w:tab/>
        <w:t>Matters specified by the Minister by notice under subsection (2) cannot include price ranges or prices for the purchase or rent of housing.</w:t>
      </w:r>
    </w:p>
    <w:p w14:paraId="4D2EDCA1" w14:textId="77777777" w:rsidR="006E709F" w:rsidRDefault="000164DA">
      <w:pPr>
        <w:pStyle w:val="DraftHeading2"/>
        <w:tabs>
          <w:tab w:val="right" w:pos="1247"/>
        </w:tabs>
        <w:ind w:left="1361" w:hanging="1361"/>
      </w:pPr>
      <w:r>
        <w:tab/>
      </w:r>
      <w:r w:rsidR="00CC53A8">
        <w:t>(4)</w:t>
      </w:r>
      <w:r w:rsidRPr="000164DA">
        <w:tab/>
        <w:t>In this section—</w:t>
      </w:r>
    </w:p>
    <w:p w14:paraId="19D2E368" w14:textId="77777777" w:rsidR="007A41C4" w:rsidRDefault="007A41C4" w:rsidP="00155E0E">
      <w:pPr>
        <w:pStyle w:val="SideNote"/>
        <w:framePr w:wrap="around"/>
      </w:pPr>
      <w:r>
        <w:t>S. </w:t>
      </w:r>
      <w:r w:rsidR="004146DF">
        <w:t>3AA(4)</w:t>
      </w:r>
      <w:r>
        <w:t xml:space="preserve"> def.</w:t>
      </w:r>
      <w:r w:rsidR="001D4B10">
        <w:t> </w:t>
      </w:r>
      <w:r>
        <w:t xml:space="preserve">of </w:t>
      </w:r>
      <w:r w:rsidR="001D4B10">
        <w:br/>
      </w:r>
      <w:r w:rsidR="00677FBE" w:rsidRPr="00677FBE">
        <w:rPr>
          <w:i/>
        </w:rPr>
        <w:t>low income households</w:t>
      </w:r>
      <w:r>
        <w:t xml:space="preserve"> amended by No. 7/2018 s. 23.</w:t>
      </w:r>
    </w:p>
    <w:p w14:paraId="4A6ADB3B" w14:textId="77777777" w:rsidR="006E709F" w:rsidRDefault="000164DA">
      <w:pPr>
        <w:pStyle w:val="DraftDefinition2"/>
      </w:pPr>
      <w:r w:rsidRPr="000164DA">
        <w:rPr>
          <w:b/>
          <w:i/>
        </w:rPr>
        <w:t>low income households</w:t>
      </w:r>
      <w:r w:rsidRPr="000164DA">
        <w:rPr>
          <w:i/>
        </w:rPr>
        <w:t xml:space="preserve"> </w:t>
      </w:r>
      <w:r w:rsidRPr="000164DA">
        <w:t xml:space="preserve">means households with a household income within the income range specified as a low income range by Order under section 3AB; </w:t>
      </w:r>
    </w:p>
    <w:p w14:paraId="00694718" w14:textId="781FC109" w:rsidR="001D4B10" w:rsidRDefault="001D4B10" w:rsidP="001D4B10"/>
    <w:p w14:paraId="61D92355" w14:textId="77777777" w:rsidR="006E709F" w:rsidRDefault="000164DA">
      <w:pPr>
        <w:pStyle w:val="DraftDefinition2"/>
      </w:pPr>
      <w:r w:rsidRPr="000164DA">
        <w:rPr>
          <w:b/>
          <w:i/>
        </w:rPr>
        <w:t>moderate income households</w:t>
      </w:r>
      <w:r w:rsidRPr="000164DA">
        <w:rPr>
          <w:i/>
        </w:rPr>
        <w:t xml:space="preserve"> </w:t>
      </w:r>
      <w:r w:rsidRPr="000164DA">
        <w:t xml:space="preserve">means households with a household income within the income range specified as a moderate income range by Order under section 3AB; </w:t>
      </w:r>
    </w:p>
    <w:p w14:paraId="622D55E3" w14:textId="09BD1F8D" w:rsidR="006E709F" w:rsidRDefault="000164DA">
      <w:pPr>
        <w:pStyle w:val="DraftDefinition2"/>
      </w:pPr>
      <w:r w:rsidRPr="000164DA">
        <w:rPr>
          <w:b/>
          <w:i/>
        </w:rPr>
        <w:t>social housing</w:t>
      </w:r>
      <w:r w:rsidRPr="000164DA">
        <w:rPr>
          <w:i/>
        </w:rPr>
        <w:t xml:space="preserve"> </w:t>
      </w:r>
      <w:r w:rsidRPr="000164DA">
        <w:t>has</w:t>
      </w:r>
      <w:r w:rsidR="00AA0311">
        <w:t xml:space="preserve"> the same meaning as in section </w:t>
      </w:r>
      <w:r w:rsidRPr="000164DA">
        <w:t xml:space="preserve">4(1) of the </w:t>
      </w:r>
      <w:r w:rsidRPr="000164DA">
        <w:rPr>
          <w:b/>
        </w:rPr>
        <w:t>Housing Act 1983</w:t>
      </w:r>
      <w:r w:rsidRPr="000164DA">
        <w:t>;</w:t>
      </w:r>
    </w:p>
    <w:p w14:paraId="0044BDCF" w14:textId="77777777" w:rsidR="006E709F" w:rsidRDefault="000164DA">
      <w:pPr>
        <w:pStyle w:val="DraftDefinition2"/>
      </w:pPr>
      <w:r w:rsidRPr="000164DA">
        <w:rPr>
          <w:b/>
          <w:i/>
        </w:rPr>
        <w:t>very low income households</w:t>
      </w:r>
      <w:r w:rsidRPr="000164DA">
        <w:rPr>
          <w:i/>
        </w:rPr>
        <w:t xml:space="preserve"> </w:t>
      </w:r>
      <w:r w:rsidRPr="000164DA">
        <w:t>means households with a household income within the income range specified as a very low income range by Order under section 3AB.</w:t>
      </w:r>
    </w:p>
    <w:p w14:paraId="68326798" w14:textId="77777777" w:rsidR="00000A74" w:rsidRDefault="00000A74" w:rsidP="00155E0E">
      <w:pPr>
        <w:pStyle w:val="SideNote"/>
        <w:framePr w:wrap="around"/>
      </w:pPr>
      <w:r>
        <w:t>S. 3AB inserted by No. 47/2017 s. 4.</w:t>
      </w:r>
    </w:p>
    <w:p w14:paraId="70BD114D" w14:textId="77777777" w:rsidR="006E709F" w:rsidRDefault="000164DA">
      <w:pPr>
        <w:pStyle w:val="DraftHeading1"/>
        <w:tabs>
          <w:tab w:val="right" w:pos="680"/>
        </w:tabs>
        <w:ind w:left="850" w:hanging="850"/>
      </w:pPr>
      <w:r>
        <w:tab/>
      </w:r>
      <w:bookmarkStart w:id="21" w:name="_Toc201839096"/>
      <w:r w:rsidR="00CC53A8">
        <w:t>3AB</w:t>
      </w:r>
      <w:r w:rsidRPr="000164DA">
        <w:tab/>
        <w:t>Order in Council specifying income ranges</w:t>
      </w:r>
      <w:bookmarkEnd w:id="21"/>
    </w:p>
    <w:p w14:paraId="204DB275" w14:textId="77777777" w:rsidR="006E709F" w:rsidRDefault="000164DA">
      <w:pPr>
        <w:pStyle w:val="DraftHeading2"/>
        <w:tabs>
          <w:tab w:val="right" w:pos="1247"/>
        </w:tabs>
        <w:ind w:left="1361" w:hanging="1361"/>
        <w:rPr>
          <w:lang w:eastAsia="en-AU"/>
        </w:rPr>
      </w:pPr>
      <w:r>
        <w:rPr>
          <w:lang w:eastAsia="en-AU"/>
        </w:rPr>
        <w:tab/>
      </w:r>
      <w:r w:rsidR="00CC53A8">
        <w:rPr>
          <w:lang w:eastAsia="en-AU"/>
        </w:rPr>
        <w:t>(1)</w:t>
      </w:r>
      <w:r w:rsidRPr="000164DA">
        <w:rPr>
          <w:lang w:eastAsia="en-AU"/>
        </w:rPr>
        <w:tab/>
        <w:t>The Governor in Council, on the recommendation of the Minister, by Order published in the Government Gazette, may specify—</w:t>
      </w:r>
    </w:p>
    <w:p w14:paraId="5FC3F32A" w14:textId="77777777" w:rsidR="006E709F" w:rsidRDefault="000164DA">
      <w:pPr>
        <w:pStyle w:val="DraftHeading3"/>
        <w:tabs>
          <w:tab w:val="right" w:pos="1757"/>
        </w:tabs>
        <w:ind w:left="1871" w:hanging="1871"/>
      </w:pPr>
      <w:r>
        <w:tab/>
      </w:r>
      <w:r w:rsidR="00CC53A8">
        <w:t>(a)</w:t>
      </w:r>
      <w:r w:rsidRPr="000164DA">
        <w:tab/>
        <w:t>a range of household income as a very low income range; and</w:t>
      </w:r>
    </w:p>
    <w:p w14:paraId="7B548917" w14:textId="77777777" w:rsidR="006E709F" w:rsidRDefault="000164DA">
      <w:pPr>
        <w:pStyle w:val="DraftHeading3"/>
        <w:tabs>
          <w:tab w:val="right" w:pos="1757"/>
        </w:tabs>
        <w:ind w:left="1871" w:hanging="1871"/>
      </w:pPr>
      <w:r>
        <w:tab/>
      </w:r>
      <w:r w:rsidR="00CC53A8">
        <w:t>(b)</w:t>
      </w:r>
      <w:r w:rsidRPr="000164DA">
        <w:tab/>
        <w:t>a range of household income as a low income range; and</w:t>
      </w:r>
    </w:p>
    <w:p w14:paraId="751C3AB4" w14:textId="77777777" w:rsidR="006E709F" w:rsidRDefault="000164DA">
      <w:pPr>
        <w:pStyle w:val="DraftHeading3"/>
        <w:tabs>
          <w:tab w:val="right" w:pos="1757"/>
        </w:tabs>
        <w:ind w:left="1871" w:hanging="1871"/>
      </w:pPr>
      <w:r>
        <w:tab/>
      </w:r>
      <w:r w:rsidR="00CC53A8">
        <w:t>(c)</w:t>
      </w:r>
      <w:r w:rsidRPr="000164DA">
        <w:tab/>
        <w:t>a range of household income as a moderate income range.</w:t>
      </w:r>
    </w:p>
    <w:p w14:paraId="5704F543" w14:textId="77777777" w:rsidR="006E709F" w:rsidRDefault="000164DA">
      <w:pPr>
        <w:pStyle w:val="DraftHeading2"/>
        <w:tabs>
          <w:tab w:val="right" w:pos="1247"/>
        </w:tabs>
        <w:ind w:left="1361" w:hanging="1361"/>
      </w:pPr>
      <w:r>
        <w:tab/>
      </w:r>
      <w:r w:rsidR="00CC53A8">
        <w:t>(2)</w:t>
      </w:r>
      <w:r w:rsidRPr="000164DA">
        <w:tab/>
        <w:t>An Order under this section may specify a range of household income as a very low income range, a low income range or a moderate income range by reference to statistical data published by the Australian Bureau of S</w:t>
      </w:r>
      <w:r>
        <w:t>tatistics.</w:t>
      </w:r>
    </w:p>
    <w:p w14:paraId="7441FE80" w14:textId="77777777" w:rsidR="003852E9" w:rsidRDefault="003852E9" w:rsidP="00155E0E">
      <w:pPr>
        <w:pStyle w:val="SideNote"/>
        <w:framePr w:wrap="around"/>
      </w:pPr>
      <w:r>
        <w:t>S. 3A inserted by No. 6/2010 s. 25(5)(Sch. 2 item 10.1)</w:t>
      </w:r>
      <w:r w:rsidR="000D0222">
        <w:t xml:space="preserve"> (as amended by No. 45/2010 s. 6)</w:t>
      </w:r>
      <w:r>
        <w:t>.</w:t>
      </w:r>
    </w:p>
    <w:p w14:paraId="22CD7BAC" w14:textId="77777777" w:rsidR="003852E9" w:rsidRDefault="003852E9" w:rsidP="003852E9">
      <w:pPr>
        <w:pStyle w:val="DraftHeading1"/>
        <w:tabs>
          <w:tab w:val="right" w:pos="680"/>
        </w:tabs>
        <w:ind w:left="850" w:hanging="850"/>
      </w:pPr>
      <w:r>
        <w:tab/>
      </w:r>
      <w:bookmarkStart w:id="22" w:name="_Toc201839097"/>
      <w:r w:rsidRPr="003852E9">
        <w:t>3A</w:t>
      </w:r>
      <w:r>
        <w:tab/>
        <w:t>Transport Integration Act 2010</w:t>
      </w:r>
      <w:bookmarkEnd w:id="22"/>
    </w:p>
    <w:p w14:paraId="400E4309" w14:textId="77777777" w:rsidR="003852E9" w:rsidRDefault="003852E9" w:rsidP="003852E9">
      <w:pPr>
        <w:pStyle w:val="BodySectionSub"/>
      </w:pPr>
      <w:r>
        <w:t xml:space="preserve">This Act is interface legislation within the meaning of the </w:t>
      </w:r>
      <w:r>
        <w:rPr>
          <w:b/>
        </w:rPr>
        <w:t>Transport Integration Act 2010</w:t>
      </w:r>
      <w:r>
        <w:t>.</w:t>
      </w:r>
    </w:p>
    <w:p w14:paraId="7E2E8A08" w14:textId="77777777" w:rsidR="00C55EB4" w:rsidRDefault="00C55EB4" w:rsidP="00826BB1"/>
    <w:p w14:paraId="5A7245F9" w14:textId="05D8751B" w:rsidR="00FF0C78" w:rsidRDefault="00FF0C78" w:rsidP="00826BB1"/>
    <w:p w14:paraId="6CF33F0A" w14:textId="77777777" w:rsidR="00F03266" w:rsidRDefault="00F03266" w:rsidP="00B26E83">
      <w:pPr>
        <w:pStyle w:val="DraftHeading1"/>
        <w:tabs>
          <w:tab w:val="right" w:pos="680"/>
        </w:tabs>
        <w:ind w:left="850" w:hanging="850"/>
      </w:pPr>
      <w:r>
        <w:tab/>
      </w:r>
      <w:bookmarkStart w:id="23" w:name="_Toc201839098"/>
      <w:r>
        <w:t>4</w:t>
      </w:r>
      <w:r w:rsidR="00B26E83">
        <w:tab/>
      </w:r>
      <w:r>
        <w:t>Objectives</w:t>
      </w:r>
      <w:bookmarkEnd w:id="23"/>
    </w:p>
    <w:p w14:paraId="4AC65DD1" w14:textId="77777777" w:rsidR="00F03266" w:rsidRDefault="00F03266">
      <w:pPr>
        <w:pStyle w:val="DraftHeading2"/>
        <w:tabs>
          <w:tab w:val="right" w:pos="1247"/>
        </w:tabs>
        <w:ind w:left="1361" w:hanging="1361"/>
      </w:pPr>
      <w:r>
        <w:tab/>
        <w:t>(1)</w:t>
      </w:r>
      <w:r>
        <w:tab/>
        <w:t xml:space="preserve">The objectives of planning in </w:t>
      </w:r>
      <w:smartTag w:uri="urn:schemas-microsoft-com:office:smarttags" w:element="State">
        <w:smartTag w:uri="urn:schemas-microsoft-com:office:smarttags" w:element="place">
          <w:r>
            <w:t>Victoria</w:t>
          </w:r>
        </w:smartTag>
      </w:smartTag>
      <w:r>
        <w:t xml:space="preserve"> are—</w:t>
      </w:r>
    </w:p>
    <w:p w14:paraId="3709E614" w14:textId="77777777" w:rsidR="00F03266" w:rsidRDefault="00F03266">
      <w:pPr>
        <w:pStyle w:val="DraftHeading3"/>
        <w:tabs>
          <w:tab w:val="right" w:pos="1758"/>
        </w:tabs>
        <w:ind w:left="1871" w:hanging="1871"/>
      </w:pPr>
      <w:r>
        <w:tab/>
        <w:t>(a)</w:t>
      </w:r>
      <w:r>
        <w:tab/>
        <w:t>to provide for the fair, orderly, economic and sustainable use, and development of land;</w:t>
      </w:r>
    </w:p>
    <w:p w14:paraId="11CC6E3A" w14:textId="77777777" w:rsidR="00F03266" w:rsidRDefault="00F03266">
      <w:pPr>
        <w:pStyle w:val="DraftHeading3"/>
        <w:tabs>
          <w:tab w:val="right" w:pos="1758"/>
        </w:tabs>
        <w:ind w:left="1871" w:hanging="1871"/>
      </w:pPr>
      <w:r>
        <w:tab/>
        <w:t>(b)</w:t>
      </w:r>
      <w:r>
        <w:tab/>
        <w:t>to provide for the protection of natural and man-made resources and the maintenance of ecological processes and genetic diversity;</w:t>
      </w:r>
    </w:p>
    <w:p w14:paraId="17B6BBB0" w14:textId="4D6C13F1" w:rsidR="00826BB1" w:rsidRPr="00826BB1" w:rsidRDefault="00F03266" w:rsidP="00C01BE7">
      <w:pPr>
        <w:pStyle w:val="DraftHeading3"/>
        <w:tabs>
          <w:tab w:val="right" w:pos="1758"/>
        </w:tabs>
        <w:ind w:left="1871" w:hanging="1871"/>
      </w:pPr>
      <w:r>
        <w:tab/>
        <w:t>(c)</w:t>
      </w:r>
      <w:r>
        <w:tab/>
        <w:t xml:space="preserve">to secure a pleasant, efficient and safe working, living and recreational environment for all Victorians and visitors to </w:t>
      </w:r>
      <w:smartTag w:uri="urn:schemas-microsoft-com:office:smarttags" w:element="State">
        <w:smartTag w:uri="urn:schemas-microsoft-com:office:smarttags" w:element="place">
          <w:r>
            <w:t>Victoria</w:t>
          </w:r>
        </w:smartTag>
      </w:smartTag>
      <w:r>
        <w:t>;</w:t>
      </w:r>
    </w:p>
    <w:p w14:paraId="584B1A64" w14:textId="77777777" w:rsidR="00F03266" w:rsidRDefault="00F03266">
      <w:pPr>
        <w:pStyle w:val="DraftHeading3"/>
        <w:tabs>
          <w:tab w:val="right" w:pos="1758"/>
        </w:tabs>
        <w:ind w:left="1871" w:hanging="1871"/>
      </w:pPr>
      <w:r>
        <w:tab/>
        <w:t>(d)</w:t>
      </w:r>
      <w:r>
        <w:tab/>
        <w:t>to conserve and enhance those buildings, areas or other places which are of scientific, aesthetic, architectural or historical interest, or otherwise of special cultural value;</w:t>
      </w:r>
    </w:p>
    <w:p w14:paraId="544044CB" w14:textId="77777777" w:rsidR="00302DBE" w:rsidRPr="00302DBE" w:rsidRDefault="00F03266" w:rsidP="00FF0C78">
      <w:pPr>
        <w:pStyle w:val="DraftHeading3"/>
        <w:tabs>
          <w:tab w:val="right" w:pos="1758"/>
        </w:tabs>
        <w:ind w:left="1871" w:hanging="1871"/>
      </w:pPr>
      <w:r>
        <w:tab/>
        <w:t>(e)</w:t>
      </w:r>
      <w:r>
        <w:tab/>
        <w:t>to protect public utilities and other assets and enab</w:t>
      </w:r>
      <w:r w:rsidR="00515DC7">
        <w:t>le the orderly provision and co</w:t>
      </w:r>
      <w:r w:rsidR="00515DC7">
        <w:noBreakHyphen/>
      </w:r>
      <w:r>
        <w:t>ordination of public utilities and other facilities for the benefit of the community;</w:t>
      </w:r>
    </w:p>
    <w:p w14:paraId="409C111D" w14:textId="77777777" w:rsidR="00F03266" w:rsidRDefault="00F03266">
      <w:pPr>
        <w:pStyle w:val="DraftHeading3"/>
        <w:tabs>
          <w:tab w:val="right" w:pos="1758"/>
        </w:tabs>
        <w:ind w:left="1871" w:hanging="1871"/>
      </w:pPr>
      <w:r>
        <w:tab/>
        <w:t>(f)</w:t>
      </w:r>
      <w:r>
        <w:tab/>
        <w:t>to facilitate development in accordance with the objectives set out in paragraphs (a), (b), (c), (d) and (e);</w:t>
      </w:r>
    </w:p>
    <w:p w14:paraId="3E49588E" w14:textId="77777777" w:rsidR="0058287D" w:rsidRDefault="0058287D" w:rsidP="00155E0E">
      <w:pPr>
        <w:pStyle w:val="SideNote"/>
        <w:framePr w:wrap="around"/>
      </w:pPr>
      <w:r>
        <w:t xml:space="preserve">S. 4(1)(fa) </w:t>
      </w:r>
      <w:r w:rsidR="00AD6A5A">
        <w:t>inserted</w:t>
      </w:r>
      <w:r>
        <w:t> by No. 47/2017 s. 5.</w:t>
      </w:r>
    </w:p>
    <w:p w14:paraId="1ED72351" w14:textId="77777777" w:rsidR="006E709F" w:rsidRDefault="0058287D">
      <w:pPr>
        <w:suppressLineNumbers w:val="0"/>
        <w:tabs>
          <w:tab w:val="right" w:pos="1701"/>
        </w:tabs>
        <w:ind w:left="1871" w:hanging="1871"/>
        <w:rPr>
          <w:rFonts w:ascii="Times" w:hAnsi="Times"/>
        </w:rPr>
      </w:pPr>
      <w:r w:rsidRPr="0058287D">
        <w:rPr>
          <w:rFonts w:ascii="Times" w:hAnsi="Times"/>
        </w:rPr>
        <w:tab/>
        <w:t>(fa)</w:t>
      </w:r>
      <w:r w:rsidRPr="0058287D">
        <w:rPr>
          <w:rFonts w:ascii="Times" w:hAnsi="Times"/>
        </w:rPr>
        <w:tab/>
        <w:t>to facilitate the provision of a</w:t>
      </w:r>
      <w:r>
        <w:rPr>
          <w:rFonts w:ascii="Times" w:hAnsi="Times"/>
        </w:rPr>
        <w:t>ffordable housing in Victoria;</w:t>
      </w:r>
    </w:p>
    <w:p w14:paraId="3E72AB33" w14:textId="77777777" w:rsidR="006E709F" w:rsidRDefault="006E709F">
      <w:pPr>
        <w:suppressLineNumbers w:val="0"/>
        <w:tabs>
          <w:tab w:val="right" w:pos="1701"/>
        </w:tabs>
        <w:ind w:left="1871" w:hanging="1871"/>
      </w:pPr>
    </w:p>
    <w:p w14:paraId="501E9606" w14:textId="77777777" w:rsidR="00FB4ABF" w:rsidRDefault="00F03266">
      <w:pPr>
        <w:pStyle w:val="DraftHeading3"/>
        <w:tabs>
          <w:tab w:val="right" w:pos="1758"/>
        </w:tabs>
        <w:ind w:left="1871" w:hanging="1871"/>
      </w:pPr>
      <w:r>
        <w:tab/>
        <w:t>(g)</w:t>
      </w:r>
      <w:r>
        <w:tab/>
        <w:t>to balance the present and future interests of all Victorians.</w:t>
      </w:r>
    </w:p>
    <w:p w14:paraId="406E3D7F" w14:textId="77777777" w:rsidR="00F03266" w:rsidRDefault="00F03266">
      <w:pPr>
        <w:pStyle w:val="DraftHeading2"/>
        <w:tabs>
          <w:tab w:val="right" w:pos="1247"/>
        </w:tabs>
        <w:ind w:left="1361" w:hanging="1361"/>
      </w:pPr>
      <w:r>
        <w:tab/>
        <w:t>(2)</w:t>
      </w:r>
      <w:r>
        <w:tab/>
        <w:t>The objectives of the planning framework established by this Act are—</w:t>
      </w:r>
    </w:p>
    <w:p w14:paraId="6039F864" w14:textId="41C36C95" w:rsidR="00F03266" w:rsidRDefault="00F03266">
      <w:pPr>
        <w:pStyle w:val="DraftHeading3"/>
        <w:tabs>
          <w:tab w:val="right" w:pos="1758"/>
        </w:tabs>
        <w:ind w:left="1871" w:hanging="1871"/>
      </w:pPr>
      <w:r>
        <w:tab/>
        <w:t>(a)</w:t>
      </w:r>
      <w:r>
        <w:tab/>
        <w:t>to ensure s</w:t>
      </w:r>
      <w:r w:rsidR="00515DC7">
        <w:t>ound, strategic planning and co</w:t>
      </w:r>
      <w:r w:rsidR="00515DC7">
        <w:noBreakHyphen/>
      </w:r>
      <w:r>
        <w:t>ordinated action at State, regional and municipal levels;</w:t>
      </w:r>
    </w:p>
    <w:p w14:paraId="2AFB0A91" w14:textId="77777777" w:rsidR="00F03266" w:rsidRDefault="00F03266">
      <w:pPr>
        <w:pStyle w:val="DraftHeading3"/>
        <w:tabs>
          <w:tab w:val="right" w:pos="1758"/>
        </w:tabs>
        <w:ind w:left="1871" w:hanging="1871"/>
      </w:pPr>
      <w:r>
        <w:tab/>
        <w:t>(b)</w:t>
      </w:r>
      <w:r>
        <w:tab/>
        <w:t>to establish a system of planning schemes based on municipal districts to be the principal way of setting out objectives, policies and controls for the use, development and protection of land;</w:t>
      </w:r>
    </w:p>
    <w:p w14:paraId="6A913749" w14:textId="11E06D3B" w:rsidR="00826BB1" w:rsidRPr="00826BB1" w:rsidRDefault="00F03266" w:rsidP="00C01BE7">
      <w:pPr>
        <w:pStyle w:val="DraftHeading3"/>
        <w:tabs>
          <w:tab w:val="right" w:pos="1758"/>
        </w:tabs>
        <w:ind w:left="1871" w:hanging="1871"/>
      </w:pPr>
      <w:r>
        <w:tab/>
        <w:t>(c)</w:t>
      </w:r>
      <w:r>
        <w:tab/>
        <w:t>to enable land use and development planning and policy to be easily integrated with environmental, social, economic, conservation and resource management policies at State, regional and municipal levels;</w:t>
      </w:r>
    </w:p>
    <w:p w14:paraId="6002E5A7" w14:textId="77777777" w:rsidR="00F03266" w:rsidRDefault="00F03266">
      <w:pPr>
        <w:pStyle w:val="DraftHeading3"/>
        <w:tabs>
          <w:tab w:val="right" w:pos="1758"/>
        </w:tabs>
        <w:ind w:left="1871" w:hanging="1871"/>
      </w:pPr>
      <w:r>
        <w:tab/>
        <w:t>(d)</w:t>
      </w:r>
      <w:r>
        <w:tab/>
        <w:t>to ensure that the effects on the environment are considered and provide for explicit consideration of social and economic effects when decisions are made about the use and development of land;</w:t>
      </w:r>
    </w:p>
    <w:p w14:paraId="787FDBBE" w14:textId="218210BB" w:rsidR="00924694" w:rsidRDefault="00924694" w:rsidP="00155E0E">
      <w:pPr>
        <w:pStyle w:val="SideNote"/>
        <w:framePr w:wrap="around"/>
      </w:pPr>
      <w:r>
        <w:t>S. 4(2)(da) inserted by No. 9/2024 s. 16.</w:t>
      </w:r>
    </w:p>
    <w:p w14:paraId="4B8CA3DC" w14:textId="112DFF53" w:rsidR="00924694" w:rsidRDefault="00924694" w:rsidP="00B822DA">
      <w:pPr>
        <w:pStyle w:val="DraftHeading3"/>
        <w:tabs>
          <w:tab w:val="right" w:pos="1757"/>
        </w:tabs>
        <w:ind w:left="1871" w:hanging="1871"/>
      </w:pPr>
      <w:r>
        <w:tab/>
      </w:r>
      <w:r w:rsidRPr="00924694">
        <w:t>(da)</w:t>
      </w:r>
      <w:r w:rsidRPr="007422A8">
        <w:tab/>
        <w:t>to provide for explicit consideration of the policies and obligations of the State relating to climate change, including but not limited to greenhouse gas emissions reduction targets and the need to increase resilience to climate change, when decisions are made about the use and development of land;</w:t>
      </w:r>
    </w:p>
    <w:p w14:paraId="79583E5E" w14:textId="77777777" w:rsidR="005337B5" w:rsidRPr="005337B5" w:rsidRDefault="005337B5" w:rsidP="005337B5"/>
    <w:p w14:paraId="6A31145A" w14:textId="77777777" w:rsidR="00F03266" w:rsidRDefault="00F03266">
      <w:pPr>
        <w:pStyle w:val="DraftHeading3"/>
        <w:tabs>
          <w:tab w:val="right" w:pos="1758"/>
        </w:tabs>
        <w:ind w:left="1871" w:hanging="1871"/>
      </w:pPr>
      <w:r>
        <w:tab/>
        <w:t>(e)</w:t>
      </w:r>
      <w:r>
        <w:tab/>
        <w:t xml:space="preserve">to facilitate development which achieves the objectives of planning in </w:t>
      </w:r>
      <w:smartTag w:uri="urn:schemas-microsoft-com:office:smarttags" w:element="State">
        <w:smartTag w:uri="urn:schemas-microsoft-com:office:smarttags" w:element="place">
          <w:r>
            <w:t>Victoria</w:t>
          </w:r>
        </w:smartTag>
      </w:smartTag>
      <w:r>
        <w:t xml:space="preserve"> and planning objectives set up in planning schemes;</w:t>
      </w:r>
    </w:p>
    <w:p w14:paraId="77E6B4FB" w14:textId="77777777" w:rsidR="00F03266" w:rsidRDefault="00F03266">
      <w:pPr>
        <w:pStyle w:val="DraftHeading3"/>
        <w:tabs>
          <w:tab w:val="right" w:pos="1758"/>
        </w:tabs>
        <w:ind w:left="1871" w:hanging="1871"/>
      </w:pPr>
      <w:r>
        <w:tab/>
        <w:t>(f)</w:t>
      </w:r>
      <w:r>
        <w:tab/>
        <w:t>to provide for a single authority to issue permits for land use or development and related matters, and to co-ordinate the issue of permits with related approvals;</w:t>
      </w:r>
    </w:p>
    <w:p w14:paraId="68B9FDCA" w14:textId="77777777" w:rsidR="00F03266" w:rsidRDefault="00F03266">
      <w:pPr>
        <w:pStyle w:val="DraftHeading3"/>
        <w:tabs>
          <w:tab w:val="right" w:pos="1758"/>
        </w:tabs>
        <w:ind w:left="1871" w:hanging="1871"/>
      </w:pPr>
      <w:r>
        <w:tab/>
        <w:t>(g)</w:t>
      </w:r>
      <w:r>
        <w:tab/>
        <w:t>to encourage the achievement of planning objectives through positive actions by responsible authorities and planning authorities;</w:t>
      </w:r>
    </w:p>
    <w:p w14:paraId="424A0AEB" w14:textId="77777777" w:rsidR="00F03266" w:rsidRDefault="00F03266">
      <w:pPr>
        <w:pStyle w:val="DraftHeading3"/>
        <w:tabs>
          <w:tab w:val="right" w:pos="1758"/>
        </w:tabs>
        <w:ind w:left="1871" w:hanging="1871"/>
      </w:pPr>
      <w:r>
        <w:tab/>
        <w:t>(h)</w:t>
      </w:r>
      <w:r>
        <w:tab/>
        <w:t>to establish a clear procedure for amending planning schemes, with appropriate public participation in decision making;</w:t>
      </w:r>
    </w:p>
    <w:p w14:paraId="2D91BFB9" w14:textId="77777777" w:rsidR="00F03266" w:rsidRDefault="00F03266">
      <w:pPr>
        <w:pStyle w:val="DraftHeading3"/>
        <w:tabs>
          <w:tab w:val="right" w:pos="1758"/>
        </w:tabs>
        <w:ind w:left="1871" w:hanging="1871"/>
      </w:pPr>
      <w:r>
        <w:tab/>
        <w:t>(i)</w:t>
      </w:r>
      <w:r>
        <w:tab/>
        <w:t>to ensure that those affected by proposals for the use, development or protection of land or changes in planning policy or requirements receive appropriate notice;</w:t>
      </w:r>
    </w:p>
    <w:p w14:paraId="4B74FAB1" w14:textId="77777777" w:rsidR="00F03266" w:rsidRDefault="00F03266">
      <w:pPr>
        <w:pStyle w:val="DraftHeading3"/>
        <w:tabs>
          <w:tab w:val="right" w:pos="1758"/>
        </w:tabs>
        <w:ind w:left="1871" w:hanging="1871"/>
      </w:pPr>
      <w:r>
        <w:tab/>
        <w:t>(j)</w:t>
      </w:r>
      <w:r>
        <w:tab/>
        <w:t>to provide an accessible process for just and timely review of decisions without unnecessary formality;</w:t>
      </w:r>
    </w:p>
    <w:p w14:paraId="61C23403" w14:textId="77777777" w:rsidR="00F03266" w:rsidRDefault="00F03266">
      <w:pPr>
        <w:pStyle w:val="DraftHeading3"/>
        <w:tabs>
          <w:tab w:val="right" w:pos="1758"/>
        </w:tabs>
        <w:ind w:left="1871" w:hanging="1871"/>
      </w:pPr>
      <w:r>
        <w:tab/>
        <w:t>(k)</w:t>
      </w:r>
      <w:r>
        <w:tab/>
        <w:t>to provide for effective enforcement procedures to achieve compliance with planning schemes, permits and agreements;</w:t>
      </w:r>
    </w:p>
    <w:p w14:paraId="72523D84" w14:textId="77777777" w:rsidR="00F03266" w:rsidRDefault="00F03266">
      <w:pPr>
        <w:pStyle w:val="DraftHeading3"/>
        <w:tabs>
          <w:tab w:val="right" w:pos="1758"/>
        </w:tabs>
        <w:ind w:left="1871" w:hanging="1871"/>
      </w:pPr>
      <w:r>
        <w:tab/>
        <w:t>(l)</w:t>
      </w:r>
      <w:r>
        <w:tab/>
        <w:t>to provide for compensation when land is set aside for public purposes and in other circumstances.</w:t>
      </w:r>
    </w:p>
    <w:p w14:paraId="580ED668" w14:textId="77777777" w:rsidR="00DB775B" w:rsidRDefault="00DB775B" w:rsidP="00155E0E">
      <w:pPr>
        <w:pStyle w:val="SideNote"/>
        <w:framePr w:wrap="around"/>
        <w:rPr>
          <w:i/>
          <w:iCs/>
        </w:rPr>
      </w:pPr>
      <w:r>
        <w:t>S. 4AA</w:t>
      </w:r>
      <w:r>
        <w:rPr>
          <w:b w:val="0"/>
          <w:i/>
        </w:rPr>
        <w:t xml:space="preserve"> </w:t>
      </w:r>
      <w:r>
        <w:t>inserted by No. 49/2017 s. 62.</w:t>
      </w:r>
    </w:p>
    <w:p w14:paraId="4C442B86" w14:textId="77777777" w:rsidR="005F38E6" w:rsidRDefault="00DB775B" w:rsidP="005F38E6">
      <w:pPr>
        <w:pStyle w:val="DraftHeading1"/>
        <w:tabs>
          <w:tab w:val="right" w:pos="680"/>
        </w:tabs>
        <w:ind w:left="850" w:hanging="850"/>
      </w:pPr>
      <w:r>
        <w:tab/>
      </w:r>
      <w:bookmarkStart w:id="24" w:name="_Toc201839099"/>
      <w:r w:rsidR="002561B3">
        <w:t>4AA</w:t>
      </w:r>
      <w:r w:rsidRPr="00DB775B">
        <w:tab/>
        <w:t>Obligations of Department Head in relation to Yarra River land</w:t>
      </w:r>
      <w:bookmarkEnd w:id="24"/>
    </w:p>
    <w:p w14:paraId="6E46820D" w14:textId="77777777" w:rsidR="005F38E6" w:rsidRDefault="00DB775B" w:rsidP="005F38E6">
      <w:pPr>
        <w:pStyle w:val="DraftHeading2"/>
        <w:tabs>
          <w:tab w:val="right" w:pos="1247"/>
        </w:tabs>
        <w:ind w:left="1361" w:hanging="1361"/>
      </w:pPr>
      <w:r>
        <w:tab/>
      </w:r>
      <w:r w:rsidR="002561B3">
        <w:t>(1)</w:t>
      </w:r>
      <w:r w:rsidRPr="00DB775B">
        <w:tab/>
        <w:t>The Department Head of the Department—</w:t>
      </w:r>
    </w:p>
    <w:p w14:paraId="21F82CC7" w14:textId="77777777" w:rsidR="005F38E6" w:rsidRDefault="00DB775B" w:rsidP="005F38E6">
      <w:pPr>
        <w:pStyle w:val="DraftHeading3"/>
        <w:tabs>
          <w:tab w:val="right" w:pos="1757"/>
        </w:tabs>
        <w:ind w:left="1871" w:hanging="1871"/>
      </w:pPr>
      <w:r>
        <w:tab/>
      </w:r>
      <w:r w:rsidR="002561B3">
        <w:t>(a)</w:t>
      </w:r>
      <w:r w:rsidRPr="00DB775B">
        <w:tab/>
        <w:t>must not act in</w:t>
      </w:r>
      <w:r w:rsidR="00487AD3">
        <w:t>consistently with any part of a </w:t>
      </w:r>
      <w:r w:rsidRPr="00DB775B">
        <w:t>Yarra Strateg</w:t>
      </w:r>
      <w:r w:rsidR="00487AD3">
        <w:t>ic Plan that is expressed to be </w:t>
      </w:r>
      <w:r w:rsidRPr="00DB775B">
        <w:t>binding on the Department Head when performing a function or duty or exercising a power under this Act in relation to Yarra River land; and</w:t>
      </w:r>
    </w:p>
    <w:p w14:paraId="48DA921A" w14:textId="77777777" w:rsidR="005F38E6" w:rsidRDefault="00DB775B" w:rsidP="005F38E6">
      <w:pPr>
        <w:pStyle w:val="DraftHeading3"/>
        <w:tabs>
          <w:tab w:val="right" w:pos="1757"/>
        </w:tabs>
        <w:ind w:left="1871" w:hanging="1871"/>
      </w:pPr>
      <w:r>
        <w:tab/>
      </w:r>
      <w:r w:rsidR="002561B3">
        <w:t>(b)</w:t>
      </w:r>
      <w:r w:rsidRPr="00DB775B">
        <w:tab/>
        <w:t>must have regard to the Yarra protection principles, and those parts of a Yarra Strategic Plan not expressed to be binding on the Department Head, when performing a function or duty or exercising a power under this Act in relation to the Yarra Strategic Plan area that may affect Yarra River land.</w:t>
      </w:r>
    </w:p>
    <w:p w14:paraId="383094F4" w14:textId="5F801AE6" w:rsidR="008D6C7D" w:rsidRDefault="008D6C7D" w:rsidP="00155E0E">
      <w:pPr>
        <w:pStyle w:val="SideNote"/>
        <w:framePr w:wrap="around"/>
        <w:rPr>
          <w:i/>
          <w:iCs/>
        </w:rPr>
      </w:pPr>
      <w:r>
        <w:t>S. 4AA(2)</w:t>
      </w:r>
      <w:r>
        <w:rPr>
          <w:b w:val="0"/>
          <w:i/>
        </w:rPr>
        <w:t xml:space="preserve"> </w:t>
      </w:r>
      <w:r>
        <w:t>substituted by No. 43/2021 s. 117.</w:t>
      </w:r>
    </w:p>
    <w:p w14:paraId="43612EA6" w14:textId="46C34368" w:rsidR="008D6C7D" w:rsidRPr="00843151" w:rsidRDefault="008D6C7D" w:rsidP="00013CEC">
      <w:pPr>
        <w:pStyle w:val="DraftHeading2"/>
        <w:tabs>
          <w:tab w:val="right" w:pos="1247"/>
        </w:tabs>
        <w:ind w:left="1361" w:hanging="1361"/>
      </w:pPr>
      <w:r>
        <w:tab/>
      </w:r>
      <w:r w:rsidRPr="008D6C7D">
        <w:t>(2)</w:t>
      </w:r>
      <w:r w:rsidRPr="00843151">
        <w:tab/>
        <w:t>Subsection (1) does not apply to the performance of a function or the exercise of a power by the Department Head of the Department in relation to—</w:t>
      </w:r>
    </w:p>
    <w:p w14:paraId="02475CF7" w14:textId="385FF48D" w:rsidR="008D6C7D" w:rsidRPr="00843151" w:rsidRDefault="008D6C7D" w:rsidP="00013CEC">
      <w:pPr>
        <w:pStyle w:val="DraftHeading3"/>
        <w:tabs>
          <w:tab w:val="right" w:pos="1757"/>
        </w:tabs>
        <w:ind w:left="1871" w:hanging="1871"/>
      </w:pPr>
      <w:r>
        <w:tab/>
      </w:r>
      <w:r w:rsidRPr="008D6C7D">
        <w:t>(a)</w:t>
      </w:r>
      <w:r w:rsidRPr="00843151">
        <w:tab/>
        <w:t xml:space="preserve">a declared project within the meaning of the </w:t>
      </w:r>
      <w:r w:rsidRPr="00843151">
        <w:rPr>
          <w:b/>
        </w:rPr>
        <w:t>Major Transport Projects Facilitation Act 2009</w:t>
      </w:r>
      <w:r w:rsidRPr="00843151">
        <w:t>; or</w:t>
      </w:r>
    </w:p>
    <w:p w14:paraId="0896DDC3" w14:textId="7754A08C" w:rsidR="004900CE" w:rsidRPr="004900CE" w:rsidRDefault="008D6C7D" w:rsidP="00F24372">
      <w:pPr>
        <w:pStyle w:val="DraftHeading3"/>
        <w:tabs>
          <w:tab w:val="right" w:pos="1757"/>
        </w:tabs>
        <w:ind w:left="1871" w:hanging="1871"/>
      </w:pPr>
      <w:r>
        <w:tab/>
      </w:r>
      <w:r w:rsidRPr="008D6C7D">
        <w:t>(b)</w:t>
      </w:r>
      <w:r w:rsidRPr="00843151">
        <w:tab/>
        <w:t xml:space="preserve">a Suburban Rail Loop project within the meaning of the </w:t>
      </w:r>
      <w:r w:rsidRPr="00843151">
        <w:rPr>
          <w:b/>
        </w:rPr>
        <w:t>Suburban Rail Loop Act 2021</w:t>
      </w:r>
      <w:r w:rsidRPr="00843151">
        <w:t>.</w:t>
      </w:r>
    </w:p>
    <w:p w14:paraId="6E240DB6" w14:textId="77777777" w:rsidR="008D7E6D" w:rsidRDefault="002C7696" w:rsidP="00155E0E">
      <w:pPr>
        <w:pStyle w:val="SideNote"/>
        <w:framePr w:wrap="around"/>
      </w:pPr>
      <w:r>
        <w:t>S. 4AB inserted by No. </w:t>
      </w:r>
      <w:r w:rsidR="00955528">
        <w:t>17/2018</w:t>
      </w:r>
      <w:r>
        <w:t xml:space="preserve"> s. 5.</w:t>
      </w:r>
    </w:p>
    <w:p w14:paraId="782EF8A6" w14:textId="77777777" w:rsidR="008D7E6D" w:rsidRDefault="002C7696" w:rsidP="008D7E6D">
      <w:pPr>
        <w:pStyle w:val="DraftHeading1"/>
        <w:tabs>
          <w:tab w:val="right" w:pos="680"/>
        </w:tabs>
        <w:ind w:left="850" w:hanging="850"/>
      </w:pPr>
      <w:r>
        <w:tab/>
      </w:r>
      <w:bookmarkStart w:id="25" w:name="_Toc201839100"/>
      <w:r w:rsidR="00A63407">
        <w:t>4AB</w:t>
      </w:r>
      <w:r w:rsidRPr="00D863F6">
        <w:tab/>
        <w:t>Obligations of Department Head in relation to declared areas</w:t>
      </w:r>
      <w:bookmarkEnd w:id="25"/>
    </w:p>
    <w:p w14:paraId="3D05EA1F" w14:textId="76EEEA0E" w:rsidR="008D7E6D" w:rsidRDefault="002C7696" w:rsidP="008D7E6D">
      <w:pPr>
        <w:pStyle w:val="DraftHeading2"/>
        <w:tabs>
          <w:tab w:val="right" w:pos="1247"/>
        </w:tabs>
        <w:ind w:left="1361" w:hanging="1361"/>
      </w:pPr>
      <w:r>
        <w:tab/>
      </w:r>
      <w:r w:rsidR="00A63407">
        <w:t>(1)</w:t>
      </w:r>
      <w:r w:rsidRPr="00D863F6">
        <w:tab/>
        <w:t>The Department Head of the Department, when performing a function or duty or exercising a power under this Act in relation to a declared area—</w:t>
      </w:r>
    </w:p>
    <w:p w14:paraId="26F37DCE" w14:textId="77777777" w:rsidR="008D7E6D" w:rsidRDefault="002C7696" w:rsidP="008D7E6D">
      <w:pPr>
        <w:pStyle w:val="DraftHeading3"/>
        <w:tabs>
          <w:tab w:val="right" w:pos="1757"/>
        </w:tabs>
        <w:ind w:left="1871" w:hanging="1871"/>
      </w:pPr>
      <w:r>
        <w:tab/>
      </w:r>
      <w:r w:rsidR="00A63407">
        <w:t>(a)</w:t>
      </w:r>
      <w:r w:rsidRPr="00D863F6">
        <w:tab/>
        <w:t>must not a</w:t>
      </w:r>
      <w:r>
        <w:t>ct inconsistently with any part</w:t>
      </w:r>
      <w:r w:rsidR="00B70C3D">
        <w:t xml:space="preserve"> </w:t>
      </w:r>
      <w:r w:rsidRPr="00D863F6">
        <w:t>of</w:t>
      </w:r>
      <w:r w:rsidR="00B70C3D">
        <w:t> </w:t>
      </w:r>
      <w:r w:rsidRPr="00D863F6">
        <w:t>a</w:t>
      </w:r>
      <w:r w:rsidR="00B70C3D">
        <w:t> </w:t>
      </w:r>
      <w:r w:rsidRPr="00D863F6">
        <w:t>Statement of Planning Policy that is expressed to be binding on the Department Head; and</w:t>
      </w:r>
    </w:p>
    <w:p w14:paraId="662E19CE" w14:textId="77777777" w:rsidR="008D7E6D" w:rsidRDefault="002C7696" w:rsidP="008D7E6D">
      <w:pPr>
        <w:pStyle w:val="DraftHeading3"/>
        <w:tabs>
          <w:tab w:val="right" w:pos="1757"/>
        </w:tabs>
        <w:ind w:left="1871" w:hanging="1871"/>
      </w:pPr>
      <w:r>
        <w:tab/>
      </w:r>
      <w:r w:rsidR="00A63407">
        <w:t>(b)</w:t>
      </w:r>
      <w:r w:rsidRPr="00D863F6">
        <w:tab/>
        <w:t>must</w:t>
      </w:r>
      <w:r w:rsidR="002C439B">
        <w:t xml:space="preserve"> </w:t>
      </w:r>
      <w:r w:rsidRPr="00D863F6">
        <w:t>have</w:t>
      </w:r>
      <w:r w:rsidR="002C439B">
        <w:t xml:space="preserve"> </w:t>
      </w:r>
      <w:r w:rsidRPr="00D863F6">
        <w:t>regard</w:t>
      </w:r>
      <w:r w:rsidR="002C439B">
        <w:t xml:space="preserve"> </w:t>
      </w:r>
      <w:r w:rsidRPr="00D863F6">
        <w:t>to</w:t>
      </w:r>
      <w:r w:rsidR="002C439B">
        <w:t xml:space="preserve"> </w:t>
      </w:r>
      <w:r w:rsidRPr="00D863F6">
        <w:t>those</w:t>
      </w:r>
      <w:r w:rsidR="002C439B">
        <w:t xml:space="preserve"> </w:t>
      </w:r>
      <w:r w:rsidRPr="00D863F6">
        <w:t>parts</w:t>
      </w:r>
      <w:r w:rsidR="002C439B">
        <w:t xml:space="preserve"> </w:t>
      </w:r>
      <w:r w:rsidRPr="00D863F6">
        <w:t>of</w:t>
      </w:r>
      <w:r w:rsidR="002C439B">
        <w:t xml:space="preserve"> </w:t>
      </w:r>
      <w:r w:rsidRPr="00D863F6">
        <w:t>the</w:t>
      </w:r>
      <w:r w:rsidR="002C439B">
        <w:t xml:space="preserve"> </w:t>
      </w:r>
      <w:r w:rsidRPr="00D863F6">
        <w:t>Statement</w:t>
      </w:r>
      <w:r w:rsidR="002C439B">
        <w:t xml:space="preserve"> </w:t>
      </w:r>
      <w:r w:rsidRPr="00D863F6">
        <w:t>of</w:t>
      </w:r>
      <w:r w:rsidR="002C439B">
        <w:t xml:space="preserve"> </w:t>
      </w:r>
      <w:r w:rsidRPr="00D863F6">
        <w:t>Planning</w:t>
      </w:r>
      <w:r w:rsidR="002C439B">
        <w:t xml:space="preserve"> </w:t>
      </w:r>
      <w:r w:rsidRPr="00D863F6">
        <w:t>Policy</w:t>
      </w:r>
      <w:r w:rsidR="002C439B">
        <w:t xml:space="preserve"> </w:t>
      </w:r>
      <w:r w:rsidRPr="00D863F6">
        <w:t>not</w:t>
      </w:r>
      <w:r w:rsidR="002C439B">
        <w:t xml:space="preserve"> </w:t>
      </w:r>
      <w:r w:rsidRPr="00D863F6">
        <w:t>expressed</w:t>
      </w:r>
      <w:r w:rsidR="002C439B">
        <w:t xml:space="preserve"> </w:t>
      </w:r>
      <w:r w:rsidRPr="00D863F6">
        <w:t>to</w:t>
      </w:r>
      <w:r w:rsidR="002C439B">
        <w:t xml:space="preserve"> </w:t>
      </w:r>
      <w:r w:rsidRPr="00D863F6">
        <w:t>be</w:t>
      </w:r>
      <w:r w:rsidR="002C439B">
        <w:t xml:space="preserve"> </w:t>
      </w:r>
      <w:r w:rsidRPr="00D863F6">
        <w:t>binding</w:t>
      </w:r>
      <w:r w:rsidR="002C439B">
        <w:t xml:space="preserve"> </w:t>
      </w:r>
      <w:r w:rsidRPr="00D863F6">
        <w:t>on</w:t>
      </w:r>
      <w:r w:rsidR="002C439B">
        <w:t xml:space="preserve"> </w:t>
      </w:r>
      <w:r w:rsidRPr="00D863F6">
        <w:t>the</w:t>
      </w:r>
      <w:r w:rsidR="002C439B">
        <w:t xml:space="preserve"> </w:t>
      </w:r>
      <w:r w:rsidRPr="00D863F6">
        <w:t>Department</w:t>
      </w:r>
      <w:r w:rsidR="002C439B">
        <w:t xml:space="preserve"> </w:t>
      </w:r>
      <w:r w:rsidRPr="00D863F6">
        <w:t>Head;</w:t>
      </w:r>
      <w:r w:rsidR="002C439B">
        <w:t xml:space="preserve"> </w:t>
      </w:r>
      <w:r w:rsidRPr="00D863F6">
        <w:t>and</w:t>
      </w:r>
    </w:p>
    <w:p w14:paraId="11A0E91A" w14:textId="77777777" w:rsidR="008D7E6D" w:rsidRDefault="002C7696" w:rsidP="008D7E6D">
      <w:pPr>
        <w:pStyle w:val="DraftHeading3"/>
        <w:tabs>
          <w:tab w:val="right" w:pos="1757"/>
        </w:tabs>
        <w:ind w:left="1871" w:hanging="1871"/>
      </w:pPr>
      <w:r>
        <w:tab/>
      </w:r>
      <w:r w:rsidR="00A63407">
        <w:t>(c)</w:t>
      </w:r>
      <w:r w:rsidRPr="00D863F6">
        <w:tab/>
        <w:t>must have regard to the principles set out in section 46AZL.</w:t>
      </w:r>
    </w:p>
    <w:p w14:paraId="0620FB22" w14:textId="7221B402" w:rsidR="00623C3D" w:rsidRDefault="00623C3D" w:rsidP="00155E0E">
      <w:pPr>
        <w:pStyle w:val="SideNote"/>
        <w:framePr w:wrap="around"/>
        <w:rPr>
          <w:i/>
          <w:iCs/>
        </w:rPr>
      </w:pPr>
      <w:r>
        <w:t>S. 4AB(2)</w:t>
      </w:r>
      <w:r>
        <w:rPr>
          <w:b w:val="0"/>
          <w:i/>
        </w:rPr>
        <w:t xml:space="preserve"> </w:t>
      </w:r>
      <w:r>
        <w:t>substituted by No. 43/2021 s. 118.</w:t>
      </w:r>
    </w:p>
    <w:p w14:paraId="5862EDA0" w14:textId="6F9085B9" w:rsidR="00623C3D" w:rsidRPr="00843151" w:rsidRDefault="00623C3D" w:rsidP="00013CEC">
      <w:pPr>
        <w:pStyle w:val="DraftHeading2"/>
        <w:tabs>
          <w:tab w:val="right" w:pos="1247"/>
        </w:tabs>
        <w:ind w:left="1361" w:hanging="1361"/>
      </w:pPr>
      <w:r>
        <w:tab/>
      </w:r>
      <w:r w:rsidRPr="00623C3D">
        <w:t>(2)</w:t>
      </w:r>
      <w:r w:rsidRPr="00843151">
        <w:tab/>
        <w:t>Subsection (1) does not apply to the performance of a function or the exercise of a power by the Department Head of the Department in relation to—</w:t>
      </w:r>
    </w:p>
    <w:p w14:paraId="6642FF3F" w14:textId="07087922" w:rsidR="00623C3D" w:rsidRPr="00843151" w:rsidRDefault="00623C3D" w:rsidP="00013CEC">
      <w:pPr>
        <w:pStyle w:val="DraftHeading3"/>
        <w:tabs>
          <w:tab w:val="right" w:pos="1757"/>
        </w:tabs>
        <w:ind w:left="1871" w:hanging="1871"/>
      </w:pPr>
      <w:r>
        <w:tab/>
      </w:r>
      <w:r w:rsidRPr="00623C3D">
        <w:t>(a)</w:t>
      </w:r>
      <w:r w:rsidRPr="00843151">
        <w:tab/>
        <w:t xml:space="preserve">a declared project within the meaning of the </w:t>
      </w:r>
      <w:r w:rsidRPr="00843151">
        <w:rPr>
          <w:b/>
        </w:rPr>
        <w:t>Major Transport Projects Facilitation Act 2009</w:t>
      </w:r>
      <w:r w:rsidRPr="00843151">
        <w:t>; or</w:t>
      </w:r>
    </w:p>
    <w:p w14:paraId="7F736B24" w14:textId="4922D453" w:rsidR="00623C3D" w:rsidRDefault="00623C3D" w:rsidP="00013CEC">
      <w:pPr>
        <w:pStyle w:val="DraftHeading3"/>
        <w:tabs>
          <w:tab w:val="right" w:pos="1757"/>
        </w:tabs>
        <w:ind w:left="1871" w:hanging="1871"/>
      </w:pPr>
      <w:r>
        <w:tab/>
      </w:r>
      <w:r w:rsidRPr="00623C3D">
        <w:t>(b)</w:t>
      </w:r>
      <w:r w:rsidRPr="00843151">
        <w:tab/>
        <w:t xml:space="preserve">a Suburban Rail Loop project within the meaning of the </w:t>
      </w:r>
      <w:r w:rsidRPr="00843151">
        <w:rPr>
          <w:b/>
        </w:rPr>
        <w:t>Suburban Rail Loop Act 2021</w:t>
      </w:r>
      <w:r w:rsidRPr="00843151">
        <w:t>.</w:t>
      </w:r>
    </w:p>
    <w:p w14:paraId="1B91B3A9" w14:textId="16DE6A5F" w:rsidR="004953DF" w:rsidRDefault="004953DF" w:rsidP="00155E0E">
      <w:pPr>
        <w:pStyle w:val="SideNote"/>
        <w:framePr w:wrap="around"/>
      </w:pPr>
      <w:r>
        <w:t>S. 4AC inserted by No. 19/2020 s. 75.</w:t>
      </w:r>
    </w:p>
    <w:p w14:paraId="1EEC93DE" w14:textId="0878C106" w:rsidR="004B0BDE" w:rsidRPr="00AC1D92" w:rsidRDefault="004B0BDE" w:rsidP="00596CC6">
      <w:pPr>
        <w:pStyle w:val="DraftHeading1"/>
        <w:tabs>
          <w:tab w:val="right" w:pos="680"/>
        </w:tabs>
        <w:ind w:left="850" w:hanging="850"/>
      </w:pPr>
      <w:r w:rsidRPr="00AC1D92">
        <w:tab/>
      </w:r>
      <w:bookmarkStart w:id="26" w:name="_Toc201839101"/>
      <w:r w:rsidRPr="00AC1D92">
        <w:t>4AC</w:t>
      </w:r>
      <w:r w:rsidRPr="00AC1D92">
        <w:tab/>
        <w:t>Obligations of Department Head in relation to the Great Ocean Road region</w:t>
      </w:r>
      <w:bookmarkEnd w:id="26"/>
    </w:p>
    <w:p w14:paraId="74F15F45" w14:textId="77777777" w:rsidR="004B0BDE" w:rsidRPr="00AC1D92" w:rsidRDefault="004B0BDE" w:rsidP="00596CC6">
      <w:pPr>
        <w:pStyle w:val="DraftHeading2"/>
        <w:tabs>
          <w:tab w:val="right" w:pos="1247"/>
        </w:tabs>
        <w:ind w:left="1361" w:hanging="1361"/>
      </w:pPr>
      <w:r w:rsidRPr="00AC1D92">
        <w:tab/>
        <w:t>(1)</w:t>
      </w:r>
      <w:r w:rsidRPr="00AC1D92">
        <w:tab/>
        <w:t>The Department Head of the Department, when performing a function or duty or exercising a power under this Act—</w:t>
      </w:r>
    </w:p>
    <w:p w14:paraId="6AE0E009" w14:textId="7AC76282" w:rsidR="004B0BDE" w:rsidRDefault="004B0BDE" w:rsidP="00596CC6">
      <w:pPr>
        <w:pStyle w:val="DraftHeading3"/>
        <w:tabs>
          <w:tab w:val="right" w:pos="1757"/>
        </w:tabs>
        <w:ind w:left="1871" w:hanging="1871"/>
      </w:pPr>
      <w:r w:rsidRPr="00AC1D92">
        <w:tab/>
        <w:t>(a)</w:t>
      </w:r>
      <w:r w:rsidRPr="00AC1D92">
        <w:tab/>
        <w:t>must not act inconsistently with any part of an approved Great Ocean Road strategic framework plan that is expressed to be binding on the Department Head in relation to the Great Ocean Road scenic landscapes area; and</w:t>
      </w:r>
    </w:p>
    <w:p w14:paraId="4FFFB0C8" w14:textId="77777777" w:rsidR="004B0BDE" w:rsidRPr="00AC1D92" w:rsidRDefault="004B0BDE" w:rsidP="00596CC6">
      <w:pPr>
        <w:pStyle w:val="DraftHeading3"/>
        <w:tabs>
          <w:tab w:val="right" w:pos="1757"/>
        </w:tabs>
        <w:ind w:left="1871" w:hanging="1871"/>
      </w:pPr>
      <w:r w:rsidRPr="00AC1D92">
        <w:tab/>
        <w:t>(b)</w:t>
      </w:r>
      <w:r w:rsidRPr="00AC1D92">
        <w:tab/>
        <w:t>must have regard to the Great Ocean Road coast and parks protection principles in relation to the Great Ocean Road coast and parks; and</w:t>
      </w:r>
    </w:p>
    <w:p w14:paraId="1F2DB7B5" w14:textId="77777777" w:rsidR="004B0BDE" w:rsidRPr="00AC1D92" w:rsidRDefault="004B0BDE" w:rsidP="00596CC6">
      <w:pPr>
        <w:pStyle w:val="DraftHeading3"/>
        <w:tabs>
          <w:tab w:val="right" w:pos="1757"/>
        </w:tabs>
        <w:ind w:left="1871" w:hanging="1871"/>
      </w:pPr>
      <w:r w:rsidRPr="00AC1D92">
        <w:tab/>
        <w:t>(c)</w:t>
      </w:r>
      <w:r w:rsidRPr="00AC1D92">
        <w:tab/>
        <w:t>must have regard to those parts of an approved Great Ocean Road strategic framework plan not expressed to be binding on the Department Head in relation to the Great Ocean Road region.</w:t>
      </w:r>
    </w:p>
    <w:p w14:paraId="651B482F" w14:textId="1E16F1E5" w:rsidR="002C37AA" w:rsidRDefault="004B0BDE" w:rsidP="002C439B">
      <w:pPr>
        <w:pStyle w:val="DraftHeading2"/>
        <w:tabs>
          <w:tab w:val="right" w:pos="1247"/>
        </w:tabs>
        <w:ind w:left="1361" w:hanging="1361"/>
      </w:pPr>
      <w:r w:rsidRPr="00AC1D92">
        <w:tab/>
        <w:t>(2)</w:t>
      </w:r>
      <w:r w:rsidRPr="00AC1D92">
        <w:tab/>
        <w:t xml:space="preserve">Subsection (1) does not apply to the performance of a function or the exercise of a power by the Department Head of the Department in relation to a declared project within the meaning of the </w:t>
      </w:r>
      <w:r w:rsidRPr="004953DF">
        <w:rPr>
          <w:b/>
        </w:rPr>
        <w:t>Major Transport Projects Facilitation Act 2009</w:t>
      </w:r>
      <w:r w:rsidRPr="00AC1D92">
        <w:t>.</w:t>
      </w:r>
      <w:r w:rsidR="002C37AA">
        <w:rPr>
          <w:b/>
        </w:rPr>
        <w:br w:type="page"/>
      </w:r>
    </w:p>
    <w:p w14:paraId="62AD26B0" w14:textId="77777777" w:rsidR="00F03266" w:rsidRDefault="00F03266" w:rsidP="00155E0E">
      <w:pPr>
        <w:pStyle w:val="SideNote"/>
        <w:framePr w:wrap="around"/>
      </w:pPr>
      <w:r>
        <w:br w:type="page"/>
        <w:t>Pt 1A (Heading and ss 4A–4J) inserted by No. 77/1996 s. 5.</w:t>
      </w:r>
    </w:p>
    <w:p w14:paraId="27B21232" w14:textId="77777777" w:rsidR="00F03266" w:rsidRPr="00F06E17" w:rsidRDefault="00F03266" w:rsidP="00F06E17">
      <w:pPr>
        <w:pStyle w:val="Heading-PART"/>
        <w:rPr>
          <w:caps w:val="0"/>
          <w:sz w:val="32"/>
        </w:rPr>
      </w:pPr>
      <w:bookmarkStart w:id="27" w:name="_Toc201839102"/>
      <w:r w:rsidRPr="00F06E17">
        <w:rPr>
          <w:caps w:val="0"/>
          <w:sz w:val="32"/>
        </w:rPr>
        <w:t>Part 1A—Victoria Planning Provisions</w:t>
      </w:r>
      <w:r w:rsidRPr="00F06E17">
        <w:rPr>
          <w:rStyle w:val="EndnoteReference"/>
          <w:caps w:val="0"/>
          <w:sz w:val="32"/>
        </w:rPr>
        <w:endnoteReference w:id="3"/>
      </w:r>
      <w:bookmarkEnd w:id="27"/>
    </w:p>
    <w:p w14:paraId="7570BCFC" w14:textId="77777777" w:rsidR="00F03266" w:rsidRDefault="00F03266" w:rsidP="006E1498"/>
    <w:p w14:paraId="010F11ED" w14:textId="77777777" w:rsidR="00F03266" w:rsidRDefault="00F03266" w:rsidP="006E1498"/>
    <w:p w14:paraId="3A2F66AC" w14:textId="77777777" w:rsidR="000D0222" w:rsidRDefault="000D0222" w:rsidP="006E1498"/>
    <w:p w14:paraId="4782A974" w14:textId="77777777" w:rsidR="00F03266" w:rsidRDefault="00F03266" w:rsidP="00155E0E">
      <w:pPr>
        <w:pStyle w:val="SideNote"/>
        <w:framePr w:wrap="around"/>
      </w:pPr>
      <w:r>
        <w:t>S. 4A inserted by No. 77/1996 s. 5.</w:t>
      </w:r>
    </w:p>
    <w:p w14:paraId="7AABABB1" w14:textId="77777777" w:rsidR="00F03266" w:rsidRDefault="00F03266" w:rsidP="00B26E83">
      <w:pPr>
        <w:pStyle w:val="DraftHeading1"/>
        <w:tabs>
          <w:tab w:val="right" w:pos="680"/>
        </w:tabs>
        <w:ind w:left="850" w:hanging="850"/>
      </w:pPr>
      <w:r>
        <w:tab/>
      </w:r>
      <w:bookmarkStart w:id="28" w:name="_Toc201839103"/>
      <w:r>
        <w:t>4A</w:t>
      </w:r>
      <w:r w:rsidR="00B26E83">
        <w:tab/>
      </w:r>
      <w:smartTag w:uri="urn:schemas-microsoft-com:office:smarttags" w:element="State">
        <w:smartTag w:uri="urn:schemas-microsoft-com:office:smarttags" w:element="place">
          <w:r>
            <w:t>Victoria</w:t>
          </w:r>
        </w:smartTag>
      </w:smartTag>
      <w:r>
        <w:t xml:space="preserve"> Planning Provisions</w:t>
      </w:r>
      <w:bookmarkEnd w:id="28"/>
    </w:p>
    <w:p w14:paraId="26E69C5D" w14:textId="77777777" w:rsidR="00F03266" w:rsidRDefault="00F03266">
      <w:pPr>
        <w:pStyle w:val="DraftHeading2"/>
        <w:tabs>
          <w:tab w:val="right" w:pos="1247"/>
        </w:tabs>
        <w:ind w:left="1361" w:hanging="1361"/>
      </w:pPr>
      <w:r>
        <w:tab/>
        <w:t>(1)</w:t>
      </w:r>
      <w:r>
        <w:tab/>
        <w:t xml:space="preserve">To assist in providing a consistent and </w:t>
      </w:r>
      <w:r w:rsidR="001E51DB">
        <w:br/>
      </w:r>
      <w:r>
        <w:t xml:space="preserve">co-ordinated framework for planning schemes in </w:t>
      </w:r>
      <w:smartTag w:uri="urn:schemas-microsoft-com:office:smarttags" w:element="State">
        <w:smartTag w:uri="urn:schemas-microsoft-com:office:smarttags" w:element="place">
          <w:r>
            <w:t>Victoria</w:t>
          </w:r>
        </w:smartTag>
      </w:smartTag>
      <w:r>
        <w:t>, the Minister may prepare and approve standard planning provisions to be called the Victoria Planning Provisions.</w:t>
      </w:r>
    </w:p>
    <w:p w14:paraId="78096762" w14:textId="77777777" w:rsidR="00F03266" w:rsidRDefault="00F03266">
      <w:pPr>
        <w:pStyle w:val="DraftHeading2"/>
        <w:tabs>
          <w:tab w:val="right" w:pos="1247"/>
        </w:tabs>
        <w:ind w:left="1361" w:hanging="1361"/>
      </w:pPr>
      <w:r>
        <w:tab/>
        <w:t>(2)</w:t>
      </w:r>
      <w:r>
        <w:tab/>
        <w:t>The Victoria Planning Provisions may contain any matter which may be included in a planning scheme under section 6.</w:t>
      </w:r>
    </w:p>
    <w:p w14:paraId="1BD0255F" w14:textId="77777777" w:rsidR="00F03266" w:rsidRDefault="00F03266">
      <w:pPr>
        <w:pStyle w:val="DraftHeading2"/>
        <w:tabs>
          <w:tab w:val="right" w:pos="1247"/>
        </w:tabs>
        <w:ind w:left="1361" w:hanging="1361"/>
      </w:pPr>
      <w:r>
        <w:tab/>
        <w:t>(3)</w:t>
      </w:r>
      <w:r>
        <w:tab/>
        <w:t>The Minister must publish notice of the approval of the Victoria Planning Provisions in the Government Gazette.</w:t>
      </w:r>
    </w:p>
    <w:p w14:paraId="1B367047" w14:textId="77777777" w:rsidR="00F03266" w:rsidRDefault="00F03266" w:rsidP="00155E0E">
      <w:pPr>
        <w:pStyle w:val="SideNote"/>
        <w:framePr w:wrap="around"/>
      </w:pPr>
      <w:r>
        <w:t>S. 4B inserted by No. 77/1996 s. 5.</w:t>
      </w:r>
    </w:p>
    <w:p w14:paraId="127E0134" w14:textId="77777777" w:rsidR="00F03266" w:rsidRDefault="00F03266" w:rsidP="00B26E83">
      <w:pPr>
        <w:pStyle w:val="DraftHeading1"/>
        <w:tabs>
          <w:tab w:val="right" w:pos="680"/>
        </w:tabs>
        <w:ind w:left="850" w:hanging="850"/>
      </w:pPr>
      <w:r>
        <w:tab/>
      </w:r>
      <w:bookmarkStart w:id="29" w:name="_Toc201839104"/>
      <w:r>
        <w:t>4B</w:t>
      </w:r>
      <w:r w:rsidR="00B26E83">
        <w:tab/>
      </w:r>
      <w:r>
        <w:t xml:space="preserve">Amendment of </w:t>
      </w:r>
      <w:smartTag w:uri="urn:schemas-microsoft-com:office:smarttags" w:element="State">
        <w:smartTag w:uri="urn:schemas-microsoft-com:office:smarttags" w:element="place">
          <w:r>
            <w:t>Victoria</w:t>
          </w:r>
        </w:smartTag>
      </w:smartTag>
      <w:r>
        <w:t xml:space="preserve"> Planning Provisions</w:t>
      </w:r>
      <w:bookmarkEnd w:id="29"/>
    </w:p>
    <w:p w14:paraId="0700DE38" w14:textId="77777777" w:rsidR="00F03266" w:rsidRDefault="00F03266">
      <w:pPr>
        <w:pStyle w:val="DraftHeading2"/>
        <w:tabs>
          <w:tab w:val="right" w:pos="1247"/>
        </w:tabs>
        <w:ind w:left="1361" w:hanging="1361"/>
      </w:pPr>
      <w:r>
        <w:tab/>
        <w:t>(1)</w:t>
      </w:r>
      <w:r>
        <w:tab/>
        <w:t>The Minister may at any time prepare an amendment to the Victoria Planning Provisions.</w:t>
      </w:r>
    </w:p>
    <w:p w14:paraId="4759B1E8" w14:textId="77777777" w:rsidR="00F03266" w:rsidRDefault="00F03266">
      <w:pPr>
        <w:pStyle w:val="DraftHeading2"/>
        <w:tabs>
          <w:tab w:val="right" w:pos="1247"/>
        </w:tabs>
        <w:ind w:left="1361" w:hanging="1361"/>
      </w:pPr>
      <w:r>
        <w:tab/>
        <w:t>(2)</w:t>
      </w:r>
      <w:r>
        <w:tab/>
        <w:t>The Minister may authorise any other Minister or any public authority or municipal council to prepare an amendment to the Victoria Planning Provisions.</w:t>
      </w:r>
    </w:p>
    <w:p w14:paraId="570AE786" w14:textId="77777777" w:rsidR="00F03266" w:rsidRDefault="00F03266">
      <w:pPr>
        <w:pStyle w:val="DraftHeading2"/>
        <w:tabs>
          <w:tab w:val="right" w:pos="1247"/>
        </w:tabs>
        <w:ind w:left="1361" w:hanging="1361"/>
      </w:pPr>
      <w:r>
        <w:tab/>
        <w:t>(3)</w:t>
      </w:r>
      <w:r>
        <w:tab/>
        <w:t xml:space="preserve">Subject to </w:t>
      </w:r>
      <w:r w:rsidR="00B26E83">
        <w:t>subsection</w:t>
      </w:r>
      <w:r>
        <w:t xml:space="preserve"> (4), sections 17 to 34 and Part 8 apply to the preparation of an amendment to the Victoria Planning Provisions as if—</w:t>
      </w:r>
    </w:p>
    <w:p w14:paraId="5860DC24" w14:textId="77777777" w:rsidR="00F03266" w:rsidRDefault="00F03266">
      <w:pPr>
        <w:pStyle w:val="DraftHeading3"/>
        <w:tabs>
          <w:tab w:val="right" w:pos="1758"/>
        </w:tabs>
        <w:ind w:left="1871" w:hanging="1871"/>
      </w:pPr>
      <w:r>
        <w:tab/>
        <w:t>(a)</w:t>
      </w:r>
      <w:r>
        <w:tab/>
        <w:t>the amendment were an amendment to a planning scheme prepared under Part 3; and</w:t>
      </w:r>
    </w:p>
    <w:p w14:paraId="16EA3077" w14:textId="77777777" w:rsidR="00F03266" w:rsidRDefault="00F03266">
      <w:pPr>
        <w:pStyle w:val="DraftHeading3"/>
        <w:tabs>
          <w:tab w:val="right" w:pos="1758"/>
        </w:tabs>
        <w:ind w:left="1871" w:hanging="1871"/>
      </w:pPr>
      <w:r>
        <w:tab/>
        <w:t>(b)</w:t>
      </w:r>
      <w:r>
        <w:tab/>
        <w:t>the Minister or the authorised body or person were the planning authority.</w:t>
      </w:r>
    </w:p>
    <w:p w14:paraId="31520179" w14:textId="77777777" w:rsidR="00F03266" w:rsidRDefault="00F03266">
      <w:pPr>
        <w:pStyle w:val="DraftHeading2"/>
        <w:tabs>
          <w:tab w:val="right" w:pos="1247"/>
        </w:tabs>
        <w:ind w:left="1361" w:hanging="1361"/>
      </w:pPr>
      <w:r>
        <w:tab/>
        <w:t>(4)</w:t>
      </w:r>
      <w:r>
        <w:tab/>
        <w:t>Sections 21(3), 22(3), 23(3) and 25(3) do not apply to the preparation of an amendment to the Victoria Planning Provisions.</w:t>
      </w:r>
    </w:p>
    <w:p w14:paraId="320F5A4C" w14:textId="77777777" w:rsidR="00F03266" w:rsidRDefault="00F03266" w:rsidP="00155E0E">
      <w:pPr>
        <w:pStyle w:val="SideNote"/>
        <w:framePr w:wrap="around"/>
      </w:pPr>
      <w:r>
        <w:t>S. 4C inserted by No. 77/1996 s. 5.</w:t>
      </w:r>
    </w:p>
    <w:p w14:paraId="1207D933" w14:textId="77777777" w:rsidR="00F03266" w:rsidRDefault="00F03266" w:rsidP="00B26E83">
      <w:pPr>
        <w:pStyle w:val="DraftHeading1"/>
        <w:tabs>
          <w:tab w:val="right" w:pos="680"/>
        </w:tabs>
        <w:ind w:left="850" w:hanging="850"/>
      </w:pPr>
      <w:r>
        <w:tab/>
      </w:r>
      <w:bookmarkStart w:id="30" w:name="_Toc201839105"/>
      <w:r>
        <w:t>4C</w:t>
      </w:r>
      <w:r w:rsidR="00B26E83">
        <w:tab/>
      </w:r>
      <w:r>
        <w:t>Approval of amendment</w:t>
      </w:r>
      <w:bookmarkEnd w:id="30"/>
    </w:p>
    <w:p w14:paraId="522426DC" w14:textId="77777777" w:rsidR="00F03266" w:rsidRDefault="00F03266">
      <w:pPr>
        <w:pStyle w:val="DraftHeading2"/>
        <w:tabs>
          <w:tab w:val="right" w:pos="1247"/>
        </w:tabs>
        <w:ind w:left="1361" w:hanging="1361"/>
      </w:pPr>
      <w:r>
        <w:tab/>
        <w:t>(1)</w:t>
      </w:r>
      <w:r>
        <w:tab/>
        <w:t>The Minister may—</w:t>
      </w:r>
    </w:p>
    <w:p w14:paraId="4FF39BA4" w14:textId="77777777" w:rsidR="00F03266" w:rsidRDefault="00F03266">
      <w:pPr>
        <w:pStyle w:val="DraftHeading3"/>
        <w:tabs>
          <w:tab w:val="right" w:pos="1758"/>
        </w:tabs>
        <w:ind w:left="1871" w:hanging="1871"/>
      </w:pPr>
      <w:r>
        <w:tab/>
        <w:t>(a)</w:t>
      </w:r>
      <w:r>
        <w:tab/>
        <w:t>approve an amendment or part of an amendment to the Victoria Planning Provisions prepared by the Minister or submitted to the Minister under section 4B—</w:t>
      </w:r>
    </w:p>
    <w:p w14:paraId="4FA6B4A0" w14:textId="77777777" w:rsidR="00F03266" w:rsidRDefault="00F03266">
      <w:pPr>
        <w:pStyle w:val="DraftHeading4"/>
        <w:tabs>
          <w:tab w:val="right" w:pos="2268"/>
        </w:tabs>
        <w:ind w:left="2381" w:hanging="2381"/>
      </w:pPr>
      <w:r>
        <w:tab/>
        <w:t>(i)</w:t>
      </w:r>
      <w:r>
        <w:tab/>
        <w:t>with or without changes; and</w:t>
      </w:r>
    </w:p>
    <w:p w14:paraId="496C33FE" w14:textId="77777777" w:rsidR="00F03266" w:rsidRDefault="00F03266">
      <w:pPr>
        <w:pStyle w:val="DraftHeading4"/>
        <w:tabs>
          <w:tab w:val="right" w:pos="2268"/>
        </w:tabs>
        <w:ind w:left="2381" w:hanging="2381"/>
      </w:pPr>
      <w:r>
        <w:tab/>
        <w:t>(ii)</w:t>
      </w:r>
      <w:r>
        <w:tab/>
        <w:t>subject to any conditions the Minister wishes to impose; or</w:t>
      </w:r>
    </w:p>
    <w:p w14:paraId="57137741" w14:textId="77777777" w:rsidR="00F03266" w:rsidRDefault="00F03266">
      <w:pPr>
        <w:pStyle w:val="DraftHeading3"/>
        <w:tabs>
          <w:tab w:val="right" w:pos="1758"/>
        </w:tabs>
        <w:ind w:left="1871" w:hanging="1871"/>
      </w:pPr>
      <w:r>
        <w:tab/>
        <w:t>(b)</w:t>
      </w:r>
      <w:r>
        <w:tab/>
        <w:t>refuse to approve the amendment or part of the amendment.</w:t>
      </w:r>
    </w:p>
    <w:p w14:paraId="20D2EC9B" w14:textId="77777777" w:rsidR="00F03266" w:rsidRDefault="00F03266">
      <w:pPr>
        <w:pStyle w:val="DraftHeading2"/>
        <w:tabs>
          <w:tab w:val="right" w:pos="1247"/>
        </w:tabs>
        <w:ind w:left="1361" w:hanging="1361"/>
      </w:pPr>
      <w:r>
        <w:tab/>
        <w:t>(2)</w:t>
      </w:r>
      <w:r>
        <w:tab/>
        <w:t>If the Minister approves only part of an amendment to the Victoria Planning Provisions that part becomes a separate amendment.</w:t>
      </w:r>
    </w:p>
    <w:p w14:paraId="56CBB0AD" w14:textId="77777777" w:rsidR="00F03266" w:rsidRDefault="00F03266">
      <w:pPr>
        <w:pStyle w:val="DraftHeading2"/>
        <w:tabs>
          <w:tab w:val="right" w:pos="1247"/>
        </w:tabs>
        <w:ind w:left="1361" w:hanging="1361"/>
      </w:pPr>
      <w:r>
        <w:tab/>
        <w:t>(3)</w:t>
      </w:r>
      <w:r>
        <w:tab/>
        <w:t>The Minister may approve further parts of an amendment to the Victoria Planning Provisions at any time.</w:t>
      </w:r>
    </w:p>
    <w:p w14:paraId="5F45C9CB" w14:textId="319FC533" w:rsidR="00F03266" w:rsidRDefault="00F03266" w:rsidP="00155E0E">
      <w:pPr>
        <w:pStyle w:val="SideNote"/>
        <w:framePr w:wrap="around"/>
      </w:pPr>
      <w:r>
        <w:t>S. 4D inserted by No. 77/1996 s. 5</w:t>
      </w:r>
      <w:r w:rsidR="00E07F58">
        <w:t>, substituted by No. </w:t>
      </w:r>
      <w:r w:rsidR="00F362F9">
        <w:t>12</w:t>
      </w:r>
      <w:r w:rsidR="00E07F58">
        <w:t>/2021 s. 14</w:t>
      </w:r>
      <w:r>
        <w:t>.</w:t>
      </w:r>
    </w:p>
    <w:p w14:paraId="449BF700" w14:textId="539CCF36" w:rsidR="002146C9" w:rsidRPr="0061004B" w:rsidRDefault="002146C9" w:rsidP="00F362F9">
      <w:pPr>
        <w:pStyle w:val="DraftHeading1"/>
        <w:tabs>
          <w:tab w:val="right" w:pos="680"/>
        </w:tabs>
        <w:ind w:left="850" w:hanging="850"/>
      </w:pPr>
      <w:r w:rsidRPr="0061004B">
        <w:tab/>
      </w:r>
      <w:bookmarkStart w:id="31" w:name="_Toc201839106"/>
      <w:r w:rsidRPr="0061004B">
        <w:t>4D</w:t>
      </w:r>
      <w:r w:rsidRPr="0061004B">
        <w:tab/>
        <w:t>Notice of approval</w:t>
      </w:r>
      <w:bookmarkEnd w:id="31"/>
    </w:p>
    <w:p w14:paraId="2E5FA493" w14:textId="77777777" w:rsidR="002146C9" w:rsidRPr="0061004B" w:rsidRDefault="002146C9" w:rsidP="00F362F9">
      <w:pPr>
        <w:pStyle w:val="BodySectionSub"/>
      </w:pPr>
      <w:r w:rsidRPr="0061004B">
        <w:t>The Minister must publish notice of the approval of an amendment to the Victoria Planning Provisions in the Government Gazette—</w:t>
      </w:r>
    </w:p>
    <w:p w14:paraId="2639729F" w14:textId="76D72381" w:rsidR="002146C9" w:rsidRPr="0061004B" w:rsidRDefault="002146C9" w:rsidP="00F362F9">
      <w:pPr>
        <w:pStyle w:val="DraftHeading3"/>
        <w:tabs>
          <w:tab w:val="right" w:pos="1757"/>
        </w:tabs>
        <w:ind w:left="1871" w:hanging="1871"/>
      </w:pPr>
      <w:r>
        <w:tab/>
      </w:r>
      <w:r w:rsidRPr="002146C9">
        <w:t>(a)</w:t>
      </w:r>
      <w:r w:rsidRPr="0061004B">
        <w:tab/>
        <w:t>if the Minister intends to make a copy of the approved amendment available in person in accordance with the requirements set out in section 197B, specifying the places at which any person may inspect a copy of the approved amendment; or</w:t>
      </w:r>
    </w:p>
    <w:p w14:paraId="04EF01BA" w14:textId="27740022" w:rsidR="002146C9" w:rsidRPr="0061004B" w:rsidRDefault="002146C9" w:rsidP="00F362F9">
      <w:pPr>
        <w:pStyle w:val="DraftHeading3"/>
        <w:tabs>
          <w:tab w:val="right" w:pos="1757"/>
        </w:tabs>
        <w:ind w:left="1871" w:hanging="1871"/>
      </w:pPr>
      <w:r>
        <w:tab/>
      </w:r>
      <w:r w:rsidRPr="002146C9">
        <w:t>(b)</w:t>
      </w:r>
      <w:r w:rsidRPr="0061004B">
        <w:tab/>
        <w:t>if the Minister intends to make a copy of the approved amendment available electronically and on request in accordance with the requirements set out in sections 197C and 197D, specifying—</w:t>
      </w:r>
    </w:p>
    <w:p w14:paraId="6021E661" w14:textId="46548F02" w:rsidR="002146C9" w:rsidRPr="0061004B" w:rsidRDefault="002146C9" w:rsidP="00F362F9">
      <w:pPr>
        <w:pStyle w:val="DraftHeading4"/>
        <w:tabs>
          <w:tab w:val="right" w:pos="2268"/>
        </w:tabs>
        <w:ind w:left="2381" w:hanging="2381"/>
      </w:pPr>
      <w:r>
        <w:tab/>
      </w:r>
      <w:r w:rsidRPr="002146C9">
        <w:t>(i)</w:t>
      </w:r>
      <w:r w:rsidRPr="0061004B">
        <w:tab/>
        <w:t>the address of the Department's Internet site at which a copy of the approved amendment will be published; and</w:t>
      </w:r>
    </w:p>
    <w:p w14:paraId="70F2A161" w14:textId="3C924A70" w:rsidR="002146C9" w:rsidRDefault="002146C9" w:rsidP="00F362F9">
      <w:pPr>
        <w:pStyle w:val="DraftHeading4"/>
        <w:tabs>
          <w:tab w:val="right" w:pos="2268"/>
        </w:tabs>
        <w:ind w:left="2381" w:hanging="2381"/>
      </w:pPr>
      <w:r>
        <w:tab/>
      </w:r>
      <w:r w:rsidRPr="008623FC">
        <w:t>(ii)</w:t>
      </w:r>
      <w:r w:rsidRPr="0061004B">
        <w:tab/>
        <w:t>the Department's contact details for making a request to inspect a copy of the approved amendment.</w:t>
      </w:r>
    </w:p>
    <w:p w14:paraId="455730BE" w14:textId="77777777" w:rsidR="00F03266" w:rsidRDefault="00F03266" w:rsidP="00155E0E">
      <w:pPr>
        <w:pStyle w:val="SideNote"/>
        <w:framePr w:wrap="around"/>
      </w:pPr>
      <w:r>
        <w:t>S. 4E inserted by No. 77/1996 s. 5.</w:t>
      </w:r>
    </w:p>
    <w:p w14:paraId="3CF5CB7B" w14:textId="77777777" w:rsidR="00F03266" w:rsidRDefault="00F03266" w:rsidP="00B26E83">
      <w:pPr>
        <w:pStyle w:val="DraftHeading1"/>
        <w:tabs>
          <w:tab w:val="right" w:pos="680"/>
        </w:tabs>
        <w:ind w:left="850" w:hanging="850"/>
      </w:pPr>
      <w:r>
        <w:tab/>
      </w:r>
      <w:bookmarkStart w:id="32" w:name="_Toc201839107"/>
      <w:r>
        <w:t>4E</w:t>
      </w:r>
      <w:r w:rsidR="00B26E83">
        <w:tab/>
      </w:r>
      <w:r>
        <w:t>Commencement</w:t>
      </w:r>
      <w:bookmarkEnd w:id="32"/>
    </w:p>
    <w:p w14:paraId="3C8BFB16" w14:textId="77777777" w:rsidR="00F03266" w:rsidRDefault="00F03266">
      <w:pPr>
        <w:pStyle w:val="BodySection"/>
      </w:pPr>
      <w:r>
        <w:t>An amendment to the Victoria Planning Provisions comes into operation—</w:t>
      </w:r>
    </w:p>
    <w:p w14:paraId="612C46D1" w14:textId="77777777" w:rsidR="00F03266" w:rsidRDefault="00F03266">
      <w:pPr>
        <w:pStyle w:val="DraftHeading3"/>
        <w:tabs>
          <w:tab w:val="right" w:pos="1758"/>
        </w:tabs>
        <w:ind w:left="1871" w:hanging="1871"/>
      </w:pPr>
      <w:r>
        <w:tab/>
        <w:t>(a)</w:t>
      </w:r>
      <w:r>
        <w:tab/>
        <w:t>when the notice of approval of the amendment is published in the Government Gazette; or</w:t>
      </w:r>
    </w:p>
    <w:p w14:paraId="7AA5B93B" w14:textId="77777777" w:rsidR="00F03266" w:rsidRDefault="00F03266">
      <w:pPr>
        <w:pStyle w:val="DraftHeading3"/>
        <w:tabs>
          <w:tab w:val="right" w:pos="1758"/>
        </w:tabs>
        <w:ind w:left="1871" w:hanging="1871"/>
      </w:pPr>
      <w:r>
        <w:tab/>
        <w:t>(b)</w:t>
      </w:r>
      <w:r>
        <w:tab/>
        <w:t>on any later day or days specified in the notice.</w:t>
      </w:r>
    </w:p>
    <w:p w14:paraId="42C00F8F" w14:textId="77777777" w:rsidR="00F03266" w:rsidRDefault="00F03266" w:rsidP="00155E0E">
      <w:pPr>
        <w:pStyle w:val="SideNote"/>
        <w:framePr w:wrap="around"/>
      </w:pPr>
      <w:r>
        <w:t>S. 4F inserted by No. 77/1996 s. 5.</w:t>
      </w:r>
    </w:p>
    <w:p w14:paraId="5D21B5FE" w14:textId="77777777" w:rsidR="00F03266" w:rsidRDefault="00F03266" w:rsidP="00B26E83">
      <w:pPr>
        <w:pStyle w:val="DraftHeading1"/>
        <w:tabs>
          <w:tab w:val="right" w:pos="680"/>
        </w:tabs>
        <w:ind w:left="850" w:hanging="850"/>
      </w:pPr>
      <w:r>
        <w:tab/>
      </w:r>
      <w:bookmarkStart w:id="33" w:name="_Toc201839108"/>
      <w:r>
        <w:t>4F</w:t>
      </w:r>
      <w:r w:rsidR="00B26E83">
        <w:tab/>
      </w:r>
      <w:r>
        <w:t>Application of planning scheme provisions to amendments to VPPs</w:t>
      </w:r>
      <w:bookmarkEnd w:id="33"/>
    </w:p>
    <w:p w14:paraId="714FB154" w14:textId="77777777" w:rsidR="00F03266" w:rsidRDefault="00F03266">
      <w:pPr>
        <w:pStyle w:val="BodySection"/>
      </w:pPr>
      <w:r>
        <w:t>Sections 38 and 39 apply as if the amendment to the Victoria Planning Provisions were an amendment to a planning scheme.</w:t>
      </w:r>
    </w:p>
    <w:p w14:paraId="1952DE7A" w14:textId="77777777" w:rsidR="00F03266" w:rsidRDefault="00F03266" w:rsidP="00155E0E">
      <w:pPr>
        <w:pStyle w:val="SideNote"/>
        <w:framePr w:wrap="around"/>
      </w:pPr>
      <w:r>
        <w:t>S. 4G inserted by No. 77/1996 s. 5.</w:t>
      </w:r>
    </w:p>
    <w:p w14:paraId="1B2DA4A5" w14:textId="77777777" w:rsidR="00F03266" w:rsidRDefault="00F03266" w:rsidP="00B26E83">
      <w:pPr>
        <w:pStyle w:val="DraftHeading1"/>
        <w:tabs>
          <w:tab w:val="right" w:pos="680"/>
        </w:tabs>
        <w:ind w:left="850" w:hanging="850"/>
      </w:pPr>
      <w:r>
        <w:tab/>
      </w:r>
      <w:bookmarkStart w:id="34" w:name="_Toc201839109"/>
      <w:r>
        <w:t>4G</w:t>
      </w:r>
      <w:r w:rsidR="00B26E83">
        <w:tab/>
      </w:r>
      <w:r>
        <w:t>Lodging of Victoria Planning Provisions and approved amendments</w:t>
      </w:r>
      <w:bookmarkEnd w:id="34"/>
    </w:p>
    <w:p w14:paraId="41121BDE" w14:textId="77777777" w:rsidR="00F03266" w:rsidRDefault="00F03266">
      <w:pPr>
        <w:pStyle w:val="DraftHeading2"/>
        <w:tabs>
          <w:tab w:val="right" w:pos="1247"/>
        </w:tabs>
        <w:ind w:left="1361" w:hanging="1361"/>
      </w:pPr>
      <w:r>
        <w:tab/>
        <w:t>(1)</w:t>
      </w:r>
      <w:r>
        <w:tab/>
        <w:t>The Minister must lodge the prescribed documents and a copy of the Victoria Planning Provisions and every approved amendment to the Victoria Planning Provisions with—</w:t>
      </w:r>
    </w:p>
    <w:p w14:paraId="6EC3E9E3" w14:textId="77777777" w:rsidR="00F03266" w:rsidRDefault="00F03266">
      <w:pPr>
        <w:pStyle w:val="DraftHeading3"/>
        <w:tabs>
          <w:tab w:val="right" w:pos="1758"/>
        </w:tabs>
        <w:ind w:left="1871" w:hanging="1871"/>
      </w:pPr>
      <w:r>
        <w:tab/>
        <w:t>(a)</w:t>
      </w:r>
      <w:r>
        <w:tab/>
        <w:t>each responsible authority; and</w:t>
      </w:r>
    </w:p>
    <w:p w14:paraId="6CF0AC4A" w14:textId="77777777" w:rsidR="00F03266" w:rsidRDefault="00F03266">
      <w:pPr>
        <w:pStyle w:val="DraftHeading3"/>
        <w:tabs>
          <w:tab w:val="right" w:pos="1758"/>
        </w:tabs>
        <w:ind w:left="1871" w:hanging="1871"/>
      </w:pPr>
      <w:r>
        <w:tab/>
        <w:t>(b)</w:t>
      </w:r>
      <w:r>
        <w:tab/>
        <w:t>each municipal council; and</w:t>
      </w:r>
    </w:p>
    <w:p w14:paraId="680E726A" w14:textId="77777777" w:rsidR="00F03266" w:rsidRDefault="00F03266">
      <w:pPr>
        <w:pStyle w:val="DraftHeading3"/>
        <w:tabs>
          <w:tab w:val="right" w:pos="1758"/>
        </w:tabs>
        <w:ind w:left="1871" w:hanging="1871"/>
      </w:pPr>
      <w:r>
        <w:tab/>
        <w:t>(c)</w:t>
      </w:r>
      <w:r>
        <w:tab/>
        <w:t>any other person or persons whom the Minister specifies.</w:t>
      </w:r>
    </w:p>
    <w:p w14:paraId="0D483D21" w14:textId="77777777" w:rsidR="00F03266" w:rsidRDefault="00F03266">
      <w:pPr>
        <w:pStyle w:val="DraftHeading2"/>
        <w:tabs>
          <w:tab w:val="right" w:pos="1247"/>
        </w:tabs>
        <w:ind w:left="1361" w:hanging="1361"/>
      </w:pPr>
      <w:r>
        <w:tab/>
        <w:t>(2)</w:t>
      </w:r>
      <w:r>
        <w:tab/>
        <w:t>An amendment must be lodged before notice of approval of the amendment is published in the Government Gazette.</w:t>
      </w:r>
    </w:p>
    <w:p w14:paraId="275DCEB1" w14:textId="09A7DA18" w:rsidR="00F03266" w:rsidRDefault="00F03266" w:rsidP="00155E0E">
      <w:pPr>
        <w:pStyle w:val="SideNote"/>
        <w:framePr w:wrap="around"/>
      </w:pPr>
      <w:r>
        <w:t>S. 4H inserted by No. 77/1996 s. 5</w:t>
      </w:r>
      <w:r w:rsidR="00173EFC">
        <w:t>, substituted by No. </w:t>
      </w:r>
      <w:r w:rsidR="00F362F9">
        <w:t>12</w:t>
      </w:r>
      <w:r w:rsidR="00173EFC">
        <w:t>/2021 s. 15</w:t>
      </w:r>
      <w:r>
        <w:t>.</w:t>
      </w:r>
    </w:p>
    <w:p w14:paraId="5824E082" w14:textId="795C8379" w:rsidR="00E07F58" w:rsidRPr="00E07F58" w:rsidRDefault="00E07F58" w:rsidP="00F362F9">
      <w:pPr>
        <w:pStyle w:val="DraftHeading1"/>
        <w:tabs>
          <w:tab w:val="right" w:pos="680"/>
        </w:tabs>
        <w:ind w:left="850" w:hanging="850"/>
      </w:pPr>
      <w:r w:rsidRPr="00E07F58">
        <w:tab/>
      </w:r>
      <w:bookmarkStart w:id="35" w:name="_Toc201839110"/>
      <w:r w:rsidRPr="00E07F58">
        <w:t>4H</w:t>
      </w:r>
      <w:r w:rsidRPr="00E07F58">
        <w:tab/>
        <w:t>Inspection and electronic publication of approved amendments</w:t>
      </w:r>
      <w:bookmarkEnd w:id="35"/>
    </w:p>
    <w:p w14:paraId="19C5C900" w14:textId="3C2588F5" w:rsidR="00E07F58" w:rsidRPr="00E07F58" w:rsidRDefault="00E07F58" w:rsidP="00F362F9">
      <w:pPr>
        <w:pStyle w:val="DraftHeading2"/>
        <w:tabs>
          <w:tab w:val="right" w:pos="1247"/>
        </w:tabs>
        <w:ind w:left="1361" w:hanging="1361"/>
      </w:pPr>
      <w:r>
        <w:tab/>
      </w:r>
      <w:r w:rsidRPr="00E07F58">
        <w:t>(1)</w:t>
      </w:r>
      <w:r w:rsidRPr="00E07F58">
        <w:tab/>
        <w:t xml:space="preserve">During the inspection period, each relevant person must make a copy of an approved amendment to the Victoria Planning Provisions, and any documents lodged with it, available in accordance with the public availability requirements. </w:t>
      </w:r>
    </w:p>
    <w:p w14:paraId="53BCBC72" w14:textId="6233110D" w:rsidR="00E07F58" w:rsidRPr="00E07F58" w:rsidRDefault="00E07F58" w:rsidP="00F362F9">
      <w:pPr>
        <w:pStyle w:val="DraftHeading2"/>
        <w:tabs>
          <w:tab w:val="right" w:pos="1247"/>
        </w:tabs>
        <w:ind w:left="1361" w:hanging="1361"/>
      </w:pPr>
      <w:r>
        <w:tab/>
      </w:r>
      <w:r w:rsidRPr="00E07F58">
        <w:t>(2)</w:t>
      </w:r>
      <w:r w:rsidRPr="00E07F58">
        <w:tab/>
        <w:t>After the inspection period ends, each relevant person must make a copy of the approved amendment and any documents lodged with it available—</w:t>
      </w:r>
    </w:p>
    <w:p w14:paraId="0A964B24" w14:textId="07E7820F" w:rsidR="00E07F58" w:rsidRPr="00E07F58" w:rsidRDefault="00E07F58" w:rsidP="00F362F9">
      <w:pPr>
        <w:pStyle w:val="DraftHeading3"/>
        <w:tabs>
          <w:tab w:val="right" w:pos="1757"/>
        </w:tabs>
        <w:ind w:left="1871" w:hanging="1871"/>
      </w:pPr>
      <w:r>
        <w:tab/>
      </w:r>
      <w:r w:rsidRPr="00E07F58">
        <w:t>(a)</w:t>
      </w:r>
      <w:r w:rsidRPr="00E07F58">
        <w:tab/>
        <w:t>in person in accordance with the requirements set out in section 197B; and</w:t>
      </w:r>
    </w:p>
    <w:p w14:paraId="42CD62DE" w14:textId="48C22E70" w:rsidR="00E07F58" w:rsidRPr="00E07F58" w:rsidRDefault="00E07F58" w:rsidP="00F362F9">
      <w:pPr>
        <w:pStyle w:val="DraftHeading3"/>
        <w:tabs>
          <w:tab w:val="right" w:pos="1757"/>
        </w:tabs>
        <w:ind w:left="1871" w:hanging="1871"/>
      </w:pPr>
      <w:r>
        <w:tab/>
      </w:r>
      <w:r w:rsidRPr="00E07F58">
        <w:t>(b)</w:t>
      </w:r>
      <w:r w:rsidRPr="00E07F58">
        <w:tab/>
        <w:t xml:space="preserve">on payment of the prescribed fee.  </w:t>
      </w:r>
    </w:p>
    <w:p w14:paraId="5C56C0BA" w14:textId="5AB86CA1" w:rsidR="00E07F58" w:rsidRPr="00E07F58" w:rsidRDefault="00E07F58" w:rsidP="00F362F9">
      <w:pPr>
        <w:pStyle w:val="DraftHeading2"/>
        <w:tabs>
          <w:tab w:val="right" w:pos="1247"/>
        </w:tabs>
        <w:ind w:left="1361" w:hanging="1361"/>
      </w:pPr>
      <w:r>
        <w:tab/>
      </w:r>
      <w:r w:rsidRPr="00E07F58">
        <w:t>(3)</w:t>
      </w:r>
      <w:r w:rsidRPr="00E07F58">
        <w:tab/>
        <w:t>In this section—</w:t>
      </w:r>
    </w:p>
    <w:p w14:paraId="072C96DC" w14:textId="77777777" w:rsidR="00E07F58" w:rsidRPr="00E07F58" w:rsidRDefault="00E07F58" w:rsidP="00F362F9">
      <w:pPr>
        <w:pStyle w:val="DraftDefinition2"/>
      </w:pPr>
      <w:r w:rsidRPr="00E07F58">
        <w:rPr>
          <w:b/>
          <w:i/>
        </w:rPr>
        <w:t>inspection period</w:t>
      </w:r>
      <w:r w:rsidRPr="00E07F58">
        <w:t xml:space="preserve"> means the period of 2 months beginning on the day on which the approved</w:t>
      </w:r>
      <w:r w:rsidRPr="00E07F58">
        <w:rPr>
          <w:i/>
        </w:rPr>
        <w:t xml:space="preserve"> </w:t>
      </w:r>
      <w:r w:rsidRPr="00E07F58">
        <w:t xml:space="preserve">amendment comes into operation; </w:t>
      </w:r>
    </w:p>
    <w:p w14:paraId="54A42FFE" w14:textId="77777777" w:rsidR="00E07F58" w:rsidRPr="00E07F58" w:rsidRDefault="00E07F58" w:rsidP="00F362F9">
      <w:pPr>
        <w:pStyle w:val="DraftDefinition2"/>
      </w:pPr>
      <w:r w:rsidRPr="00E07F58">
        <w:rPr>
          <w:b/>
          <w:i/>
        </w:rPr>
        <w:t>relevant person</w:t>
      </w:r>
      <w:r w:rsidRPr="00E07F58">
        <w:t xml:space="preserve"> means the following persons—</w:t>
      </w:r>
    </w:p>
    <w:p w14:paraId="39D1F459" w14:textId="77777777" w:rsidR="00E07F58" w:rsidRPr="00E07F58" w:rsidRDefault="00E07F58" w:rsidP="00F362F9">
      <w:pPr>
        <w:pStyle w:val="DraftHeading4"/>
        <w:tabs>
          <w:tab w:val="right" w:pos="2268"/>
        </w:tabs>
        <w:ind w:left="2381" w:hanging="2381"/>
        <w:rPr>
          <w:rFonts w:ascii="Times" w:hAnsi="Times"/>
        </w:rPr>
      </w:pPr>
      <w:r w:rsidRPr="00E07F58">
        <w:rPr>
          <w:rFonts w:ascii="Times" w:hAnsi="Times"/>
        </w:rPr>
        <w:tab/>
        <w:t>(a)</w:t>
      </w:r>
      <w:r w:rsidRPr="00E07F58">
        <w:rPr>
          <w:rFonts w:ascii="Times" w:hAnsi="Times"/>
        </w:rPr>
        <w:tab/>
        <w:t xml:space="preserve">the </w:t>
      </w:r>
      <w:r w:rsidRPr="00F362F9">
        <w:t>Minister</w:t>
      </w:r>
      <w:r w:rsidRPr="00E07F58">
        <w:rPr>
          <w:rFonts w:ascii="Times" w:hAnsi="Times"/>
        </w:rPr>
        <w:t xml:space="preserve">; </w:t>
      </w:r>
    </w:p>
    <w:p w14:paraId="4697C257" w14:textId="77777777" w:rsidR="00E07F58" w:rsidRPr="00E07F58" w:rsidRDefault="00E07F58" w:rsidP="00F362F9">
      <w:pPr>
        <w:pStyle w:val="DraftHeading4"/>
        <w:tabs>
          <w:tab w:val="right" w:pos="2268"/>
        </w:tabs>
        <w:ind w:left="2381" w:hanging="2381"/>
        <w:rPr>
          <w:rFonts w:ascii="Times" w:hAnsi="Times"/>
        </w:rPr>
      </w:pPr>
      <w:r w:rsidRPr="00E07F58">
        <w:rPr>
          <w:rFonts w:ascii="Times" w:hAnsi="Times"/>
        </w:rPr>
        <w:tab/>
        <w:t>(b)</w:t>
      </w:r>
      <w:r w:rsidRPr="00E07F58">
        <w:rPr>
          <w:rFonts w:ascii="Times" w:hAnsi="Times"/>
        </w:rPr>
        <w:tab/>
        <w:t xml:space="preserve">a </w:t>
      </w:r>
      <w:r w:rsidRPr="00F362F9">
        <w:t>responsible</w:t>
      </w:r>
      <w:r w:rsidRPr="00E07F58">
        <w:rPr>
          <w:rFonts w:ascii="Times" w:hAnsi="Times"/>
        </w:rPr>
        <w:t xml:space="preserve"> authority; </w:t>
      </w:r>
    </w:p>
    <w:p w14:paraId="3026B6EE" w14:textId="32E58899" w:rsidR="00E07F58" w:rsidRDefault="00E07F58" w:rsidP="00F362F9">
      <w:pPr>
        <w:pStyle w:val="DraftHeading4"/>
        <w:tabs>
          <w:tab w:val="right" w:pos="2268"/>
        </w:tabs>
        <w:ind w:left="2381" w:hanging="2381"/>
      </w:pPr>
      <w:r>
        <w:tab/>
      </w:r>
      <w:r w:rsidRPr="00E07F58">
        <w:t>(c)</w:t>
      </w:r>
      <w:r w:rsidRPr="00E07F58">
        <w:tab/>
        <w:t xml:space="preserve">a person with </w:t>
      </w:r>
      <w:r w:rsidRPr="00F362F9">
        <w:rPr>
          <w:rFonts w:ascii="Times" w:hAnsi="Times"/>
        </w:rPr>
        <w:t>whom</w:t>
      </w:r>
      <w:r w:rsidRPr="00E07F58">
        <w:t xml:space="preserve"> a copy of an approved amendment is lodged under section 4G.</w:t>
      </w:r>
    </w:p>
    <w:p w14:paraId="44CE2254" w14:textId="4D22DADD" w:rsidR="00F03266" w:rsidRDefault="00F03266" w:rsidP="00155E0E">
      <w:pPr>
        <w:pStyle w:val="SideNote"/>
        <w:framePr w:wrap="around"/>
      </w:pPr>
      <w:r>
        <w:t>S. 4I inserted by No. 77/1996 s. 5</w:t>
      </w:r>
      <w:r w:rsidR="00173EFC">
        <w:t>, substituted by No. </w:t>
      </w:r>
      <w:r w:rsidR="00B465D9">
        <w:t>12</w:t>
      </w:r>
      <w:r w:rsidR="00173EFC">
        <w:t>/2021 s. 16</w:t>
      </w:r>
      <w:r>
        <w:t>.</w:t>
      </w:r>
    </w:p>
    <w:p w14:paraId="178A6EA6" w14:textId="351B6CEC" w:rsidR="00173EFC" w:rsidRPr="0061004B" w:rsidRDefault="00173EFC" w:rsidP="00B465D9">
      <w:pPr>
        <w:pStyle w:val="DraftHeading1"/>
        <w:tabs>
          <w:tab w:val="right" w:pos="680"/>
        </w:tabs>
        <w:ind w:left="850" w:hanging="850"/>
      </w:pPr>
      <w:r>
        <w:tab/>
      </w:r>
      <w:bookmarkStart w:id="36" w:name="_Toc201839111"/>
      <w:r w:rsidRPr="00173EFC">
        <w:t>4I</w:t>
      </w:r>
      <w:r w:rsidRPr="0061004B">
        <w:tab/>
        <w:t>Who must keep and make available a copy of the Victoria Planning Provisions?</w:t>
      </w:r>
      <w:bookmarkEnd w:id="36"/>
    </w:p>
    <w:p w14:paraId="34C38762" w14:textId="413AEFBD" w:rsidR="00173EFC" w:rsidRDefault="00173EFC" w:rsidP="00B465D9">
      <w:pPr>
        <w:pStyle w:val="DraftHeading2"/>
        <w:tabs>
          <w:tab w:val="right" w:pos="1247"/>
        </w:tabs>
        <w:ind w:left="1361" w:hanging="1361"/>
      </w:pPr>
      <w:r>
        <w:tab/>
      </w:r>
      <w:r w:rsidRPr="00173EFC">
        <w:t>(1)</w:t>
      </w:r>
      <w:r w:rsidRPr="0061004B">
        <w:tab/>
        <w:t>Each relevant person must keep a copy of the Victoria Planning Provisions incorporating all amendments to them and all documents lodged with those amendments.</w:t>
      </w:r>
    </w:p>
    <w:p w14:paraId="0D0BEF18" w14:textId="3ED1CCC3" w:rsidR="004900CE" w:rsidRDefault="004900CE" w:rsidP="004900CE"/>
    <w:p w14:paraId="11A91A3A" w14:textId="77777777" w:rsidR="004900CE" w:rsidRPr="004900CE" w:rsidRDefault="004900CE" w:rsidP="004900CE"/>
    <w:p w14:paraId="4C2D9377" w14:textId="50131C1A" w:rsidR="00173EFC" w:rsidRPr="0061004B" w:rsidRDefault="00173EFC" w:rsidP="00B465D9">
      <w:pPr>
        <w:pStyle w:val="DraftHeading2"/>
        <w:tabs>
          <w:tab w:val="right" w:pos="1247"/>
        </w:tabs>
        <w:ind w:left="1361" w:hanging="1361"/>
      </w:pPr>
      <w:r>
        <w:tab/>
      </w:r>
      <w:r w:rsidRPr="00173EFC">
        <w:t>(2)</w:t>
      </w:r>
      <w:r w:rsidRPr="0061004B">
        <w:tab/>
        <w:t xml:space="preserve">Each relevant person must make a copy of the Victoria Planning Provisions incorporating all amendments to them, and all documents lodged with those amendments, available in accordance with the public availability requirements. </w:t>
      </w:r>
    </w:p>
    <w:p w14:paraId="0B7F2668" w14:textId="2EC609E9" w:rsidR="00173EFC" w:rsidRPr="0061004B" w:rsidRDefault="00173EFC" w:rsidP="00B465D9">
      <w:pPr>
        <w:pStyle w:val="DraftHeading2"/>
        <w:tabs>
          <w:tab w:val="right" w:pos="1247"/>
        </w:tabs>
        <w:ind w:left="1361" w:hanging="1361"/>
      </w:pPr>
      <w:r>
        <w:tab/>
      </w:r>
      <w:r w:rsidRPr="00173EFC">
        <w:t>(3)</w:t>
      </w:r>
      <w:r w:rsidRPr="0061004B">
        <w:tab/>
        <w:t>In this section—</w:t>
      </w:r>
    </w:p>
    <w:p w14:paraId="27F12605" w14:textId="77777777" w:rsidR="00173EFC" w:rsidRPr="0061004B" w:rsidRDefault="00173EFC" w:rsidP="00B465D9">
      <w:pPr>
        <w:pStyle w:val="DraftDefinition2"/>
      </w:pPr>
      <w:r w:rsidRPr="0061004B">
        <w:rPr>
          <w:b/>
          <w:i/>
        </w:rPr>
        <w:t>relevant person</w:t>
      </w:r>
      <w:r w:rsidRPr="0061004B">
        <w:t xml:space="preserve"> means the following persons—</w:t>
      </w:r>
    </w:p>
    <w:p w14:paraId="694C572B" w14:textId="3E06A794" w:rsidR="00173EFC" w:rsidRPr="0061004B" w:rsidRDefault="00173EFC" w:rsidP="00B465D9">
      <w:pPr>
        <w:pStyle w:val="DraftHeading4"/>
        <w:tabs>
          <w:tab w:val="right" w:pos="2268"/>
        </w:tabs>
        <w:ind w:left="2381" w:hanging="2381"/>
      </w:pPr>
      <w:r>
        <w:tab/>
      </w:r>
      <w:r w:rsidRPr="00173EFC">
        <w:t>(a)</w:t>
      </w:r>
      <w:r w:rsidRPr="0061004B">
        <w:tab/>
        <w:t xml:space="preserve">the Minister; </w:t>
      </w:r>
    </w:p>
    <w:p w14:paraId="30B90628" w14:textId="7DC74BC4" w:rsidR="00173EFC" w:rsidRPr="0061004B" w:rsidRDefault="00173EFC" w:rsidP="00B465D9">
      <w:pPr>
        <w:pStyle w:val="DraftHeading4"/>
        <w:tabs>
          <w:tab w:val="right" w:pos="2268"/>
        </w:tabs>
        <w:ind w:left="2381" w:hanging="2381"/>
      </w:pPr>
      <w:r>
        <w:tab/>
      </w:r>
      <w:r w:rsidRPr="00173EFC">
        <w:t>(b)</w:t>
      </w:r>
      <w:r w:rsidRPr="0061004B">
        <w:tab/>
        <w:t xml:space="preserve">a responsible authority; </w:t>
      </w:r>
    </w:p>
    <w:p w14:paraId="49E82D67" w14:textId="53978CE0" w:rsidR="00173EFC" w:rsidRDefault="00173EFC" w:rsidP="00B465D9">
      <w:pPr>
        <w:pStyle w:val="DraftHeading4"/>
        <w:tabs>
          <w:tab w:val="right" w:pos="2268"/>
        </w:tabs>
        <w:ind w:left="2381" w:hanging="2381"/>
      </w:pPr>
      <w:r>
        <w:tab/>
      </w:r>
      <w:r w:rsidRPr="008623FC">
        <w:t>(c)</w:t>
      </w:r>
      <w:r w:rsidRPr="0061004B">
        <w:tab/>
        <w:t>a person with whom a copy of an approved amendment is lodged under section 4G.</w:t>
      </w:r>
    </w:p>
    <w:p w14:paraId="3C733235" w14:textId="77777777" w:rsidR="00F03266" w:rsidRDefault="00F03266" w:rsidP="00155E0E">
      <w:pPr>
        <w:pStyle w:val="SideNote"/>
        <w:framePr w:wrap="around"/>
      </w:pPr>
      <w:r>
        <w:t>S. 4J inserted by No. 77/1996 s. 5.</w:t>
      </w:r>
    </w:p>
    <w:p w14:paraId="2A59F9AA" w14:textId="77777777" w:rsidR="00F03266" w:rsidRDefault="00F03266" w:rsidP="00B26E83">
      <w:pPr>
        <w:pStyle w:val="DraftHeading1"/>
        <w:tabs>
          <w:tab w:val="right" w:pos="680"/>
        </w:tabs>
        <w:ind w:left="850" w:hanging="850"/>
      </w:pPr>
      <w:r>
        <w:tab/>
      </w:r>
      <w:bookmarkStart w:id="37" w:name="_Toc201839112"/>
      <w:r>
        <w:t>4J</w:t>
      </w:r>
      <w:r w:rsidR="00B26E83">
        <w:tab/>
      </w:r>
      <w:r>
        <w:t>Amendment of planning schemes by Victoria Planning Provisions</w:t>
      </w:r>
      <w:bookmarkEnd w:id="37"/>
    </w:p>
    <w:p w14:paraId="58CBC380" w14:textId="77777777" w:rsidR="00F03266" w:rsidRDefault="00F03266">
      <w:pPr>
        <w:pStyle w:val="DraftHeading2"/>
        <w:tabs>
          <w:tab w:val="right" w:pos="1247"/>
        </w:tabs>
        <w:ind w:left="1361" w:hanging="1361"/>
      </w:pPr>
      <w:r>
        <w:tab/>
        <w:t>(1)</w:t>
      </w:r>
      <w:r>
        <w:tab/>
        <w:t>An amendment to the Victoria Planning Provisions may also provide for an amendment to one or more specified planning schemes.</w:t>
      </w:r>
    </w:p>
    <w:p w14:paraId="1C17F00D" w14:textId="77777777" w:rsidR="00F03266" w:rsidRDefault="00F03266">
      <w:pPr>
        <w:pStyle w:val="DraftHeading2"/>
        <w:tabs>
          <w:tab w:val="right" w:pos="1247"/>
        </w:tabs>
        <w:ind w:left="1361" w:hanging="1361"/>
      </w:pPr>
      <w:r>
        <w:tab/>
        <w:t>(2)</w:t>
      </w:r>
      <w:r>
        <w:tab/>
        <w:t>On the approval of an amendment to the Victoria Planning Provisions which provides for an amendment to a planning scheme, the amendment to the planning scheme is deemed to be approved under Part 3.</w:t>
      </w:r>
    </w:p>
    <w:p w14:paraId="5D60E170" w14:textId="77777777" w:rsidR="00F03266" w:rsidRDefault="00F03266">
      <w:pPr>
        <w:pStyle w:val="DraftHeading2"/>
        <w:tabs>
          <w:tab w:val="right" w:pos="1247"/>
        </w:tabs>
        <w:ind w:left="1361" w:hanging="1361"/>
      </w:pPr>
      <w:r>
        <w:tab/>
        <w:t>(3)</w:t>
      </w:r>
      <w:r>
        <w:tab/>
        <w:t>The notice of the approval of the amendment to the Victoria Planning Provisions given under section 4D is deemed also to be notice of the approval under Part 3 of each amendment of a planning scheme provided for in the amendment to the Victoria Planning Provisions.</w:t>
      </w:r>
    </w:p>
    <w:p w14:paraId="68B560CC" w14:textId="77777777" w:rsidR="00F03266" w:rsidRDefault="00F03266">
      <w:pPr>
        <w:pStyle w:val="DraftHeading2"/>
        <w:tabs>
          <w:tab w:val="right" w:pos="1247"/>
        </w:tabs>
        <w:ind w:left="1361" w:hanging="1361"/>
      </w:pPr>
      <w:r>
        <w:tab/>
        <w:t>(4)</w:t>
      </w:r>
      <w:r>
        <w:tab/>
        <w:t>An amendment to a planning scheme provided for in an amendment to the Victoria Planning Provisions comes into operation—</w:t>
      </w:r>
    </w:p>
    <w:p w14:paraId="114F6D85" w14:textId="77777777" w:rsidR="00F03266" w:rsidRDefault="00F03266">
      <w:pPr>
        <w:pStyle w:val="DraftHeading3"/>
        <w:tabs>
          <w:tab w:val="right" w:pos="1758"/>
        </w:tabs>
        <w:ind w:left="1871" w:hanging="1871"/>
      </w:pPr>
      <w:r>
        <w:tab/>
        <w:t>(a)</w:t>
      </w:r>
      <w:r>
        <w:tab/>
        <w:t>when the amendment to the Victoria Planning Provisions comes into operation; or</w:t>
      </w:r>
    </w:p>
    <w:p w14:paraId="2F294103" w14:textId="77777777" w:rsidR="00F03266" w:rsidRDefault="00F03266">
      <w:pPr>
        <w:pStyle w:val="DraftHeading3"/>
        <w:tabs>
          <w:tab w:val="right" w:pos="1758"/>
        </w:tabs>
        <w:ind w:left="1871" w:hanging="1871"/>
      </w:pPr>
      <w:r>
        <w:tab/>
        <w:t>(b)</w:t>
      </w:r>
      <w:r>
        <w:tab/>
        <w:t>on any later day or days specified in the notice of approval of the amendment to the Victoria Planning Provisions given under section 4D.</w:t>
      </w:r>
    </w:p>
    <w:p w14:paraId="5CAFE4AF" w14:textId="77777777" w:rsidR="00F03266" w:rsidRDefault="00F03266">
      <w:pPr>
        <w:pStyle w:val="DraftHeading2"/>
        <w:tabs>
          <w:tab w:val="right" w:pos="1247"/>
        </w:tabs>
        <w:ind w:left="1361" w:hanging="1361"/>
      </w:pPr>
      <w:r>
        <w:tab/>
        <w:t>(5)</w:t>
      </w:r>
      <w:r>
        <w:tab/>
        <w:t>Part 3 (except Divisions 1 and 2 and sections 29 to 37) applies to an amendment to a planning scheme provided for in an amendment to the Victoria Planning Provisions.</w:t>
      </w:r>
    </w:p>
    <w:p w14:paraId="62E4EA2F" w14:textId="77777777" w:rsidR="00F03266" w:rsidRDefault="00F03266">
      <w:pPr>
        <w:pStyle w:val="DraftHeading2"/>
        <w:tabs>
          <w:tab w:val="right" w:pos="1247"/>
        </w:tabs>
        <w:ind w:left="1361" w:hanging="1361"/>
      </w:pPr>
      <w:r>
        <w:tab/>
        <w:t>(6)</w:t>
      </w:r>
      <w:r>
        <w:tab/>
        <w:t>Nothing in section 8 limits the power of a person authorised under section 4B to prepare an amendment to a planning scheme under this section.</w:t>
      </w:r>
    </w:p>
    <w:p w14:paraId="02F8FA66" w14:textId="77777777" w:rsidR="00F06E17" w:rsidRDefault="00F06E17">
      <w:pPr>
        <w:suppressLineNumbers w:val="0"/>
        <w:overflowPunct/>
        <w:autoSpaceDE/>
        <w:autoSpaceDN/>
        <w:adjustRightInd/>
        <w:spacing w:before="0"/>
        <w:textAlignment w:val="auto"/>
        <w:rPr>
          <w:b/>
          <w:sz w:val="32"/>
        </w:rPr>
      </w:pPr>
      <w:r>
        <w:rPr>
          <w:caps/>
          <w:sz w:val="32"/>
        </w:rPr>
        <w:br w:type="page"/>
      </w:r>
    </w:p>
    <w:p w14:paraId="24AACF0F" w14:textId="77777777" w:rsidR="00F03266" w:rsidRPr="00F06E17" w:rsidRDefault="00B00483" w:rsidP="00F06E17">
      <w:pPr>
        <w:pStyle w:val="Heading-PART"/>
        <w:rPr>
          <w:caps w:val="0"/>
          <w:sz w:val="32"/>
        </w:rPr>
      </w:pPr>
      <w:bookmarkStart w:id="38" w:name="_Toc201839113"/>
      <w:r w:rsidRPr="00F06E17">
        <w:rPr>
          <w:caps w:val="0"/>
          <w:sz w:val="32"/>
        </w:rPr>
        <w:t>Part 2—Planning s</w:t>
      </w:r>
      <w:r w:rsidR="00F03266" w:rsidRPr="00F06E17">
        <w:rPr>
          <w:caps w:val="0"/>
          <w:sz w:val="32"/>
        </w:rPr>
        <w:t>chemes</w:t>
      </w:r>
      <w:bookmarkEnd w:id="38"/>
    </w:p>
    <w:p w14:paraId="47D6282D" w14:textId="77777777" w:rsidR="00F03266" w:rsidRDefault="00F03266" w:rsidP="00155E0E">
      <w:pPr>
        <w:pStyle w:val="SideNote"/>
        <w:framePr w:wrap="around"/>
      </w:pPr>
      <w:r>
        <w:t>S. 5 amended by No. 86/1989 s. 25(a).</w:t>
      </w:r>
    </w:p>
    <w:p w14:paraId="7DD019E4" w14:textId="77777777" w:rsidR="00F03266" w:rsidRDefault="00F03266" w:rsidP="00B26E83">
      <w:pPr>
        <w:pStyle w:val="DraftHeading1"/>
        <w:tabs>
          <w:tab w:val="right" w:pos="680"/>
        </w:tabs>
        <w:ind w:left="850" w:hanging="850"/>
      </w:pPr>
      <w:r>
        <w:tab/>
      </w:r>
      <w:bookmarkStart w:id="39" w:name="_Toc201839114"/>
      <w:r>
        <w:t>5</w:t>
      </w:r>
      <w:r w:rsidR="00B26E83">
        <w:tab/>
      </w:r>
      <w:r>
        <w:t>What are the planning schemes to which this Act applies?</w:t>
      </w:r>
      <w:bookmarkEnd w:id="39"/>
    </w:p>
    <w:p w14:paraId="337E2DF9" w14:textId="77777777" w:rsidR="00F03266" w:rsidRDefault="00F03266">
      <w:pPr>
        <w:pStyle w:val="BodySection"/>
      </w:pPr>
      <w:r>
        <w:t>This Act applies to any planning scheme approved under this Act as in force from time to time under this Act.</w:t>
      </w:r>
    </w:p>
    <w:p w14:paraId="0AB683E6" w14:textId="77777777" w:rsidR="00F03266" w:rsidRDefault="00F03266" w:rsidP="00B26E83">
      <w:pPr>
        <w:pStyle w:val="DraftHeading1"/>
        <w:tabs>
          <w:tab w:val="right" w:pos="680"/>
        </w:tabs>
        <w:ind w:left="850" w:hanging="850"/>
      </w:pPr>
      <w:r>
        <w:tab/>
      </w:r>
      <w:bookmarkStart w:id="40" w:name="_Toc201839115"/>
      <w:r>
        <w:t>6</w:t>
      </w:r>
      <w:r w:rsidR="00B26E83">
        <w:tab/>
      </w:r>
      <w:r>
        <w:t>What can a planning scheme provide for?</w:t>
      </w:r>
      <w:bookmarkEnd w:id="40"/>
    </w:p>
    <w:p w14:paraId="16EECB40" w14:textId="77777777" w:rsidR="00F03266" w:rsidRDefault="00F03266">
      <w:pPr>
        <w:pStyle w:val="DraftHeading2"/>
        <w:tabs>
          <w:tab w:val="right" w:pos="1247"/>
        </w:tabs>
        <w:ind w:left="1361" w:hanging="1361"/>
      </w:pPr>
      <w:r>
        <w:tab/>
        <w:t>(1)</w:t>
      </w:r>
      <w:r>
        <w:tab/>
        <w:t>A planning scheme for an area—</w:t>
      </w:r>
    </w:p>
    <w:p w14:paraId="61F80EAB" w14:textId="77777777" w:rsidR="00F03266" w:rsidRDefault="00F03266">
      <w:pPr>
        <w:pStyle w:val="DraftHeading3"/>
        <w:tabs>
          <w:tab w:val="right" w:pos="1758"/>
        </w:tabs>
        <w:ind w:left="1871" w:hanging="1871"/>
      </w:pPr>
      <w:r>
        <w:tab/>
        <w:t>(a)</w:t>
      </w:r>
      <w:r>
        <w:tab/>
        <w:t xml:space="preserve">must seek to further the objectives of planning in </w:t>
      </w:r>
      <w:smartTag w:uri="urn:schemas-microsoft-com:office:smarttags" w:element="State">
        <w:smartTag w:uri="urn:schemas-microsoft-com:office:smarttags" w:element="place">
          <w:r>
            <w:t>Victoria</w:t>
          </w:r>
        </w:smartTag>
      </w:smartTag>
      <w:r>
        <w:t xml:space="preserve"> within the area covered by the scheme; and</w:t>
      </w:r>
    </w:p>
    <w:p w14:paraId="0457ADB6" w14:textId="49E25D05" w:rsidR="00F03266" w:rsidRDefault="00F03266" w:rsidP="00155E0E">
      <w:pPr>
        <w:pStyle w:val="SideNote"/>
        <w:framePr w:wrap="around"/>
      </w:pPr>
      <w:r>
        <w:t>S. 6(1)(aa) inserted by No. 77/1996 s. 6(1)</w:t>
      </w:r>
      <w:r w:rsidR="00CB3968">
        <w:t>, repealed by No. </w:t>
      </w:r>
      <w:r w:rsidR="00BD46BD">
        <w:t>12</w:t>
      </w:r>
      <w:r w:rsidR="00CB3968">
        <w:t>/2021 s. 56</w:t>
      </w:r>
      <w:r>
        <w:t>.</w:t>
      </w:r>
      <w:r w:rsidR="004203C4">
        <w:rPr>
          <w:rStyle w:val="EndnoteReference"/>
        </w:rPr>
        <w:endnoteReference w:id="4"/>
      </w:r>
    </w:p>
    <w:p w14:paraId="6171C118" w14:textId="7AB8F9BF" w:rsidR="00FD5A2B" w:rsidRDefault="00FD5A2B" w:rsidP="00FD5A2B">
      <w:pPr>
        <w:pStyle w:val="Stars"/>
      </w:pPr>
      <w:r>
        <w:tab/>
        <w:t>*</w:t>
      </w:r>
      <w:r>
        <w:tab/>
        <w:t>*</w:t>
      </w:r>
      <w:r>
        <w:tab/>
        <w:t>*</w:t>
      </w:r>
      <w:r>
        <w:tab/>
        <w:t>*</w:t>
      </w:r>
      <w:r>
        <w:tab/>
        <w:t>*</w:t>
      </w:r>
    </w:p>
    <w:p w14:paraId="255216FD" w14:textId="01AC6790" w:rsidR="004900CE" w:rsidRDefault="004900CE" w:rsidP="004900CE"/>
    <w:p w14:paraId="4E0DA97F" w14:textId="5E981861" w:rsidR="004900CE" w:rsidRDefault="004900CE" w:rsidP="004900CE"/>
    <w:p w14:paraId="0BEC269F" w14:textId="77777777" w:rsidR="004900CE" w:rsidRPr="004900CE" w:rsidRDefault="004900CE" w:rsidP="004900CE"/>
    <w:p w14:paraId="1D99699E" w14:textId="77777777" w:rsidR="00F03266" w:rsidRDefault="00F03266">
      <w:pPr>
        <w:pStyle w:val="DraftHeading3"/>
        <w:tabs>
          <w:tab w:val="right" w:pos="1758"/>
        </w:tabs>
        <w:ind w:left="1871" w:hanging="1871"/>
      </w:pPr>
      <w:r>
        <w:tab/>
        <w:t>(b)</w:t>
      </w:r>
      <w:r>
        <w:tab/>
        <w:t>may make any provision which relates to the use, development, protection or conservation of any land in the area.</w:t>
      </w:r>
    </w:p>
    <w:p w14:paraId="21759BE8" w14:textId="77777777" w:rsidR="00F03266" w:rsidRDefault="00F03266">
      <w:pPr>
        <w:pStyle w:val="DraftHeading2"/>
        <w:tabs>
          <w:tab w:val="right" w:pos="1247"/>
        </w:tabs>
        <w:ind w:left="1361" w:hanging="1361"/>
      </w:pPr>
      <w:r>
        <w:tab/>
        <w:t>(2)</w:t>
      </w:r>
      <w:r>
        <w:tab/>
        <w:t xml:space="preserve">Without limiting </w:t>
      </w:r>
      <w:r w:rsidR="00B26E83">
        <w:t>subsection</w:t>
      </w:r>
      <w:r>
        <w:t xml:space="preserve"> (1), a planning scheme may—</w:t>
      </w:r>
    </w:p>
    <w:p w14:paraId="37EACE07" w14:textId="77777777" w:rsidR="00F03266" w:rsidRDefault="00F03266">
      <w:pPr>
        <w:pStyle w:val="DraftHeading3"/>
        <w:tabs>
          <w:tab w:val="right" w:pos="1758"/>
        </w:tabs>
        <w:ind w:left="1871" w:hanging="1871"/>
      </w:pPr>
      <w:r>
        <w:tab/>
        <w:t>(a)</w:t>
      </w:r>
      <w:r>
        <w:tab/>
        <w:t>set out policies and specific objectives;</w:t>
      </w:r>
    </w:p>
    <w:p w14:paraId="45EEA59B" w14:textId="77777777" w:rsidR="00F03266" w:rsidRDefault="00F03266">
      <w:pPr>
        <w:pStyle w:val="DraftHeading3"/>
        <w:tabs>
          <w:tab w:val="right" w:pos="1758"/>
        </w:tabs>
        <w:ind w:left="1871" w:hanging="1871"/>
      </w:pPr>
      <w:r>
        <w:tab/>
        <w:t>(b)</w:t>
      </w:r>
      <w:r>
        <w:tab/>
        <w:t>regulate or prohibit the use or development of any land;</w:t>
      </w:r>
    </w:p>
    <w:p w14:paraId="6F53F496" w14:textId="77777777" w:rsidR="00F03266" w:rsidRDefault="00F03266">
      <w:pPr>
        <w:pStyle w:val="DraftHeading3"/>
        <w:tabs>
          <w:tab w:val="right" w:pos="1758"/>
        </w:tabs>
        <w:ind w:left="1871" w:hanging="1871"/>
      </w:pPr>
      <w:r>
        <w:tab/>
        <w:t>(c)</w:t>
      </w:r>
      <w:r>
        <w:tab/>
        <w:t>designate land as being reserved for public purposes;</w:t>
      </w:r>
    </w:p>
    <w:p w14:paraId="02DB1110" w14:textId="77777777" w:rsidR="00F03266" w:rsidRDefault="00F03266" w:rsidP="00155E0E">
      <w:pPr>
        <w:pStyle w:val="SideNote"/>
        <w:framePr w:wrap="around"/>
      </w:pPr>
      <w:r>
        <w:t>S. 6(2)(d) repealed by No. 35/1995 s. 4(a), new s. 6(2)(d) inserted by No. 77/1996 s. 6(2).</w:t>
      </w:r>
    </w:p>
    <w:p w14:paraId="292A3BF3" w14:textId="77777777" w:rsidR="00F03266" w:rsidRDefault="00F03266">
      <w:pPr>
        <w:pStyle w:val="DraftHeading3"/>
        <w:tabs>
          <w:tab w:val="right" w:pos="1758"/>
        </w:tabs>
        <w:ind w:left="1871" w:hanging="1871"/>
      </w:pPr>
      <w:r>
        <w:tab/>
        <w:t>(d)</w:t>
      </w:r>
      <w:r>
        <w:tab/>
        <w:t>include strategic plans, policy statements, codes or guidelines relating to the use or development of land</w:t>
      </w:r>
      <w:r>
        <w:rPr>
          <w:rStyle w:val="EndnoteReference"/>
        </w:rPr>
        <w:endnoteReference w:id="5"/>
      </w:r>
      <w:r>
        <w:t>;</w:t>
      </w:r>
    </w:p>
    <w:p w14:paraId="544AA867" w14:textId="77777777" w:rsidR="00F03266" w:rsidRDefault="00F03266" w:rsidP="006E1498"/>
    <w:p w14:paraId="4F2B6111" w14:textId="77777777" w:rsidR="00F03266" w:rsidRDefault="00F03266" w:rsidP="006E1498"/>
    <w:p w14:paraId="4E37A75C" w14:textId="77777777" w:rsidR="00F03266" w:rsidRDefault="00F03266">
      <w:pPr>
        <w:pStyle w:val="DraftHeading3"/>
        <w:tabs>
          <w:tab w:val="right" w:pos="1758"/>
        </w:tabs>
        <w:ind w:left="1871" w:hanging="1871"/>
      </w:pPr>
      <w:r>
        <w:tab/>
        <w:t>(e)</w:t>
      </w:r>
      <w:r>
        <w:tab/>
        <w:t>regulate or prohibit any use or development in hazardous areas or in areas which are likely to become hazardous areas;</w:t>
      </w:r>
    </w:p>
    <w:p w14:paraId="481C5AA0" w14:textId="77777777" w:rsidR="00F03266" w:rsidRDefault="00F03266">
      <w:pPr>
        <w:pStyle w:val="DraftHeading3"/>
        <w:tabs>
          <w:tab w:val="right" w:pos="1758"/>
        </w:tabs>
        <w:ind w:left="1871" w:hanging="1871"/>
      </w:pPr>
      <w:r>
        <w:tab/>
        <w:t>(f)</w:t>
      </w:r>
      <w:r>
        <w:tab/>
        <w:t>set out requirements for the provision of public utility services to land;</w:t>
      </w:r>
    </w:p>
    <w:p w14:paraId="02CD7CAD" w14:textId="77777777" w:rsidR="00C3616A" w:rsidRDefault="00091884" w:rsidP="00155E0E">
      <w:pPr>
        <w:pStyle w:val="SideNote"/>
        <w:framePr w:wrap="around"/>
      </w:pPr>
      <w:r>
        <w:t>S. 6(2)(fa) inserted by No. 3/2013 s. 56.</w:t>
      </w:r>
    </w:p>
    <w:p w14:paraId="2034B671" w14:textId="77777777" w:rsidR="003F67C2" w:rsidRDefault="00091884">
      <w:pPr>
        <w:pStyle w:val="DraftHeading3"/>
        <w:tabs>
          <w:tab w:val="right" w:pos="1758"/>
        </w:tabs>
        <w:ind w:left="1871" w:hanging="1871"/>
      </w:pPr>
      <w:r>
        <w:tab/>
      </w:r>
      <w:r w:rsidR="0040533A">
        <w:t>(fa)</w:t>
      </w:r>
      <w:r>
        <w:tab/>
        <w:t>designate a Minister, public authority or municipal council as an acquiring authority for the purposes of this Act for land reserved for public purposes;</w:t>
      </w:r>
    </w:p>
    <w:p w14:paraId="2147CC5F" w14:textId="77777777" w:rsidR="00F03266" w:rsidRDefault="00F03266" w:rsidP="00155E0E">
      <w:pPr>
        <w:pStyle w:val="SideNote"/>
        <w:framePr w:wrap="around"/>
      </w:pPr>
      <w:r>
        <w:t>S. 6(2)(g) amended by No. 53/1988 s. 45(Sch. 2 item 30A) (as amended by No. 47/1989 s. 19(x)), substituted by No. 48/1991 s. 59(a).</w:t>
      </w:r>
    </w:p>
    <w:p w14:paraId="5A780F48" w14:textId="77777777" w:rsidR="00F03266" w:rsidRDefault="00F03266">
      <w:pPr>
        <w:pStyle w:val="DraftHeading3"/>
        <w:tabs>
          <w:tab w:val="right" w:pos="1758"/>
        </w:tabs>
        <w:ind w:left="1871" w:hanging="1871"/>
      </w:pPr>
      <w:r>
        <w:tab/>
        <w:t>(g)</w:t>
      </w:r>
      <w:r>
        <w:tab/>
        <w:t xml:space="preserve">subject to section 6A, regulate or provide for the creation, variation or removal of easements or restrictions under section 23 of the </w:t>
      </w:r>
      <w:r>
        <w:rPr>
          <w:b/>
        </w:rPr>
        <w:t>Subdivision Act 1988</w:t>
      </w:r>
      <w:r>
        <w:t>;</w:t>
      </w:r>
    </w:p>
    <w:p w14:paraId="4AEF34E4" w14:textId="77777777" w:rsidR="00F03266" w:rsidRDefault="00F03266"/>
    <w:p w14:paraId="55CCF2B5" w14:textId="77777777" w:rsidR="00F03266" w:rsidRDefault="00F03266"/>
    <w:p w14:paraId="3287E877" w14:textId="77777777" w:rsidR="00F03266" w:rsidRDefault="00F03266"/>
    <w:p w14:paraId="22EDE77D" w14:textId="77777777" w:rsidR="00F03266" w:rsidRDefault="00F03266" w:rsidP="00155E0E">
      <w:pPr>
        <w:pStyle w:val="SideNote"/>
        <w:framePr w:wrap="around"/>
      </w:pPr>
      <w:r>
        <w:t>S. 6(2)(ga) inserted by No. 48/1991 s. 59(a).</w:t>
      </w:r>
    </w:p>
    <w:p w14:paraId="1BD65A1D" w14:textId="77777777" w:rsidR="00F03266" w:rsidRDefault="00F03266">
      <w:pPr>
        <w:pStyle w:val="DraftHeading3"/>
        <w:tabs>
          <w:tab w:val="right" w:pos="1758"/>
        </w:tabs>
        <w:ind w:left="1871" w:hanging="1871"/>
      </w:pPr>
      <w:r>
        <w:tab/>
        <w:t>(ga)</w:t>
      </w:r>
      <w:r>
        <w:tab/>
        <w:t xml:space="preserve">subject to section 6A, regulate or provide for the variation or removal of conditions in the nature of easements in Crown grants, under section 23 of the </w:t>
      </w:r>
      <w:r>
        <w:rPr>
          <w:b/>
        </w:rPr>
        <w:t>Subdivision Act 1988</w:t>
      </w:r>
      <w:r>
        <w:t>;</w:t>
      </w:r>
    </w:p>
    <w:p w14:paraId="094BCAC1" w14:textId="77777777" w:rsidR="00F03266" w:rsidRDefault="00F03266" w:rsidP="00155E0E">
      <w:pPr>
        <w:pStyle w:val="SideNote"/>
        <w:framePr w:wrap="around"/>
      </w:pPr>
      <w:r>
        <w:t>S. 6(2)(gb) inserted by No. 48/1991 s. 59(a).</w:t>
      </w:r>
    </w:p>
    <w:p w14:paraId="3BADF4C7" w14:textId="77777777" w:rsidR="00F03266" w:rsidRDefault="00F03266">
      <w:pPr>
        <w:pStyle w:val="DraftHeading3"/>
        <w:tabs>
          <w:tab w:val="right" w:pos="1758"/>
        </w:tabs>
        <w:ind w:left="1871" w:hanging="1871"/>
      </w:pPr>
      <w:r>
        <w:tab/>
        <w:t>(gb)</w:t>
      </w:r>
      <w:r>
        <w:tab/>
        <w:t xml:space="preserve">subject to section 6A, regulate or provide for the creation or removal of easements or rights of way under section 36 of the </w:t>
      </w:r>
      <w:r>
        <w:rPr>
          <w:b/>
        </w:rPr>
        <w:t>Subdivision Act 1988</w:t>
      </w:r>
      <w:r>
        <w:t>;</w:t>
      </w:r>
    </w:p>
    <w:p w14:paraId="1B9445A5" w14:textId="2DACCB7A" w:rsidR="00F03266" w:rsidRDefault="00F03266" w:rsidP="00155E0E">
      <w:pPr>
        <w:pStyle w:val="SideNote"/>
        <w:framePr w:wrap="around"/>
      </w:pPr>
      <w:r>
        <w:t>S. 6(2)(h) amended by No</w:t>
      </w:r>
      <w:r w:rsidR="009E513D">
        <w:t>s</w:t>
      </w:r>
      <w:r>
        <w:t> 86/1989 s. 25(b)</w:t>
      </w:r>
      <w:r w:rsidR="009E513D">
        <w:t xml:space="preserve">, </w:t>
      </w:r>
      <w:r w:rsidR="00BD46BD">
        <w:t>12</w:t>
      </w:r>
      <w:r w:rsidR="009E513D">
        <w:t>/2021 s. 65</w:t>
      </w:r>
      <w:r>
        <w:t>.</w:t>
      </w:r>
    </w:p>
    <w:p w14:paraId="22408C22" w14:textId="4716750D" w:rsidR="00F03266" w:rsidRDefault="00F03266">
      <w:pPr>
        <w:pStyle w:val="DraftHeading3"/>
        <w:tabs>
          <w:tab w:val="right" w:pos="1758"/>
        </w:tabs>
        <w:ind w:left="1871" w:hanging="1871"/>
      </w:pPr>
      <w:r>
        <w:tab/>
        <w:t>(h)</w:t>
      </w:r>
      <w:r>
        <w:tab/>
        <w:t xml:space="preserve">require specified things to be done to the satisfaction of the </w:t>
      </w:r>
      <w:r w:rsidR="009E513D" w:rsidRPr="0061004B">
        <w:t>responsible authority,</w:t>
      </w:r>
      <w:r>
        <w:t xml:space="preserve"> a Minister, public authority, municipal council or referral authority;</w:t>
      </w:r>
    </w:p>
    <w:p w14:paraId="214CA8E1" w14:textId="77777777" w:rsidR="00F03266" w:rsidRDefault="00F03266" w:rsidP="00155E0E">
      <w:pPr>
        <w:pStyle w:val="SideNote"/>
        <w:framePr w:wrap="around"/>
      </w:pPr>
      <w:r>
        <w:t>S. 6(2)(ha) inserted by No. 35/1995 s. 3(1).</w:t>
      </w:r>
    </w:p>
    <w:p w14:paraId="14F77FE1" w14:textId="77777777" w:rsidR="00F03266" w:rsidRDefault="00F03266">
      <w:pPr>
        <w:pStyle w:val="DraftHeading3"/>
        <w:tabs>
          <w:tab w:val="right" w:pos="1758"/>
        </w:tabs>
        <w:ind w:left="1871" w:hanging="1871"/>
      </w:pPr>
      <w:r>
        <w:tab/>
        <w:t>(ha)</w:t>
      </w:r>
      <w:r>
        <w:tab/>
        <w:t>require specified information to be provided with an application for a permit;</w:t>
      </w:r>
    </w:p>
    <w:p w14:paraId="75F1A0CB" w14:textId="77777777" w:rsidR="00F03266" w:rsidRDefault="00F03266"/>
    <w:p w14:paraId="51B28594" w14:textId="77777777" w:rsidR="00D36269" w:rsidRDefault="00D36269" w:rsidP="00155E0E">
      <w:pPr>
        <w:pStyle w:val="SideNote"/>
        <w:framePr w:wrap="around"/>
      </w:pPr>
      <w:r>
        <w:t>S. 6(2)(hb) inserted by No. 53/2012 s. 3(1).</w:t>
      </w:r>
    </w:p>
    <w:p w14:paraId="48BB6617" w14:textId="77777777" w:rsidR="00C2225C" w:rsidRDefault="00D36269" w:rsidP="00C2225C">
      <w:pPr>
        <w:pStyle w:val="DraftHeading3"/>
        <w:tabs>
          <w:tab w:val="right" w:pos="1757"/>
        </w:tabs>
        <w:ind w:left="1871" w:hanging="1871"/>
      </w:pPr>
      <w:r>
        <w:rPr>
          <w:rStyle w:val="BodySectionSubChar"/>
        </w:rPr>
        <w:tab/>
      </w:r>
      <w:r w:rsidR="001D01C5">
        <w:rPr>
          <w:rStyle w:val="BodySectionSubChar"/>
        </w:rPr>
        <w:t>(hb)</w:t>
      </w:r>
      <w:r w:rsidRPr="00FD7628">
        <w:rPr>
          <w:rStyle w:val="BodySectionSubChar"/>
        </w:rPr>
        <w:tab/>
        <w:t>set out different procedures for particular classes of</w:t>
      </w:r>
      <w:r>
        <w:t xml:space="preserve"> applications for permits;</w:t>
      </w:r>
    </w:p>
    <w:p w14:paraId="3C787320" w14:textId="77777777" w:rsidR="00F03266" w:rsidRDefault="00F03266">
      <w:pPr>
        <w:pStyle w:val="DraftHeading3"/>
        <w:tabs>
          <w:tab w:val="right" w:pos="1758"/>
        </w:tabs>
        <w:ind w:left="1871" w:hanging="1871"/>
      </w:pPr>
      <w:r>
        <w:tab/>
        <w:t>(i)</w:t>
      </w:r>
      <w:r>
        <w:tab/>
        <w:t>state the provisions of the planning scheme which would have applied to land reserved for a public purpose under the planning scheme if it had not been reserved for this purpose;</w:t>
      </w:r>
    </w:p>
    <w:p w14:paraId="73E570A8" w14:textId="77777777" w:rsidR="00F03266" w:rsidRDefault="00F03266">
      <w:pPr>
        <w:pStyle w:val="DraftHeading3"/>
        <w:tabs>
          <w:tab w:val="right" w:pos="1758"/>
        </w:tabs>
        <w:ind w:left="1871" w:hanging="1871"/>
      </w:pPr>
      <w:r>
        <w:tab/>
        <w:t>(j)</w:t>
      </w:r>
      <w:r>
        <w:tab/>
        <w:t>apply, adopt or incorporate any document which relates to the use, development or protection of land;</w:t>
      </w:r>
    </w:p>
    <w:p w14:paraId="441FDBA9" w14:textId="77777777" w:rsidR="00F03266" w:rsidRDefault="00F03266" w:rsidP="00155E0E">
      <w:pPr>
        <w:pStyle w:val="SideNote"/>
        <w:framePr w:wrap="around"/>
      </w:pPr>
      <w:r>
        <w:t>S. 6(2)(k) amended by No. 53/1988 s. 45(Sch. 2 item 31).</w:t>
      </w:r>
    </w:p>
    <w:p w14:paraId="153ABB56" w14:textId="77777777" w:rsidR="00F03266" w:rsidRDefault="00F03266">
      <w:pPr>
        <w:pStyle w:val="DraftHeading3"/>
        <w:tabs>
          <w:tab w:val="right" w:pos="1758"/>
        </w:tabs>
        <w:ind w:left="1871" w:hanging="1871"/>
      </w:pPr>
      <w:r>
        <w:tab/>
        <w:t>(k)</w:t>
      </w:r>
      <w:r>
        <w:tab/>
        <w:t>provide that any use or development of land is conditional on an agreement being entered into with the responsible authority or a referral authority;</w:t>
      </w:r>
    </w:p>
    <w:p w14:paraId="09319D06" w14:textId="77777777" w:rsidR="00F03266" w:rsidRDefault="00F03266" w:rsidP="00155E0E">
      <w:pPr>
        <w:pStyle w:val="SideNote"/>
        <w:framePr w:wrap="around"/>
      </w:pPr>
      <w:r>
        <w:t>S. 6(2)(ka) inserted by No. 86/1989 s. 5(1).</w:t>
      </w:r>
    </w:p>
    <w:p w14:paraId="4F61AD4B" w14:textId="77777777" w:rsidR="00F03266" w:rsidRDefault="00F03266">
      <w:pPr>
        <w:pStyle w:val="DraftHeading3"/>
        <w:tabs>
          <w:tab w:val="right" w:pos="1758"/>
        </w:tabs>
        <w:ind w:left="1871" w:hanging="1871"/>
      </w:pPr>
      <w:r>
        <w:tab/>
        <w:t>(ka)</w:t>
      </w:r>
      <w:r>
        <w:tab/>
        <w:t>set out classes of land, use or development exempted from section 96(1) or (2);</w:t>
      </w:r>
    </w:p>
    <w:p w14:paraId="71420656" w14:textId="77777777" w:rsidR="00F03266" w:rsidRDefault="00F03266" w:rsidP="006C70AB"/>
    <w:p w14:paraId="0CFA0742" w14:textId="77777777" w:rsidR="00F03266" w:rsidRDefault="00F03266" w:rsidP="00155E0E">
      <w:pPr>
        <w:pStyle w:val="SideNote"/>
        <w:framePr w:wrap="around"/>
      </w:pPr>
      <w:r>
        <w:t>S. 6(2)(kb) inserted by No. 48/1991 s. 59(b).</w:t>
      </w:r>
    </w:p>
    <w:p w14:paraId="6EF525BF" w14:textId="77777777" w:rsidR="00F03266" w:rsidRDefault="00F03266">
      <w:pPr>
        <w:pStyle w:val="DraftHeading3"/>
        <w:tabs>
          <w:tab w:val="right" w:pos="1758"/>
        </w:tabs>
        <w:ind w:left="1871" w:hanging="1871"/>
      </w:pPr>
      <w:r>
        <w:tab/>
        <w:t>(kb)</w:t>
      </w:r>
      <w:r>
        <w:tab/>
        <w:t>make any provision in relation to any of the things listed in the Table in section 24A(1) of the</w:t>
      </w:r>
      <w:r>
        <w:rPr>
          <w:b/>
        </w:rPr>
        <w:t xml:space="preserve"> Subdivision Act 1988</w:t>
      </w:r>
      <w:r>
        <w:t>;</w:t>
      </w:r>
    </w:p>
    <w:p w14:paraId="4DB6081F" w14:textId="77777777" w:rsidR="00F03266" w:rsidRDefault="00F03266" w:rsidP="00155E0E">
      <w:pPr>
        <w:pStyle w:val="SideNote"/>
        <w:framePr w:wrap="around"/>
      </w:pPr>
      <w:r>
        <w:t>S. 6(2)(kc) inserted by No. 128/1993 s. 4.</w:t>
      </w:r>
    </w:p>
    <w:p w14:paraId="5B62714A" w14:textId="77777777" w:rsidR="00F03266" w:rsidRDefault="00F03266">
      <w:pPr>
        <w:pStyle w:val="DraftHeading3"/>
        <w:tabs>
          <w:tab w:val="right" w:pos="1758"/>
        </w:tabs>
        <w:ind w:left="1871" w:hanging="1871"/>
      </w:pPr>
      <w:r>
        <w:tab/>
        <w:t>(kc)</w:t>
      </w:r>
      <w:r>
        <w:tab/>
        <w:t xml:space="preserve">set out classes of applications for permits exempted wholly or in part from section 52(1) and set out notice requirements (if any) to apply in place of the requirements of that </w:t>
      </w:r>
      <w:r w:rsidR="00B26E83">
        <w:t>subsection</w:t>
      </w:r>
      <w:r>
        <w:t>;</w:t>
      </w:r>
    </w:p>
    <w:p w14:paraId="6AA11087" w14:textId="77777777" w:rsidR="00D36269" w:rsidRDefault="00D36269" w:rsidP="00155E0E">
      <w:pPr>
        <w:pStyle w:val="SideNote"/>
        <w:framePr w:wrap="around"/>
      </w:pPr>
      <w:r>
        <w:t>S. 6(2)(kca) inserted by No. 53/2012 s. 3(2).</w:t>
      </w:r>
    </w:p>
    <w:p w14:paraId="4003F36B" w14:textId="77777777" w:rsidR="00C2225C" w:rsidRDefault="00D36269" w:rsidP="00C2225C">
      <w:pPr>
        <w:pStyle w:val="DraftHeading3"/>
        <w:tabs>
          <w:tab w:val="right" w:pos="1757"/>
        </w:tabs>
        <w:ind w:left="1871" w:hanging="1871"/>
      </w:pPr>
      <w:r>
        <w:tab/>
      </w:r>
      <w:r w:rsidR="001D01C5">
        <w:t>(kca)</w:t>
      </w:r>
      <w:r>
        <w:tab/>
        <w:t>set out classes of applications for permits that are exempted from the requirements of section 54;</w:t>
      </w:r>
    </w:p>
    <w:p w14:paraId="729E2AAE" w14:textId="77777777" w:rsidR="00D36269" w:rsidRDefault="00D36269" w:rsidP="00155E0E">
      <w:pPr>
        <w:pStyle w:val="SideNote"/>
        <w:framePr w:wrap="around"/>
      </w:pPr>
      <w:r>
        <w:t>S. 6(2)(kcb) inserted by No. 53/2012 s. 3(2)</w:t>
      </w:r>
      <w:r w:rsidR="00BE32C9">
        <w:t>, amended by No</w:t>
      </w:r>
      <w:r w:rsidR="008A2C42">
        <w:t>s</w:t>
      </w:r>
      <w:r w:rsidR="00BE32C9">
        <w:t> 3/2013 s. 76(4)</w:t>
      </w:r>
      <w:r w:rsidR="008A2C42">
        <w:t>, 30/2015 s. 3(1)</w:t>
      </w:r>
      <w:r>
        <w:t>.</w:t>
      </w:r>
    </w:p>
    <w:p w14:paraId="38D85B1C" w14:textId="77777777" w:rsidR="00C2225C" w:rsidRDefault="00D36269">
      <w:pPr>
        <w:pStyle w:val="DraftHeading3"/>
        <w:tabs>
          <w:tab w:val="right" w:pos="1758"/>
        </w:tabs>
        <w:ind w:left="1871" w:hanging="1871"/>
      </w:pPr>
      <w:r>
        <w:tab/>
      </w:r>
      <w:r w:rsidR="001D01C5">
        <w:t>(kcb)</w:t>
      </w:r>
      <w:r>
        <w:tab/>
        <w:t xml:space="preserve">set out classes of applications for permits that are exempted wholly or in part from the requirements of section 60(1)(b) to </w:t>
      </w:r>
      <w:r w:rsidR="007D15C1">
        <w:t>(f), (1A) and (1B)</w:t>
      </w:r>
      <w:r>
        <w:t>;</w:t>
      </w:r>
    </w:p>
    <w:p w14:paraId="5F2C0B6D" w14:textId="77777777" w:rsidR="00976CA5" w:rsidRDefault="00976CA5" w:rsidP="00976CA5"/>
    <w:p w14:paraId="37BF2EAA" w14:textId="77777777" w:rsidR="008A2C42" w:rsidRDefault="008A2C42" w:rsidP="006C70AB"/>
    <w:p w14:paraId="3C6DEFF9" w14:textId="77777777" w:rsidR="006C70AB" w:rsidRDefault="006C70AB" w:rsidP="006C70AB"/>
    <w:p w14:paraId="609BF07B" w14:textId="77777777" w:rsidR="006C70AB" w:rsidRPr="00976CA5" w:rsidRDefault="006C70AB" w:rsidP="006C70AB"/>
    <w:p w14:paraId="59659465" w14:textId="77777777" w:rsidR="00F03266" w:rsidRDefault="00F03266" w:rsidP="00155E0E">
      <w:pPr>
        <w:pStyle w:val="SideNote"/>
        <w:framePr w:wrap="around"/>
      </w:pPr>
      <w:r>
        <w:t>S. 6(2)(kd) inserted by No. 128/1993 s. 4.</w:t>
      </w:r>
    </w:p>
    <w:p w14:paraId="28FACE3E" w14:textId="77777777" w:rsidR="00F03266" w:rsidRDefault="00F03266">
      <w:pPr>
        <w:pStyle w:val="DraftHeading3"/>
        <w:tabs>
          <w:tab w:val="right" w:pos="1758"/>
        </w:tabs>
        <w:ind w:left="1871" w:hanging="1871"/>
      </w:pPr>
      <w:r>
        <w:tab/>
        <w:t>(kd)</w:t>
      </w:r>
      <w:r>
        <w:tab/>
        <w:t>set out classes of applications the decisions on which are exempted from the requirements of section 64(1), (2) and (3) and section 82(1);</w:t>
      </w:r>
    </w:p>
    <w:p w14:paraId="38C6FB6A" w14:textId="77777777" w:rsidR="00D36269" w:rsidRDefault="00D36269" w:rsidP="00155E0E">
      <w:pPr>
        <w:pStyle w:val="SideNote"/>
        <w:framePr w:wrap="around"/>
      </w:pPr>
      <w:r>
        <w:t>S. 6(2)(kda) inserted by No. 53/2012 s. 3(3)</w:t>
      </w:r>
      <w:r w:rsidR="006F0C10">
        <w:t xml:space="preserve">, </w:t>
      </w:r>
      <w:r w:rsidR="00C005E0">
        <w:t xml:space="preserve">amended by No. </w:t>
      </w:r>
      <w:r w:rsidR="006F0C10">
        <w:t>30/2015 s. 3(2)</w:t>
      </w:r>
      <w:r>
        <w:t>.</w:t>
      </w:r>
    </w:p>
    <w:p w14:paraId="44A7D1A5" w14:textId="77777777" w:rsidR="00C2225C" w:rsidRDefault="00D36269">
      <w:pPr>
        <w:pStyle w:val="DraftHeading3"/>
        <w:tabs>
          <w:tab w:val="right" w:pos="1758"/>
        </w:tabs>
        <w:ind w:left="1871" w:hanging="1871"/>
      </w:pPr>
      <w:r>
        <w:tab/>
      </w:r>
      <w:r w:rsidR="001D01C5">
        <w:t>(kda)</w:t>
      </w:r>
      <w:r>
        <w:tab/>
        <w:t>set out classes of applications for review that are exempted wholly or in part from the requirements of section 84B(2)(b) to </w:t>
      </w:r>
      <w:r w:rsidR="006F0C10">
        <w:t>(jb)</w:t>
      </w:r>
      <w:r>
        <w:t>;</w:t>
      </w:r>
    </w:p>
    <w:p w14:paraId="7522935C" w14:textId="77777777" w:rsidR="00E00CBD" w:rsidRDefault="00E00CBD" w:rsidP="006E1498"/>
    <w:p w14:paraId="4A7C2A41" w14:textId="77777777" w:rsidR="006C70AB" w:rsidRPr="00E00CBD" w:rsidRDefault="006C70AB" w:rsidP="006E1498"/>
    <w:p w14:paraId="186DE6F1" w14:textId="77777777" w:rsidR="00F03266" w:rsidRDefault="00F03266" w:rsidP="00155E0E">
      <w:pPr>
        <w:pStyle w:val="SideNote"/>
        <w:framePr w:wrap="around"/>
      </w:pPr>
      <w:r>
        <w:t>S. 6(2)(ke) inserted by No. 128/1993 s. 4.</w:t>
      </w:r>
    </w:p>
    <w:p w14:paraId="4B417189" w14:textId="77777777" w:rsidR="00F03266" w:rsidRDefault="00F03266">
      <w:pPr>
        <w:pStyle w:val="DraftHeading3"/>
        <w:tabs>
          <w:tab w:val="right" w:pos="1758"/>
        </w:tabs>
        <w:ind w:left="1871" w:hanging="1871"/>
      </w:pPr>
      <w:r>
        <w:tab/>
        <w:t>(ke)</w:t>
      </w:r>
      <w:r>
        <w:tab/>
        <w:t xml:space="preserve">subject to </w:t>
      </w:r>
      <w:r w:rsidR="00B26E83">
        <w:t>subsection</w:t>
      </w:r>
      <w:r>
        <w:t xml:space="preserve"> (3), specify what effect (if any) the planning scheme will have on a use or development of land for which a permit or certificate of compliance has been issued;</w:t>
      </w:r>
    </w:p>
    <w:p w14:paraId="28AD6146" w14:textId="77777777" w:rsidR="00F21EA6" w:rsidRDefault="00537CE2" w:rsidP="00155E0E">
      <w:pPr>
        <w:pStyle w:val="SideNote"/>
        <w:framePr w:wrap="around"/>
      </w:pPr>
      <w:r>
        <w:t>S</w:t>
      </w:r>
      <w:r w:rsidR="00F21EA6">
        <w:t>. 6(2)(kf) inserted by No. 47/2017 s. 8(1).</w:t>
      </w:r>
    </w:p>
    <w:p w14:paraId="1E797F5E" w14:textId="77777777" w:rsidR="00496DBC" w:rsidRDefault="00F21EA6">
      <w:pPr>
        <w:pStyle w:val="DraftHeading3"/>
        <w:tabs>
          <w:tab w:val="right" w:pos="1758"/>
        </w:tabs>
        <w:ind w:left="1871" w:hanging="1871"/>
      </w:pPr>
      <w:r>
        <w:tab/>
      </w:r>
      <w:r w:rsidRPr="00F21EA6">
        <w:t>(kf)</w:t>
      </w:r>
      <w:r w:rsidRPr="00F451F0">
        <w:tab/>
        <w:t xml:space="preserve">specify classes of applications to amend referred wind energy facility permits that are wholly exempted from the requirements under section 97E(1) or for which the requirements under section 97E(1) are modified so as to require referral of objections and submissions to an advisory committee </w:t>
      </w:r>
      <w:r>
        <w:t>established under section 151;</w:t>
      </w:r>
    </w:p>
    <w:p w14:paraId="3617F0D2" w14:textId="77777777" w:rsidR="00F03266" w:rsidRDefault="00F03266">
      <w:pPr>
        <w:pStyle w:val="DraftHeading3"/>
        <w:tabs>
          <w:tab w:val="right" w:pos="1758"/>
        </w:tabs>
        <w:ind w:left="1871" w:hanging="1871"/>
      </w:pPr>
      <w:r>
        <w:tab/>
        <w:t>(l)</w:t>
      </w:r>
      <w:r>
        <w:tab/>
        <w:t>provide for any other matter which this Act refers to as being included in a planning scheme.</w:t>
      </w:r>
    </w:p>
    <w:p w14:paraId="4F7E808E" w14:textId="77777777" w:rsidR="002E2B68" w:rsidRDefault="002E2B68" w:rsidP="00155E0E">
      <w:pPr>
        <w:pStyle w:val="SideNote"/>
        <w:framePr w:wrap="around"/>
      </w:pPr>
      <w:r>
        <w:t>S. 6(2A) inserted by No. 47/2017 s. 8(2).</w:t>
      </w:r>
    </w:p>
    <w:p w14:paraId="4316A060" w14:textId="77777777" w:rsidR="00496DBC" w:rsidRDefault="002E2B68">
      <w:pPr>
        <w:pStyle w:val="DraftHeading2"/>
        <w:tabs>
          <w:tab w:val="right" w:pos="1247"/>
        </w:tabs>
        <w:ind w:left="1361" w:hanging="1361"/>
      </w:pPr>
      <w:r>
        <w:tab/>
      </w:r>
      <w:r w:rsidRPr="002E2B68">
        <w:t>(2A)</w:t>
      </w:r>
      <w:r w:rsidRPr="00F451F0">
        <w:tab/>
        <w:t>For the purposes of</w:t>
      </w:r>
      <w:r w:rsidR="0085487D">
        <w:t xml:space="preserve"> subsection (2)(kf), a class of </w:t>
      </w:r>
      <w:r w:rsidRPr="00F451F0">
        <w:t>application to amend a referred wind energy facility permit may be specified by reference to any of the following characteristics of a wind energy facility—</w:t>
      </w:r>
    </w:p>
    <w:p w14:paraId="56136614" w14:textId="77777777" w:rsidR="00496DBC" w:rsidRDefault="002E2B68">
      <w:pPr>
        <w:pStyle w:val="DraftHeading3"/>
        <w:tabs>
          <w:tab w:val="right" w:pos="1757"/>
        </w:tabs>
        <w:ind w:left="1871" w:hanging="1871"/>
      </w:pPr>
      <w:r>
        <w:tab/>
      </w:r>
      <w:r w:rsidRPr="002E2B68">
        <w:t>(a)</w:t>
      </w:r>
      <w:r w:rsidRPr="00F451F0">
        <w:tab/>
        <w:t xml:space="preserve">the total number of turbines; </w:t>
      </w:r>
    </w:p>
    <w:p w14:paraId="413FF9FD" w14:textId="77777777" w:rsidR="00496DBC" w:rsidRDefault="002E2B68">
      <w:pPr>
        <w:pStyle w:val="DraftHeading3"/>
        <w:tabs>
          <w:tab w:val="right" w:pos="1757"/>
        </w:tabs>
        <w:ind w:left="1871" w:hanging="1871"/>
      </w:pPr>
      <w:r>
        <w:tab/>
      </w:r>
      <w:r w:rsidRPr="002E2B68">
        <w:t>(b)</w:t>
      </w:r>
      <w:r w:rsidRPr="00F451F0">
        <w:tab/>
        <w:t xml:space="preserve">the maximum height of turbines; </w:t>
      </w:r>
    </w:p>
    <w:p w14:paraId="4E6627E4" w14:textId="77777777" w:rsidR="00496DBC" w:rsidRDefault="002E2B68">
      <w:pPr>
        <w:pStyle w:val="DraftHeading3"/>
        <w:tabs>
          <w:tab w:val="right" w:pos="1758"/>
        </w:tabs>
        <w:ind w:left="1871" w:hanging="1871"/>
      </w:pPr>
      <w:r>
        <w:tab/>
      </w:r>
      <w:r w:rsidRPr="002E2B68">
        <w:t>(c)</w:t>
      </w:r>
      <w:r>
        <w:tab/>
        <w:t>the location of turbines.</w:t>
      </w:r>
    </w:p>
    <w:p w14:paraId="40152C85" w14:textId="77777777" w:rsidR="00F03266" w:rsidRDefault="00F03266" w:rsidP="00155E0E">
      <w:pPr>
        <w:pStyle w:val="SideNote"/>
        <w:framePr w:wrap="around"/>
      </w:pPr>
      <w:r>
        <w:t>S. 6(3) amended by No. 86/1989 s. 6(1).</w:t>
      </w:r>
    </w:p>
    <w:p w14:paraId="0759CA3A" w14:textId="77777777" w:rsidR="00F03266" w:rsidRDefault="00F03266">
      <w:pPr>
        <w:pStyle w:val="DraftHeading2"/>
        <w:tabs>
          <w:tab w:val="right" w:pos="1247"/>
        </w:tabs>
        <w:ind w:left="1361" w:hanging="1361"/>
      </w:pPr>
      <w:r>
        <w:tab/>
        <w:t>(3)</w:t>
      </w:r>
      <w:r>
        <w:tab/>
        <w:t xml:space="preserve">Subject to </w:t>
      </w:r>
      <w:r w:rsidR="00B26E83">
        <w:t>subsection</w:t>
      </w:r>
      <w:r>
        <w:t>s (4) and (4A), nothing in any planning scheme or amendment shall—</w:t>
      </w:r>
    </w:p>
    <w:p w14:paraId="1AAFD9BB" w14:textId="77777777" w:rsidR="00F03266" w:rsidRDefault="00F03266">
      <w:pPr>
        <w:pStyle w:val="DraftHeading3"/>
        <w:tabs>
          <w:tab w:val="right" w:pos="1758"/>
        </w:tabs>
        <w:ind w:left="1871" w:hanging="1871"/>
      </w:pPr>
      <w:r>
        <w:tab/>
        <w:t>(a)</w:t>
      </w:r>
      <w:r>
        <w:tab/>
        <w:t>prevent the continuance of the use of any land upon which no buildings or works are erected for the purposes for which it was being lawfully used before the coming into operation</w:t>
      </w:r>
      <w:r w:rsidR="00515DC7">
        <w:t xml:space="preserve"> of the scheme or amendment (as </w:t>
      </w:r>
      <w:r>
        <w:t>the case may be); or</w:t>
      </w:r>
    </w:p>
    <w:p w14:paraId="6740996C" w14:textId="77777777" w:rsidR="00F03266" w:rsidRDefault="00F03266">
      <w:pPr>
        <w:pStyle w:val="DraftHeading3"/>
        <w:tabs>
          <w:tab w:val="right" w:pos="1758"/>
        </w:tabs>
        <w:ind w:left="1871" w:hanging="1871"/>
      </w:pPr>
      <w:r>
        <w:tab/>
        <w:t>(b)</w:t>
      </w:r>
      <w:r>
        <w:tab/>
        <w:t>prevent the use of any building which was erected before that coming into operation for any purpose for which it was lawfully being used immediately before that coming into operation; or</w:t>
      </w:r>
    </w:p>
    <w:p w14:paraId="344AB0CE" w14:textId="77777777" w:rsidR="00F03266" w:rsidRDefault="00F03266">
      <w:pPr>
        <w:pStyle w:val="DraftHeading3"/>
        <w:tabs>
          <w:tab w:val="right" w:pos="1758"/>
        </w:tabs>
        <w:ind w:left="1871" w:hanging="1871"/>
      </w:pPr>
      <w:r>
        <w:tab/>
        <w:t>(c)</w:t>
      </w:r>
      <w:r>
        <w:tab/>
        <w:t>prevent the use of any works constructed before that coming into operation for any purpose for which they were being lawfully used immediately before that coming into operation; or</w:t>
      </w:r>
    </w:p>
    <w:p w14:paraId="306DB03E" w14:textId="77777777" w:rsidR="00F03266" w:rsidRDefault="00F03266">
      <w:pPr>
        <w:pStyle w:val="DraftHeading3"/>
        <w:tabs>
          <w:tab w:val="right" w:pos="1758"/>
        </w:tabs>
        <w:ind w:left="1871" w:hanging="1871"/>
      </w:pPr>
      <w:r>
        <w:tab/>
        <w:t>(d)</w:t>
      </w:r>
      <w:r>
        <w:tab/>
        <w:t>prevent the use of any building or work for any purpose for which it was being lawfully erected or carried out immediately before that coming into operation; or</w:t>
      </w:r>
    </w:p>
    <w:p w14:paraId="7B0F1974" w14:textId="77777777" w:rsidR="00F03266" w:rsidRDefault="00F03266">
      <w:pPr>
        <w:pStyle w:val="DraftHeading3"/>
        <w:tabs>
          <w:tab w:val="right" w:pos="1758"/>
        </w:tabs>
        <w:ind w:left="1871" w:hanging="1871"/>
      </w:pPr>
      <w:r>
        <w:tab/>
        <w:t>(e)</w:t>
      </w:r>
      <w:r>
        <w:tab/>
        <w:t>require the removal or alteration of any lawfully constructed building or works.</w:t>
      </w:r>
    </w:p>
    <w:p w14:paraId="0D507CAB" w14:textId="77777777" w:rsidR="00F03266" w:rsidRDefault="00F03266">
      <w:pPr>
        <w:pStyle w:val="DraftHeading2"/>
        <w:tabs>
          <w:tab w:val="right" w:pos="1247"/>
        </w:tabs>
        <w:ind w:left="1361" w:hanging="1361"/>
      </w:pPr>
      <w:r>
        <w:tab/>
        <w:t>(4)</w:t>
      </w:r>
      <w:r>
        <w:tab/>
      </w:r>
      <w:r w:rsidR="00B26E83">
        <w:t>Subsection</w:t>
      </w:r>
      <w:r>
        <w:t xml:space="preserve"> (3) does not apply to a use of land—</w:t>
      </w:r>
    </w:p>
    <w:p w14:paraId="63CB539B" w14:textId="77777777" w:rsidR="00F03266" w:rsidRDefault="00F03266">
      <w:pPr>
        <w:pStyle w:val="DraftHeading3"/>
        <w:tabs>
          <w:tab w:val="right" w:pos="1758"/>
        </w:tabs>
        <w:ind w:left="1871" w:hanging="1871"/>
      </w:pPr>
      <w:r>
        <w:tab/>
        <w:t>(a)</w:t>
      </w:r>
      <w:r>
        <w:tab/>
        <w:t>which has stopped for a continuous period of two years; or</w:t>
      </w:r>
    </w:p>
    <w:p w14:paraId="0A5356F3" w14:textId="77777777" w:rsidR="00F03266" w:rsidRDefault="00F03266">
      <w:pPr>
        <w:pStyle w:val="DraftHeading3"/>
        <w:tabs>
          <w:tab w:val="right" w:pos="1758"/>
        </w:tabs>
        <w:ind w:left="1871" w:hanging="1871"/>
      </w:pPr>
      <w:r>
        <w:tab/>
        <w:t>(b)</w:t>
      </w:r>
      <w:r>
        <w:tab/>
        <w:t>which has stopped for two or more periods which together total two years in any period of three years; or</w:t>
      </w:r>
    </w:p>
    <w:p w14:paraId="3A3B627F" w14:textId="77777777" w:rsidR="00F03266" w:rsidRDefault="00F03266">
      <w:pPr>
        <w:pStyle w:val="DraftHeading3"/>
        <w:tabs>
          <w:tab w:val="right" w:pos="1758"/>
        </w:tabs>
        <w:ind w:left="1871" w:hanging="1871"/>
      </w:pPr>
      <w:r>
        <w:tab/>
        <w:t>(c)</w:t>
      </w:r>
      <w:r>
        <w:tab/>
        <w:t>in the case of a use which is seasonal in nature, if the use does not take place for two years in succession.</w:t>
      </w:r>
    </w:p>
    <w:p w14:paraId="133E8126" w14:textId="77777777" w:rsidR="00F03266" w:rsidRDefault="00F03266" w:rsidP="00155E0E">
      <w:pPr>
        <w:pStyle w:val="SideNote"/>
        <w:framePr w:wrap="around"/>
      </w:pPr>
      <w:r>
        <w:t>S. 6(4A) inserted by No. 86/1989 s. 6(2).</w:t>
      </w:r>
    </w:p>
    <w:p w14:paraId="5FED4E91" w14:textId="77777777" w:rsidR="00F03266" w:rsidRDefault="00F03266">
      <w:pPr>
        <w:pStyle w:val="DraftHeading2"/>
        <w:tabs>
          <w:tab w:val="right" w:pos="1247"/>
        </w:tabs>
        <w:ind w:left="1361" w:hanging="1361"/>
      </w:pPr>
      <w:r>
        <w:tab/>
        <w:t>(4A)</w:t>
      </w:r>
      <w:r>
        <w:tab/>
        <w:t xml:space="preserve">A planning scheme may require a use to which </w:t>
      </w:r>
      <w:r w:rsidR="00B26E83">
        <w:t>subsection</w:t>
      </w:r>
      <w:r>
        <w:t xml:space="preserve"> (3) applies to comply with—</w:t>
      </w:r>
    </w:p>
    <w:p w14:paraId="2DEC009F" w14:textId="77777777" w:rsidR="00F03266" w:rsidRDefault="00F03266"/>
    <w:p w14:paraId="51E09579" w14:textId="77777777" w:rsidR="00F03266" w:rsidRDefault="00F03266" w:rsidP="00155E0E">
      <w:pPr>
        <w:pStyle w:val="SideNote"/>
        <w:framePr w:wrap="around"/>
      </w:pPr>
      <w:r>
        <w:t>S. 6(4A)(a) amended by No. 48/2004 s. 137(a)(b).</w:t>
      </w:r>
    </w:p>
    <w:p w14:paraId="2FD32843" w14:textId="77777777" w:rsidR="00F03266" w:rsidRDefault="00F03266">
      <w:pPr>
        <w:pStyle w:val="DraftHeading3"/>
        <w:tabs>
          <w:tab w:val="right" w:pos="1758"/>
        </w:tabs>
        <w:ind w:left="1871" w:hanging="1871"/>
      </w:pPr>
      <w:r>
        <w:tab/>
        <w:t>(a)</w:t>
      </w:r>
      <w:r>
        <w:tab/>
        <w:t xml:space="preserve">a Code of Practice which has been incorporated or adopted in accordance with section 39 of the </w:t>
      </w:r>
      <w:r>
        <w:rPr>
          <w:b/>
        </w:rPr>
        <w:t>Conservation, Forests and Lands Act 1987</w:t>
      </w:r>
      <w:r>
        <w:t>; or</w:t>
      </w:r>
    </w:p>
    <w:p w14:paraId="52BC5BFE" w14:textId="77777777" w:rsidR="00F03266" w:rsidRDefault="00F03266">
      <w:pPr>
        <w:pStyle w:val="DraftHeading3"/>
        <w:tabs>
          <w:tab w:val="right" w:pos="1758"/>
        </w:tabs>
        <w:ind w:left="1871" w:hanging="1871"/>
      </w:pPr>
      <w:r>
        <w:tab/>
        <w:t>(b)</w:t>
      </w:r>
      <w:r>
        <w:tab/>
        <w:t>a Code of Practice approved or ratified by Parliament under an Act.</w:t>
      </w:r>
    </w:p>
    <w:p w14:paraId="1F220E52" w14:textId="77777777" w:rsidR="00F03266" w:rsidRDefault="00F03266">
      <w:pPr>
        <w:pStyle w:val="DraftHeading2"/>
        <w:tabs>
          <w:tab w:val="right" w:pos="1247"/>
        </w:tabs>
        <w:ind w:left="1361" w:hanging="1361"/>
      </w:pPr>
      <w:r>
        <w:tab/>
        <w:t>(5)</w:t>
      </w:r>
      <w:r>
        <w:tab/>
        <w:t>A provision of a planning scheme may operate for a specified period.</w:t>
      </w:r>
    </w:p>
    <w:p w14:paraId="788C1A9B" w14:textId="77777777" w:rsidR="00F03266" w:rsidRDefault="00F03266">
      <w:pPr>
        <w:pStyle w:val="DraftHeading2"/>
        <w:tabs>
          <w:tab w:val="right" w:pos="1247"/>
        </w:tabs>
        <w:ind w:left="1361" w:hanging="1361"/>
      </w:pPr>
      <w:r>
        <w:tab/>
        <w:t>(6)</w:t>
      </w:r>
      <w:r>
        <w:tab/>
        <w:t>A planning scheme may apply to—</w:t>
      </w:r>
    </w:p>
    <w:p w14:paraId="31E59CB4" w14:textId="77777777" w:rsidR="00F03266" w:rsidRDefault="00F03266">
      <w:pPr>
        <w:pStyle w:val="DraftHeading3"/>
        <w:tabs>
          <w:tab w:val="right" w:pos="1758"/>
        </w:tabs>
        <w:ind w:left="1871" w:hanging="1871"/>
      </w:pPr>
      <w:r>
        <w:tab/>
        <w:t>(a)</w:t>
      </w:r>
      <w:r>
        <w:tab/>
        <w:t>a municipal district; or</w:t>
      </w:r>
    </w:p>
    <w:p w14:paraId="50B96A8C" w14:textId="77777777" w:rsidR="00F03266" w:rsidRDefault="00F03266">
      <w:pPr>
        <w:pStyle w:val="DraftHeading3"/>
        <w:tabs>
          <w:tab w:val="right" w:pos="1758"/>
        </w:tabs>
        <w:ind w:left="1871" w:hanging="1871"/>
      </w:pPr>
      <w:r>
        <w:tab/>
        <w:t>(b)</w:t>
      </w:r>
      <w:r>
        <w:tab/>
        <w:t>a municipal district together with an area adjoining the municipal district which is not in any municipal district; or</w:t>
      </w:r>
    </w:p>
    <w:p w14:paraId="74396FCC" w14:textId="77777777" w:rsidR="00F03266" w:rsidRDefault="00F03266">
      <w:pPr>
        <w:pStyle w:val="DraftHeading3"/>
        <w:tabs>
          <w:tab w:val="right" w:pos="1758"/>
        </w:tabs>
        <w:ind w:left="1871" w:hanging="1871"/>
      </w:pPr>
      <w:r>
        <w:tab/>
        <w:t>(c)</w:t>
      </w:r>
      <w:r>
        <w:tab/>
        <w:t>an area or areas which are not in any municipal district; or</w:t>
      </w:r>
    </w:p>
    <w:p w14:paraId="5A82D760" w14:textId="77777777" w:rsidR="00F03266" w:rsidRDefault="00F03266">
      <w:pPr>
        <w:pStyle w:val="DraftHeading3"/>
        <w:tabs>
          <w:tab w:val="right" w:pos="1758"/>
        </w:tabs>
        <w:ind w:left="1871" w:hanging="1871"/>
      </w:pPr>
      <w:r>
        <w:tab/>
        <w:t>(d)</w:t>
      </w:r>
      <w:r>
        <w:tab/>
        <w:t>if the affected municipal councils consent, any part of a municipal district or any adjoining parts of two or more municipal districts.</w:t>
      </w:r>
    </w:p>
    <w:p w14:paraId="688D57DD" w14:textId="77777777" w:rsidR="00F03266" w:rsidRDefault="00F03266" w:rsidP="00155E0E">
      <w:pPr>
        <w:pStyle w:val="SideNote"/>
        <w:framePr w:wrap="around"/>
      </w:pPr>
      <w:r>
        <w:t>S. 6A inserted by No. 48/1991 s. 60.</w:t>
      </w:r>
    </w:p>
    <w:p w14:paraId="117098E6" w14:textId="77777777" w:rsidR="00F03266" w:rsidRDefault="00F03266" w:rsidP="00B26E83">
      <w:pPr>
        <w:pStyle w:val="DraftHeading1"/>
        <w:tabs>
          <w:tab w:val="right" w:pos="680"/>
        </w:tabs>
        <w:ind w:left="850" w:hanging="850"/>
        <w:rPr>
          <w:lang w:val="fr-FR"/>
        </w:rPr>
      </w:pPr>
      <w:r w:rsidRPr="00795349">
        <w:rPr>
          <w:lang w:val="en-US"/>
        </w:rPr>
        <w:tab/>
      </w:r>
      <w:bookmarkStart w:id="41" w:name="_Toc201839116"/>
      <w:r>
        <w:rPr>
          <w:lang w:val="fr-FR"/>
        </w:rPr>
        <w:t>6A</w:t>
      </w:r>
      <w:r w:rsidR="00B26E83">
        <w:rPr>
          <w:lang w:val="fr-FR"/>
        </w:rPr>
        <w:tab/>
      </w:r>
      <w:r>
        <w:rPr>
          <w:lang w:val="fr-FR"/>
        </w:rPr>
        <w:t>Easements, restrictions etc.</w:t>
      </w:r>
      <w:bookmarkEnd w:id="41"/>
    </w:p>
    <w:p w14:paraId="27A65A57" w14:textId="77777777" w:rsidR="00F03266" w:rsidRDefault="00F03266" w:rsidP="005F7995">
      <w:pPr>
        <w:pStyle w:val="DraftHeading2"/>
        <w:tabs>
          <w:tab w:val="right" w:pos="1247"/>
        </w:tabs>
        <w:ind w:left="1361" w:hanging="1361"/>
      </w:pPr>
      <w:r w:rsidRPr="00795349">
        <w:rPr>
          <w:lang w:val="fr-FR"/>
        </w:rPr>
        <w:tab/>
      </w:r>
      <w:r>
        <w:t>(1)</w:t>
      </w:r>
      <w:r>
        <w:tab/>
        <w:t xml:space="preserve">In this section and in section 6(2)(g) </w:t>
      </w:r>
      <w:r w:rsidRPr="005F7995">
        <w:rPr>
          <w:b/>
          <w:i/>
          <w:iCs/>
        </w:rPr>
        <w:t>restriction</w:t>
      </w:r>
      <w:r>
        <w:t xml:space="preserve"> has the same meaning as in the </w:t>
      </w:r>
      <w:r>
        <w:rPr>
          <w:b/>
        </w:rPr>
        <w:t>Subdivision Act</w:t>
      </w:r>
      <w:r w:rsidR="006C70AB">
        <w:rPr>
          <w:b/>
        </w:rPr>
        <w:t> </w:t>
      </w:r>
      <w:r>
        <w:rPr>
          <w:b/>
        </w:rPr>
        <w:t>1988</w:t>
      </w:r>
      <w:r>
        <w:t>.</w:t>
      </w:r>
    </w:p>
    <w:p w14:paraId="33E48A95" w14:textId="77777777" w:rsidR="00F03266" w:rsidRDefault="00F03266">
      <w:pPr>
        <w:pStyle w:val="DraftHeading2"/>
        <w:tabs>
          <w:tab w:val="right" w:pos="1247"/>
        </w:tabs>
        <w:ind w:left="1361" w:hanging="1361"/>
      </w:pPr>
      <w:r>
        <w:tab/>
        <w:t>(2)</w:t>
      </w:r>
      <w:r>
        <w:tab/>
        <w:t xml:space="preserve">Subject to </w:t>
      </w:r>
      <w:r w:rsidR="00B26E83">
        <w:t>subsection</w:t>
      </w:r>
      <w:r>
        <w:t xml:space="preserve"> (3), a planning scheme may require a permit to be obtained before a person proceeds under section 23, 24A or 36 of the </w:t>
      </w:r>
      <w:r>
        <w:rPr>
          <w:b/>
        </w:rPr>
        <w:t>Subdivision Act 1988</w:t>
      </w:r>
      <w:r>
        <w:t>.</w:t>
      </w:r>
    </w:p>
    <w:p w14:paraId="61A53AD6" w14:textId="77777777" w:rsidR="00BB56D6" w:rsidRDefault="00BB56D6" w:rsidP="00BB56D6"/>
    <w:p w14:paraId="1ACF133D" w14:textId="77777777" w:rsidR="00BB56D6" w:rsidRPr="00BB56D6" w:rsidRDefault="00BB56D6" w:rsidP="00BB56D6"/>
    <w:p w14:paraId="1521C96E" w14:textId="77777777" w:rsidR="00F03266" w:rsidRDefault="00F03266">
      <w:pPr>
        <w:pStyle w:val="DraftHeading2"/>
        <w:tabs>
          <w:tab w:val="right" w:pos="1247"/>
        </w:tabs>
        <w:ind w:left="1361" w:hanging="1361"/>
      </w:pPr>
      <w:r>
        <w:tab/>
        <w:t>(3)</w:t>
      </w:r>
      <w:r>
        <w:tab/>
        <w:t>A planning scheme must not—</w:t>
      </w:r>
    </w:p>
    <w:p w14:paraId="4C393243" w14:textId="77777777" w:rsidR="00F03266" w:rsidRDefault="00F03266">
      <w:pPr>
        <w:pStyle w:val="DraftHeading3"/>
        <w:tabs>
          <w:tab w:val="right" w:pos="1758"/>
        </w:tabs>
        <w:ind w:left="1871" w:hanging="1871"/>
      </w:pPr>
      <w:r>
        <w:tab/>
        <w:t>(a)</w:t>
      </w:r>
      <w:r>
        <w:tab/>
        <w:t>prohibit or restrict—</w:t>
      </w:r>
    </w:p>
    <w:p w14:paraId="494A221C" w14:textId="77777777" w:rsidR="00F03266" w:rsidRDefault="00F03266">
      <w:pPr>
        <w:pStyle w:val="DraftHeading4"/>
        <w:tabs>
          <w:tab w:val="right" w:pos="2268"/>
        </w:tabs>
        <w:ind w:left="2381" w:hanging="2381"/>
      </w:pPr>
      <w:r>
        <w:tab/>
        <w:t>(i)</w:t>
      </w:r>
      <w:r>
        <w:tab/>
        <w:t>the creation, variation or removal of easements or restrictions by agreement, prescription, abandonment, or otherwise by operation of law; or</w:t>
      </w:r>
    </w:p>
    <w:p w14:paraId="3C0B69FC" w14:textId="77777777" w:rsidR="00F03266" w:rsidRDefault="00F03266">
      <w:pPr>
        <w:pStyle w:val="DraftHeading4"/>
        <w:tabs>
          <w:tab w:val="right" w:pos="2268"/>
        </w:tabs>
        <w:ind w:left="2381" w:hanging="2381"/>
      </w:pPr>
      <w:r>
        <w:tab/>
        <w:t>(ii)</w:t>
      </w:r>
      <w:r>
        <w:tab/>
        <w:t>the creation, variation or removal of easements or restrictions by or under an</w:t>
      </w:r>
      <w:r w:rsidR="006C70AB">
        <w:rPr>
          <w:b/>
        </w:rPr>
        <w:t> </w:t>
      </w:r>
      <w:r>
        <w:t xml:space="preserve">Act other than the </w:t>
      </w:r>
      <w:r>
        <w:rPr>
          <w:b/>
        </w:rPr>
        <w:t>Subdivision Act</w:t>
      </w:r>
      <w:r w:rsidR="006C70AB">
        <w:rPr>
          <w:b/>
        </w:rPr>
        <w:t> </w:t>
      </w:r>
      <w:r>
        <w:rPr>
          <w:b/>
        </w:rPr>
        <w:t>1988</w:t>
      </w:r>
      <w:r>
        <w:t>; or</w:t>
      </w:r>
    </w:p>
    <w:p w14:paraId="1CEDABE9" w14:textId="77777777" w:rsidR="00CA7C5D" w:rsidRDefault="00F03266">
      <w:pPr>
        <w:pStyle w:val="DraftHeading4"/>
        <w:tabs>
          <w:tab w:val="right" w:pos="2268"/>
        </w:tabs>
        <w:ind w:left="2381" w:hanging="2381"/>
      </w:pPr>
      <w:r>
        <w:tab/>
        <w:t>(iii)</w:t>
      </w:r>
      <w:r>
        <w:tab/>
        <w:t xml:space="preserve">a person from proceeding under the </w:t>
      </w:r>
      <w:r>
        <w:rPr>
          <w:b/>
        </w:rPr>
        <w:t>Subdivision Act 1988</w:t>
      </w:r>
      <w:r>
        <w:t xml:space="preserve"> in relation to the creation, variation or removal of an easement or restriction referred to in </w:t>
      </w:r>
      <w:r w:rsidR="00B26E83">
        <w:t>subparagraph</w:t>
      </w:r>
      <w:r>
        <w:t xml:space="preserve"> (i) or (ii); or</w:t>
      </w:r>
    </w:p>
    <w:p w14:paraId="64E8C86F" w14:textId="77777777" w:rsidR="00F03266" w:rsidRDefault="00F03266">
      <w:pPr>
        <w:pStyle w:val="DraftHeading3"/>
        <w:tabs>
          <w:tab w:val="right" w:pos="1758"/>
        </w:tabs>
        <w:ind w:left="1871" w:hanging="1871"/>
      </w:pPr>
      <w:r>
        <w:tab/>
        <w:t>(b)</w:t>
      </w:r>
      <w:r>
        <w:tab/>
        <w:t>regulate or provide for—</w:t>
      </w:r>
    </w:p>
    <w:p w14:paraId="515E2C68" w14:textId="77777777" w:rsidR="00F03266" w:rsidRDefault="00F03266" w:rsidP="00155E0E">
      <w:pPr>
        <w:pStyle w:val="SideNote"/>
        <w:framePr w:wrap="around"/>
      </w:pPr>
      <w:r>
        <w:t>S. 6A(3)(b)(i) amended by No</w:t>
      </w:r>
      <w:r w:rsidR="00607132">
        <w:t>s</w:t>
      </w:r>
      <w:r>
        <w:t xml:space="preserve"> 93/1995 s. 218(1)</w:t>
      </w:r>
      <w:r>
        <w:br/>
        <w:t>(Sch. 2 item 7.1)</w:t>
      </w:r>
      <w:r w:rsidR="00607132">
        <w:t>, 7/2017 s. 305(1)</w:t>
      </w:r>
      <w:r>
        <w:t>.</w:t>
      </w:r>
    </w:p>
    <w:p w14:paraId="24DA62B5" w14:textId="77777777" w:rsidR="00F03266" w:rsidRDefault="00F03266">
      <w:pPr>
        <w:pStyle w:val="DraftHeading4"/>
        <w:tabs>
          <w:tab w:val="right" w:pos="2268"/>
        </w:tabs>
        <w:ind w:left="2381" w:hanging="2381"/>
      </w:pPr>
      <w:r>
        <w:tab/>
        <w:t>(i)</w:t>
      </w:r>
      <w:r>
        <w:tab/>
        <w:t xml:space="preserve">the variation or removal of a covenant under </w:t>
      </w:r>
      <w:r w:rsidR="00607132" w:rsidRPr="00E1408B">
        <w:t xml:space="preserve">Part 7 of the </w:t>
      </w:r>
      <w:r w:rsidR="00607132" w:rsidRPr="00E1408B">
        <w:rPr>
          <w:b/>
        </w:rPr>
        <w:t>Heritage Act 201</w:t>
      </w:r>
      <w:r w:rsidR="00607132">
        <w:rPr>
          <w:b/>
        </w:rPr>
        <w:t>7</w:t>
      </w:r>
      <w:r>
        <w:rPr>
          <w:b/>
        </w:rPr>
        <w:t xml:space="preserve"> </w:t>
      </w:r>
      <w:r>
        <w:t>or section 3A of the</w:t>
      </w:r>
      <w:r w:rsidR="006C70AB">
        <w:rPr>
          <w:b/>
        </w:rPr>
        <w:t> </w:t>
      </w:r>
      <w:r>
        <w:rPr>
          <w:b/>
        </w:rPr>
        <w:t>Victorian Conservation Trust Act</w:t>
      </w:r>
      <w:r w:rsidR="006C70AB">
        <w:rPr>
          <w:b/>
        </w:rPr>
        <w:t> </w:t>
      </w:r>
      <w:r>
        <w:rPr>
          <w:b/>
        </w:rPr>
        <w:t>1972</w:t>
      </w:r>
      <w:r>
        <w:t>; or</w:t>
      </w:r>
    </w:p>
    <w:p w14:paraId="690973D2" w14:textId="77777777" w:rsidR="006E4B0C" w:rsidRPr="006E4B0C" w:rsidRDefault="006E4B0C" w:rsidP="006E4B0C"/>
    <w:p w14:paraId="2AAD36BA" w14:textId="77777777" w:rsidR="00F03266" w:rsidRDefault="00F03266">
      <w:pPr>
        <w:pStyle w:val="DraftHeading4"/>
        <w:tabs>
          <w:tab w:val="right" w:pos="2268"/>
        </w:tabs>
        <w:ind w:left="2381" w:hanging="2381"/>
      </w:pPr>
      <w:r>
        <w:tab/>
        <w:t>(ii)</w:t>
      </w:r>
      <w:r>
        <w:tab/>
        <w:t xml:space="preserve">the variation or removal of an easement required to be created in favour of a public authority, Council, Minister or other person under an Act other than the </w:t>
      </w:r>
      <w:r>
        <w:rPr>
          <w:b/>
        </w:rPr>
        <w:t>Subdivision Act 1988</w:t>
      </w:r>
      <w:r>
        <w:t>, without the consent of that person; or</w:t>
      </w:r>
    </w:p>
    <w:p w14:paraId="52194593" w14:textId="77777777" w:rsidR="00F03266" w:rsidRDefault="00F03266">
      <w:pPr>
        <w:pStyle w:val="DraftHeading3"/>
        <w:tabs>
          <w:tab w:val="right" w:pos="1758"/>
        </w:tabs>
        <w:ind w:left="1871" w:hanging="1871"/>
      </w:pPr>
      <w:r>
        <w:tab/>
        <w:t>(c)</w:t>
      </w:r>
      <w:r>
        <w:tab/>
        <w:t xml:space="preserve">allow a person to proceed under section 23 of the </w:t>
      </w:r>
      <w:r>
        <w:rPr>
          <w:b/>
        </w:rPr>
        <w:t>Subdivision Act 1988</w:t>
      </w:r>
      <w:r>
        <w:t xml:space="preserve"> to create, vary or remove an easement or restriction over land that the person does not own.</w:t>
      </w:r>
    </w:p>
    <w:p w14:paraId="50556E3F" w14:textId="77777777" w:rsidR="005337B5" w:rsidRDefault="005337B5" w:rsidP="005337B5"/>
    <w:p w14:paraId="5B84F395" w14:textId="77777777" w:rsidR="005337B5" w:rsidRPr="005337B5" w:rsidRDefault="005337B5" w:rsidP="005337B5"/>
    <w:p w14:paraId="2E8F0799" w14:textId="690EF530" w:rsidR="00F03266" w:rsidRDefault="00F03266">
      <w:pPr>
        <w:pStyle w:val="DraftHeading2"/>
        <w:tabs>
          <w:tab w:val="right" w:pos="1247"/>
        </w:tabs>
        <w:ind w:left="1361" w:hanging="1361"/>
      </w:pPr>
      <w:r>
        <w:tab/>
        <w:t>(4)</w:t>
      </w:r>
      <w:r>
        <w:tab/>
        <w:t xml:space="preserve">A provision included in a planning scheme under section 6(2)(ga) is in addition to section 362A of the </w:t>
      </w:r>
      <w:r>
        <w:rPr>
          <w:b/>
        </w:rPr>
        <w:t>Land Act 1958</w:t>
      </w:r>
      <w:r>
        <w:t>, and a person may choose whether to proceed under that section or the provision of the planning scheme.</w:t>
      </w:r>
    </w:p>
    <w:p w14:paraId="771530B0" w14:textId="6C323589" w:rsidR="001E3407" w:rsidRDefault="001E3407" w:rsidP="00155E0E">
      <w:pPr>
        <w:pStyle w:val="SideNote"/>
        <w:framePr w:wrap="around"/>
      </w:pPr>
      <w:r>
        <w:t>S. 6B inserted by No. 12/2021 s. 4.</w:t>
      </w:r>
    </w:p>
    <w:p w14:paraId="5A204194" w14:textId="70E06FC2" w:rsidR="001E3407" w:rsidRPr="002274FB" w:rsidRDefault="001E3407" w:rsidP="003513C2">
      <w:pPr>
        <w:pStyle w:val="DraftHeading1"/>
        <w:tabs>
          <w:tab w:val="right" w:pos="680"/>
        </w:tabs>
        <w:ind w:left="850" w:hanging="850"/>
        <w:rPr>
          <w:lang w:eastAsia="en-AU"/>
        </w:rPr>
      </w:pPr>
      <w:r>
        <w:rPr>
          <w:lang w:eastAsia="en-AU"/>
        </w:rPr>
        <w:tab/>
      </w:r>
      <w:bookmarkStart w:id="42" w:name="_Toc201839117"/>
      <w:r w:rsidRPr="001E3407">
        <w:rPr>
          <w:lang w:eastAsia="en-AU"/>
        </w:rPr>
        <w:t>6B</w:t>
      </w:r>
      <w:r w:rsidRPr="002274FB">
        <w:rPr>
          <w:lang w:eastAsia="en-AU"/>
        </w:rPr>
        <w:tab/>
        <w:t>Heritage buildings</w:t>
      </w:r>
      <w:bookmarkEnd w:id="42"/>
    </w:p>
    <w:p w14:paraId="2280C3B4" w14:textId="2D9FA7D0" w:rsidR="001E3407" w:rsidRPr="002274FB" w:rsidRDefault="001E3407" w:rsidP="003513C2">
      <w:pPr>
        <w:pStyle w:val="DraftHeading2"/>
        <w:tabs>
          <w:tab w:val="right" w:pos="1247"/>
        </w:tabs>
        <w:ind w:left="1361" w:hanging="1361"/>
      </w:pPr>
      <w:r>
        <w:rPr>
          <w:lang w:eastAsia="en-AU"/>
        </w:rPr>
        <w:tab/>
      </w:r>
      <w:r w:rsidRPr="001E3407">
        <w:rPr>
          <w:lang w:eastAsia="en-AU"/>
        </w:rPr>
        <w:t>(1)</w:t>
      </w:r>
      <w:r w:rsidRPr="002274FB">
        <w:rPr>
          <w:lang w:eastAsia="en-AU"/>
        </w:rPr>
        <w:tab/>
        <w:t>Without limiting section 6, a</w:t>
      </w:r>
      <w:r w:rsidRPr="002274FB">
        <w:t xml:space="preserve"> planning scheme may make provision for the additional matters set out in subsection (2) for any of the following purposes—</w:t>
      </w:r>
    </w:p>
    <w:p w14:paraId="40E08A4F" w14:textId="0D41A2E2" w:rsidR="001E3407" w:rsidRPr="002274FB" w:rsidRDefault="001E3407" w:rsidP="003513C2">
      <w:pPr>
        <w:pStyle w:val="DraftHeading3"/>
        <w:tabs>
          <w:tab w:val="right" w:pos="1757"/>
        </w:tabs>
        <w:ind w:left="1871" w:hanging="1871"/>
        <w:rPr>
          <w:lang w:eastAsia="en-AU"/>
        </w:rPr>
      </w:pPr>
      <w:r>
        <w:rPr>
          <w:lang w:eastAsia="en-AU"/>
        </w:rPr>
        <w:tab/>
      </w:r>
      <w:r w:rsidRPr="001E3407">
        <w:rPr>
          <w:lang w:eastAsia="en-AU"/>
        </w:rPr>
        <w:t>(a)</w:t>
      </w:r>
      <w:r w:rsidRPr="002274FB">
        <w:rPr>
          <w:lang w:eastAsia="en-AU"/>
        </w:rPr>
        <w:tab/>
        <w:t xml:space="preserve">to further the objectives of planning in Victoria within the area covered by the scheme; </w:t>
      </w:r>
    </w:p>
    <w:p w14:paraId="0126E234" w14:textId="4C1CC23D" w:rsidR="001E3407" w:rsidRPr="002274FB" w:rsidRDefault="001E3407" w:rsidP="003513C2">
      <w:pPr>
        <w:pStyle w:val="DraftHeading3"/>
        <w:tabs>
          <w:tab w:val="right" w:pos="1757"/>
        </w:tabs>
        <w:ind w:left="1871" w:hanging="1871"/>
        <w:rPr>
          <w:lang w:eastAsia="en-AU"/>
        </w:rPr>
      </w:pPr>
      <w:r>
        <w:rPr>
          <w:lang w:eastAsia="en-AU"/>
        </w:rPr>
        <w:tab/>
      </w:r>
      <w:r w:rsidRPr="001E3407">
        <w:rPr>
          <w:lang w:eastAsia="en-AU"/>
        </w:rPr>
        <w:t>(b)</w:t>
      </w:r>
      <w:r w:rsidRPr="002274FB">
        <w:rPr>
          <w:lang w:eastAsia="en-AU"/>
        </w:rPr>
        <w:tab/>
        <w:t>to deter persons from—</w:t>
      </w:r>
    </w:p>
    <w:p w14:paraId="4BC08EC6" w14:textId="3BA96FC7" w:rsidR="001E3407" w:rsidRPr="002274FB" w:rsidRDefault="001E3407" w:rsidP="003513C2">
      <w:pPr>
        <w:pStyle w:val="DraftHeading4"/>
        <w:tabs>
          <w:tab w:val="right" w:pos="2268"/>
        </w:tabs>
        <w:ind w:left="2381" w:hanging="2381"/>
        <w:rPr>
          <w:lang w:eastAsia="en-AU"/>
        </w:rPr>
      </w:pPr>
      <w:r>
        <w:rPr>
          <w:lang w:eastAsia="en-AU"/>
        </w:rPr>
        <w:tab/>
      </w:r>
      <w:r w:rsidRPr="001E3407">
        <w:rPr>
          <w:lang w:eastAsia="en-AU"/>
        </w:rPr>
        <w:t>(i)</w:t>
      </w:r>
      <w:r w:rsidRPr="002274FB">
        <w:rPr>
          <w:lang w:eastAsia="en-AU"/>
        </w:rPr>
        <w:tab/>
        <w:t>unlawfully demolishing heritage buildings; or</w:t>
      </w:r>
    </w:p>
    <w:p w14:paraId="35323060" w14:textId="4FE06C11" w:rsidR="001E3407" w:rsidRPr="002274FB" w:rsidRDefault="001E3407" w:rsidP="003513C2">
      <w:pPr>
        <w:pStyle w:val="DraftHeading4"/>
        <w:tabs>
          <w:tab w:val="right" w:pos="2268"/>
        </w:tabs>
        <w:ind w:left="2381" w:hanging="2381"/>
      </w:pPr>
      <w:r>
        <w:rPr>
          <w:lang w:eastAsia="en-AU"/>
        </w:rPr>
        <w:tab/>
      </w:r>
      <w:r w:rsidRPr="001E3407">
        <w:rPr>
          <w:lang w:eastAsia="en-AU"/>
        </w:rPr>
        <w:t>(ii)</w:t>
      </w:r>
      <w:r w:rsidRPr="002274FB">
        <w:rPr>
          <w:lang w:eastAsia="en-AU"/>
        </w:rPr>
        <w:tab/>
        <w:t>allowing heritage buildings to fall into disrepair;</w:t>
      </w:r>
      <w:r w:rsidRPr="002274FB">
        <w:t xml:space="preserve"> </w:t>
      </w:r>
    </w:p>
    <w:p w14:paraId="6176AE23" w14:textId="656E9E0A" w:rsidR="001E3407" w:rsidRPr="002274FB" w:rsidRDefault="001E3407" w:rsidP="003513C2">
      <w:pPr>
        <w:pStyle w:val="DraftHeading3"/>
        <w:tabs>
          <w:tab w:val="right" w:pos="1757"/>
        </w:tabs>
        <w:ind w:left="1871" w:hanging="1871"/>
      </w:pPr>
      <w:r>
        <w:tab/>
      </w:r>
      <w:r w:rsidRPr="001E3407">
        <w:t>(c)</w:t>
      </w:r>
      <w:r w:rsidRPr="002274FB">
        <w:tab/>
        <w:t>to prevent persons from obtaining a benefit from—</w:t>
      </w:r>
    </w:p>
    <w:p w14:paraId="210357B3" w14:textId="70717CE7" w:rsidR="001E3407" w:rsidRPr="002274FB" w:rsidRDefault="001E3407" w:rsidP="003513C2">
      <w:pPr>
        <w:pStyle w:val="DraftHeading4"/>
        <w:tabs>
          <w:tab w:val="right" w:pos="2268"/>
        </w:tabs>
        <w:ind w:left="2381" w:hanging="2381"/>
        <w:rPr>
          <w:lang w:eastAsia="en-AU"/>
        </w:rPr>
      </w:pPr>
      <w:r>
        <w:tab/>
      </w:r>
      <w:r w:rsidRPr="001E3407">
        <w:t>(i)</w:t>
      </w:r>
      <w:r w:rsidRPr="002274FB">
        <w:tab/>
        <w:t>unlawfully demolishing</w:t>
      </w:r>
      <w:r w:rsidRPr="002274FB">
        <w:rPr>
          <w:i/>
        </w:rPr>
        <w:t xml:space="preserve"> </w:t>
      </w:r>
      <w:r w:rsidRPr="002274FB">
        <w:rPr>
          <w:lang w:eastAsia="en-AU"/>
        </w:rPr>
        <w:t>heritage buildings; or</w:t>
      </w:r>
    </w:p>
    <w:p w14:paraId="18481F7C" w14:textId="7233CFB7" w:rsidR="001E3407" w:rsidRPr="002274FB" w:rsidRDefault="001E3407" w:rsidP="003513C2">
      <w:pPr>
        <w:pStyle w:val="DraftHeading4"/>
        <w:tabs>
          <w:tab w:val="right" w:pos="2268"/>
        </w:tabs>
        <w:ind w:left="2381" w:hanging="2381"/>
        <w:rPr>
          <w:lang w:eastAsia="en-AU"/>
        </w:rPr>
      </w:pPr>
      <w:r>
        <w:rPr>
          <w:lang w:eastAsia="en-AU"/>
        </w:rPr>
        <w:tab/>
      </w:r>
      <w:r w:rsidRPr="001E3407">
        <w:rPr>
          <w:lang w:eastAsia="en-AU"/>
        </w:rPr>
        <w:t>(ii)</w:t>
      </w:r>
      <w:r w:rsidRPr="002274FB">
        <w:rPr>
          <w:lang w:eastAsia="en-AU"/>
        </w:rPr>
        <w:tab/>
        <w:t>allowing heritage buildings to fall into disrepair.</w:t>
      </w:r>
    </w:p>
    <w:p w14:paraId="21EC8707" w14:textId="04177AF1" w:rsidR="001E3407" w:rsidRPr="002274FB" w:rsidRDefault="001E3407" w:rsidP="003513C2">
      <w:pPr>
        <w:pStyle w:val="DraftHeading2"/>
        <w:tabs>
          <w:tab w:val="right" w:pos="1247"/>
        </w:tabs>
        <w:ind w:left="1361" w:hanging="1361"/>
        <w:rPr>
          <w:lang w:eastAsia="en-AU"/>
        </w:rPr>
      </w:pPr>
      <w:r>
        <w:rPr>
          <w:lang w:eastAsia="en-AU"/>
        </w:rPr>
        <w:tab/>
      </w:r>
      <w:r w:rsidRPr="001E3407">
        <w:rPr>
          <w:lang w:eastAsia="en-AU"/>
        </w:rPr>
        <w:t>(2)</w:t>
      </w:r>
      <w:r w:rsidRPr="002274FB">
        <w:rPr>
          <w:lang w:eastAsia="en-AU"/>
        </w:rPr>
        <w:tab/>
        <w:t>For the purposes of subsection (1), the additional matters are—</w:t>
      </w:r>
    </w:p>
    <w:p w14:paraId="0A04ED1D" w14:textId="4637BA29" w:rsidR="001E3407" w:rsidRDefault="001E3407" w:rsidP="003513C2">
      <w:pPr>
        <w:pStyle w:val="DraftHeading3"/>
        <w:tabs>
          <w:tab w:val="right" w:pos="1757"/>
        </w:tabs>
        <w:ind w:left="1871" w:hanging="1871"/>
      </w:pPr>
      <w:r>
        <w:tab/>
      </w:r>
      <w:r w:rsidRPr="001E3407">
        <w:t>(a)</w:t>
      </w:r>
      <w:r w:rsidRPr="002274FB">
        <w:tab/>
        <w:t>to regulate or prohibit the development of land on which there is or was a heritage building that has been unlawfully demolished, in whole or in part, or fallen into disrepair; and</w:t>
      </w:r>
    </w:p>
    <w:p w14:paraId="28BF4B9A" w14:textId="77777777" w:rsidR="005337B5" w:rsidRPr="005337B5" w:rsidRDefault="005337B5" w:rsidP="005337B5"/>
    <w:p w14:paraId="7A0935A4" w14:textId="79064BCE" w:rsidR="001E3407" w:rsidRPr="002274FB" w:rsidRDefault="001E3407" w:rsidP="003513C2">
      <w:pPr>
        <w:pStyle w:val="DraftHeading3"/>
        <w:tabs>
          <w:tab w:val="right" w:pos="1757"/>
        </w:tabs>
        <w:ind w:left="1871" w:hanging="1871"/>
      </w:pPr>
      <w:r>
        <w:tab/>
      </w:r>
      <w:r w:rsidRPr="001E3407">
        <w:t>(b)</w:t>
      </w:r>
      <w:r w:rsidRPr="002274FB">
        <w:tab/>
        <w:t>to require that a permit must not be granted for the development of land on which there is or was a heritage building that has been unlawfully demolished, in whole or in part, or fallen into disrepair, unless the development is for or includes—</w:t>
      </w:r>
    </w:p>
    <w:p w14:paraId="4E5BD90D" w14:textId="6193CB4E" w:rsidR="001E3407" w:rsidRPr="002274FB" w:rsidRDefault="001E3407" w:rsidP="003513C2">
      <w:pPr>
        <w:pStyle w:val="DraftHeading4"/>
        <w:tabs>
          <w:tab w:val="right" w:pos="2268"/>
        </w:tabs>
        <w:ind w:left="2381" w:hanging="2381"/>
      </w:pPr>
      <w:r>
        <w:tab/>
      </w:r>
      <w:r w:rsidRPr="001E3407">
        <w:t>(i)</w:t>
      </w:r>
      <w:r w:rsidRPr="002274FB">
        <w:tab/>
        <w:t>the reconstruction or reinstatement of the building, in whole or in part; or</w:t>
      </w:r>
    </w:p>
    <w:p w14:paraId="7DE11C4F" w14:textId="38CFDB16" w:rsidR="001E3407" w:rsidRPr="001E3407" w:rsidRDefault="001E3407" w:rsidP="003513C2">
      <w:pPr>
        <w:pStyle w:val="DraftHeading4"/>
        <w:tabs>
          <w:tab w:val="right" w:pos="2268"/>
        </w:tabs>
        <w:ind w:left="2381" w:hanging="2381"/>
      </w:pPr>
      <w:r>
        <w:tab/>
      </w:r>
      <w:r w:rsidRPr="001E3407">
        <w:t>(ii)</w:t>
      </w:r>
      <w:r w:rsidRPr="002274FB">
        <w:tab/>
        <w:t>the repair of the building.</w:t>
      </w:r>
    </w:p>
    <w:p w14:paraId="40234156" w14:textId="77777777" w:rsidR="00F03266" w:rsidRDefault="00F03266" w:rsidP="00155E0E">
      <w:pPr>
        <w:pStyle w:val="SideNote"/>
        <w:framePr w:wrap="around"/>
      </w:pPr>
      <w:r>
        <w:t>S. 7 substituted by No. 77/1996 s. 7.</w:t>
      </w:r>
    </w:p>
    <w:p w14:paraId="238E6865" w14:textId="77777777" w:rsidR="00F03266" w:rsidRDefault="00F03266" w:rsidP="00B26E83">
      <w:pPr>
        <w:pStyle w:val="DraftHeading1"/>
        <w:tabs>
          <w:tab w:val="right" w:pos="680"/>
        </w:tabs>
        <w:ind w:left="850" w:hanging="850"/>
      </w:pPr>
      <w:r>
        <w:tab/>
      </w:r>
      <w:bookmarkStart w:id="43" w:name="_Toc201839118"/>
      <w:r>
        <w:t>7</w:t>
      </w:r>
      <w:r w:rsidR="00B26E83">
        <w:tab/>
      </w:r>
      <w:r>
        <w:t>Structure of planning schemes</w:t>
      </w:r>
      <w:r>
        <w:rPr>
          <w:rStyle w:val="EndnoteReference"/>
        </w:rPr>
        <w:endnoteReference w:id="6"/>
      </w:r>
      <w:bookmarkEnd w:id="43"/>
    </w:p>
    <w:p w14:paraId="2947B09A" w14:textId="77777777" w:rsidR="00F03266" w:rsidRDefault="00F03266">
      <w:pPr>
        <w:pStyle w:val="DraftHeading2"/>
        <w:tabs>
          <w:tab w:val="right" w:pos="1247"/>
        </w:tabs>
        <w:ind w:left="1361" w:hanging="1361"/>
      </w:pPr>
      <w:r>
        <w:tab/>
        <w:t>(1)</w:t>
      </w:r>
      <w:r>
        <w:tab/>
        <w:t>A planning scheme for an area must include and must specify separately—</w:t>
      </w:r>
    </w:p>
    <w:p w14:paraId="3E4EC97B" w14:textId="77777777" w:rsidR="00F03266" w:rsidRDefault="00F03266">
      <w:pPr>
        <w:pStyle w:val="DraftHeading3"/>
        <w:tabs>
          <w:tab w:val="right" w:pos="1758"/>
        </w:tabs>
        <w:ind w:left="1871" w:hanging="1871"/>
      </w:pPr>
      <w:r>
        <w:tab/>
        <w:t>(a)</w:t>
      </w:r>
      <w:r>
        <w:tab/>
        <w:t>State standard provisions; and</w:t>
      </w:r>
    </w:p>
    <w:p w14:paraId="6F943CBC" w14:textId="77777777" w:rsidR="00F03266" w:rsidRDefault="00F03266">
      <w:pPr>
        <w:pStyle w:val="DraftHeading3"/>
        <w:tabs>
          <w:tab w:val="right" w:pos="1758"/>
        </w:tabs>
        <w:ind w:left="1871" w:hanging="1871"/>
      </w:pPr>
      <w:r>
        <w:tab/>
        <w:t>(b)</w:t>
      </w:r>
      <w:r>
        <w:tab/>
        <w:t>local provisions.</w:t>
      </w:r>
    </w:p>
    <w:p w14:paraId="24EAFC53" w14:textId="77777777" w:rsidR="00F03266" w:rsidRDefault="00F03266">
      <w:pPr>
        <w:pStyle w:val="DraftHeading2"/>
        <w:tabs>
          <w:tab w:val="right" w:pos="1247"/>
        </w:tabs>
        <w:ind w:left="1361" w:hanging="1361"/>
      </w:pPr>
      <w:r>
        <w:tab/>
        <w:t>(2)</w:t>
      </w:r>
      <w:r>
        <w:tab/>
        <w:t>The State standard provisions must consist of provisions selected from the Victoria Planning Provisions.</w:t>
      </w:r>
    </w:p>
    <w:p w14:paraId="65DEB1B9" w14:textId="77777777" w:rsidR="00F03266" w:rsidRDefault="00F03266">
      <w:pPr>
        <w:pStyle w:val="DraftHeading2"/>
        <w:tabs>
          <w:tab w:val="right" w:pos="1247"/>
        </w:tabs>
        <w:ind w:left="1361" w:hanging="1361"/>
      </w:pPr>
      <w:r>
        <w:tab/>
        <w:t>(3)</w:t>
      </w:r>
      <w:r>
        <w:tab/>
        <w:t>The local provisions—</w:t>
      </w:r>
    </w:p>
    <w:p w14:paraId="5668E69E" w14:textId="4043D3AF" w:rsidR="00F21C95" w:rsidRDefault="00F21C95" w:rsidP="00155E0E">
      <w:pPr>
        <w:pStyle w:val="SideNote"/>
        <w:framePr w:wrap="around"/>
      </w:pPr>
      <w:r>
        <w:t>S. 7(3)(a) substituted by No. </w:t>
      </w:r>
      <w:r w:rsidR="00BD46BD">
        <w:t>12</w:t>
      </w:r>
      <w:r>
        <w:t>/2021 s. 57(1).</w:t>
      </w:r>
    </w:p>
    <w:p w14:paraId="4271B565" w14:textId="727C8CD8" w:rsidR="00F21C95" w:rsidRDefault="00F21C95">
      <w:pPr>
        <w:pStyle w:val="DraftHeading3"/>
        <w:tabs>
          <w:tab w:val="right" w:pos="1758"/>
        </w:tabs>
        <w:ind w:left="1871" w:hanging="1871"/>
      </w:pPr>
      <w:r w:rsidRPr="0061004B">
        <w:tab/>
        <w:t>(a)</w:t>
      </w:r>
      <w:r w:rsidRPr="0061004B">
        <w:tab/>
        <w:t>must include any provision which the Minister directs to be included in the planning scheme; and</w:t>
      </w:r>
    </w:p>
    <w:p w14:paraId="7A030678" w14:textId="77777777" w:rsidR="00F03266" w:rsidRDefault="00F03266">
      <w:pPr>
        <w:pStyle w:val="DraftHeading3"/>
        <w:tabs>
          <w:tab w:val="right" w:pos="1758"/>
        </w:tabs>
        <w:ind w:left="1871" w:hanging="1871"/>
      </w:pPr>
      <w:r>
        <w:tab/>
        <w:t>(b)</w:t>
      </w:r>
      <w:r>
        <w:tab/>
        <w:t>may include any other provision which applies only to the area of the planning scheme.</w:t>
      </w:r>
    </w:p>
    <w:p w14:paraId="611C1A82" w14:textId="77777777" w:rsidR="00F03266" w:rsidRDefault="00F03266" w:rsidP="00155E0E">
      <w:pPr>
        <w:pStyle w:val="SideNote"/>
        <w:framePr w:wrap="around"/>
      </w:pPr>
      <w:r>
        <w:t>S. 7(3A) inserted by No. 77/2003 s. 5(1).</w:t>
      </w:r>
    </w:p>
    <w:p w14:paraId="0E31E33E" w14:textId="77777777" w:rsidR="00F03266" w:rsidRDefault="00F03266">
      <w:pPr>
        <w:pStyle w:val="DraftHeading2"/>
        <w:tabs>
          <w:tab w:val="right" w:pos="1247"/>
        </w:tabs>
        <w:ind w:left="1361" w:hanging="1361"/>
      </w:pPr>
      <w:r>
        <w:tab/>
        <w:t>(3A)</w:t>
      </w:r>
      <w:r>
        <w:tab/>
      </w:r>
      <w:r w:rsidR="00B26E83">
        <w:t>Subsection</w:t>
      </w:r>
      <w:r>
        <w:t xml:space="preserve"> (3)(a)(i) does not apply to any part of a municipal district that is within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14:paraId="2AE77839" w14:textId="77777777" w:rsidR="00F03266" w:rsidRDefault="00F03266">
      <w:pPr>
        <w:pStyle w:val="DraftHeading2"/>
        <w:tabs>
          <w:tab w:val="right" w:pos="1247"/>
        </w:tabs>
        <w:ind w:left="1361" w:hanging="1361"/>
      </w:pPr>
      <w:r>
        <w:tab/>
        <w:t>(4)</w:t>
      </w:r>
      <w:r>
        <w:tab/>
        <w:t>If there appears to be an inconsistency between different provisions of a planning scheme—</w:t>
      </w:r>
    </w:p>
    <w:p w14:paraId="0CFBED1D" w14:textId="77777777" w:rsidR="00F03266" w:rsidRDefault="00F03266">
      <w:pPr>
        <w:pStyle w:val="DraftHeading3"/>
        <w:tabs>
          <w:tab w:val="right" w:pos="1758"/>
        </w:tabs>
        <w:ind w:left="1871" w:hanging="1871"/>
      </w:pPr>
      <w:r>
        <w:tab/>
        <w:t>(a)</w:t>
      </w:r>
      <w:r>
        <w:tab/>
        <w:t>the scheme must, so far as practicable, be read so as to resolve the inconsistency; and</w:t>
      </w:r>
    </w:p>
    <w:p w14:paraId="24F9E265" w14:textId="77777777" w:rsidR="005337B5" w:rsidRPr="005337B5" w:rsidRDefault="005337B5" w:rsidP="005337B5"/>
    <w:p w14:paraId="37C4332C" w14:textId="77777777" w:rsidR="00F03266" w:rsidRDefault="00F03266">
      <w:pPr>
        <w:pStyle w:val="DraftHeading3"/>
        <w:tabs>
          <w:tab w:val="right" w:pos="1758"/>
        </w:tabs>
        <w:ind w:left="1871" w:hanging="1871"/>
      </w:pPr>
      <w:r>
        <w:tab/>
        <w:t>(b)</w:t>
      </w:r>
      <w:r>
        <w:tab/>
        <w:t>subject to paragraph (a)—</w:t>
      </w:r>
    </w:p>
    <w:p w14:paraId="7CEBFD51" w14:textId="77777777" w:rsidR="00F03266" w:rsidRDefault="00F03266">
      <w:pPr>
        <w:pStyle w:val="DraftHeading4"/>
        <w:tabs>
          <w:tab w:val="right" w:pos="2268"/>
        </w:tabs>
        <w:ind w:left="2381" w:hanging="2381"/>
      </w:pPr>
      <w:r>
        <w:tab/>
        <w:t>(i)</w:t>
      </w:r>
      <w:r>
        <w:tab/>
        <w:t>the State standard provisions prevail over the local provisions; and</w:t>
      </w:r>
    </w:p>
    <w:p w14:paraId="299FA855" w14:textId="4912B892" w:rsidR="00F21C95" w:rsidRDefault="00F21C95" w:rsidP="00155E0E">
      <w:pPr>
        <w:pStyle w:val="SideNote"/>
        <w:framePr w:wrap="around"/>
      </w:pPr>
      <w:r>
        <w:t>S. 7(4)(b)(ii) amended by No. </w:t>
      </w:r>
      <w:r w:rsidR="00523730">
        <w:t>12</w:t>
      </w:r>
      <w:r>
        <w:t>/2021 s. 57(2).</w:t>
      </w:r>
    </w:p>
    <w:p w14:paraId="04620092" w14:textId="5F4E848B" w:rsidR="00F03266" w:rsidRDefault="00F03266">
      <w:pPr>
        <w:pStyle w:val="DraftHeading4"/>
        <w:tabs>
          <w:tab w:val="right" w:pos="2268"/>
        </w:tabs>
        <w:ind w:left="2381" w:hanging="2381"/>
      </w:pPr>
      <w:r>
        <w:tab/>
        <w:t>(ii)</w:t>
      </w:r>
      <w:r>
        <w:tab/>
        <w:t>a specific control over land prevails over any strategic plan, policy statement, code or guideline in the planning scheme.</w:t>
      </w:r>
    </w:p>
    <w:p w14:paraId="3EBC8322" w14:textId="77777777" w:rsidR="00F03266" w:rsidRDefault="00F03266">
      <w:pPr>
        <w:pStyle w:val="DraftHeading2"/>
        <w:tabs>
          <w:tab w:val="right" w:pos="1247"/>
        </w:tabs>
        <w:ind w:left="1361" w:hanging="1361"/>
      </w:pPr>
      <w:r>
        <w:tab/>
        <w:t>(5)</w:t>
      </w:r>
      <w:r>
        <w:tab/>
        <w:t>The Minister may issue directions or guidelines as to the form and content of any planning scheme or planning schemes.</w:t>
      </w:r>
    </w:p>
    <w:p w14:paraId="60FF7BA0" w14:textId="77777777" w:rsidR="00F03266" w:rsidRDefault="00F03266">
      <w:pPr>
        <w:pStyle w:val="DraftHeading2"/>
        <w:tabs>
          <w:tab w:val="right" w:pos="1247"/>
        </w:tabs>
        <w:ind w:left="1361" w:hanging="1361"/>
      </w:pPr>
      <w:r>
        <w:tab/>
        <w:t>(6)</w:t>
      </w:r>
      <w:r>
        <w:tab/>
        <w:t xml:space="preserve">A planning authority must comply with a direction of the Minister under </w:t>
      </w:r>
      <w:r w:rsidR="00B26E83">
        <w:t>subsection</w:t>
      </w:r>
      <w:r>
        <w:t xml:space="preserve"> (5).</w:t>
      </w:r>
    </w:p>
    <w:p w14:paraId="4436A5E1" w14:textId="77777777" w:rsidR="007E0FF0" w:rsidRPr="007E0FF0" w:rsidRDefault="007E0FF0" w:rsidP="00155E0E">
      <w:pPr>
        <w:pStyle w:val="SideNote"/>
        <w:framePr w:wrap="around"/>
        <w:rPr>
          <w:iCs/>
        </w:rPr>
      </w:pPr>
      <w:r w:rsidRPr="007E0FF0">
        <w:rPr>
          <w:iCs/>
        </w:rPr>
        <w:t>S. 8 amended by Nos 86/1989 ss 5(2), 25(c), 35/1995 s. 4(b), 77/1996 s. 8, 89/1997 s. 75(1), 77/2003 s. 4, substituted by No. 81/2004 s. 3.</w:t>
      </w:r>
    </w:p>
    <w:p w14:paraId="7F869322" w14:textId="77777777" w:rsidR="007E0FF0" w:rsidRDefault="007E0FF0" w:rsidP="00B26E83">
      <w:pPr>
        <w:pStyle w:val="DraftHeading1"/>
        <w:tabs>
          <w:tab w:val="right" w:pos="680"/>
        </w:tabs>
        <w:ind w:left="850" w:hanging="850"/>
      </w:pPr>
      <w:r>
        <w:tab/>
      </w:r>
      <w:bookmarkStart w:id="44" w:name="_Toc201839119"/>
      <w:r w:rsidRPr="007E0FF0">
        <w:t>8</w:t>
      </w:r>
      <w:r w:rsidR="00B26E83">
        <w:tab/>
      </w:r>
      <w:r>
        <w:t>Minister is planning authority</w:t>
      </w:r>
      <w:bookmarkEnd w:id="44"/>
    </w:p>
    <w:p w14:paraId="68C77CDB" w14:textId="77777777" w:rsidR="007E0FF0" w:rsidRDefault="007E0FF0" w:rsidP="007E0FF0">
      <w:pPr>
        <w:pStyle w:val="DraftHeading2"/>
        <w:tabs>
          <w:tab w:val="right" w:pos="1247"/>
        </w:tabs>
        <w:ind w:left="1361" w:hanging="1361"/>
      </w:pPr>
      <w:r>
        <w:tab/>
      </w:r>
      <w:r w:rsidRPr="007E0FF0">
        <w:t>(1)</w:t>
      </w:r>
      <w:r>
        <w:tab/>
        <w:t>The Minister may prepare—</w:t>
      </w:r>
    </w:p>
    <w:p w14:paraId="480DC0FD" w14:textId="77777777" w:rsidR="007E0FF0" w:rsidRDefault="007E0FF0" w:rsidP="007E0FF0">
      <w:pPr>
        <w:pStyle w:val="DraftHeading3"/>
        <w:tabs>
          <w:tab w:val="right" w:pos="1757"/>
        </w:tabs>
        <w:ind w:left="1871" w:hanging="1871"/>
      </w:pPr>
      <w:r>
        <w:tab/>
      </w:r>
      <w:r w:rsidRPr="007E0FF0">
        <w:t>(a)</w:t>
      </w:r>
      <w:r>
        <w:tab/>
        <w:t xml:space="preserve">a planning scheme for any municipal district or other area of </w:t>
      </w:r>
      <w:smartTag w:uri="urn:schemas-microsoft-com:office:smarttags" w:element="State">
        <w:smartTag w:uri="urn:schemas-microsoft-com:office:smarttags" w:element="place">
          <w:r>
            <w:t>Victoria</w:t>
          </w:r>
        </w:smartTag>
      </w:smartTag>
      <w:r>
        <w:t>; or</w:t>
      </w:r>
    </w:p>
    <w:p w14:paraId="52B1852C" w14:textId="77777777" w:rsidR="007E0FF0" w:rsidRDefault="007E0FF0" w:rsidP="007E0FF0">
      <w:pPr>
        <w:pStyle w:val="DraftHeading3"/>
        <w:tabs>
          <w:tab w:val="right" w:pos="1757"/>
        </w:tabs>
        <w:ind w:left="1871" w:hanging="1871"/>
      </w:pPr>
      <w:r>
        <w:tab/>
      </w:r>
      <w:r w:rsidRPr="007E0FF0">
        <w:t>(b)</w:t>
      </w:r>
      <w:r>
        <w:tab/>
        <w:t>amendments to any provision of a planning scheme.</w:t>
      </w:r>
    </w:p>
    <w:p w14:paraId="7F4ECBF6" w14:textId="77777777" w:rsidR="007E0FF0" w:rsidRDefault="007E0FF0" w:rsidP="007E0FF0">
      <w:pPr>
        <w:pStyle w:val="DraftHeading2"/>
        <w:tabs>
          <w:tab w:val="right" w:pos="1247"/>
        </w:tabs>
        <w:ind w:left="1361" w:hanging="1361"/>
      </w:pPr>
      <w:r>
        <w:tab/>
      </w:r>
      <w:r w:rsidRPr="007E0FF0">
        <w:t>(2)</w:t>
      </w:r>
      <w:r>
        <w:tab/>
        <w:t>The Minister is a planning authority under this Act.</w:t>
      </w:r>
    </w:p>
    <w:p w14:paraId="0CF39A8D" w14:textId="77777777" w:rsidR="007E0FF0" w:rsidRDefault="007E0FF0" w:rsidP="007E0FF0">
      <w:pPr>
        <w:pStyle w:val="DraftHeading2"/>
        <w:tabs>
          <w:tab w:val="right" w:pos="1247"/>
        </w:tabs>
        <w:ind w:left="1361" w:hanging="1361"/>
      </w:pPr>
      <w:r>
        <w:tab/>
      </w:r>
      <w:r w:rsidRPr="007E0FF0">
        <w:t>(3)</w:t>
      </w:r>
      <w:r>
        <w:tab/>
        <w:t>This Act applies to a planning scheme prepared by the Minister as if it were an amendment to a planning scheme.</w:t>
      </w:r>
    </w:p>
    <w:p w14:paraId="787CC233" w14:textId="77777777" w:rsidR="00CA7C5D" w:rsidRDefault="00D02DC3" w:rsidP="00155E0E">
      <w:pPr>
        <w:pStyle w:val="SideNote"/>
        <w:framePr w:wrap="around"/>
      </w:pPr>
      <w:r>
        <w:t xml:space="preserve">S. 8A </w:t>
      </w:r>
      <w:r>
        <w:br/>
        <w:t xml:space="preserve">inserted by No. </w:t>
      </w:r>
      <w:r w:rsidR="00A73BA5">
        <w:t>47/2007</w:t>
      </w:r>
      <w:r>
        <w:t xml:space="preserve"> s. 4</w:t>
      </w:r>
      <w:r w:rsidR="00CF1ADA">
        <w:t>, substituted by No. 3/2013 s. 42</w:t>
      </w:r>
      <w:r>
        <w:t>.</w:t>
      </w:r>
    </w:p>
    <w:p w14:paraId="65331A75" w14:textId="77777777" w:rsidR="00976CA5" w:rsidRDefault="00007CDA" w:rsidP="00007CDA">
      <w:pPr>
        <w:pStyle w:val="DraftHeading1"/>
        <w:tabs>
          <w:tab w:val="right" w:pos="680"/>
        </w:tabs>
        <w:ind w:left="850" w:hanging="850"/>
      </w:pPr>
      <w:r>
        <w:tab/>
      </w:r>
      <w:bookmarkStart w:id="45" w:name="_Toc201839120"/>
      <w:r w:rsidR="009951EE" w:rsidRPr="00007CDA">
        <w:t>8A</w:t>
      </w:r>
      <w:r w:rsidR="00CF1ADA">
        <w:tab/>
        <w:t>Municipal council as planning authority for its municipal district</w:t>
      </w:r>
      <w:bookmarkEnd w:id="45"/>
    </w:p>
    <w:p w14:paraId="748AE520" w14:textId="77777777" w:rsidR="00976CA5" w:rsidRDefault="00CF1ADA">
      <w:pPr>
        <w:pStyle w:val="DraftHeading2"/>
        <w:tabs>
          <w:tab w:val="right" w:pos="1247"/>
        </w:tabs>
        <w:ind w:left="1361" w:hanging="1361"/>
      </w:pPr>
      <w:r>
        <w:tab/>
      </w:r>
      <w:r w:rsidR="009951EE">
        <w:t>(1)</w:t>
      </w:r>
      <w:r>
        <w:tab/>
        <w:t>A municipal council is a planning authority for any planning scheme in force in its municipal district.</w:t>
      </w:r>
    </w:p>
    <w:p w14:paraId="0F84E8AD" w14:textId="77777777" w:rsidR="00976CA5" w:rsidRDefault="00CF1ADA">
      <w:pPr>
        <w:pStyle w:val="DraftHeading2"/>
        <w:tabs>
          <w:tab w:val="right" w:pos="1247"/>
        </w:tabs>
        <w:ind w:left="1361" w:hanging="1361"/>
      </w:pPr>
      <w:r>
        <w:tab/>
      </w:r>
      <w:r w:rsidR="009951EE">
        <w:t>(2)</w:t>
      </w:r>
      <w:r>
        <w:tab/>
        <w:t>A municipal council must not prepare an amendment to the State standard provisions or the local provisions of a planning scheme in force in its municipal district unless it has applied to the Minister under this section and the Minister has authorised it to do so.</w:t>
      </w:r>
    </w:p>
    <w:p w14:paraId="78DEE59F" w14:textId="60BB22E1" w:rsidR="00976CA5" w:rsidRDefault="00CF1ADA">
      <w:pPr>
        <w:pStyle w:val="DraftHeading2"/>
        <w:tabs>
          <w:tab w:val="right" w:pos="1247"/>
        </w:tabs>
        <w:ind w:left="1361" w:hanging="1361"/>
      </w:pPr>
      <w:r>
        <w:tab/>
      </w:r>
      <w:r w:rsidR="009951EE">
        <w:t>(3)</w:t>
      </w:r>
      <w:r>
        <w:tab/>
        <w:t>An application under this section must be made in accordance with the regulations and contain the information required by the Minister.</w:t>
      </w:r>
    </w:p>
    <w:p w14:paraId="6F7BC917" w14:textId="433A88D2" w:rsidR="007F3DF5" w:rsidRDefault="007F3DF5" w:rsidP="00155E0E">
      <w:pPr>
        <w:pStyle w:val="SideNote"/>
        <w:framePr w:wrap="around"/>
        <w:rPr>
          <w:i/>
          <w:iCs/>
        </w:rPr>
      </w:pPr>
      <w:r>
        <w:t>S. 8A(4)</w:t>
      </w:r>
      <w:r>
        <w:rPr>
          <w:b w:val="0"/>
          <w:i/>
        </w:rPr>
        <w:t xml:space="preserve"> </w:t>
      </w:r>
      <w:r>
        <w:t>amended by No. 43/2021 s. 119(1).</w:t>
      </w:r>
    </w:p>
    <w:p w14:paraId="1A1C0E7C" w14:textId="0F0F368F" w:rsidR="00976CA5" w:rsidRDefault="00CF1ADA">
      <w:pPr>
        <w:pStyle w:val="DraftHeading2"/>
        <w:tabs>
          <w:tab w:val="right" w:pos="1247"/>
        </w:tabs>
        <w:ind w:left="1361" w:hanging="1361"/>
      </w:pPr>
      <w:r>
        <w:tab/>
      </w:r>
      <w:r w:rsidR="009951EE">
        <w:t>(4)</w:t>
      </w:r>
      <w:r>
        <w:tab/>
      </w:r>
      <w:r w:rsidR="007F3DF5" w:rsidRPr="00843151">
        <w:t>Subject to subsection (6A), the</w:t>
      </w:r>
      <w:r>
        <w:t xml:space="preserve"> Minister, on the application of a municipal council under this section, may decide—</w:t>
      </w:r>
    </w:p>
    <w:p w14:paraId="41645921" w14:textId="77777777" w:rsidR="00976CA5" w:rsidRDefault="00CF1ADA">
      <w:pPr>
        <w:pStyle w:val="DraftHeading3"/>
        <w:tabs>
          <w:tab w:val="right" w:pos="1757"/>
        </w:tabs>
        <w:ind w:left="1871" w:hanging="1871"/>
      </w:pPr>
      <w:r>
        <w:tab/>
      </w:r>
      <w:r w:rsidR="009951EE">
        <w:t>(a)</w:t>
      </w:r>
      <w:r>
        <w:tab/>
        <w:t>to authorise the municipal council to prepare the amendment; or</w:t>
      </w:r>
    </w:p>
    <w:p w14:paraId="41BC15AA" w14:textId="77777777" w:rsidR="00976CA5" w:rsidRDefault="00CF1ADA">
      <w:pPr>
        <w:pStyle w:val="DraftHeading3"/>
        <w:tabs>
          <w:tab w:val="right" w:pos="1757"/>
        </w:tabs>
        <w:ind w:left="1871" w:hanging="1871"/>
      </w:pPr>
      <w:r>
        <w:tab/>
      </w:r>
      <w:r w:rsidR="009951EE">
        <w:t>(b)</w:t>
      </w:r>
      <w:r>
        <w:tab/>
        <w:t>that the application requires further review; or</w:t>
      </w:r>
    </w:p>
    <w:p w14:paraId="6797E9F4" w14:textId="77777777" w:rsidR="00976CA5" w:rsidRDefault="00CF1ADA">
      <w:pPr>
        <w:pStyle w:val="DraftHeading3"/>
        <w:tabs>
          <w:tab w:val="right" w:pos="1757"/>
        </w:tabs>
        <w:ind w:left="1871" w:hanging="1871"/>
      </w:pPr>
      <w:r>
        <w:tab/>
      </w:r>
      <w:r w:rsidR="009951EE">
        <w:t>(c)</w:t>
      </w:r>
      <w:r>
        <w:tab/>
        <w:t>to refuse to authorise the municipal council to prepare the amendment.</w:t>
      </w:r>
    </w:p>
    <w:p w14:paraId="49F7359E" w14:textId="77777777" w:rsidR="00976CA5" w:rsidRDefault="00CF1ADA">
      <w:pPr>
        <w:pStyle w:val="DraftHeading2"/>
        <w:tabs>
          <w:tab w:val="right" w:pos="1247"/>
        </w:tabs>
        <w:ind w:left="1361" w:hanging="1361"/>
      </w:pPr>
      <w:r>
        <w:tab/>
      </w:r>
      <w:r w:rsidR="009951EE">
        <w:t>(5)</w:t>
      </w:r>
      <w:r>
        <w:tab/>
        <w:t>The Minister must notify the municipal council in writing of his or her decision.</w:t>
      </w:r>
    </w:p>
    <w:p w14:paraId="2BD0D188" w14:textId="03A223CF" w:rsidR="00FF0C78" w:rsidRDefault="00CF1ADA" w:rsidP="00FF0C78">
      <w:pPr>
        <w:pStyle w:val="DraftHeading2"/>
        <w:tabs>
          <w:tab w:val="right" w:pos="1247"/>
        </w:tabs>
        <w:ind w:left="1361" w:hanging="1361"/>
      </w:pPr>
      <w:r>
        <w:tab/>
      </w:r>
      <w:r w:rsidR="009951EE">
        <w:t>(6)</w:t>
      </w:r>
      <w:r>
        <w:tab/>
        <w:t>The Minister may authorise the preparation of an amendment subject to any conditions the Minister wishes to impose, including conditions relating to the giving of notice under the amendment.</w:t>
      </w:r>
    </w:p>
    <w:p w14:paraId="2AAD7B15" w14:textId="19B121AE" w:rsidR="007F3DF5" w:rsidRDefault="007F3DF5" w:rsidP="00155E0E">
      <w:pPr>
        <w:pStyle w:val="SideNote"/>
        <w:framePr w:wrap="around"/>
        <w:rPr>
          <w:i/>
          <w:iCs/>
        </w:rPr>
      </w:pPr>
      <w:r>
        <w:t>S. 8A(6A)</w:t>
      </w:r>
      <w:r>
        <w:rPr>
          <w:b w:val="0"/>
          <w:i/>
        </w:rPr>
        <w:t xml:space="preserve"> </w:t>
      </w:r>
      <w:r>
        <w:t>inserted by No. 43/2021 s. 119(2).</w:t>
      </w:r>
    </w:p>
    <w:p w14:paraId="60E74288" w14:textId="2878FEF1" w:rsidR="007F3DF5" w:rsidRPr="00843151" w:rsidRDefault="007F3DF5" w:rsidP="00013CEC">
      <w:pPr>
        <w:pStyle w:val="DraftHeading2"/>
        <w:tabs>
          <w:tab w:val="right" w:pos="1247"/>
        </w:tabs>
        <w:ind w:left="1361" w:hanging="1361"/>
      </w:pPr>
      <w:r>
        <w:tab/>
      </w:r>
      <w:r w:rsidRPr="007F3DF5">
        <w:t>(6A)</w:t>
      </w:r>
      <w:r w:rsidRPr="00843151">
        <w:tab/>
        <w:t>If an application is for the preparation of an amendment that will apply to land to which a Suburban Rail Loop planning area declaration applies, the Minister—</w:t>
      </w:r>
    </w:p>
    <w:p w14:paraId="22F0407D" w14:textId="3D91CD7C" w:rsidR="007F3DF5" w:rsidRPr="00843151" w:rsidRDefault="007F3DF5" w:rsidP="00013CEC">
      <w:pPr>
        <w:pStyle w:val="DraftHeading3"/>
        <w:tabs>
          <w:tab w:val="right" w:pos="1757"/>
        </w:tabs>
        <w:ind w:left="1871" w:hanging="1871"/>
      </w:pPr>
      <w:r>
        <w:tab/>
      </w:r>
      <w:r w:rsidRPr="007F3DF5">
        <w:t>(a)</w:t>
      </w:r>
      <w:r w:rsidRPr="00843151">
        <w:tab/>
        <w:t>must refer the application to the Suburban Rail Loop Minister; and</w:t>
      </w:r>
    </w:p>
    <w:p w14:paraId="7E44603C" w14:textId="266B446F" w:rsidR="007F3DF5" w:rsidRPr="007F3DF5" w:rsidRDefault="007F3DF5" w:rsidP="00013CEC">
      <w:pPr>
        <w:pStyle w:val="DraftHeading3"/>
        <w:tabs>
          <w:tab w:val="right" w:pos="1757"/>
        </w:tabs>
        <w:ind w:left="1871" w:hanging="1871"/>
      </w:pPr>
      <w:r>
        <w:tab/>
      </w:r>
      <w:r w:rsidRPr="007F3DF5">
        <w:t>(b)</w:t>
      </w:r>
      <w:r w:rsidRPr="00843151">
        <w:tab/>
        <w:t>must not authorise the preparation of the amendment without the consent of the Suburban Rail Loop Minister under section 8C.</w:t>
      </w:r>
    </w:p>
    <w:p w14:paraId="0E2E1660" w14:textId="39AB408B" w:rsidR="007F3DF5" w:rsidRDefault="007F3DF5" w:rsidP="00155E0E">
      <w:pPr>
        <w:pStyle w:val="SideNote"/>
        <w:framePr w:wrap="around"/>
        <w:rPr>
          <w:i/>
          <w:iCs/>
        </w:rPr>
      </w:pPr>
      <w:r>
        <w:t>S. 8A(7)</w:t>
      </w:r>
      <w:r>
        <w:rPr>
          <w:b w:val="0"/>
          <w:i/>
        </w:rPr>
        <w:t xml:space="preserve"> </w:t>
      </w:r>
      <w:r>
        <w:t>amended by No. 43/2021 s. 119(3).</w:t>
      </w:r>
    </w:p>
    <w:p w14:paraId="05030DCD" w14:textId="1C8458B3" w:rsidR="00976CA5" w:rsidRDefault="00CF1ADA">
      <w:pPr>
        <w:pStyle w:val="DraftHeading2"/>
        <w:tabs>
          <w:tab w:val="right" w:pos="1247"/>
        </w:tabs>
        <w:ind w:left="1361" w:hanging="1361"/>
      </w:pPr>
      <w:r>
        <w:tab/>
      </w:r>
      <w:r w:rsidR="009951EE">
        <w:t>(7)</w:t>
      </w:r>
      <w:r>
        <w:tab/>
        <w:t>Despite subsection (2)</w:t>
      </w:r>
      <w:r w:rsidR="007F3DF5">
        <w:t xml:space="preserve"> </w:t>
      </w:r>
      <w:r w:rsidR="007F3DF5" w:rsidRPr="00843151">
        <w:t>but subject to subsection (7A)</w:t>
      </w:r>
      <w:r>
        <w:t>, a municipal council that has made an application under this section may prepare the amendment specified in the application without the authorisation after the end of the period of 10 business days after the Minister receives the application if the Minister has not notified the council of his or her decision within that period.</w:t>
      </w:r>
    </w:p>
    <w:p w14:paraId="79F70FDC" w14:textId="3EEF3786" w:rsidR="007F3DF5" w:rsidRDefault="007F3DF5" w:rsidP="00155E0E">
      <w:pPr>
        <w:pStyle w:val="SideNote"/>
        <w:framePr w:wrap="around"/>
        <w:rPr>
          <w:i/>
          <w:iCs/>
        </w:rPr>
      </w:pPr>
      <w:r>
        <w:t>S. 8A(7A)</w:t>
      </w:r>
      <w:r>
        <w:rPr>
          <w:b w:val="0"/>
          <w:i/>
        </w:rPr>
        <w:t xml:space="preserve"> </w:t>
      </w:r>
      <w:r>
        <w:t>inserted by No. 43/2021 s. 119(4).</w:t>
      </w:r>
    </w:p>
    <w:p w14:paraId="1C4B8D7E" w14:textId="7408B14F" w:rsidR="007F3DF5" w:rsidRPr="007F3DF5" w:rsidRDefault="007F3DF5">
      <w:pPr>
        <w:pStyle w:val="DraftHeading2"/>
        <w:tabs>
          <w:tab w:val="right" w:pos="1247"/>
        </w:tabs>
        <w:ind w:left="1361" w:hanging="1361"/>
      </w:pPr>
      <w:r>
        <w:tab/>
      </w:r>
      <w:r w:rsidRPr="007F3DF5">
        <w:t>(7A)</w:t>
      </w:r>
      <w:r w:rsidRPr="00843151">
        <w:tab/>
        <w:t>Subsection (7) does not apply in relation to an application for the preparation of an amendment that will apply to land to which a Suburban Rail Loop planning area declaration applies.</w:t>
      </w:r>
    </w:p>
    <w:p w14:paraId="61351835" w14:textId="77777777" w:rsidR="00976CA5" w:rsidRDefault="00CF1ADA">
      <w:pPr>
        <w:pStyle w:val="DraftHeading2"/>
        <w:tabs>
          <w:tab w:val="right" w:pos="1247"/>
        </w:tabs>
        <w:ind w:left="1361" w:hanging="1361"/>
      </w:pPr>
      <w:r>
        <w:tab/>
      </w:r>
      <w:r w:rsidR="009951EE">
        <w:t>(8)</w:t>
      </w:r>
      <w:r>
        <w:tab/>
        <w:t>If the Minister decides that an application requires further review, the Minister may, following that review, decide to authorise or refuse to authorise the municipal council to prepare the amendment.</w:t>
      </w:r>
    </w:p>
    <w:p w14:paraId="16A9CCE7" w14:textId="5AD1BFA7" w:rsidR="007753D1" w:rsidRPr="007753D1" w:rsidRDefault="00CF1ADA" w:rsidP="001C3F3C">
      <w:pPr>
        <w:pStyle w:val="DraftHeading2"/>
        <w:tabs>
          <w:tab w:val="right" w:pos="1247"/>
        </w:tabs>
        <w:ind w:left="1361" w:hanging="1361"/>
      </w:pPr>
      <w:r>
        <w:tab/>
      </w:r>
      <w:r w:rsidR="009951EE">
        <w:t>(9)</w:t>
      </w:r>
      <w:r>
        <w:tab/>
        <w:t>Despite anything to the contrary in this section, a municipal council must not prepare an amendment to a planning scheme applying to the Port of Melbourne Area unless the amendment does not affect or apply to land in that Area.</w:t>
      </w:r>
    </w:p>
    <w:p w14:paraId="7A60A540" w14:textId="77777777" w:rsidR="00976CA5" w:rsidRDefault="00CF1ADA" w:rsidP="00155E0E">
      <w:pPr>
        <w:pStyle w:val="SideNote"/>
        <w:framePr w:wrap="around"/>
      </w:pPr>
      <w:r>
        <w:t>S. 8B inserted by No. 3/2013 s. 42.</w:t>
      </w:r>
    </w:p>
    <w:p w14:paraId="68B089E0" w14:textId="77777777" w:rsidR="00976CA5" w:rsidRDefault="00CF1ADA">
      <w:pPr>
        <w:pStyle w:val="DraftHeading1"/>
        <w:tabs>
          <w:tab w:val="right" w:pos="680"/>
        </w:tabs>
        <w:ind w:left="850" w:hanging="850"/>
      </w:pPr>
      <w:r>
        <w:tab/>
      </w:r>
      <w:bookmarkStart w:id="46" w:name="_Toc201839121"/>
      <w:r w:rsidR="009951EE">
        <w:t>8B</w:t>
      </w:r>
      <w:r>
        <w:tab/>
        <w:t>Municipal council as planning authority for area adjoining municipal district</w:t>
      </w:r>
      <w:bookmarkEnd w:id="46"/>
    </w:p>
    <w:p w14:paraId="57A63981" w14:textId="77777777" w:rsidR="00976CA5" w:rsidRDefault="00CF1ADA">
      <w:pPr>
        <w:pStyle w:val="DraftHeading2"/>
        <w:tabs>
          <w:tab w:val="right" w:pos="1247"/>
        </w:tabs>
        <w:ind w:left="1361" w:hanging="1361"/>
      </w:pPr>
      <w:r>
        <w:tab/>
      </w:r>
      <w:r w:rsidR="009951EE">
        <w:t>(1)</w:t>
      </w:r>
      <w:r>
        <w:tab/>
        <w:t>A municipal council is a planning authority for any planning scheme applying to an area adjoining its municipal district for which it is authorised under this section to prepare an amendment.</w:t>
      </w:r>
    </w:p>
    <w:p w14:paraId="47E2546D" w14:textId="4AF4CBD5" w:rsidR="00D858AA" w:rsidRDefault="00D858AA" w:rsidP="00155E0E">
      <w:pPr>
        <w:pStyle w:val="SideNote"/>
        <w:framePr w:wrap="around"/>
        <w:rPr>
          <w:i/>
          <w:iCs/>
        </w:rPr>
      </w:pPr>
      <w:r>
        <w:t>S. 8B(2)</w:t>
      </w:r>
      <w:r w:rsidRPr="00013CEC">
        <w:rPr>
          <w:i/>
        </w:rPr>
        <w:t xml:space="preserve"> </w:t>
      </w:r>
      <w:r>
        <w:t>amended by No. 43/2021 s. 120(1).</w:t>
      </w:r>
    </w:p>
    <w:p w14:paraId="1EF8EF9E" w14:textId="13E96870" w:rsidR="00976CA5" w:rsidRDefault="00CF1ADA">
      <w:pPr>
        <w:pStyle w:val="DraftHeading2"/>
        <w:tabs>
          <w:tab w:val="right" w:pos="1247"/>
        </w:tabs>
        <w:ind w:left="1361" w:hanging="1361"/>
      </w:pPr>
      <w:r>
        <w:tab/>
      </w:r>
      <w:r w:rsidR="009951EE">
        <w:t>(2)</w:t>
      </w:r>
      <w:r>
        <w:tab/>
      </w:r>
      <w:r w:rsidR="001220C3" w:rsidRPr="00843151">
        <w:t>Subject to subsection (5A), the</w:t>
      </w:r>
      <w:r>
        <w:t xml:space="preserve"> Minister, on the application of a municipal council under this section, may authorise that municipal council to prepare an amendment to any part of the State standard provisions and local provisions of a planning scheme applying to an area adjoining its municipal district.</w:t>
      </w:r>
    </w:p>
    <w:p w14:paraId="4F0D4D80" w14:textId="77777777" w:rsidR="00976CA5" w:rsidRDefault="00CF1ADA">
      <w:pPr>
        <w:pStyle w:val="DraftHeading2"/>
        <w:tabs>
          <w:tab w:val="right" w:pos="1247"/>
        </w:tabs>
        <w:ind w:left="1361" w:hanging="1361"/>
      </w:pPr>
      <w:r>
        <w:tab/>
      </w:r>
      <w:r w:rsidR="009951EE">
        <w:t>(3)</w:t>
      </w:r>
      <w:r>
        <w:tab/>
        <w:t>The authorisation must be in writing.</w:t>
      </w:r>
    </w:p>
    <w:p w14:paraId="4C62FDD1" w14:textId="77777777" w:rsidR="00FF0C78" w:rsidRPr="00FF0C78" w:rsidRDefault="00CF1ADA" w:rsidP="00FF0C78">
      <w:pPr>
        <w:pStyle w:val="DraftHeading2"/>
        <w:tabs>
          <w:tab w:val="right" w:pos="1247"/>
        </w:tabs>
        <w:ind w:left="1361" w:hanging="1361"/>
      </w:pPr>
      <w:r>
        <w:tab/>
      </w:r>
      <w:r w:rsidR="009951EE">
        <w:t>(4)</w:t>
      </w:r>
      <w:r>
        <w:tab/>
        <w:t>An application under this section must be made in accordance with the regulations and contain the information required by the Minister.</w:t>
      </w:r>
    </w:p>
    <w:p w14:paraId="0CB01E5C" w14:textId="6C93E532" w:rsidR="00976CA5" w:rsidRDefault="00CF1ADA">
      <w:pPr>
        <w:pStyle w:val="DraftHeading2"/>
        <w:tabs>
          <w:tab w:val="right" w:pos="1247"/>
        </w:tabs>
        <w:ind w:left="1361" w:hanging="1361"/>
      </w:pPr>
      <w:r>
        <w:tab/>
      </w:r>
      <w:r w:rsidR="009951EE">
        <w:t>(5)</w:t>
      </w:r>
      <w:r>
        <w:tab/>
        <w:t>The Minister may authorise the preparation of an amendment subject to any conditions the Minister wishes to impose, including conditions relating to the giving of notice of the amendment.</w:t>
      </w:r>
    </w:p>
    <w:p w14:paraId="7FC6788E" w14:textId="47EA91F5" w:rsidR="00D858AA" w:rsidRDefault="00D858AA" w:rsidP="00155E0E">
      <w:pPr>
        <w:pStyle w:val="SideNote"/>
        <w:framePr w:wrap="around"/>
        <w:rPr>
          <w:i/>
          <w:iCs/>
        </w:rPr>
      </w:pPr>
      <w:r>
        <w:t>S. 8B(5A)</w:t>
      </w:r>
      <w:r w:rsidRPr="00013CEC">
        <w:rPr>
          <w:i/>
        </w:rPr>
        <w:t xml:space="preserve"> </w:t>
      </w:r>
      <w:r>
        <w:t>inserted by No. 43/2021 s. 120(2).</w:t>
      </w:r>
    </w:p>
    <w:p w14:paraId="7D4A887E" w14:textId="1437A4AE" w:rsidR="00D858AA" w:rsidRPr="00843151" w:rsidRDefault="00D858AA" w:rsidP="00013CEC">
      <w:pPr>
        <w:pStyle w:val="DraftHeading2"/>
        <w:tabs>
          <w:tab w:val="right" w:pos="1247"/>
        </w:tabs>
        <w:ind w:left="1361" w:hanging="1361"/>
      </w:pPr>
      <w:r>
        <w:tab/>
      </w:r>
      <w:r w:rsidRPr="00D858AA">
        <w:t>(5A)</w:t>
      </w:r>
      <w:r w:rsidRPr="00843151">
        <w:tab/>
        <w:t>If an application is for the preparation of an amendment that will apply to land to which a Suburban Rail Loop planning area declaration applies, the Minister—</w:t>
      </w:r>
    </w:p>
    <w:p w14:paraId="2F634841" w14:textId="6941DCC9" w:rsidR="00D858AA" w:rsidRPr="00843151" w:rsidRDefault="00D858AA" w:rsidP="00013CEC">
      <w:pPr>
        <w:pStyle w:val="DraftHeading3"/>
        <w:tabs>
          <w:tab w:val="right" w:pos="1757"/>
        </w:tabs>
        <w:ind w:left="1871" w:hanging="1871"/>
      </w:pPr>
      <w:r>
        <w:tab/>
      </w:r>
      <w:r w:rsidRPr="00D858AA">
        <w:t>(a)</w:t>
      </w:r>
      <w:r w:rsidRPr="00843151">
        <w:tab/>
        <w:t>must refer the application to the Suburban Rail Loop Minister; and</w:t>
      </w:r>
    </w:p>
    <w:p w14:paraId="00CC96F2" w14:textId="01591D35" w:rsidR="00D858AA" w:rsidRPr="00D858AA" w:rsidRDefault="00D858AA" w:rsidP="00013CEC">
      <w:pPr>
        <w:pStyle w:val="DraftHeading3"/>
        <w:tabs>
          <w:tab w:val="right" w:pos="1757"/>
        </w:tabs>
        <w:ind w:left="1871" w:hanging="1871"/>
      </w:pPr>
      <w:r>
        <w:tab/>
      </w:r>
      <w:r w:rsidRPr="00D858AA">
        <w:t>(b)</w:t>
      </w:r>
      <w:r w:rsidRPr="00843151">
        <w:tab/>
        <w:t>must not authorise the preparation of the amendment without the consent of the Suburban Rail Loop Minister under section 8C.</w:t>
      </w:r>
    </w:p>
    <w:p w14:paraId="5B896452" w14:textId="323D5B4D" w:rsidR="00976CA5" w:rsidRDefault="00CF1ADA">
      <w:pPr>
        <w:pStyle w:val="DraftHeading2"/>
        <w:tabs>
          <w:tab w:val="right" w:pos="1247"/>
        </w:tabs>
        <w:ind w:left="1361" w:hanging="1361"/>
      </w:pPr>
      <w:r>
        <w:tab/>
      </w:r>
      <w:r w:rsidR="005E62AF">
        <w:t>(6)</w:t>
      </w:r>
      <w:r>
        <w:tab/>
        <w:t>The Minister cannot authorise a municipal council to prepare an amendment to a planning scheme applying to the Port of Melbourne Area unless the amendment does not affect or apply to land in that Area.</w:t>
      </w:r>
    </w:p>
    <w:p w14:paraId="3DA513C2" w14:textId="17651024" w:rsidR="00D858AA" w:rsidRDefault="00D858AA" w:rsidP="00155E0E">
      <w:pPr>
        <w:pStyle w:val="SideNote"/>
        <w:framePr w:wrap="around"/>
        <w:rPr>
          <w:i/>
          <w:iCs/>
        </w:rPr>
      </w:pPr>
      <w:r>
        <w:t>S. 8C</w:t>
      </w:r>
      <w:r w:rsidR="00CA6106" w:rsidRPr="00013CEC">
        <w:rPr>
          <w:i/>
        </w:rPr>
        <w:t xml:space="preserve"> </w:t>
      </w:r>
      <w:r>
        <w:t>inserted by No. 43/2021 s. 121.</w:t>
      </w:r>
    </w:p>
    <w:p w14:paraId="31E4FE10" w14:textId="24058D77" w:rsidR="00D858AA" w:rsidRPr="00843151" w:rsidRDefault="00D858AA" w:rsidP="00013CEC">
      <w:pPr>
        <w:pStyle w:val="DraftHeading1"/>
        <w:tabs>
          <w:tab w:val="right" w:pos="680"/>
        </w:tabs>
        <w:ind w:left="850" w:hanging="850"/>
      </w:pPr>
      <w:r>
        <w:tab/>
      </w:r>
      <w:bookmarkStart w:id="47" w:name="_Toc201839122"/>
      <w:r w:rsidRPr="00D858AA">
        <w:t>8C</w:t>
      </w:r>
      <w:r w:rsidRPr="00843151">
        <w:tab/>
        <w:t>Consent of the Suburban Rail Loop Minister required for authorisations of certain planning scheme amendments</w:t>
      </w:r>
      <w:bookmarkEnd w:id="47"/>
    </w:p>
    <w:p w14:paraId="38F383B4" w14:textId="77777777" w:rsidR="00D858AA" w:rsidRPr="00843151" w:rsidRDefault="00D858AA" w:rsidP="00013CEC">
      <w:pPr>
        <w:pStyle w:val="BodySectionSub"/>
      </w:pPr>
      <w:r w:rsidRPr="00843151">
        <w:t>On being referred an application under section 8A(6A)(a) or 8B(5A)(a), the Suburban Rail Loop Minister must decide whether to give consent for the purposes of section 8A(6A)(b) or 8B(5A)(b). In doing so, the Minister must have regard to—</w:t>
      </w:r>
    </w:p>
    <w:p w14:paraId="71106CB3" w14:textId="5870B67D" w:rsidR="00D858AA" w:rsidRPr="00843151" w:rsidRDefault="00D858AA" w:rsidP="00013CEC">
      <w:pPr>
        <w:pStyle w:val="DraftHeading3"/>
        <w:tabs>
          <w:tab w:val="right" w:pos="1757"/>
        </w:tabs>
        <w:ind w:left="1871" w:hanging="1871"/>
      </w:pPr>
      <w:r>
        <w:tab/>
      </w:r>
      <w:r w:rsidRPr="00D858AA">
        <w:t>(a)</w:t>
      </w:r>
      <w:r w:rsidRPr="00843151">
        <w:tab/>
        <w:t>the Suburban Rail Loop program objectives; and</w:t>
      </w:r>
    </w:p>
    <w:p w14:paraId="1E2706D7" w14:textId="006B5035" w:rsidR="00D858AA" w:rsidRDefault="00D858AA" w:rsidP="00013CEC">
      <w:pPr>
        <w:pStyle w:val="DraftHeading3"/>
        <w:tabs>
          <w:tab w:val="right" w:pos="1757"/>
        </w:tabs>
        <w:ind w:left="1871" w:hanging="1871"/>
      </w:pPr>
      <w:r>
        <w:tab/>
      </w:r>
      <w:r w:rsidRPr="00D858AA">
        <w:t>(b)</w:t>
      </w:r>
      <w:r w:rsidRPr="00843151">
        <w:tab/>
        <w:t>the Suburban Rail Loop Authority's object.</w:t>
      </w:r>
    </w:p>
    <w:p w14:paraId="47175BD9" w14:textId="77777777" w:rsidR="005337B5" w:rsidRDefault="005337B5" w:rsidP="005337B5"/>
    <w:p w14:paraId="74454998" w14:textId="77777777" w:rsidR="005337B5" w:rsidRDefault="005337B5" w:rsidP="005337B5"/>
    <w:p w14:paraId="7B4FB376" w14:textId="77777777" w:rsidR="005337B5" w:rsidRPr="005337B5" w:rsidRDefault="005337B5" w:rsidP="005337B5"/>
    <w:p w14:paraId="6BC6BBB8" w14:textId="4E684F8E" w:rsidR="00CA6106" w:rsidRDefault="00CA6106" w:rsidP="00155E0E">
      <w:pPr>
        <w:pStyle w:val="SideNote"/>
        <w:framePr w:wrap="around"/>
        <w:rPr>
          <w:i/>
          <w:iCs/>
        </w:rPr>
      </w:pPr>
      <w:r>
        <w:t>S. 8D</w:t>
      </w:r>
      <w:r w:rsidRPr="00013CEC">
        <w:rPr>
          <w:i/>
        </w:rPr>
        <w:t xml:space="preserve"> </w:t>
      </w:r>
      <w:r>
        <w:t>inserted by No. 43/2021 s. 121.</w:t>
      </w:r>
    </w:p>
    <w:p w14:paraId="5A3E2AAA" w14:textId="4612115E" w:rsidR="00D858AA" w:rsidRPr="00843151" w:rsidRDefault="00D858AA" w:rsidP="00013CEC">
      <w:pPr>
        <w:pStyle w:val="DraftHeading1"/>
        <w:tabs>
          <w:tab w:val="right" w:pos="680"/>
        </w:tabs>
        <w:ind w:left="850" w:hanging="850"/>
      </w:pPr>
      <w:r>
        <w:tab/>
      </w:r>
      <w:bookmarkStart w:id="48" w:name="_Toc201839123"/>
      <w:r w:rsidRPr="00D858AA">
        <w:t>8D</w:t>
      </w:r>
      <w:r w:rsidRPr="00843151">
        <w:tab/>
        <w:t>Applications for planning amendment authorisations received before applicable Suburban Rail Loop planning area declarations</w:t>
      </w:r>
      <w:bookmarkEnd w:id="48"/>
    </w:p>
    <w:p w14:paraId="1DF79D51" w14:textId="41FD8F09" w:rsidR="00D858AA" w:rsidRPr="00843151" w:rsidRDefault="00D858AA" w:rsidP="00013CEC">
      <w:pPr>
        <w:pStyle w:val="DraftHeading2"/>
        <w:tabs>
          <w:tab w:val="right" w:pos="1247"/>
        </w:tabs>
        <w:ind w:left="1361" w:hanging="1361"/>
      </w:pPr>
      <w:r>
        <w:tab/>
      </w:r>
      <w:r w:rsidRPr="00D858AA">
        <w:t>(1)</w:t>
      </w:r>
      <w:r w:rsidRPr="00843151">
        <w:tab/>
        <w:t>This section applies if—</w:t>
      </w:r>
    </w:p>
    <w:p w14:paraId="3F5AF2EF" w14:textId="2F0A8AC9" w:rsidR="00D858AA" w:rsidRPr="00843151" w:rsidRDefault="00D858AA" w:rsidP="00013CEC">
      <w:pPr>
        <w:pStyle w:val="DraftHeading3"/>
        <w:tabs>
          <w:tab w:val="right" w:pos="1757"/>
        </w:tabs>
        <w:ind w:left="1871" w:hanging="1871"/>
      </w:pPr>
      <w:r>
        <w:tab/>
      </w:r>
      <w:r w:rsidRPr="00D858AA">
        <w:t>(a)</w:t>
      </w:r>
      <w:r w:rsidRPr="00843151">
        <w:tab/>
        <w:t>a municipal council makes an application under section 8A or 8B for authorisation to prepare a planning scheme amendment; and</w:t>
      </w:r>
    </w:p>
    <w:p w14:paraId="1F2691BE" w14:textId="74373A6C" w:rsidR="00D858AA" w:rsidRPr="00843151" w:rsidRDefault="00D858AA" w:rsidP="00013CEC">
      <w:pPr>
        <w:pStyle w:val="DraftHeading3"/>
        <w:tabs>
          <w:tab w:val="right" w:pos="1757"/>
        </w:tabs>
        <w:ind w:left="1871" w:hanging="1871"/>
      </w:pPr>
      <w:r>
        <w:tab/>
      </w:r>
      <w:r w:rsidRPr="00D858AA">
        <w:t>(b)</w:t>
      </w:r>
      <w:r w:rsidRPr="00843151">
        <w:tab/>
        <w:t>before any of the following occur, a Suburban Rail Loop planning area declaration takes effect that applies to land which will be affected by the proposed planning scheme amendment or to which the proposed planning scheme amendment will apply—</w:t>
      </w:r>
    </w:p>
    <w:p w14:paraId="25B1F47A" w14:textId="50B11C29" w:rsidR="00D858AA" w:rsidRPr="00843151" w:rsidRDefault="00D858AA" w:rsidP="00013CEC">
      <w:pPr>
        <w:pStyle w:val="DraftHeading4"/>
        <w:tabs>
          <w:tab w:val="right" w:pos="2268"/>
        </w:tabs>
        <w:ind w:left="2381" w:hanging="2381"/>
      </w:pPr>
      <w:r>
        <w:tab/>
      </w:r>
      <w:r w:rsidRPr="00D858AA">
        <w:t>(i)</w:t>
      </w:r>
      <w:r w:rsidRPr="00843151">
        <w:tab/>
        <w:t>the Minister notifies the municipal council of the Minister's decision under section 8A(5) on the application;</w:t>
      </w:r>
    </w:p>
    <w:p w14:paraId="36FCA69E" w14:textId="4B974500" w:rsidR="00D858AA" w:rsidRPr="00843151" w:rsidRDefault="00D858AA" w:rsidP="00013CEC">
      <w:pPr>
        <w:pStyle w:val="DraftHeading4"/>
        <w:tabs>
          <w:tab w:val="right" w:pos="2268"/>
        </w:tabs>
        <w:ind w:left="2381" w:hanging="2381"/>
      </w:pPr>
      <w:r>
        <w:tab/>
      </w:r>
      <w:r w:rsidRPr="00D858AA">
        <w:t>(ii)</w:t>
      </w:r>
      <w:r w:rsidRPr="00843151">
        <w:tab/>
        <w:t>section 8A(7) has effect in relation to the application;</w:t>
      </w:r>
    </w:p>
    <w:p w14:paraId="1590BB04" w14:textId="23083B1D" w:rsidR="00D858AA" w:rsidRPr="00843151" w:rsidRDefault="00D858AA" w:rsidP="00013CEC">
      <w:pPr>
        <w:pStyle w:val="DraftHeading4"/>
        <w:tabs>
          <w:tab w:val="right" w:pos="2268"/>
        </w:tabs>
        <w:ind w:left="2381" w:hanging="2381"/>
      </w:pPr>
      <w:r>
        <w:tab/>
      </w:r>
      <w:r w:rsidRPr="00D858AA">
        <w:t>(iii)</w:t>
      </w:r>
      <w:r w:rsidRPr="00843151">
        <w:tab/>
        <w:t>the Minister makes a decision under section 8B(2) on the application.</w:t>
      </w:r>
    </w:p>
    <w:p w14:paraId="6C634418" w14:textId="468714A3" w:rsidR="00D858AA" w:rsidRPr="00843151" w:rsidRDefault="00D858AA" w:rsidP="00013CEC">
      <w:pPr>
        <w:pStyle w:val="DraftHeading2"/>
        <w:tabs>
          <w:tab w:val="right" w:pos="1247"/>
        </w:tabs>
        <w:ind w:left="1361" w:hanging="1361"/>
      </w:pPr>
      <w:r>
        <w:tab/>
      </w:r>
      <w:r w:rsidRPr="00D858AA">
        <w:t>(2)</w:t>
      </w:r>
      <w:r w:rsidRPr="00843151">
        <w:tab/>
        <w:t>In the case of an application under section 8A, section 8A(6A) applies to the application.</w:t>
      </w:r>
    </w:p>
    <w:p w14:paraId="37383D0A" w14:textId="077EFD1E" w:rsidR="00D858AA" w:rsidRPr="00843151" w:rsidRDefault="00D858AA" w:rsidP="00013CEC">
      <w:pPr>
        <w:pStyle w:val="DraftHeading2"/>
        <w:tabs>
          <w:tab w:val="right" w:pos="1247"/>
        </w:tabs>
        <w:ind w:left="1361" w:hanging="1361"/>
      </w:pPr>
      <w:r>
        <w:tab/>
      </w:r>
      <w:r w:rsidRPr="00D858AA">
        <w:t>(3)</w:t>
      </w:r>
      <w:r w:rsidRPr="00843151">
        <w:tab/>
        <w:t>In the case of an application under section 8B, section 8B(5A) applies to the application.</w:t>
      </w:r>
    </w:p>
    <w:p w14:paraId="76E461CD" w14:textId="6C72D548" w:rsidR="00D858AA" w:rsidRDefault="00D858AA">
      <w:pPr>
        <w:pStyle w:val="DraftHeading2"/>
        <w:tabs>
          <w:tab w:val="right" w:pos="1247"/>
        </w:tabs>
        <w:ind w:left="1361" w:hanging="1361"/>
      </w:pPr>
      <w:r>
        <w:tab/>
      </w:r>
      <w:r w:rsidRPr="00D858AA">
        <w:t>(4)</w:t>
      </w:r>
      <w:r w:rsidRPr="00843151">
        <w:tab/>
        <w:t>If the Minister does not comply with section 8A(6A) or 8B(5A), any relevant authorisation for the preparation of the planning scheme amendment is of no effect.</w:t>
      </w:r>
    </w:p>
    <w:p w14:paraId="4D0DB664" w14:textId="77777777" w:rsidR="005337B5" w:rsidRDefault="005337B5" w:rsidP="005337B5"/>
    <w:p w14:paraId="07EEFADC" w14:textId="77777777" w:rsidR="005337B5" w:rsidRPr="005337B5" w:rsidRDefault="005337B5" w:rsidP="005337B5"/>
    <w:p w14:paraId="40DA80C5" w14:textId="77777777" w:rsidR="001557CD" w:rsidRPr="007E0FF0" w:rsidRDefault="001557CD" w:rsidP="00155E0E">
      <w:pPr>
        <w:pStyle w:val="SideNote"/>
        <w:framePr w:wrap="around"/>
      </w:pPr>
      <w:r w:rsidRPr="007E0FF0">
        <w:rPr>
          <w:iCs/>
        </w:rPr>
        <w:t>S. 9 su</w:t>
      </w:r>
      <w:r>
        <w:rPr>
          <w:iCs/>
        </w:rPr>
        <w:t>bstituted by Nos</w:t>
      </w:r>
      <w:r w:rsidRPr="007E0FF0">
        <w:rPr>
          <w:iCs/>
        </w:rPr>
        <w:t xml:space="preserve"> 81/2004 s. 3</w:t>
      </w:r>
      <w:r>
        <w:rPr>
          <w:iCs/>
        </w:rPr>
        <w:t xml:space="preserve">, </w:t>
      </w:r>
      <w:r w:rsidR="00A73BA5">
        <w:rPr>
          <w:iCs/>
        </w:rPr>
        <w:t>47/2007</w:t>
      </w:r>
      <w:r>
        <w:rPr>
          <w:iCs/>
        </w:rPr>
        <w:t xml:space="preserve"> s. 5</w:t>
      </w:r>
      <w:r w:rsidRPr="007E0FF0">
        <w:t>.</w:t>
      </w:r>
    </w:p>
    <w:p w14:paraId="198ADD63" w14:textId="77777777" w:rsidR="001557CD" w:rsidRPr="00194022" w:rsidRDefault="001557CD" w:rsidP="001557CD">
      <w:pPr>
        <w:pStyle w:val="DraftHeading1"/>
        <w:tabs>
          <w:tab w:val="right" w:pos="680"/>
        </w:tabs>
        <w:ind w:left="850" w:hanging="850"/>
      </w:pPr>
      <w:r>
        <w:tab/>
      </w:r>
      <w:bookmarkStart w:id="49" w:name="_Toc201839124"/>
      <w:r w:rsidRPr="001557CD">
        <w:t>9</w:t>
      </w:r>
      <w:r w:rsidRPr="00194022">
        <w:tab/>
        <w:t>Authorised Ministers and authorities are planning authorities</w:t>
      </w:r>
      <w:bookmarkEnd w:id="49"/>
    </w:p>
    <w:p w14:paraId="7F5BCDF1" w14:textId="77777777" w:rsidR="001557CD" w:rsidRPr="00194022" w:rsidRDefault="001557CD" w:rsidP="001557CD">
      <w:pPr>
        <w:pStyle w:val="DraftHeading2"/>
        <w:tabs>
          <w:tab w:val="right" w:pos="1247"/>
        </w:tabs>
        <w:ind w:left="1361" w:hanging="1361"/>
      </w:pPr>
      <w:r>
        <w:tab/>
      </w:r>
      <w:r w:rsidRPr="001557CD">
        <w:t>(1)</w:t>
      </w:r>
      <w:r w:rsidRPr="00194022">
        <w:tab/>
        <w:t>The Minister may authorise any other Minister or public authority to prepare an amendment to any part of the State standard provisions and local p</w:t>
      </w:r>
      <w:r>
        <w:t>rovisions of a planning scheme.</w:t>
      </w:r>
    </w:p>
    <w:p w14:paraId="7FF8927B" w14:textId="77777777" w:rsidR="001557CD" w:rsidRDefault="001557CD" w:rsidP="001557CD">
      <w:pPr>
        <w:pStyle w:val="DraftHeading2"/>
        <w:tabs>
          <w:tab w:val="right" w:pos="1247"/>
        </w:tabs>
        <w:ind w:left="1361" w:hanging="1361"/>
      </w:pPr>
      <w:r>
        <w:tab/>
      </w:r>
      <w:r w:rsidRPr="001557CD">
        <w:t>(2)</w:t>
      </w:r>
      <w:r w:rsidRPr="00194022">
        <w:tab/>
        <w:t>An authorisation must be in writing.</w:t>
      </w:r>
    </w:p>
    <w:p w14:paraId="08A69376" w14:textId="77777777" w:rsidR="001557CD" w:rsidRDefault="001557CD" w:rsidP="001557CD">
      <w:pPr>
        <w:pStyle w:val="DraftHeading2"/>
        <w:tabs>
          <w:tab w:val="right" w:pos="1247"/>
        </w:tabs>
        <w:ind w:left="1361" w:hanging="1361"/>
      </w:pPr>
      <w:r>
        <w:tab/>
      </w:r>
      <w:r w:rsidRPr="001557CD">
        <w:t>(3)</w:t>
      </w:r>
      <w:r>
        <w:tab/>
        <w:t xml:space="preserve">The Minister may </w:t>
      </w:r>
      <w:r w:rsidRPr="00194022">
        <w:t>authorise the preparation of an amendment subject to any conditions the Minister wishes to impose, including conditions relating to the giving of notice of the amendment.</w:t>
      </w:r>
    </w:p>
    <w:p w14:paraId="11EAFF22" w14:textId="4274483C" w:rsidR="007B358C" w:rsidRDefault="007B358C" w:rsidP="00155E0E">
      <w:pPr>
        <w:pStyle w:val="SideNote"/>
        <w:framePr w:wrap="around"/>
      </w:pPr>
      <w:r>
        <w:t>S. 9(4) amended by No. </w:t>
      </w:r>
      <w:r w:rsidR="00523730">
        <w:t>12</w:t>
      </w:r>
      <w:r>
        <w:t>/2021 s. 66.</w:t>
      </w:r>
    </w:p>
    <w:p w14:paraId="7973CD89" w14:textId="349B5062" w:rsidR="00CA7C5D" w:rsidRDefault="001557CD" w:rsidP="001557CD">
      <w:pPr>
        <w:pStyle w:val="DraftHeading2"/>
        <w:tabs>
          <w:tab w:val="right" w:pos="1247"/>
        </w:tabs>
        <w:ind w:left="1361" w:hanging="1361"/>
      </w:pPr>
      <w:r>
        <w:tab/>
      </w:r>
      <w:r w:rsidRPr="001557CD">
        <w:t>(4)</w:t>
      </w:r>
      <w:r w:rsidRPr="00194022">
        <w:tab/>
        <w:t xml:space="preserve">A Minister or </w:t>
      </w:r>
      <w:r w:rsidR="009E513D" w:rsidRPr="0061004B">
        <w:t>public authority</w:t>
      </w:r>
      <w:r w:rsidRPr="00194022">
        <w:t xml:space="preserve"> that is authorised under this section to prepare an amendment to a planning scheme is a plan</w:t>
      </w:r>
      <w:r>
        <w:t>ning authority under this Act.</w:t>
      </w:r>
    </w:p>
    <w:p w14:paraId="1BB9D819" w14:textId="3F81EAEA" w:rsidR="001B7151" w:rsidRDefault="001B7151" w:rsidP="00155E0E">
      <w:pPr>
        <w:pStyle w:val="SideNote"/>
        <w:framePr w:wrap="around"/>
        <w:rPr>
          <w:i/>
          <w:iCs/>
        </w:rPr>
      </w:pPr>
      <w:r>
        <w:t>S. 9A</w:t>
      </w:r>
      <w:r w:rsidRPr="00BC4D2A">
        <w:rPr>
          <w:i/>
        </w:rPr>
        <w:t xml:space="preserve"> </w:t>
      </w:r>
      <w:r>
        <w:t>inserted by No. 43/2021 s. 122.</w:t>
      </w:r>
    </w:p>
    <w:p w14:paraId="21C87564" w14:textId="26CB2CD4" w:rsidR="00560A12" w:rsidRPr="00843151" w:rsidRDefault="00560A12" w:rsidP="00013CEC">
      <w:pPr>
        <w:pStyle w:val="DraftHeading1"/>
        <w:tabs>
          <w:tab w:val="right" w:pos="680"/>
        </w:tabs>
        <w:ind w:left="850" w:hanging="850"/>
      </w:pPr>
      <w:r>
        <w:tab/>
      </w:r>
      <w:bookmarkStart w:id="50" w:name="_Toc201839125"/>
      <w:r w:rsidRPr="00560A12">
        <w:t>9A</w:t>
      </w:r>
      <w:r w:rsidRPr="00843151">
        <w:tab/>
        <w:t>Suburban Rail Loop Authority is a planning authority</w:t>
      </w:r>
      <w:bookmarkEnd w:id="50"/>
    </w:p>
    <w:p w14:paraId="224C3E4B" w14:textId="25444FCE" w:rsidR="00560A12" w:rsidRPr="00843151" w:rsidRDefault="00560A12" w:rsidP="00013CEC">
      <w:pPr>
        <w:pStyle w:val="DraftHeading2"/>
        <w:tabs>
          <w:tab w:val="right" w:pos="1247"/>
        </w:tabs>
        <w:ind w:left="1361" w:hanging="1361"/>
      </w:pPr>
      <w:r>
        <w:tab/>
      </w:r>
      <w:r w:rsidRPr="00560A12">
        <w:t>(1)</w:t>
      </w:r>
      <w:r w:rsidRPr="00843151">
        <w:tab/>
        <w:t>The Suburban Rail Loop Authority is a planning authority under this Act for any land to which a Suburban Rail Loop planning area declaration applies.</w:t>
      </w:r>
    </w:p>
    <w:p w14:paraId="45677F37" w14:textId="6B3BD22D" w:rsidR="00560A12" w:rsidRPr="00560A12" w:rsidRDefault="00560A12">
      <w:pPr>
        <w:pStyle w:val="DraftHeading2"/>
        <w:tabs>
          <w:tab w:val="right" w:pos="1247"/>
        </w:tabs>
        <w:ind w:left="1361" w:hanging="1361"/>
      </w:pPr>
      <w:r>
        <w:tab/>
      </w:r>
      <w:r w:rsidRPr="00560A12">
        <w:t>(2)</w:t>
      </w:r>
      <w:r w:rsidRPr="00843151">
        <w:tab/>
        <w:t>The Suburban Rail Loop Authority may prepare amendments to any provision of a planning scheme that applies to land to which a Suburban Rail Loop planning area declaration applies.</w:t>
      </w:r>
    </w:p>
    <w:p w14:paraId="6AA0FF65" w14:textId="77777777" w:rsidR="00F03266" w:rsidRPr="007E0FF0" w:rsidRDefault="00F03266" w:rsidP="00155E0E">
      <w:pPr>
        <w:pStyle w:val="SideNote"/>
        <w:framePr w:wrap="around"/>
      </w:pPr>
      <w:r>
        <w:t>S. 10 amended by Nos 59/1987 s. 38, 88/1991 s. 15, 16/1993 s. 20(d), 118/1994 ss 4(f), 9(f), 16/1995 s. 4(g), repealed by No. 35/1995 s. 4(c)</w:t>
      </w:r>
      <w:r w:rsidR="007E0FF0">
        <w:t xml:space="preserve">, </w:t>
      </w:r>
      <w:r w:rsidR="007E0FF0" w:rsidRPr="007E0FF0">
        <w:rPr>
          <w:iCs/>
        </w:rPr>
        <w:t>new s. 10 inserted by No. 81/2004 s. 3</w:t>
      </w:r>
      <w:r w:rsidRPr="007E0FF0">
        <w:t>.</w:t>
      </w:r>
    </w:p>
    <w:p w14:paraId="3D72C4FF" w14:textId="77777777" w:rsidR="007E0FF0" w:rsidRDefault="00556971" w:rsidP="00B26E83">
      <w:pPr>
        <w:pStyle w:val="DraftHeading1"/>
        <w:tabs>
          <w:tab w:val="right" w:pos="680"/>
        </w:tabs>
        <w:ind w:left="850" w:hanging="850"/>
      </w:pPr>
      <w:r>
        <w:tab/>
      </w:r>
      <w:bookmarkStart w:id="51" w:name="_Toc201839126"/>
      <w:r w:rsidR="007E0FF0" w:rsidRPr="00556971">
        <w:t>10</w:t>
      </w:r>
      <w:r w:rsidR="00B26E83">
        <w:tab/>
      </w:r>
      <w:r w:rsidR="007E0FF0">
        <w:t>Restrictions and powers relating to the preparation of amendments</w:t>
      </w:r>
      <w:bookmarkEnd w:id="51"/>
    </w:p>
    <w:p w14:paraId="76FC356A" w14:textId="77777777" w:rsidR="007E0FF0" w:rsidRDefault="00556971" w:rsidP="00556971">
      <w:pPr>
        <w:pStyle w:val="DraftHeading2"/>
        <w:tabs>
          <w:tab w:val="right" w:pos="1247"/>
        </w:tabs>
        <w:ind w:left="1361" w:hanging="1361"/>
      </w:pPr>
      <w:r>
        <w:tab/>
      </w:r>
      <w:r w:rsidR="007E0FF0" w:rsidRPr="00556971">
        <w:t>(1)</w:t>
      </w:r>
      <w:r w:rsidR="007E0FF0">
        <w:tab/>
        <w:t>The power given to a planning authority to prepare an amendment to the State standard provisions of a planning scheme extends only to the inclusion of a provision in or deletion of a provision from the State standard provisions of the planning scheme.</w:t>
      </w:r>
    </w:p>
    <w:p w14:paraId="449A07FD" w14:textId="77777777" w:rsidR="006C70AB" w:rsidRDefault="006C70AB" w:rsidP="00FF0C78"/>
    <w:p w14:paraId="64313EB6" w14:textId="0F08424F" w:rsidR="006C70AB" w:rsidRDefault="006C70AB" w:rsidP="00FF0C78"/>
    <w:p w14:paraId="4AE47FFB" w14:textId="77777777" w:rsidR="001C3F3C" w:rsidRDefault="001C3F3C" w:rsidP="00FF0C78"/>
    <w:p w14:paraId="503FC919" w14:textId="77777777" w:rsidR="00976CA5" w:rsidRDefault="00CF1ADA" w:rsidP="00155E0E">
      <w:pPr>
        <w:pStyle w:val="SideNote"/>
        <w:framePr w:wrap="around"/>
      </w:pPr>
      <w:r>
        <w:t>S. 10(2) amended by No. 3/2013 s. 43.</w:t>
      </w:r>
    </w:p>
    <w:p w14:paraId="3A129D06" w14:textId="77777777" w:rsidR="007E0FF0" w:rsidRDefault="00556971" w:rsidP="00556971">
      <w:pPr>
        <w:pStyle w:val="DraftHeading2"/>
        <w:tabs>
          <w:tab w:val="right" w:pos="1247"/>
        </w:tabs>
        <w:ind w:left="1361" w:hanging="1361"/>
      </w:pPr>
      <w:r>
        <w:tab/>
      </w:r>
      <w:r w:rsidR="007E0FF0" w:rsidRPr="00556971">
        <w:t>(2)</w:t>
      </w:r>
      <w:r w:rsidR="007E0FF0">
        <w:tab/>
        <w:t xml:space="preserve">A planning authority </w:t>
      </w:r>
      <w:r w:rsidR="00CF1ADA">
        <w:t xml:space="preserve">(including the Minister) </w:t>
      </w:r>
      <w:r w:rsidR="007E0FF0">
        <w:t>that is given power to amend more than one planning scheme may prepare amendments to two or more of those schemes in the one instrument.</w:t>
      </w:r>
    </w:p>
    <w:p w14:paraId="771EB9F5" w14:textId="77777777" w:rsidR="007E0FF0" w:rsidRDefault="00556971" w:rsidP="00556971">
      <w:pPr>
        <w:pStyle w:val="DraftHeading2"/>
        <w:tabs>
          <w:tab w:val="right" w:pos="1247"/>
        </w:tabs>
        <w:ind w:left="1361" w:hanging="1361"/>
      </w:pPr>
      <w:r>
        <w:tab/>
      </w:r>
      <w:r w:rsidR="007E0FF0" w:rsidRPr="00556971">
        <w:t>(3)</w:t>
      </w:r>
      <w:r w:rsidR="007E0FF0">
        <w:tab/>
        <w:t>Only the Minister may include in an amendment a provision setting out the classes of land, use or development</w:t>
      </w:r>
      <w:r w:rsidR="00090D01">
        <w:t xml:space="preserve"> exempted from section 96(1) or </w:t>
      </w:r>
      <w:r w:rsidR="007E0FF0">
        <w:t>96(2).</w:t>
      </w:r>
    </w:p>
    <w:p w14:paraId="70D0D07B" w14:textId="77777777" w:rsidR="001557CD" w:rsidRPr="007E0FF0" w:rsidRDefault="001557CD" w:rsidP="00155E0E">
      <w:pPr>
        <w:pStyle w:val="SideNote"/>
        <w:framePr w:wrap="around"/>
      </w:pPr>
      <w:r w:rsidRPr="007E0FF0">
        <w:rPr>
          <w:iCs/>
        </w:rPr>
        <w:t xml:space="preserve">S. </w:t>
      </w:r>
      <w:r>
        <w:rPr>
          <w:iCs/>
        </w:rPr>
        <w:t>10(4) repealed</w:t>
      </w:r>
      <w:r w:rsidRPr="007E0FF0">
        <w:rPr>
          <w:iCs/>
        </w:rPr>
        <w:t xml:space="preserve"> by No. </w:t>
      </w:r>
      <w:r w:rsidR="00A73BA5">
        <w:rPr>
          <w:iCs/>
        </w:rPr>
        <w:t>47/2007</w:t>
      </w:r>
      <w:r>
        <w:rPr>
          <w:iCs/>
        </w:rPr>
        <w:t xml:space="preserve"> s. 6</w:t>
      </w:r>
      <w:r w:rsidRPr="007E0FF0">
        <w:t>.</w:t>
      </w:r>
    </w:p>
    <w:p w14:paraId="15DAEEDB" w14:textId="77777777" w:rsidR="001557CD" w:rsidRDefault="001557CD" w:rsidP="001557CD">
      <w:pPr>
        <w:pStyle w:val="Stars"/>
      </w:pPr>
      <w:r>
        <w:tab/>
        <w:t>*</w:t>
      </w:r>
      <w:r>
        <w:tab/>
        <w:t>*</w:t>
      </w:r>
      <w:r>
        <w:tab/>
        <w:t>*</w:t>
      </w:r>
      <w:r>
        <w:tab/>
        <w:t>*</w:t>
      </w:r>
      <w:r>
        <w:tab/>
        <w:t>*</w:t>
      </w:r>
    </w:p>
    <w:p w14:paraId="0B09F7E4" w14:textId="77777777" w:rsidR="001557CD" w:rsidRDefault="001557CD" w:rsidP="001557CD"/>
    <w:p w14:paraId="18779F60" w14:textId="77777777" w:rsidR="002E590A" w:rsidRPr="001557CD" w:rsidRDefault="002E590A" w:rsidP="001557CD"/>
    <w:p w14:paraId="4029EC88" w14:textId="77777777" w:rsidR="00556971" w:rsidRPr="00556971" w:rsidRDefault="00556971" w:rsidP="00155E0E">
      <w:pPr>
        <w:pStyle w:val="SideNote"/>
        <w:framePr w:wrap="around"/>
        <w:rPr>
          <w:iCs/>
        </w:rPr>
      </w:pPr>
      <w:r w:rsidRPr="00556971">
        <w:rPr>
          <w:iCs/>
        </w:rPr>
        <w:t>S. 11 amended by No. 77/1996 s. 9, substituted by No. 81/2004 s. 3</w:t>
      </w:r>
      <w:r w:rsidR="00225A8A">
        <w:rPr>
          <w:iCs/>
        </w:rPr>
        <w:t xml:space="preserve">, </w:t>
      </w:r>
      <w:r w:rsidR="00225A8A" w:rsidRPr="00225A8A">
        <w:rPr>
          <w:iCs/>
        </w:rPr>
        <w:t>repealed by</w:t>
      </w:r>
      <w:r w:rsidR="00225A8A">
        <w:rPr>
          <w:iCs/>
        </w:rPr>
        <w:t xml:space="preserve"> No. 3/2013 s. 70(1)</w:t>
      </w:r>
      <w:r w:rsidRPr="00556971">
        <w:rPr>
          <w:iCs/>
        </w:rPr>
        <w:t>.</w:t>
      </w:r>
    </w:p>
    <w:p w14:paraId="23640243" w14:textId="77777777" w:rsidR="00976CA5" w:rsidRDefault="00225A8A">
      <w:pPr>
        <w:pStyle w:val="Stars"/>
      </w:pPr>
      <w:r>
        <w:tab/>
        <w:t>*</w:t>
      </w:r>
      <w:r>
        <w:tab/>
        <w:t>*</w:t>
      </w:r>
      <w:r>
        <w:tab/>
        <w:t>*</w:t>
      </w:r>
      <w:r>
        <w:tab/>
        <w:t>*</w:t>
      </w:r>
      <w:r>
        <w:tab/>
        <w:t>*</w:t>
      </w:r>
    </w:p>
    <w:p w14:paraId="4EB78A8C" w14:textId="77777777" w:rsidR="00976CA5" w:rsidRDefault="00976CA5" w:rsidP="00976CA5"/>
    <w:p w14:paraId="724AFE43" w14:textId="77777777" w:rsidR="00801A66" w:rsidRDefault="00801A66" w:rsidP="00976CA5"/>
    <w:p w14:paraId="420955A3" w14:textId="77777777" w:rsidR="00976CA5" w:rsidRDefault="00976CA5" w:rsidP="00976CA5"/>
    <w:p w14:paraId="7B272D72" w14:textId="77777777" w:rsidR="00976CA5" w:rsidRDefault="00976CA5" w:rsidP="004F3F49"/>
    <w:p w14:paraId="1C651E25" w14:textId="77777777" w:rsidR="00F03266" w:rsidRDefault="00F03266" w:rsidP="00B26E83">
      <w:pPr>
        <w:pStyle w:val="DraftHeading1"/>
        <w:tabs>
          <w:tab w:val="right" w:pos="680"/>
        </w:tabs>
        <w:ind w:left="850" w:hanging="850"/>
      </w:pPr>
      <w:r>
        <w:tab/>
      </w:r>
      <w:bookmarkStart w:id="52" w:name="_Toc201839127"/>
      <w:r>
        <w:t>12</w:t>
      </w:r>
      <w:r w:rsidR="00B26E83">
        <w:tab/>
      </w:r>
      <w:r>
        <w:t>What are the duties and powers of planning authorities?</w:t>
      </w:r>
      <w:bookmarkEnd w:id="52"/>
    </w:p>
    <w:p w14:paraId="6E424236" w14:textId="77777777" w:rsidR="00F03266" w:rsidRDefault="00F03266">
      <w:pPr>
        <w:pStyle w:val="DraftHeading2"/>
        <w:tabs>
          <w:tab w:val="right" w:pos="1247"/>
        </w:tabs>
        <w:ind w:left="1361" w:hanging="1361"/>
      </w:pPr>
      <w:r>
        <w:tab/>
        <w:t>(1)</w:t>
      </w:r>
      <w:r>
        <w:tab/>
        <w:t>A planning authority must—</w:t>
      </w:r>
    </w:p>
    <w:p w14:paraId="7EF30A79" w14:textId="77777777" w:rsidR="00F03266" w:rsidRDefault="00F03266">
      <w:pPr>
        <w:pStyle w:val="DraftHeading3"/>
        <w:tabs>
          <w:tab w:val="right" w:pos="1758"/>
        </w:tabs>
        <w:ind w:left="1871" w:hanging="1871"/>
      </w:pPr>
      <w:r>
        <w:tab/>
        <w:t>(a)</w:t>
      </w:r>
      <w:r>
        <w:tab/>
        <w:t xml:space="preserve">implement the objectives of planning in </w:t>
      </w:r>
      <w:smartTag w:uri="urn:schemas-microsoft-com:office:smarttags" w:element="State">
        <w:smartTag w:uri="urn:schemas-microsoft-com:office:smarttags" w:element="place">
          <w:r>
            <w:t>Victoria</w:t>
          </w:r>
        </w:smartTag>
      </w:smartTag>
      <w:r>
        <w:t>;</w:t>
      </w:r>
    </w:p>
    <w:p w14:paraId="4CE5C3B6" w14:textId="77777777" w:rsidR="00F03266" w:rsidRDefault="00F03266">
      <w:pPr>
        <w:pStyle w:val="DraftHeading3"/>
        <w:tabs>
          <w:tab w:val="right" w:pos="1758"/>
        </w:tabs>
        <w:ind w:left="1871" w:hanging="1871"/>
      </w:pPr>
      <w:r>
        <w:tab/>
        <w:t>(b)</w:t>
      </w:r>
      <w:r>
        <w:tab/>
        <w:t>provide sound, strategic and co-ordinated planning of the use and development of land in its area;</w:t>
      </w:r>
    </w:p>
    <w:p w14:paraId="2591EB6B" w14:textId="77777777" w:rsidR="00F03266" w:rsidRDefault="00F03266">
      <w:pPr>
        <w:pStyle w:val="DraftHeading3"/>
        <w:tabs>
          <w:tab w:val="right" w:pos="1758"/>
        </w:tabs>
        <w:ind w:left="1871" w:hanging="1871"/>
      </w:pPr>
      <w:r>
        <w:tab/>
        <w:t>(c)</w:t>
      </w:r>
      <w:r>
        <w:tab/>
        <w:t>review regularly the provisions of the planning scheme for which it is a planning authority;</w:t>
      </w:r>
    </w:p>
    <w:p w14:paraId="6A013A97" w14:textId="77777777" w:rsidR="00F03266" w:rsidRDefault="00F03266">
      <w:pPr>
        <w:pStyle w:val="DraftHeading3"/>
        <w:tabs>
          <w:tab w:val="right" w:pos="1758"/>
        </w:tabs>
        <w:ind w:left="1871" w:hanging="1871"/>
      </w:pPr>
      <w:r>
        <w:tab/>
        <w:t>(d)</w:t>
      </w:r>
      <w:r>
        <w:tab/>
        <w:t>prepare amendments to a planning scheme for which it is a planning authority;</w:t>
      </w:r>
    </w:p>
    <w:p w14:paraId="4C31A113" w14:textId="77777777" w:rsidR="00C3616A" w:rsidRDefault="003F67C2" w:rsidP="00155E0E">
      <w:pPr>
        <w:pStyle w:val="SideNote"/>
        <w:framePr w:wrap="around"/>
      </w:pPr>
      <w:r>
        <w:t xml:space="preserve">S. 12(1)(e) </w:t>
      </w:r>
      <w:r w:rsidR="00B126BF">
        <w:t>amended by No. 3/2013 s. 71(1)(a).</w:t>
      </w:r>
    </w:p>
    <w:p w14:paraId="26FD3729" w14:textId="77777777" w:rsidR="00F03266" w:rsidRDefault="00F03266">
      <w:pPr>
        <w:pStyle w:val="DraftHeading3"/>
        <w:tabs>
          <w:tab w:val="right" w:pos="1758"/>
        </w:tabs>
        <w:ind w:left="1871" w:hanging="1871"/>
      </w:pPr>
      <w:r>
        <w:tab/>
        <w:t>(e)</w:t>
      </w:r>
      <w:r>
        <w:tab/>
        <w:t xml:space="preserve">prepare an explanatory report in respect of any proposed amendment to a planning </w:t>
      </w:r>
      <w:r w:rsidR="003F67C2">
        <w:t>scheme;</w:t>
      </w:r>
    </w:p>
    <w:p w14:paraId="5B39F0E4" w14:textId="77777777" w:rsidR="00B126BF" w:rsidRDefault="00B126BF" w:rsidP="00155E0E">
      <w:pPr>
        <w:pStyle w:val="SideNote"/>
        <w:framePr w:wrap="around"/>
      </w:pPr>
      <w:r>
        <w:t>S. 12(1)(f) inserted by No. 3/2013 s. 71(1)(b).</w:t>
      </w:r>
    </w:p>
    <w:p w14:paraId="58DB423A" w14:textId="77777777" w:rsidR="00C3616A" w:rsidRDefault="00B126BF">
      <w:pPr>
        <w:pStyle w:val="DraftHeading3"/>
        <w:tabs>
          <w:tab w:val="right" w:pos="1758"/>
        </w:tabs>
        <w:ind w:left="1871" w:hanging="1871"/>
      </w:pPr>
      <w:r>
        <w:tab/>
      </w:r>
      <w:r w:rsidRPr="00B126BF">
        <w:t>(f)</w:t>
      </w:r>
      <w:r>
        <w:tab/>
        <w:t>provide information and reports as required by the Minister.</w:t>
      </w:r>
    </w:p>
    <w:p w14:paraId="6E889E62" w14:textId="77777777" w:rsidR="00801A66" w:rsidRDefault="00801A66" w:rsidP="00801A66"/>
    <w:p w14:paraId="6330F0CF" w14:textId="5FD89E20" w:rsidR="007B358C" w:rsidRDefault="007B358C" w:rsidP="00155E0E">
      <w:pPr>
        <w:pStyle w:val="SideNote"/>
        <w:framePr w:wrap="around"/>
      </w:pPr>
      <w:r>
        <w:t>S. 12(1A) inserted by No. </w:t>
      </w:r>
      <w:r w:rsidR="00DC0B3D">
        <w:t>12</w:t>
      </w:r>
      <w:r>
        <w:t>/2021 s. 67.</w:t>
      </w:r>
    </w:p>
    <w:p w14:paraId="71E8F780" w14:textId="2C3AB4A5" w:rsidR="007B358C" w:rsidRPr="0061004B" w:rsidRDefault="007B358C" w:rsidP="00DC0B3D">
      <w:pPr>
        <w:pStyle w:val="DraftHeading2"/>
        <w:tabs>
          <w:tab w:val="right" w:pos="1247"/>
        </w:tabs>
        <w:ind w:left="1361" w:hanging="1361"/>
      </w:pPr>
      <w:r>
        <w:tab/>
      </w:r>
      <w:r w:rsidRPr="0061004B">
        <w:t>(1A)</w:t>
      </w:r>
      <w:r w:rsidRPr="0061004B">
        <w:tab/>
        <w:t>The Minister may issue directions in relation to the preparation of an amendment to a planning scheme.</w:t>
      </w:r>
    </w:p>
    <w:p w14:paraId="0A310459" w14:textId="77777777" w:rsidR="00F03266" w:rsidRDefault="00F03266">
      <w:pPr>
        <w:pStyle w:val="DraftHeading2"/>
        <w:tabs>
          <w:tab w:val="right" w:pos="1247"/>
        </w:tabs>
        <w:ind w:left="1361" w:hanging="1361"/>
      </w:pPr>
      <w:r>
        <w:tab/>
        <w:t>(2)</w:t>
      </w:r>
      <w:r>
        <w:tab/>
        <w:t>In preparing a planning scheme or amendment, a planning authority—</w:t>
      </w:r>
    </w:p>
    <w:p w14:paraId="15808FCB" w14:textId="77777777" w:rsidR="00F03266" w:rsidRDefault="00F03266">
      <w:pPr>
        <w:pStyle w:val="DraftHeading3"/>
        <w:tabs>
          <w:tab w:val="right" w:pos="1758"/>
        </w:tabs>
        <w:ind w:left="1871" w:hanging="1871"/>
      </w:pPr>
      <w:r>
        <w:tab/>
        <w:t>(a)</w:t>
      </w:r>
      <w:r>
        <w:tab/>
        <w:t>must have regard to the Minister's directions; and</w:t>
      </w:r>
    </w:p>
    <w:p w14:paraId="001920D6" w14:textId="77777777" w:rsidR="00F03266" w:rsidRDefault="00F03266" w:rsidP="00155E0E">
      <w:pPr>
        <w:pStyle w:val="SideNote"/>
        <w:framePr w:wrap="around"/>
      </w:pPr>
      <w:r>
        <w:t>S. 12(2)(aa) inserted by No. 77/1996 s. 10.</w:t>
      </w:r>
    </w:p>
    <w:p w14:paraId="5F0D6D29" w14:textId="4AC01610" w:rsidR="00F03266" w:rsidRDefault="00F03266" w:rsidP="00BB56D6">
      <w:pPr>
        <w:pStyle w:val="DraftHeading3"/>
        <w:tabs>
          <w:tab w:val="right" w:pos="1758"/>
        </w:tabs>
        <w:ind w:left="1871" w:hanging="1871"/>
      </w:pPr>
      <w:r>
        <w:tab/>
        <w:t>(aa)</w:t>
      </w:r>
      <w:r>
        <w:tab/>
        <w:t>must have regard to the Victoria Planning Provisions</w:t>
      </w:r>
      <w:r>
        <w:rPr>
          <w:rStyle w:val="EndnoteReference"/>
        </w:rPr>
        <w:endnoteReference w:id="7"/>
      </w:r>
      <w:r>
        <w:t>; and</w:t>
      </w:r>
    </w:p>
    <w:p w14:paraId="461B4345" w14:textId="77777777" w:rsidR="00DC0B3D" w:rsidRPr="00DC0B3D" w:rsidRDefault="00DC0B3D" w:rsidP="00DC0B3D"/>
    <w:p w14:paraId="21219950" w14:textId="0DDA4F6C" w:rsidR="00F03266" w:rsidRDefault="00F03266" w:rsidP="00155E0E">
      <w:pPr>
        <w:pStyle w:val="SideNote"/>
        <w:framePr w:wrap="around"/>
      </w:pPr>
      <w:r>
        <w:t>S. 12(2)(ab) inserted by No. 77/1996 s. 10</w:t>
      </w:r>
      <w:r w:rsidR="00CE0B60">
        <w:t>, amended by No. </w:t>
      </w:r>
      <w:r w:rsidR="00DC0B3D">
        <w:t>12</w:t>
      </w:r>
      <w:r w:rsidR="00CE0B60">
        <w:t>/2021 s. 58</w:t>
      </w:r>
      <w:r>
        <w:t>.</w:t>
      </w:r>
    </w:p>
    <w:p w14:paraId="210343E4" w14:textId="50E457DA" w:rsidR="00F03266" w:rsidRDefault="00F03266">
      <w:pPr>
        <w:pStyle w:val="DraftHeading3"/>
        <w:tabs>
          <w:tab w:val="right" w:pos="1758"/>
        </w:tabs>
        <w:ind w:left="1871" w:hanging="1871"/>
      </w:pPr>
      <w:r>
        <w:tab/>
        <w:t>(ab)</w:t>
      </w:r>
      <w:r>
        <w:tab/>
        <w:t>in the case of an amendment, must have regard to any strategic plan, policy statement, code or guideline which forms part of the scheme</w:t>
      </w:r>
      <w:r>
        <w:rPr>
          <w:rStyle w:val="EndnoteReference"/>
        </w:rPr>
        <w:endnoteReference w:id="8"/>
      </w:r>
      <w:r>
        <w:t>; and</w:t>
      </w:r>
    </w:p>
    <w:p w14:paraId="630B2E1E" w14:textId="77777777" w:rsidR="00DC0B3D" w:rsidRPr="00DC0B3D" w:rsidRDefault="00DC0B3D" w:rsidP="00DC0B3D"/>
    <w:p w14:paraId="155053A7" w14:textId="77777777" w:rsidR="00F03266" w:rsidRDefault="00F03266" w:rsidP="00155E0E">
      <w:pPr>
        <w:pStyle w:val="SideNote"/>
        <w:framePr w:wrap="around"/>
      </w:pPr>
      <w:r>
        <w:t>S. 12(2)(b) amended by No. 86/1989 s. 25(d).</w:t>
      </w:r>
    </w:p>
    <w:p w14:paraId="45A5EEA1" w14:textId="77777777" w:rsidR="00F03266" w:rsidRDefault="00F03266">
      <w:pPr>
        <w:pStyle w:val="DraftHeading3"/>
        <w:tabs>
          <w:tab w:val="right" w:pos="1758"/>
        </w:tabs>
        <w:ind w:left="1871" w:hanging="1871"/>
      </w:pPr>
      <w:r>
        <w:tab/>
        <w:t>(b)</w:t>
      </w:r>
      <w:r>
        <w:tab/>
        <w:t>must take into account any significant effects which it considers the scheme or amendment might have on the environment or which it considers the environment might have on any use or development envisaged in the scheme or amendment</w:t>
      </w:r>
      <w:r>
        <w:rPr>
          <w:rStyle w:val="EndnoteReference"/>
        </w:rPr>
        <w:endnoteReference w:id="9"/>
      </w:r>
      <w:r>
        <w:t>; and</w:t>
      </w:r>
    </w:p>
    <w:p w14:paraId="09C082D7" w14:textId="77777777" w:rsidR="00976CA5" w:rsidRDefault="00162B4A" w:rsidP="00155E0E">
      <w:pPr>
        <w:pStyle w:val="SideNote"/>
        <w:framePr w:wrap="around"/>
      </w:pPr>
      <w:r>
        <w:t>S. 12(2)(c) amended by No. 3/2013 s. 71(2).</w:t>
      </w:r>
    </w:p>
    <w:p w14:paraId="3968183F" w14:textId="77777777" w:rsidR="00F03266" w:rsidRDefault="00F03266">
      <w:pPr>
        <w:pStyle w:val="DraftHeading3"/>
        <w:tabs>
          <w:tab w:val="right" w:pos="1758"/>
        </w:tabs>
        <w:ind w:left="1871" w:hanging="1871"/>
      </w:pPr>
      <w:r>
        <w:tab/>
        <w:t>(c)</w:t>
      </w:r>
      <w:r>
        <w:tab/>
      </w:r>
      <w:r w:rsidR="00162B4A">
        <w:t xml:space="preserve">must </w:t>
      </w:r>
      <w:r>
        <w:t>take into account its social effects and economic effects.</w:t>
      </w:r>
    </w:p>
    <w:p w14:paraId="6976EDD2" w14:textId="77777777" w:rsidR="00976CA5" w:rsidRDefault="00976CA5"/>
    <w:p w14:paraId="217AC57A" w14:textId="55D3AB2B" w:rsidR="00924694" w:rsidRDefault="00924694" w:rsidP="00155E0E">
      <w:pPr>
        <w:pStyle w:val="SideNote"/>
        <w:framePr w:wrap="around"/>
      </w:pPr>
      <w:r>
        <w:t>S. 12(2A) inserted by No. 9/2024 s. 17.</w:t>
      </w:r>
    </w:p>
    <w:p w14:paraId="27374EC8" w14:textId="6C373BBD" w:rsidR="00924694" w:rsidRPr="007422A8" w:rsidRDefault="00924694" w:rsidP="00B822DA">
      <w:pPr>
        <w:pStyle w:val="DraftHeading2"/>
        <w:tabs>
          <w:tab w:val="right" w:pos="1247"/>
        </w:tabs>
        <w:ind w:left="1361" w:hanging="1361"/>
      </w:pPr>
      <w:r>
        <w:tab/>
      </w:r>
      <w:r w:rsidRPr="00924694">
        <w:t>(2A)</w:t>
      </w:r>
      <w:r w:rsidRPr="007422A8">
        <w:tab/>
        <w:t>Without limiting subsection (2), in preparing a planning scheme or amendment, a planning authority, in accordance with and subject to any directions issued under section 12A, must have regard to—</w:t>
      </w:r>
    </w:p>
    <w:p w14:paraId="0FD6171D" w14:textId="6B193FC7" w:rsidR="00924694" w:rsidRPr="007422A8" w:rsidRDefault="00924694" w:rsidP="00B822DA">
      <w:pPr>
        <w:pStyle w:val="DraftHeading3"/>
        <w:tabs>
          <w:tab w:val="right" w:pos="1757"/>
        </w:tabs>
        <w:ind w:left="1871" w:hanging="1871"/>
      </w:pPr>
      <w:r>
        <w:tab/>
      </w:r>
      <w:r w:rsidRPr="00924694">
        <w:t>(a)</w:t>
      </w:r>
      <w:r w:rsidRPr="007422A8">
        <w:tab/>
        <w:t>emissions reductions targets; and</w:t>
      </w:r>
    </w:p>
    <w:p w14:paraId="23417FD0" w14:textId="63D926E3" w:rsidR="00924694" w:rsidRPr="007422A8" w:rsidRDefault="00924694" w:rsidP="00B822DA">
      <w:pPr>
        <w:pStyle w:val="DraftHeading3"/>
        <w:tabs>
          <w:tab w:val="right" w:pos="1757"/>
        </w:tabs>
        <w:ind w:left="1871" w:hanging="1871"/>
      </w:pPr>
      <w:r>
        <w:tab/>
      </w:r>
      <w:r w:rsidRPr="00924694">
        <w:t>(b)</w:t>
      </w:r>
      <w:r w:rsidRPr="007422A8">
        <w:tab/>
        <w:t>any significant risk to any use or development envisaged by the scheme or amendment that arises from, or is likely to arise from, the impacts of climate change.</w:t>
      </w:r>
    </w:p>
    <w:p w14:paraId="128E6F54" w14:textId="77777777" w:rsidR="00F03266" w:rsidRDefault="00F03266">
      <w:pPr>
        <w:pStyle w:val="DraftHeading2"/>
        <w:tabs>
          <w:tab w:val="right" w:pos="1247"/>
        </w:tabs>
        <w:ind w:left="1361" w:hanging="1361"/>
      </w:pPr>
      <w:r>
        <w:tab/>
        <w:t>(3)</w:t>
      </w:r>
      <w:r>
        <w:tab/>
        <w:t>A planning authority may—</w:t>
      </w:r>
    </w:p>
    <w:p w14:paraId="7D519B6A" w14:textId="77777777" w:rsidR="00F03266" w:rsidRDefault="00F03266">
      <w:pPr>
        <w:pStyle w:val="DraftHeading3"/>
        <w:tabs>
          <w:tab w:val="right" w:pos="1758"/>
        </w:tabs>
        <w:ind w:left="1871" w:hanging="1871"/>
      </w:pPr>
      <w:r>
        <w:tab/>
        <w:t>(a)</w:t>
      </w:r>
      <w:r>
        <w:tab/>
        <w:t>carry out studies and commission reports; and</w:t>
      </w:r>
    </w:p>
    <w:p w14:paraId="3EC430A9" w14:textId="77777777" w:rsidR="00F03266" w:rsidRDefault="00F03266">
      <w:pPr>
        <w:pStyle w:val="DraftHeading3"/>
        <w:tabs>
          <w:tab w:val="right" w:pos="1758"/>
        </w:tabs>
        <w:ind w:left="1871" w:hanging="1871"/>
      </w:pPr>
      <w:r>
        <w:tab/>
        <w:t>(b)</w:t>
      </w:r>
      <w:r>
        <w:tab/>
        <w:t>do all things necessary to encourage and promote the orderly and proper use, development and protection of land in the area for which it is a planning authority; and</w:t>
      </w:r>
    </w:p>
    <w:p w14:paraId="078BA6AE" w14:textId="77777777" w:rsidR="00F03266" w:rsidRDefault="00F03266">
      <w:pPr>
        <w:pStyle w:val="DraftHeading3"/>
        <w:tabs>
          <w:tab w:val="right" w:pos="1758"/>
        </w:tabs>
        <w:ind w:left="1871" w:hanging="1871"/>
      </w:pPr>
      <w:r>
        <w:tab/>
        <w:t>(c)</w:t>
      </w:r>
      <w:r>
        <w:tab/>
        <w:t>take any steps and consult with any other persons it considers necessary to ensure the co-ordination of the planning scheme with proposals by those other persons.</w:t>
      </w:r>
    </w:p>
    <w:p w14:paraId="1386082D" w14:textId="694207DB" w:rsidR="00F03266" w:rsidRDefault="00F03266" w:rsidP="00155E0E">
      <w:pPr>
        <w:pStyle w:val="SideNote"/>
        <w:framePr w:wrap="around"/>
      </w:pPr>
      <w:r>
        <w:t>S. 12A inserted by No. 77/1996 s. 11</w:t>
      </w:r>
      <w:r w:rsidR="0095000D" w:rsidRPr="0095000D">
        <w:t>, amended</w:t>
      </w:r>
      <w:r w:rsidR="0095000D">
        <w:t> </w:t>
      </w:r>
      <w:r w:rsidR="0095000D" w:rsidRPr="0095000D">
        <w:t>by Nos 77/2003 s.</w:t>
      </w:r>
      <w:r w:rsidR="0095000D">
        <w:t> </w:t>
      </w:r>
      <w:r w:rsidR="0095000D" w:rsidRPr="0095000D">
        <w:t>5(2), 81/2004 s.</w:t>
      </w:r>
      <w:r w:rsidR="0095000D">
        <w:t> </w:t>
      </w:r>
      <w:r w:rsidR="0095000D" w:rsidRPr="0095000D">
        <w:t>4, 47/2007 s.</w:t>
      </w:r>
      <w:r w:rsidR="0095000D">
        <w:t> </w:t>
      </w:r>
      <w:r w:rsidR="0095000D" w:rsidRPr="0095000D">
        <w:t>7, 9/2020 s.</w:t>
      </w:r>
      <w:r w:rsidR="0095000D">
        <w:t> </w:t>
      </w:r>
      <w:r w:rsidR="0095000D" w:rsidRPr="0095000D">
        <w:t>390(Sch.</w:t>
      </w:r>
      <w:r w:rsidR="0095000D">
        <w:t> </w:t>
      </w:r>
      <w:r w:rsidR="0095000D" w:rsidRPr="0095000D">
        <w:t>1 item</w:t>
      </w:r>
      <w:r w:rsidR="0095000D">
        <w:t> </w:t>
      </w:r>
      <w:r w:rsidR="0095000D" w:rsidRPr="0095000D">
        <w:t>77.1), repealed</w:t>
      </w:r>
      <w:r w:rsidR="0095000D">
        <w:t> </w:t>
      </w:r>
      <w:r w:rsidR="0095000D" w:rsidRPr="0095000D">
        <w:t xml:space="preserve">by No. </w:t>
      </w:r>
      <w:r w:rsidR="00835A22">
        <w:t>12</w:t>
      </w:r>
      <w:r w:rsidR="0095000D" w:rsidRPr="0095000D">
        <w:t>/2021 s.</w:t>
      </w:r>
      <w:r w:rsidR="0095000D">
        <w:t> </w:t>
      </w:r>
      <w:r w:rsidR="0095000D" w:rsidRPr="0095000D">
        <w:t>59</w:t>
      </w:r>
      <w:r w:rsidR="00924694">
        <w:t>, new s. 12A inserted by No. 9/2024 s. 18</w:t>
      </w:r>
      <w:r>
        <w:t>.</w:t>
      </w:r>
      <w:r w:rsidR="00DC0B3D">
        <w:rPr>
          <w:rStyle w:val="EndnoteReference"/>
        </w:rPr>
        <w:endnoteReference w:id="10"/>
      </w:r>
    </w:p>
    <w:p w14:paraId="68EF004D" w14:textId="3B7F9E54" w:rsidR="00924694" w:rsidRPr="007422A8" w:rsidRDefault="00924694" w:rsidP="00B822DA">
      <w:pPr>
        <w:pStyle w:val="DraftHeading1"/>
        <w:tabs>
          <w:tab w:val="right" w:pos="680"/>
        </w:tabs>
        <w:ind w:left="850" w:hanging="850"/>
      </w:pPr>
      <w:r>
        <w:tab/>
      </w:r>
      <w:bookmarkStart w:id="53" w:name="_Toc201839128"/>
      <w:r w:rsidRPr="00924694">
        <w:t>12A</w:t>
      </w:r>
      <w:r w:rsidRPr="007422A8">
        <w:tab/>
        <w:t>Ministerial directions for having regard to climate change</w:t>
      </w:r>
      <w:bookmarkEnd w:id="53"/>
    </w:p>
    <w:p w14:paraId="33EB823C" w14:textId="626B52DF" w:rsidR="00924694" w:rsidRPr="007422A8" w:rsidRDefault="00924694" w:rsidP="00B822DA">
      <w:pPr>
        <w:pStyle w:val="DraftHeading2"/>
        <w:tabs>
          <w:tab w:val="right" w:pos="1247"/>
        </w:tabs>
        <w:ind w:left="1361" w:hanging="1361"/>
      </w:pPr>
      <w:r>
        <w:tab/>
      </w:r>
      <w:r w:rsidRPr="00924694">
        <w:t>(1)</w:t>
      </w:r>
      <w:r w:rsidRPr="007422A8">
        <w:tab/>
        <w:t>The Minister may issue written directions to planning authorities in relation to matters relating to climate change to which planning authorities must have regard in preparing a planning scheme or amendment.</w:t>
      </w:r>
    </w:p>
    <w:p w14:paraId="6CEFFFBA" w14:textId="60CB0188" w:rsidR="00924694" w:rsidRPr="007422A8" w:rsidRDefault="00924694" w:rsidP="00B822DA">
      <w:pPr>
        <w:pStyle w:val="DraftHeading2"/>
        <w:tabs>
          <w:tab w:val="right" w:pos="1247"/>
        </w:tabs>
        <w:ind w:left="1361" w:hanging="1361"/>
      </w:pPr>
      <w:r>
        <w:tab/>
      </w:r>
      <w:r w:rsidRPr="00924694">
        <w:t>(2)</w:t>
      </w:r>
      <w:r w:rsidRPr="007422A8">
        <w:tab/>
        <w:t xml:space="preserve">Without limiting subsection (1), the Minister's directions may set out— </w:t>
      </w:r>
    </w:p>
    <w:p w14:paraId="4E326ACC" w14:textId="490A1F1B" w:rsidR="00924694" w:rsidRPr="007422A8" w:rsidRDefault="00924694" w:rsidP="00B822DA">
      <w:pPr>
        <w:pStyle w:val="DraftHeading3"/>
        <w:tabs>
          <w:tab w:val="right" w:pos="1757"/>
        </w:tabs>
        <w:ind w:left="1871" w:hanging="1871"/>
      </w:pPr>
      <w:r>
        <w:tab/>
      </w:r>
      <w:r w:rsidRPr="00924694">
        <w:t>(a)</w:t>
      </w:r>
      <w:r w:rsidRPr="007422A8">
        <w:tab/>
        <w:t>circumstances in which planning authorities must have regard to a matter relating to climate change; and</w:t>
      </w:r>
    </w:p>
    <w:p w14:paraId="7F37E10F" w14:textId="38B5AD05" w:rsidR="00924694" w:rsidRPr="007422A8" w:rsidRDefault="00924694" w:rsidP="00B822DA">
      <w:pPr>
        <w:pStyle w:val="DraftHeading3"/>
        <w:tabs>
          <w:tab w:val="right" w:pos="1757"/>
        </w:tabs>
        <w:ind w:left="1871" w:hanging="1871"/>
      </w:pPr>
      <w:r>
        <w:tab/>
      </w:r>
      <w:r w:rsidRPr="00924694">
        <w:t>(b)</w:t>
      </w:r>
      <w:r w:rsidRPr="007422A8">
        <w:tab/>
        <w:t>matters to which planning authorities are not required to have regard under section 12(2A); and</w:t>
      </w:r>
    </w:p>
    <w:p w14:paraId="1DC1EB32" w14:textId="2756355F" w:rsidR="00924694" w:rsidRPr="007422A8" w:rsidRDefault="00924694" w:rsidP="00B822DA">
      <w:pPr>
        <w:pStyle w:val="DraftHeading3"/>
        <w:tabs>
          <w:tab w:val="right" w:pos="1757"/>
        </w:tabs>
        <w:ind w:left="1871" w:hanging="1871"/>
      </w:pPr>
      <w:r>
        <w:tab/>
      </w:r>
      <w:r w:rsidRPr="00924694">
        <w:t>(c)</w:t>
      </w:r>
      <w:r w:rsidRPr="007422A8">
        <w:tab/>
        <w:t>how the requirement under section 12(2A) is to be met in relation to a particular matter.</w:t>
      </w:r>
    </w:p>
    <w:p w14:paraId="3368A2A0" w14:textId="5857ADDA" w:rsidR="00924694" w:rsidRPr="007422A8" w:rsidRDefault="00924694" w:rsidP="00B822DA">
      <w:pPr>
        <w:pStyle w:val="DraftHeading2"/>
        <w:tabs>
          <w:tab w:val="right" w:pos="1247"/>
        </w:tabs>
        <w:ind w:left="1361" w:hanging="1361"/>
      </w:pPr>
      <w:r>
        <w:tab/>
      </w:r>
      <w:r w:rsidRPr="00924694">
        <w:t>(3)</w:t>
      </w:r>
      <w:r w:rsidRPr="007422A8">
        <w:tab/>
        <w:t>The Minister's directions may apply, adopt or incorporate, with or without modification, any matter contained in any document, code, standard, rule, specification or method published by any authority or body whether as published at the time that the direction is made or as published from time to time.</w:t>
      </w:r>
    </w:p>
    <w:p w14:paraId="2DA65336" w14:textId="542DF8B9" w:rsidR="00DC0B3D" w:rsidRDefault="00DC0B3D" w:rsidP="00DC0B3D"/>
    <w:p w14:paraId="02ABB34B" w14:textId="5CAF757B" w:rsidR="00DC0B3D" w:rsidRDefault="00DC0B3D" w:rsidP="00DC0B3D"/>
    <w:p w14:paraId="523ADBE1" w14:textId="6A573953" w:rsidR="00DC0B3D" w:rsidRDefault="00DC0B3D" w:rsidP="00DC0B3D"/>
    <w:p w14:paraId="2F3F1D30" w14:textId="4C9C6472" w:rsidR="00DC0B3D" w:rsidRDefault="00DC0B3D" w:rsidP="00DC0B3D"/>
    <w:p w14:paraId="26C640C8" w14:textId="78126926" w:rsidR="00DC0B3D" w:rsidRDefault="00DC0B3D" w:rsidP="00DC0B3D"/>
    <w:p w14:paraId="7558DC2D" w14:textId="404E04A6" w:rsidR="00DC0B3D" w:rsidRDefault="00DC0B3D" w:rsidP="00DC0B3D"/>
    <w:p w14:paraId="7C512A63" w14:textId="77777777" w:rsidR="00924694" w:rsidRPr="00DC0B3D" w:rsidRDefault="00924694" w:rsidP="00DC0B3D"/>
    <w:p w14:paraId="769F033A" w14:textId="77777777" w:rsidR="00556971" w:rsidRPr="00556971" w:rsidRDefault="00556971" w:rsidP="00155E0E">
      <w:pPr>
        <w:pStyle w:val="SideNote"/>
        <w:framePr w:wrap="around"/>
        <w:rPr>
          <w:iCs/>
        </w:rPr>
      </w:pPr>
      <w:r w:rsidRPr="00556971">
        <w:rPr>
          <w:iCs/>
        </w:rPr>
        <w:t>S. 12B inserted by No. 81/2004 s. 5.</w:t>
      </w:r>
    </w:p>
    <w:p w14:paraId="4D4BBF48" w14:textId="7A469878" w:rsidR="00556971" w:rsidRDefault="00556971" w:rsidP="00B26E83">
      <w:pPr>
        <w:pStyle w:val="DraftHeading1"/>
        <w:tabs>
          <w:tab w:val="right" w:pos="680"/>
        </w:tabs>
        <w:ind w:left="850" w:hanging="850"/>
      </w:pPr>
      <w:r>
        <w:tab/>
      </w:r>
      <w:bookmarkStart w:id="54" w:name="_Toc201839129"/>
      <w:r w:rsidRPr="00556971">
        <w:t>12B</w:t>
      </w:r>
      <w:r w:rsidR="00B26E83">
        <w:tab/>
      </w:r>
      <w:r>
        <w:t>Review of planning schemes</w:t>
      </w:r>
      <w:bookmarkEnd w:id="54"/>
    </w:p>
    <w:p w14:paraId="01542EA1" w14:textId="77777777" w:rsidR="007753D1" w:rsidRPr="007753D1" w:rsidRDefault="007753D1" w:rsidP="007753D1"/>
    <w:p w14:paraId="126BB6D4" w14:textId="77777777" w:rsidR="002E590A" w:rsidRDefault="002E590A" w:rsidP="007753D1"/>
    <w:p w14:paraId="4951A6AD" w14:textId="1B90CB1D" w:rsidR="001557CD" w:rsidRPr="001557CD" w:rsidRDefault="001557CD" w:rsidP="00155E0E">
      <w:pPr>
        <w:pStyle w:val="SideNote"/>
        <w:framePr w:wrap="around"/>
      </w:pPr>
      <w:r>
        <w:t xml:space="preserve">S. 12B(1) substituted by No. </w:t>
      </w:r>
      <w:r w:rsidR="00A73BA5">
        <w:t>47/2007</w:t>
      </w:r>
      <w:r>
        <w:t xml:space="preserve"> s. 8.</w:t>
      </w:r>
    </w:p>
    <w:p w14:paraId="5C741582" w14:textId="448323E3" w:rsidR="001557CD" w:rsidRDefault="001557CD" w:rsidP="001557CD">
      <w:pPr>
        <w:pStyle w:val="DraftHeading2"/>
        <w:tabs>
          <w:tab w:val="right" w:pos="1247"/>
        </w:tabs>
        <w:ind w:left="1361" w:hanging="1361"/>
      </w:pPr>
      <w:r>
        <w:tab/>
      </w:r>
      <w:r w:rsidRPr="001557CD">
        <w:t>(1)</w:t>
      </w:r>
      <w:r w:rsidRPr="00194022">
        <w:tab/>
        <w:t>A planning authority which is a municipal council must review its planning scheme—</w:t>
      </w:r>
    </w:p>
    <w:p w14:paraId="76048DF5" w14:textId="77777777" w:rsidR="00233C31" w:rsidRPr="00233C31" w:rsidRDefault="00233C31" w:rsidP="007C4137"/>
    <w:p w14:paraId="0A26A19C" w14:textId="56C23BCE" w:rsidR="00233C31" w:rsidRPr="001557CD" w:rsidRDefault="00233C31" w:rsidP="00155E0E">
      <w:pPr>
        <w:pStyle w:val="SideNote"/>
        <w:framePr w:wrap="around"/>
      </w:pPr>
      <w:r>
        <w:t>S. 12B(1)(a) amended by No. 9/2020 s. 390(Sch. 1 item 77.1).</w:t>
      </w:r>
    </w:p>
    <w:p w14:paraId="6C6A142F" w14:textId="23C3F72E" w:rsidR="001557CD" w:rsidRPr="00194022" w:rsidRDefault="001557CD" w:rsidP="001557CD">
      <w:pPr>
        <w:pStyle w:val="DraftHeading3"/>
        <w:tabs>
          <w:tab w:val="right" w:pos="1757"/>
        </w:tabs>
        <w:ind w:left="1871" w:hanging="1871"/>
      </w:pPr>
      <w:r>
        <w:tab/>
      </w:r>
      <w:r w:rsidRPr="001557CD">
        <w:t>(a)</w:t>
      </w:r>
      <w:r w:rsidRPr="00194022">
        <w:tab/>
        <w:t xml:space="preserve">no later than one year after each date by which it is required to approve a Council Plan under </w:t>
      </w:r>
      <w:bookmarkStart w:id="55" w:name="_Hlk54086713"/>
      <w:r w:rsidR="00854753" w:rsidRPr="0017161C">
        <w:t xml:space="preserve">section 90 of the </w:t>
      </w:r>
      <w:r w:rsidR="00854753" w:rsidRPr="0017161C">
        <w:rPr>
          <w:b/>
        </w:rPr>
        <w:t>Local Government Act 2020</w:t>
      </w:r>
      <w:bookmarkEnd w:id="55"/>
      <w:r w:rsidRPr="00194022">
        <w:t>; or</w:t>
      </w:r>
    </w:p>
    <w:p w14:paraId="3C9547DC" w14:textId="77777777" w:rsidR="001557CD" w:rsidRPr="00194022" w:rsidRDefault="001557CD" w:rsidP="001557CD">
      <w:pPr>
        <w:pStyle w:val="DraftHeading3"/>
        <w:tabs>
          <w:tab w:val="right" w:pos="1757"/>
        </w:tabs>
        <w:ind w:left="1871" w:hanging="1871"/>
      </w:pPr>
      <w:r>
        <w:tab/>
      </w:r>
      <w:r w:rsidRPr="001557CD">
        <w:t>(b)</w:t>
      </w:r>
      <w:r w:rsidRPr="00194022">
        <w:tab/>
        <w:t>within such longer period</w:t>
      </w:r>
      <w:r>
        <w:t xml:space="preserve"> as is determined by the Minister.</w:t>
      </w:r>
    </w:p>
    <w:p w14:paraId="45F29545" w14:textId="77777777" w:rsidR="00556971" w:rsidRDefault="00556971" w:rsidP="00556971">
      <w:pPr>
        <w:pStyle w:val="DraftHeading2"/>
        <w:tabs>
          <w:tab w:val="right" w:pos="1247"/>
        </w:tabs>
        <w:ind w:left="1361" w:hanging="1361"/>
      </w:pPr>
      <w:r>
        <w:tab/>
      </w:r>
      <w:r w:rsidRPr="00556971">
        <w:t>(2)</w:t>
      </w:r>
      <w:r>
        <w:tab/>
        <w:t>A planning authority which is a municipal council must also review its planning scheme at any other time that the Minister directs.</w:t>
      </w:r>
    </w:p>
    <w:p w14:paraId="06554373" w14:textId="77777777" w:rsidR="00556971" w:rsidRDefault="00556971" w:rsidP="00556971">
      <w:pPr>
        <w:pStyle w:val="DraftHeading2"/>
        <w:tabs>
          <w:tab w:val="right" w:pos="1247"/>
        </w:tabs>
        <w:ind w:left="1361" w:hanging="1361"/>
      </w:pPr>
      <w:r>
        <w:tab/>
      </w:r>
      <w:r w:rsidRPr="00556971">
        <w:t>(3)</w:t>
      </w:r>
      <w:r>
        <w:tab/>
        <w:t>The objective of a review under this section is to enhance the effectiveness and efficiency of the planning scheme in achieving—</w:t>
      </w:r>
    </w:p>
    <w:p w14:paraId="10093BEB" w14:textId="77777777" w:rsidR="00556971" w:rsidRDefault="00556971" w:rsidP="00556971">
      <w:pPr>
        <w:pStyle w:val="DraftHeading3"/>
        <w:tabs>
          <w:tab w:val="right" w:pos="1757"/>
        </w:tabs>
        <w:ind w:left="1871" w:hanging="1871"/>
      </w:pPr>
      <w:r>
        <w:tab/>
      </w:r>
      <w:r w:rsidRPr="00556971">
        <w:t>(a)</w:t>
      </w:r>
      <w:r>
        <w:tab/>
        <w:t xml:space="preserve">the objectives of planning in </w:t>
      </w:r>
      <w:smartTag w:uri="urn:schemas-microsoft-com:office:smarttags" w:element="State">
        <w:smartTag w:uri="urn:schemas-microsoft-com:office:smarttags" w:element="place">
          <w:r>
            <w:t>Victoria</w:t>
          </w:r>
        </w:smartTag>
      </w:smartTag>
      <w:r>
        <w:t>; and</w:t>
      </w:r>
    </w:p>
    <w:p w14:paraId="4D4C4F22" w14:textId="2EA24AC0" w:rsidR="00556971" w:rsidRDefault="00556971" w:rsidP="00556971">
      <w:pPr>
        <w:pStyle w:val="DraftHeading3"/>
        <w:tabs>
          <w:tab w:val="right" w:pos="1757"/>
        </w:tabs>
        <w:ind w:left="1871" w:hanging="1871"/>
      </w:pPr>
      <w:r>
        <w:tab/>
      </w:r>
      <w:r w:rsidRPr="00556971">
        <w:t>(b)</w:t>
      </w:r>
      <w:r>
        <w:tab/>
        <w:t>the objectives of the planning framework established by this Act.</w:t>
      </w:r>
    </w:p>
    <w:p w14:paraId="03849E00" w14:textId="77777777" w:rsidR="00556971" w:rsidRDefault="00556971" w:rsidP="00556971">
      <w:pPr>
        <w:pStyle w:val="DraftHeading2"/>
        <w:tabs>
          <w:tab w:val="right" w:pos="1247"/>
        </w:tabs>
        <w:ind w:left="1361" w:hanging="1361"/>
      </w:pPr>
      <w:r>
        <w:tab/>
      </w:r>
      <w:r w:rsidRPr="00556971">
        <w:t>(4)</w:t>
      </w:r>
      <w:r>
        <w:tab/>
        <w:t>The review must evaluate the planning scheme to ensure that it—</w:t>
      </w:r>
    </w:p>
    <w:p w14:paraId="11AE26E4" w14:textId="77777777" w:rsidR="00556971" w:rsidRDefault="00556971" w:rsidP="00556971">
      <w:pPr>
        <w:pStyle w:val="DraftHeading3"/>
        <w:tabs>
          <w:tab w:val="right" w:pos="1757"/>
        </w:tabs>
        <w:ind w:left="1871" w:hanging="1871"/>
      </w:pPr>
      <w:r>
        <w:tab/>
      </w:r>
      <w:r w:rsidRPr="00556971">
        <w:t>(a)</w:t>
      </w:r>
      <w:r>
        <w:tab/>
        <w:t>is consistent in form and content with the directions or guidelines issued by the Minister under section 7; and</w:t>
      </w:r>
    </w:p>
    <w:p w14:paraId="6116B7D7" w14:textId="77777777" w:rsidR="00556971" w:rsidRDefault="00556971" w:rsidP="00556971">
      <w:pPr>
        <w:pStyle w:val="DraftHeading3"/>
        <w:tabs>
          <w:tab w:val="right" w:pos="1757"/>
        </w:tabs>
        <w:ind w:left="1871" w:hanging="1871"/>
      </w:pPr>
      <w:r>
        <w:tab/>
      </w:r>
      <w:r w:rsidRPr="00556971">
        <w:t>(b)</w:t>
      </w:r>
      <w:r>
        <w:tab/>
        <w:t>sets out effectively the policy objectives for use and development of land in the area to which the planning scheme applies; and</w:t>
      </w:r>
    </w:p>
    <w:p w14:paraId="3F97AA18" w14:textId="77777777" w:rsidR="00556971" w:rsidRDefault="00556971" w:rsidP="00556971">
      <w:pPr>
        <w:pStyle w:val="DraftHeading3"/>
        <w:tabs>
          <w:tab w:val="right" w:pos="1757"/>
        </w:tabs>
        <w:ind w:left="1871" w:hanging="1871"/>
      </w:pPr>
      <w:r>
        <w:tab/>
      </w:r>
      <w:r w:rsidRPr="00556971">
        <w:t>(c)</w:t>
      </w:r>
      <w:r>
        <w:tab/>
        <w:t>makes effective use of State provisions and local provisions to give effect to State and local planning policy objectives.</w:t>
      </w:r>
    </w:p>
    <w:p w14:paraId="38651F47" w14:textId="77777777" w:rsidR="00556971" w:rsidRPr="00556971" w:rsidRDefault="00556971" w:rsidP="00556971">
      <w:pPr>
        <w:pStyle w:val="DraftHeading2"/>
        <w:tabs>
          <w:tab w:val="right" w:pos="1247"/>
        </w:tabs>
        <w:ind w:left="1361" w:hanging="1361"/>
      </w:pPr>
      <w:r>
        <w:tab/>
      </w:r>
      <w:r w:rsidRPr="00556971">
        <w:t>(5)</w:t>
      </w:r>
      <w:r>
        <w:tab/>
        <w:t>On completion of a review under this section, the planning authority must without delay report the findings of the review to the Minister.</w:t>
      </w:r>
    </w:p>
    <w:p w14:paraId="1A6DC85A" w14:textId="77777777" w:rsidR="00C2225C" w:rsidRDefault="00D36269" w:rsidP="00155E0E">
      <w:pPr>
        <w:pStyle w:val="SideNote"/>
        <w:framePr w:wrap="around"/>
      </w:pPr>
      <w:r>
        <w:t>S. 13 substituted by No. 53/2012 s. 4.</w:t>
      </w:r>
    </w:p>
    <w:p w14:paraId="00ABEB35" w14:textId="77777777" w:rsidR="00C2225C" w:rsidRDefault="00C247E3" w:rsidP="00C247E3">
      <w:pPr>
        <w:pStyle w:val="DraftHeading1"/>
        <w:tabs>
          <w:tab w:val="right" w:pos="680"/>
        </w:tabs>
        <w:ind w:left="850" w:hanging="850"/>
      </w:pPr>
      <w:r>
        <w:tab/>
      </w:r>
      <w:bookmarkStart w:id="56" w:name="_Toc201839130"/>
      <w:r w:rsidR="001D01C5" w:rsidRPr="00C247E3">
        <w:t>13</w:t>
      </w:r>
      <w:r w:rsidR="00D36269">
        <w:tab/>
        <w:t>Responsible authority</w:t>
      </w:r>
      <w:bookmarkEnd w:id="56"/>
    </w:p>
    <w:p w14:paraId="5E6B00CE" w14:textId="77777777" w:rsidR="00C2225C" w:rsidRDefault="00D36269" w:rsidP="00C2225C">
      <w:pPr>
        <w:pStyle w:val="DraftHeading2"/>
        <w:tabs>
          <w:tab w:val="right" w:pos="1247"/>
        </w:tabs>
        <w:ind w:left="1361" w:hanging="1361"/>
      </w:pPr>
      <w:r>
        <w:tab/>
      </w:r>
      <w:r w:rsidR="001D01C5">
        <w:t>(1)</w:t>
      </w:r>
      <w:r>
        <w:tab/>
        <w:t>This section specifies who is the responsible authority for the administration and enforcement of—</w:t>
      </w:r>
    </w:p>
    <w:p w14:paraId="4A0AD3A6" w14:textId="77777777" w:rsidR="00C2225C" w:rsidRDefault="00D36269" w:rsidP="00C2225C">
      <w:pPr>
        <w:pStyle w:val="DraftHeading3"/>
        <w:tabs>
          <w:tab w:val="right" w:pos="1757"/>
        </w:tabs>
        <w:ind w:left="1871" w:hanging="1871"/>
      </w:pPr>
      <w:r>
        <w:tab/>
      </w:r>
      <w:r w:rsidR="001D01C5">
        <w:t>(a)</w:t>
      </w:r>
      <w:r>
        <w:tab/>
        <w:t>a planning scheme;</w:t>
      </w:r>
    </w:p>
    <w:p w14:paraId="1C66736E" w14:textId="77777777" w:rsidR="00C2225C" w:rsidRDefault="00D36269" w:rsidP="00C2225C">
      <w:pPr>
        <w:pStyle w:val="DraftHeading3"/>
        <w:tabs>
          <w:tab w:val="right" w:pos="1757"/>
        </w:tabs>
        <w:ind w:left="1871" w:hanging="1871"/>
      </w:pPr>
      <w:r>
        <w:tab/>
      </w:r>
      <w:r w:rsidR="001D01C5">
        <w:t>(b)</w:t>
      </w:r>
      <w:r>
        <w:tab/>
        <w:t>a provision of a planning scheme;</w:t>
      </w:r>
    </w:p>
    <w:p w14:paraId="2166FA8F" w14:textId="77777777" w:rsidR="00C2225C" w:rsidRDefault="00D36269" w:rsidP="00C2225C">
      <w:pPr>
        <w:pStyle w:val="DraftHeading3"/>
        <w:tabs>
          <w:tab w:val="right" w:pos="1757"/>
        </w:tabs>
        <w:ind w:left="1871" w:hanging="1871"/>
      </w:pPr>
      <w:r>
        <w:tab/>
      </w:r>
      <w:r w:rsidR="001D01C5">
        <w:t>(c)</w:t>
      </w:r>
      <w:r>
        <w:tab/>
        <w:t>a planning scheme or a provision of a planning scheme in relation to an area of land covered by the planning scheme;</w:t>
      </w:r>
    </w:p>
    <w:p w14:paraId="06A71140" w14:textId="77777777" w:rsidR="00C2225C" w:rsidRDefault="00D36269" w:rsidP="00C2225C">
      <w:pPr>
        <w:pStyle w:val="DraftHeading3"/>
        <w:tabs>
          <w:tab w:val="right" w:pos="1757"/>
        </w:tabs>
        <w:ind w:left="1871" w:hanging="1871"/>
      </w:pPr>
      <w:r>
        <w:tab/>
      </w:r>
      <w:r w:rsidR="001D01C5">
        <w:t>(d)</w:t>
      </w:r>
      <w:r>
        <w:tab/>
        <w:t>a planning scheme or a provision of a planning scheme in relation to a type of use or development;</w:t>
      </w:r>
    </w:p>
    <w:p w14:paraId="524D7ACC" w14:textId="77777777" w:rsidR="00C2225C" w:rsidRDefault="00D36269" w:rsidP="00C2225C">
      <w:pPr>
        <w:pStyle w:val="DraftHeading3"/>
        <w:tabs>
          <w:tab w:val="right" w:pos="1757"/>
        </w:tabs>
        <w:ind w:left="1871" w:hanging="1871"/>
      </w:pPr>
      <w:r>
        <w:tab/>
      </w:r>
      <w:r w:rsidR="001D01C5">
        <w:t>(e)</w:t>
      </w:r>
      <w:r>
        <w:tab/>
        <w:t>a planning scheme or a provision of a planning scheme in relation to a class or classes of application.</w:t>
      </w:r>
    </w:p>
    <w:p w14:paraId="016CC6F2" w14:textId="77777777" w:rsidR="00C2225C" w:rsidRDefault="00D36269" w:rsidP="00C2225C">
      <w:pPr>
        <w:pStyle w:val="DraftHeading2"/>
        <w:tabs>
          <w:tab w:val="right" w:pos="1247"/>
        </w:tabs>
        <w:ind w:left="1361" w:hanging="1361"/>
      </w:pPr>
      <w:r>
        <w:tab/>
      </w:r>
      <w:r w:rsidR="001D01C5">
        <w:t>(2)</w:t>
      </w:r>
      <w:r>
        <w:tab/>
        <w:t>The person who is the responsible authority is—</w:t>
      </w:r>
    </w:p>
    <w:p w14:paraId="4518D56E" w14:textId="77777777" w:rsidR="00C2225C" w:rsidRDefault="00D36269" w:rsidP="00C2225C">
      <w:pPr>
        <w:pStyle w:val="DraftHeading3"/>
        <w:tabs>
          <w:tab w:val="right" w:pos="1757"/>
        </w:tabs>
        <w:ind w:left="1871" w:hanging="1871"/>
      </w:pPr>
      <w:r>
        <w:tab/>
      </w:r>
      <w:r w:rsidR="001D01C5">
        <w:t>(a)</w:t>
      </w:r>
      <w:r>
        <w:tab/>
        <w:t>the municipal council, if the planning scheme applies to land which is wholly or partly in its municipal district, unless the planning scheme specifies any other person as the responsible authority; or</w:t>
      </w:r>
    </w:p>
    <w:p w14:paraId="64C0BA8C" w14:textId="77777777" w:rsidR="00C2225C" w:rsidRDefault="00D36269" w:rsidP="00C2225C">
      <w:pPr>
        <w:pStyle w:val="DraftHeading3"/>
        <w:tabs>
          <w:tab w:val="right" w:pos="1757"/>
        </w:tabs>
        <w:ind w:left="1871" w:hanging="1871"/>
      </w:pPr>
      <w:r>
        <w:tab/>
      </w:r>
      <w:r w:rsidR="001D01C5">
        <w:t>(b)</w:t>
      </w:r>
      <w:r>
        <w:tab/>
        <w:t>the Minister, if the planning scheme applies only to land outside a municipal district, unless the planning scheme specifies any other person as the responsible authority; or</w:t>
      </w:r>
    </w:p>
    <w:p w14:paraId="50C16D24" w14:textId="77777777" w:rsidR="00801A66" w:rsidRDefault="00D36269" w:rsidP="00BB56D6">
      <w:pPr>
        <w:pStyle w:val="DraftHeading3"/>
        <w:tabs>
          <w:tab w:val="right" w:pos="1757"/>
        </w:tabs>
        <w:ind w:left="1871" w:hanging="1871"/>
      </w:pPr>
      <w:r>
        <w:tab/>
      </w:r>
      <w:r w:rsidR="00C2225C">
        <w:t>(c)</w:t>
      </w:r>
      <w:r>
        <w:tab/>
        <w:t>any person whom the planning scheme specifies as a responsible authority for that purpose.</w:t>
      </w:r>
    </w:p>
    <w:p w14:paraId="1EE7695C" w14:textId="77777777" w:rsidR="007C4137" w:rsidRDefault="007C4137" w:rsidP="007C4137"/>
    <w:p w14:paraId="493487E5" w14:textId="77777777" w:rsidR="007C4137" w:rsidRPr="007C4137" w:rsidRDefault="007C4137" w:rsidP="007C4137"/>
    <w:p w14:paraId="2784E794" w14:textId="77777777" w:rsidR="00801A66" w:rsidRDefault="00801A66" w:rsidP="00801A66">
      <w:pPr>
        <w:pStyle w:val="DraftHeading1"/>
        <w:tabs>
          <w:tab w:val="right" w:pos="680"/>
        </w:tabs>
        <w:ind w:left="850" w:hanging="850"/>
      </w:pPr>
      <w:r>
        <w:tab/>
      </w:r>
      <w:bookmarkStart w:id="57" w:name="_Toc201839131"/>
      <w:r>
        <w:t>14</w:t>
      </w:r>
      <w:r>
        <w:tab/>
        <w:t>What are the duties of a responsible authority?</w:t>
      </w:r>
      <w:bookmarkEnd w:id="57"/>
    </w:p>
    <w:p w14:paraId="30B4E904" w14:textId="77777777" w:rsidR="00F03266" w:rsidRDefault="00F03266">
      <w:pPr>
        <w:pStyle w:val="BodySection"/>
      </w:pPr>
      <w:r>
        <w:t>The duties of a responsible authority are—</w:t>
      </w:r>
    </w:p>
    <w:p w14:paraId="275C0689" w14:textId="77777777" w:rsidR="00556971" w:rsidRPr="00993803" w:rsidRDefault="00556971" w:rsidP="00155E0E">
      <w:pPr>
        <w:pStyle w:val="SideNote"/>
        <w:framePr w:wrap="around"/>
        <w:rPr>
          <w:iCs/>
        </w:rPr>
      </w:pPr>
      <w:r w:rsidRPr="00993803">
        <w:rPr>
          <w:iCs/>
        </w:rPr>
        <w:t>S. 14(a) amended by No. 81/2004 s. 6.</w:t>
      </w:r>
    </w:p>
    <w:p w14:paraId="10738592" w14:textId="77777777" w:rsidR="00F03266" w:rsidRDefault="00F03266">
      <w:pPr>
        <w:pStyle w:val="DraftHeading3"/>
        <w:tabs>
          <w:tab w:val="right" w:pos="1758"/>
        </w:tabs>
        <w:ind w:left="1871" w:hanging="1871"/>
      </w:pPr>
      <w:r>
        <w:tab/>
        <w:t>(a)</w:t>
      </w:r>
      <w:r>
        <w:tab/>
        <w:t xml:space="preserve">to </w:t>
      </w:r>
      <w:r w:rsidR="00556971">
        <w:t xml:space="preserve">efficiently </w:t>
      </w:r>
      <w:r>
        <w:t>administer and enforce the planning scheme; and</w:t>
      </w:r>
    </w:p>
    <w:p w14:paraId="3AD7F6AD" w14:textId="77777777" w:rsidR="00993803" w:rsidRPr="00993803" w:rsidRDefault="00993803" w:rsidP="00801A66"/>
    <w:p w14:paraId="0A1F0D03" w14:textId="77777777" w:rsidR="00F03266" w:rsidRDefault="00F03266" w:rsidP="00155E0E">
      <w:pPr>
        <w:pStyle w:val="SideNote"/>
        <w:framePr w:wrap="around"/>
      </w:pPr>
      <w:r>
        <w:t>S. 14(aa) inserted by No. 86/1989 s. 7(1).</w:t>
      </w:r>
    </w:p>
    <w:p w14:paraId="6442EE79" w14:textId="77777777" w:rsidR="00F03266" w:rsidRDefault="00F03266">
      <w:pPr>
        <w:pStyle w:val="DraftHeading3"/>
        <w:tabs>
          <w:tab w:val="right" w:pos="1758"/>
        </w:tabs>
        <w:ind w:left="1871" w:hanging="1871"/>
      </w:pPr>
      <w:r>
        <w:tab/>
        <w:t>(aa)</w:t>
      </w:r>
      <w:r>
        <w:tab/>
        <w:t>to enforce any enforcement order or interim enforcement order relating to land covered by a planning scheme for which it is the responsible authority; and</w:t>
      </w:r>
    </w:p>
    <w:p w14:paraId="76C3959C" w14:textId="77777777" w:rsidR="00F03266" w:rsidRDefault="00F03266">
      <w:pPr>
        <w:pStyle w:val="DraftHeading3"/>
        <w:tabs>
          <w:tab w:val="right" w:pos="1758"/>
        </w:tabs>
        <w:ind w:left="1871" w:hanging="1871"/>
      </w:pPr>
      <w:r>
        <w:tab/>
        <w:t>(b)</w:t>
      </w:r>
      <w:r>
        <w:tab/>
        <w:t>to implement the objectives of the planning scheme; and</w:t>
      </w:r>
    </w:p>
    <w:p w14:paraId="484F72F7" w14:textId="77777777" w:rsidR="00F03266" w:rsidRDefault="00F03266">
      <w:pPr>
        <w:pStyle w:val="DraftHeading3"/>
        <w:tabs>
          <w:tab w:val="right" w:pos="1758"/>
        </w:tabs>
        <w:ind w:left="1871" w:hanging="1871"/>
      </w:pPr>
      <w:r>
        <w:tab/>
        <w:t>(c)</w:t>
      </w:r>
      <w:r>
        <w:tab/>
        <w:t>to comply with this Act and the planning scheme; and</w:t>
      </w:r>
    </w:p>
    <w:p w14:paraId="2AFA39C9" w14:textId="77777777" w:rsidR="00C3616A" w:rsidRDefault="00B126BF" w:rsidP="00155E0E">
      <w:pPr>
        <w:pStyle w:val="SideNote"/>
        <w:framePr w:wrap="around"/>
      </w:pPr>
      <w:r>
        <w:t>S. 14(d) amended by No. 3/2013 s. 72.</w:t>
      </w:r>
    </w:p>
    <w:p w14:paraId="5C879581" w14:textId="77777777" w:rsidR="00F03266" w:rsidRDefault="00F03266">
      <w:pPr>
        <w:pStyle w:val="DraftHeading3"/>
        <w:tabs>
          <w:tab w:val="right" w:pos="1758"/>
        </w:tabs>
        <w:ind w:left="1871" w:hanging="1871"/>
      </w:pPr>
      <w:r>
        <w:tab/>
        <w:t>(d)</w:t>
      </w:r>
      <w:r>
        <w:tab/>
        <w:t xml:space="preserve">to provide information and reports as required by the </w:t>
      </w:r>
      <w:r w:rsidR="00B126BF">
        <w:t>Minister</w:t>
      </w:r>
      <w:r>
        <w:t>.</w:t>
      </w:r>
    </w:p>
    <w:p w14:paraId="587F6CA0" w14:textId="77777777" w:rsidR="00C3616A" w:rsidRDefault="00C3616A" w:rsidP="00801A66"/>
    <w:p w14:paraId="2B770C25" w14:textId="77777777" w:rsidR="00C3616A" w:rsidRDefault="00736A4A" w:rsidP="00155E0E">
      <w:pPr>
        <w:pStyle w:val="SideNote"/>
        <w:framePr w:wrap="around"/>
      </w:pPr>
      <w:r>
        <w:t>S. 14A inserted by No. 3/2013 s. 15.</w:t>
      </w:r>
    </w:p>
    <w:p w14:paraId="1119AF00" w14:textId="77777777" w:rsidR="00C3616A" w:rsidRDefault="00055D81">
      <w:pPr>
        <w:pStyle w:val="DraftHeading1"/>
        <w:tabs>
          <w:tab w:val="right" w:pos="680"/>
        </w:tabs>
        <w:ind w:left="850" w:hanging="850"/>
      </w:pPr>
      <w:r>
        <w:tab/>
      </w:r>
      <w:bookmarkStart w:id="58" w:name="_Toc201839132"/>
      <w:r w:rsidR="009C63CB">
        <w:t>14A</w:t>
      </w:r>
      <w:r>
        <w:tab/>
        <w:t>What are the duties of a referral authority?</w:t>
      </w:r>
      <w:bookmarkEnd w:id="58"/>
    </w:p>
    <w:p w14:paraId="215B5863" w14:textId="77777777" w:rsidR="00C3616A" w:rsidRDefault="00055D81">
      <w:pPr>
        <w:pStyle w:val="BodySectionSub"/>
      </w:pPr>
      <w:r>
        <w:t>A referral authority must, in relation to any matter referred to it under this Act—</w:t>
      </w:r>
    </w:p>
    <w:p w14:paraId="485A8915" w14:textId="77777777" w:rsidR="00C3616A" w:rsidRDefault="00055D81">
      <w:pPr>
        <w:pStyle w:val="DraftHeading3"/>
        <w:tabs>
          <w:tab w:val="right" w:pos="1757"/>
        </w:tabs>
        <w:ind w:left="1871" w:hanging="1871"/>
      </w:pPr>
      <w:r>
        <w:tab/>
      </w:r>
      <w:r w:rsidR="009C63CB">
        <w:t>(a)</w:t>
      </w:r>
      <w:r>
        <w:tab/>
        <w:t>have regard to the objectives of planning in Victoria in considering the matter; and</w:t>
      </w:r>
    </w:p>
    <w:p w14:paraId="5449D088" w14:textId="77777777" w:rsidR="00C3616A" w:rsidRDefault="00055D81">
      <w:pPr>
        <w:pStyle w:val="DraftHeading3"/>
        <w:tabs>
          <w:tab w:val="right" w:pos="1757"/>
        </w:tabs>
        <w:ind w:left="1871" w:hanging="1871"/>
      </w:pPr>
      <w:r>
        <w:tab/>
      </w:r>
      <w:r w:rsidR="009C63CB">
        <w:t>(b)</w:t>
      </w:r>
      <w:r>
        <w:tab/>
        <w:t>have regard to the Minister's directions; and</w:t>
      </w:r>
    </w:p>
    <w:p w14:paraId="2ED1CC72" w14:textId="77777777" w:rsidR="00C3616A" w:rsidRDefault="00055D81">
      <w:pPr>
        <w:pStyle w:val="DraftHeading3"/>
        <w:tabs>
          <w:tab w:val="right" w:pos="1757"/>
        </w:tabs>
        <w:ind w:left="1871" w:hanging="1871"/>
      </w:pPr>
      <w:r>
        <w:tab/>
      </w:r>
      <w:r w:rsidR="009C63CB">
        <w:t>(c)</w:t>
      </w:r>
      <w:r>
        <w:tab/>
        <w:t>comply with this Act; and</w:t>
      </w:r>
    </w:p>
    <w:p w14:paraId="419CFF7D" w14:textId="77777777" w:rsidR="00C3616A" w:rsidRDefault="00055D81">
      <w:pPr>
        <w:pStyle w:val="DraftHeading3"/>
        <w:tabs>
          <w:tab w:val="right" w:pos="1757"/>
        </w:tabs>
        <w:ind w:left="1871" w:hanging="1871"/>
      </w:pPr>
      <w:r>
        <w:tab/>
      </w:r>
      <w:r w:rsidR="009C63CB">
        <w:t>(d)</w:t>
      </w:r>
      <w:r>
        <w:tab/>
        <w:t>have regard to the planning scheme; and</w:t>
      </w:r>
    </w:p>
    <w:p w14:paraId="3F024297" w14:textId="77777777" w:rsidR="008820C8" w:rsidRDefault="00055D81">
      <w:pPr>
        <w:pStyle w:val="DraftHeading3"/>
        <w:tabs>
          <w:tab w:val="right" w:pos="1758"/>
        </w:tabs>
        <w:ind w:left="1871" w:hanging="1871"/>
      </w:pPr>
      <w:r>
        <w:tab/>
      </w:r>
      <w:r w:rsidR="009C63CB">
        <w:t>(e)</w:t>
      </w:r>
      <w:r>
        <w:tab/>
        <w:t>provide information and reports as required by the Minister.</w:t>
      </w:r>
    </w:p>
    <w:p w14:paraId="5796D14B" w14:textId="77777777" w:rsidR="007C4137" w:rsidRDefault="007C4137" w:rsidP="007C4137"/>
    <w:p w14:paraId="6CFD3793" w14:textId="77777777" w:rsidR="007C4137" w:rsidRDefault="007C4137" w:rsidP="007C4137"/>
    <w:p w14:paraId="0DC6D051" w14:textId="77777777" w:rsidR="007C4137" w:rsidRDefault="007C4137" w:rsidP="007C4137"/>
    <w:p w14:paraId="3586CE3F" w14:textId="77777777" w:rsidR="007C4137" w:rsidRPr="007C4137" w:rsidRDefault="007C4137" w:rsidP="007C4137"/>
    <w:p w14:paraId="54C16F13" w14:textId="77777777" w:rsidR="00F03266" w:rsidRDefault="00F03266" w:rsidP="00B26E83">
      <w:pPr>
        <w:pStyle w:val="DraftHeading1"/>
        <w:tabs>
          <w:tab w:val="right" w:pos="680"/>
        </w:tabs>
        <w:ind w:left="850" w:hanging="850"/>
      </w:pPr>
      <w:r>
        <w:tab/>
      </w:r>
      <w:bookmarkStart w:id="59" w:name="_Toc201839133"/>
      <w:r>
        <w:t>15</w:t>
      </w:r>
      <w:r w:rsidR="00B26E83">
        <w:tab/>
      </w:r>
      <w:r>
        <w:t>Changes in boundaries</w:t>
      </w:r>
      <w:bookmarkEnd w:id="59"/>
    </w:p>
    <w:p w14:paraId="1BCF0C0A" w14:textId="77777777" w:rsidR="00F03266" w:rsidRDefault="00F03266" w:rsidP="00155E0E">
      <w:pPr>
        <w:pStyle w:val="SideNote"/>
        <w:framePr w:wrap="around"/>
      </w:pPr>
      <w:r>
        <w:t>S. 15(1) amended by Nos 12/1989 s. 4(1)(Sch. 2 item 90.2), 125/1993 s. 35</w:t>
      </w:r>
      <w:r w:rsidR="00A56B09">
        <w:t xml:space="preserve">, </w:t>
      </w:r>
      <w:r w:rsidR="004A49D0">
        <w:t>9</w:t>
      </w:r>
      <w:r w:rsidR="00A56B09">
        <w:t>/2020 s. 390(Sch. 1 item 77.2)</w:t>
      </w:r>
      <w:r>
        <w:t>.</w:t>
      </w:r>
    </w:p>
    <w:p w14:paraId="710D90D4" w14:textId="77777777" w:rsidR="00F03266" w:rsidRDefault="00F03266">
      <w:pPr>
        <w:pStyle w:val="DraftHeading2"/>
        <w:tabs>
          <w:tab w:val="right" w:pos="1247"/>
        </w:tabs>
        <w:ind w:left="1361" w:hanging="1361"/>
      </w:pPr>
      <w:r>
        <w:tab/>
        <w:t>(1)</w:t>
      </w:r>
      <w:r>
        <w:tab/>
        <w:t xml:space="preserve">If any land in a municipal district becomes the whole or part of a new or different municipal district under the </w:t>
      </w:r>
      <w:r w:rsidR="00A56B09">
        <w:rPr>
          <w:b/>
        </w:rPr>
        <w:t>Local Government Act 2020</w:t>
      </w:r>
      <w:r>
        <w:t>—</w:t>
      </w:r>
    </w:p>
    <w:p w14:paraId="307A13DF" w14:textId="77777777" w:rsidR="00F03266" w:rsidRDefault="00F03266">
      <w:pPr>
        <w:pStyle w:val="DraftHeading3"/>
        <w:tabs>
          <w:tab w:val="right" w:pos="1758"/>
        </w:tabs>
        <w:ind w:left="1871" w:hanging="1871"/>
      </w:pPr>
      <w:r>
        <w:tab/>
        <w:t>(a)</w:t>
      </w:r>
      <w:r>
        <w:tab/>
        <w:t>any planning scheme applying to that land immediately before the alteration in the municipal district; and</w:t>
      </w:r>
    </w:p>
    <w:p w14:paraId="5659196B" w14:textId="77777777" w:rsidR="00F03266" w:rsidRDefault="00F03266">
      <w:pPr>
        <w:pStyle w:val="DraftHeading3"/>
        <w:tabs>
          <w:tab w:val="right" w:pos="1758"/>
        </w:tabs>
        <w:ind w:left="1871" w:hanging="1871"/>
      </w:pPr>
      <w:r>
        <w:tab/>
        <w:t>(b)</w:t>
      </w:r>
      <w:r>
        <w:tab/>
        <w:t>all things done under that scheme—</w:t>
      </w:r>
    </w:p>
    <w:p w14:paraId="3330FBAF" w14:textId="77777777" w:rsidR="00F03266" w:rsidRDefault="00F03266">
      <w:pPr>
        <w:pStyle w:val="BodySection"/>
      </w:pPr>
      <w:r>
        <w:t>continue to have the same operation and effect as they would have had if the alteration had not been made except that the responsible authority for the subsequent administration and enforcement of the planning scheme is the council of the new or different municipal district unless the planning scheme specifies a person other than a municipal council as the responsible authority.</w:t>
      </w:r>
    </w:p>
    <w:p w14:paraId="79342BEE" w14:textId="77777777" w:rsidR="00F03266" w:rsidRDefault="00F03266" w:rsidP="00155E0E">
      <w:pPr>
        <w:pStyle w:val="SideNote"/>
        <w:framePr w:wrap="around"/>
      </w:pPr>
      <w:r>
        <w:t>S. 15(2) amended by Nos 12/1989 s. 4(1)(Sch. 2 item 90.3), 125/1993 s. 35</w:t>
      </w:r>
      <w:r w:rsidR="00A56B09">
        <w:t xml:space="preserve">, </w:t>
      </w:r>
      <w:r w:rsidR="004A49D0">
        <w:t>9</w:t>
      </w:r>
      <w:r w:rsidR="00A56B09">
        <w:t>/2020 s. 390(Sch. 1 item 77.2)</w:t>
      </w:r>
      <w:r>
        <w:t>.</w:t>
      </w:r>
    </w:p>
    <w:p w14:paraId="618654FA" w14:textId="77777777" w:rsidR="00F03266" w:rsidRDefault="00F03266">
      <w:pPr>
        <w:pStyle w:val="DraftHeading2"/>
        <w:tabs>
          <w:tab w:val="right" w:pos="1247"/>
        </w:tabs>
        <w:ind w:left="1361" w:hanging="1361"/>
      </w:pPr>
      <w:r>
        <w:tab/>
        <w:t>(2)</w:t>
      </w:r>
      <w:r>
        <w:tab/>
        <w:t xml:space="preserve">If any land which is not in a municipal district becomes the whole or part of a municipal district under the </w:t>
      </w:r>
      <w:r w:rsidR="00A56B09">
        <w:rPr>
          <w:b/>
        </w:rPr>
        <w:t>Local Government Act 2020</w:t>
      </w:r>
      <w:r>
        <w:t>—</w:t>
      </w:r>
    </w:p>
    <w:p w14:paraId="7976DD0C" w14:textId="77777777" w:rsidR="00F03266" w:rsidRDefault="00F03266">
      <w:pPr>
        <w:pStyle w:val="DraftHeading3"/>
        <w:tabs>
          <w:tab w:val="right" w:pos="1758"/>
        </w:tabs>
        <w:ind w:left="1871" w:hanging="1871"/>
      </w:pPr>
      <w:r>
        <w:tab/>
        <w:t>(a)</w:t>
      </w:r>
      <w:r>
        <w:tab/>
        <w:t>any planning scheme applying to the land immediately before the land becomes a municipal district; and</w:t>
      </w:r>
    </w:p>
    <w:p w14:paraId="600B1A95" w14:textId="77777777" w:rsidR="00F03266" w:rsidRDefault="00F03266">
      <w:pPr>
        <w:pStyle w:val="DraftHeading3"/>
        <w:tabs>
          <w:tab w:val="right" w:pos="1758"/>
        </w:tabs>
        <w:ind w:left="1871" w:hanging="1871"/>
      </w:pPr>
      <w:r>
        <w:tab/>
        <w:t>(b)</w:t>
      </w:r>
      <w:r>
        <w:tab/>
        <w:t>all things done under that scheme—</w:t>
      </w:r>
    </w:p>
    <w:p w14:paraId="25079E79" w14:textId="77777777" w:rsidR="00F03266" w:rsidRDefault="00F03266">
      <w:pPr>
        <w:pStyle w:val="BodySection"/>
      </w:pPr>
      <w:r>
        <w:t>continue to have the same operation and effect as they would have had if the alteration had not been made except that the responsible authority for the subsequent administration and enforcement of the planning scheme is the council of the municipal district unless the planning scheme specifies a person other than a municipal council as the responsible authority.</w:t>
      </w:r>
    </w:p>
    <w:p w14:paraId="4C3B5A14" w14:textId="77777777" w:rsidR="007C4137" w:rsidRDefault="007C4137" w:rsidP="007C4137"/>
    <w:p w14:paraId="3F444D90" w14:textId="77777777" w:rsidR="007C4137" w:rsidRDefault="007C4137" w:rsidP="007C4137"/>
    <w:p w14:paraId="46B5C226" w14:textId="77777777" w:rsidR="007C4137" w:rsidRPr="007C4137" w:rsidRDefault="007C4137" w:rsidP="007C4137"/>
    <w:p w14:paraId="3057415A" w14:textId="77777777" w:rsidR="00F03266" w:rsidRDefault="00F03266" w:rsidP="00B26E83">
      <w:pPr>
        <w:pStyle w:val="DraftHeading1"/>
        <w:tabs>
          <w:tab w:val="right" w:pos="680"/>
        </w:tabs>
        <w:ind w:left="850" w:hanging="850"/>
      </w:pPr>
      <w:r>
        <w:tab/>
      </w:r>
      <w:bookmarkStart w:id="60" w:name="_Toc201839134"/>
      <w:r>
        <w:t>16</w:t>
      </w:r>
      <w:r w:rsidR="00B26E83">
        <w:tab/>
      </w:r>
      <w:r>
        <w:t>Application of planning scheme</w:t>
      </w:r>
      <w:bookmarkEnd w:id="60"/>
    </w:p>
    <w:p w14:paraId="1E72F8C8" w14:textId="77777777" w:rsidR="00F03266" w:rsidRDefault="00F03266">
      <w:pPr>
        <w:pStyle w:val="BodySection"/>
      </w:pPr>
      <w:r>
        <w:t>A planning scheme is binding on every Minister, government department, public authority and municipal council except to the extent that the Governor in Council, on the recommendation of the Minister, directs by Order published in the Government Gazette.</w:t>
      </w:r>
    </w:p>
    <w:p w14:paraId="3BBED764" w14:textId="77777777" w:rsidR="00F06E17" w:rsidRDefault="00F06E17">
      <w:pPr>
        <w:suppressLineNumbers w:val="0"/>
        <w:overflowPunct/>
        <w:autoSpaceDE/>
        <w:autoSpaceDN/>
        <w:adjustRightInd/>
        <w:spacing w:before="0"/>
        <w:textAlignment w:val="auto"/>
        <w:rPr>
          <w:b/>
          <w:sz w:val="32"/>
        </w:rPr>
      </w:pPr>
      <w:r>
        <w:rPr>
          <w:caps/>
          <w:sz w:val="32"/>
        </w:rPr>
        <w:br w:type="page"/>
      </w:r>
    </w:p>
    <w:p w14:paraId="2359DCCA" w14:textId="77777777" w:rsidR="00F03266" w:rsidRPr="00F06E17" w:rsidRDefault="00B00483" w:rsidP="00F06E17">
      <w:pPr>
        <w:pStyle w:val="Heading-PART"/>
        <w:rPr>
          <w:caps w:val="0"/>
          <w:sz w:val="32"/>
        </w:rPr>
      </w:pPr>
      <w:bookmarkStart w:id="61" w:name="_Toc201839135"/>
      <w:r w:rsidRPr="00F06E17">
        <w:rPr>
          <w:caps w:val="0"/>
          <w:sz w:val="32"/>
        </w:rPr>
        <w:t>Part 3—Amendment of p</w:t>
      </w:r>
      <w:r w:rsidR="00F03266" w:rsidRPr="00F06E17">
        <w:rPr>
          <w:caps w:val="0"/>
          <w:sz w:val="32"/>
        </w:rPr>
        <w:t xml:space="preserve">lanning </w:t>
      </w:r>
      <w:r w:rsidRPr="00F06E17">
        <w:rPr>
          <w:caps w:val="0"/>
          <w:sz w:val="32"/>
        </w:rPr>
        <w:t>s</w:t>
      </w:r>
      <w:r w:rsidR="00F03266" w:rsidRPr="00F06E17">
        <w:rPr>
          <w:caps w:val="0"/>
          <w:sz w:val="32"/>
        </w:rPr>
        <w:t>chemes</w:t>
      </w:r>
      <w:bookmarkEnd w:id="61"/>
    </w:p>
    <w:p w14:paraId="4977F378" w14:textId="77777777" w:rsidR="00F03266" w:rsidRPr="00F06E17" w:rsidRDefault="00F03266" w:rsidP="00F06E17">
      <w:pPr>
        <w:pStyle w:val="Heading-DIVISION"/>
        <w:rPr>
          <w:sz w:val="28"/>
        </w:rPr>
      </w:pPr>
      <w:bookmarkStart w:id="62" w:name="_Toc201839136"/>
      <w:r w:rsidRPr="00F06E17">
        <w:rPr>
          <w:sz w:val="28"/>
        </w:rPr>
        <w:t>Division 1—Exhibition and</w:t>
      </w:r>
      <w:r w:rsidR="00AE7536" w:rsidRPr="00F06E17">
        <w:rPr>
          <w:sz w:val="28"/>
        </w:rPr>
        <w:t xml:space="preserve"> notice of a</w:t>
      </w:r>
      <w:r w:rsidRPr="00F06E17">
        <w:rPr>
          <w:sz w:val="28"/>
        </w:rPr>
        <w:t>mendment</w:t>
      </w:r>
      <w:bookmarkEnd w:id="62"/>
    </w:p>
    <w:p w14:paraId="19C42461" w14:textId="77777777" w:rsidR="00F03266" w:rsidRDefault="00F03266" w:rsidP="00B26E83">
      <w:pPr>
        <w:pStyle w:val="DraftHeading1"/>
        <w:tabs>
          <w:tab w:val="right" w:pos="680"/>
        </w:tabs>
        <w:ind w:left="850" w:hanging="850"/>
      </w:pPr>
      <w:r>
        <w:tab/>
      </w:r>
      <w:bookmarkStart w:id="63" w:name="_Toc201839137"/>
      <w:r>
        <w:t>17</w:t>
      </w:r>
      <w:r w:rsidR="00B26E83">
        <w:tab/>
      </w:r>
      <w:r>
        <w:t>Copies of amendment to be given to certain persons</w:t>
      </w:r>
      <w:bookmarkEnd w:id="63"/>
    </w:p>
    <w:p w14:paraId="14B4524A" w14:textId="77777777" w:rsidR="00F03266" w:rsidRDefault="00F03266">
      <w:pPr>
        <w:pStyle w:val="DraftHeading2"/>
        <w:tabs>
          <w:tab w:val="right" w:pos="1247"/>
        </w:tabs>
        <w:ind w:left="1361" w:hanging="1361"/>
      </w:pPr>
      <w:r>
        <w:tab/>
        <w:t>(1)</w:t>
      </w:r>
      <w:r>
        <w:tab/>
        <w:t>A planning authority must give copies of any amendment it prepares to a planning scheme together with the explanatory report and any document applied, adopted or incorporated in the amendment—</w:t>
      </w:r>
    </w:p>
    <w:p w14:paraId="64C5AB6F" w14:textId="77777777" w:rsidR="00F03266" w:rsidRDefault="00F03266">
      <w:pPr>
        <w:pStyle w:val="DraftHeading3"/>
        <w:tabs>
          <w:tab w:val="right" w:pos="1758"/>
        </w:tabs>
        <w:ind w:left="1871" w:hanging="1871"/>
      </w:pPr>
      <w:r>
        <w:tab/>
        <w:t>(a)</w:t>
      </w:r>
      <w:r>
        <w:tab/>
        <w:t>to a municipal council, if the amendment applies to its municipal district; and</w:t>
      </w:r>
    </w:p>
    <w:p w14:paraId="0E4EB744" w14:textId="77777777" w:rsidR="00F03266" w:rsidRDefault="00F03266" w:rsidP="00155E0E">
      <w:pPr>
        <w:pStyle w:val="SideNote"/>
        <w:framePr w:wrap="around"/>
      </w:pPr>
      <w:r>
        <w:t>S. 17(1)(b) repealed by No. 35/1995 s. 4(d).</w:t>
      </w:r>
    </w:p>
    <w:p w14:paraId="7CD95B6E" w14:textId="77777777" w:rsidR="00F03266" w:rsidRDefault="00F03266">
      <w:pPr>
        <w:pStyle w:val="Stars"/>
      </w:pPr>
      <w:r>
        <w:tab/>
        <w:t>*</w:t>
      </w:r>
      <w:r>
        <w:tab/>
        <w:t>*</w:t>
      </w:r>
      <w:r>
        <w:tab/>
        <w:t>*</w:t>
      </w:r>
      <w:r>
        <w:tab/>
        <w:t>*</w:t>
      </w:r>
      <w:r>
        <w:tab/>
        <w:t>*</w:t>
      </w:r>
    </w:p>
    <w:p w14:paraId="39957FDA" w14:textId="77777777" w:rsidR="004F3F49" w:rsidRDefault="004F3F49" w:rsidP="006E1498"/>
    <w:p w14:paraId="37568F75" w14:textId="77777777" w:rsidR="00A8507E" w:rsidRDefault="00A8507E" w:rsidP="00826BB1"/>
    <w:p w14:paraId="0ECA5D5D" w14:textId="77777777" w:rsidR="00F03266" w:rsidRDefault="00F03266" w:rsidP="00826BB1">
      <w:pPr>
        <w:pStyle w:val="DraftHeading3"/>
        <w:tabs>
          <w:tab w:val="right" w:pos="1758"/>
        </w:tabs>
        <w:ind w:left="1871" w:hanging="1871"/>
      </w:pPr>
      <w:r>
        <w:tab/>
        <w:t>(c)</w:t>
      </w:r>
      <w:r>
        <w:tab/>
        <w:t>to the Minister; and</w:t>
      </w:r>
    </w:p>
    <w:p w14:paraId="046C74CF" w14:textId="77777777" w:rsidR="00F03266" w:rsidRDefault="00F03266">
      <w:pPr>
        <w:pStyle w:val="DraftHeading3"/>
        <w:tabs>
          <w:tab w:val="right" w:pos="1758"/>
        </w:tabs>
        <w:ind w:left="1871" w:hanging="1871"/>
      </w:pPr>
      <w:r>
        <w:tab/>
        <w:t>(d)</w:t>
      </w:r>
      <w:r>
        <w:tab/>
        <w:t>to any other person whom the Minister specifies.</w:t>
      </w:r>
    </w:p>
    <w:p w14:paraId="4FC9C945" w14:textId="77777777" w:rsidR="00F03266" w:rsidRDefault="00F03266">
      <w:pPr>
        <w:pStyle w:val="DraftHeading2"/>
        <w:tabs>
          <w:tab w:val="right" w:pos="1247"/>
        </w:tabs>
        <w:ind w:left="1361" w:hanging="1361"/>
      </w:pPr>
      <w:r>
        <w:tab/>
        <w:t>(2)</w:t>
      </w:r>
      <w:r>
        <w:tab/>
        <w:t>A planning authority must also give a copy of any agreement entered into under section 173 to any person to whom it gives a copy of the amendment if the agreement or part of the agreement will not come into operation fully unless the amendment comes into operation.</w:t>
      </w:r>
    </w:p>
    <w:p w14:paraId="0B3B2C05" w14:textId="77777777" w:rsidR="00976CA5" w:rsidRDefault="00162B4A" w:rsidP="00155E0E">
      <w:pPr>
        <w:pStyle w:val="SideNote"/>
        <w:framePr w:wrap="around"/>
      </w:pPr>
      <w:r>
        <w:t>S. 17(3) inserted by No. 3/2013 s. 73.</w:t>
      </w:r>
    </w:p>
    <w:p w14:paraId="78146805" w14:textId="77777777" w:rsidR="00976CA5" w:rsidRDefault="00162B4A">
      <w:pPr>
        <w:pStyle w:val="DraftHeading2"/>
        <w:tabs>
          <w:tab w:val="right" w:pos="1247"/>
        </w:tabs>
        <w:ind w:left="1361" w:hanging="1361"/>
      </w:pPr>
      <w:r>
        <w:tab/>
      </w:r>
      <w:r w:rsidR="00035DF9">
        <w:t>(3)</w:t>
      </w:r>
      <w:r>
        <w:tab/>
        <w:t>A planning authority must give copies of any amendment, explanatory report and any document applied, adopted or incorporated in the amendment to the Minister under subsection (1)(c) not less than 10 business</w:t>
      </w:r>
      <w:r>
        <w:rPr>
          <w:i/>
        </w:rPr>
        <w:t xml:space="preserve"> </w:t>
      </w:r>
      <w:r>
        <w:t>days before it first gives a required notice of the amendment under section 19.</w:t>
      </w:r>
    </w:p>
    <w:p w14:paraId="41E78E76" w14:textId="77777777" w:rsidR="006E1498" w:rsidRDefault="006E1498" w:rsidP="006E1498"/>
    <w:p w14:paraId="6B512E70" w14:textId="77777777" w:rsidR="006E1498" w:rsidRPr="006E1498" w:rsidRDefault="006E1498" w:rsidP="006E1498"/>
    <w:p w14:paraId="246F7C45" w14:textId="77777777" w:rsidR="00162B4A" w:rsidRDefault="00162B4A" w:rsidP="00155E0E">
      <w:pPr>
        <w:pStyle w:val="SideNote"/>
        <w:framePr w:wrap="around"/>
      </w:pPr>
      <w:r>
        <w:t>S. 17(4) inserted by No. 3/2013 s. 73.</w:t>
      </w:r>
    </w:p>
    <w:p w14:paraId="63FF2706" w14:textId="77777777" w:rsidR="00976CA5" w:rsidRDefault="00162B4A">
      <w:pPr>
        <w:pStyle w:val="DraftHeading2"/>
        <w:tabs>
          <w:tab w:val="right" w:pos="1247"/>
        </w:tabs>
        <w:ind w:left="1361" w:hanging="1361"/>
      </w:pPr>
      <w:r>
        <w:tab/>
      </w:r>
      <w:r w:rsidR="00035DF9">
        <w:t>(4)</w:t>
      </w:r>
      <w:r>
        <w:tab/>
        <w:t>Subsection (3) does not apply if—</w:t>
      </w:r>
    </w:p>
    <w:p w14:paraId="4E8907B7" w14:textId="77777777" w:rsidR="00976CA5" w:rsidRDefault="00162B4A">
      <w:pPr>
        <w:pStyle w:val="DraftHeading3"/>
        <w:tabs>
          <w:tab w:val="right" w:pos="1757"/>
        </w:tabs>
        <w:ind w:left="1871" w:hanging="1871"/>
      </w:pPr>
      <w:r>
        <w:tab/>
      </w:r>
      <w:r w:rsidR="00035DF9">
        <w:t>(a)</w:t>
      </w:r>
      <w:r>
        <w:tab/>
        <w:t>the planning authority is not required to give notice under section 19; or</w:t>
      </w:r>
    </w:p>
    <w:p w14:paraId="79F9DEF4" w14:textId="77777777" w:rsidR="00976CA5" w:rsidRDefault="00162B4A">
      <w:pPr>
        <w:pStyle w:val="DraftHeading3"/>
        <w:tabs>
          <w:tab w:val="right" w:pos="1757"/>
        </w:tabs>
        <w:ind w:left="1871" w:hanging="1871"/>
      </w:pPr>
      <w:r>
        <w:tab/>
      </w:r>
      <w:r w:rsidR="00035DF9">
        <w:t>(b)</w:t>
      </w:r>
      <w:r>
        <w:tab/>
        <w:t>the Minister is the planning authority.</w:t>
      </w:r>
    </w:p>
    <w:p w14:paraId="01EB30ED" w14:textId="7C6D4777" w:rsidR="00F03266" w:rsidRDefault="00F03266" w:rsidP="00155E0E">
      <w:pPr>
        <w:pStyle w:val="SideNote"/>
        <w:framePr w:wrap="around"/>
      </w:pPr>
      <w:r>
        <w:t>S. 18 amended by No. 35/1995 s. 4(e)</w:t>
      </w:r>
      <w:r w:rsidR="006F355C">
        <w:t>, substituted by No. </w:t>
      </w:r>
      <w:r w:rsidR="00DC0B3D">
        <w:t>12</w:t>
      </w:r>
      <w:r w:rsidR="006F355C">
        <w:t>/2021 s. 17</w:t>
      </w:r>
      <w:r>
        <w:t>.</w:t>
      </w:r>
    </w:p>
    <w:p w14:paraId="5A17A17E" w14:textId="01EBD633" w:rsidR="00173EFC" w:rsidRPr="0061004B" w:rsidRDefault="00173EFC" w:rsidP="00DC0B3D">
      <w:pPr>
        <w:pStyle w:val="DraftHeading1"/>
        <w:tabs>
          <w:tab w:val="right" w:pos="680"/>
        </w:tabs>
        <w:ind w:left="850" w:hanging="850"/>
      </w:pPr>
      <w:r>
        <w:tab/>
      </w:r>
      <w:bookmarkStart w:id="64" w:name="_Toc201839138"/>
      <w:r w:rsidRPr="00173EFC">
        <w:t>18</w:t>
      </w:r>
      <w:r w:rsidRPr="0061004B">
        <w:tab/>
        <w:t>Availability of amendment</w:t>
      </w:r>
      <w:bookmarkEnd w:id="64"/>
    </w:p>
    <w:p w14:paraId="579B46B3" w14:textId="14F53463" w:rsidR="00173EFC" w:rsidRPr="0061004B" w:rsidRDefault="00173EFC" w:rsidP="00DC0B3D">
      <w:pPr>
        <w:pStyle w:val="DraftHeading2"/>
        <w:tabs>
          <w:tab w:val="right" w:pos="1247"/>
        </w:tabs>
        <w:ind w:left="1361" w:hanging="1361"/>
      </w:pPr>
      <w:r>
        <w:tab/>
      </w:r>
      <w:r w:rsidRPr="00173EFC">
        <w:t>(1)</w:t>
      </w:r>
      <w:r w:rsidRPr="0061004B">
        <w:tab/>
        <w:t xml:space="preserve">Each relevant person must make the documents specified in subsection (2) available in accordance with the public availability requirements. </w:t>
      </w:r>
    </w:p>
    <w:p w14:paraId="7AF41864" w14:textId="0074B88B" w:rsidR="00173EFC" w:rsidRPr="0061004B" w:rsidRDefault="00173EFC" w:rsidP="00DC0B3D">
      <w:pPr>
        <w:pStyle w:val="DraftHeading2"/>
        <w:tabs>
          <w:tab w:val="right" w:pos="1247"/>
        </w:tabs>
        <w:ind w:left="1361" w:hanging="1361"/>
      </w:pPr>
      <w:r>
        <w:tab/>
      </w:r>
      <w:r w:rsidRPr="00173EFC">
        <w:t>(2)</w:t>
      </w:r>
      <w:r w:rsidRPr="0061004B">
        <w:tab/>
        <w:t>For the purposes of subsection (1), the documents are—</w:t>
      </w:r>
    </w:p>
    <w:p w14:paraId="0158AC98" w14:textId="4149BA6F" w:rsidR="00173EFC" w:rsidRPr="0061004B" w:rsidRDefault="00173EFC" w:rsidP="00DC0B3D">
      <w:pPr>
        <w:pStyle w:val="DraftHeading3"/>
        <w:tabs>
          <w:tab w:val="right" w:pos="1757"/>
        </w:tabs>
        <w:ind w:left="1871" w:hanging="1871"/>
      </w:pPr>
      <w:r>
        <w:tab/>
      </w:r>
      <w:r w:rsidRPr="00173EFC">
        <w:t>(a)</w:t>
      </w:r>
      <w:r w:rsidRPr="0061004B">
        <w:tab/>
        <w:t>a copy of a proposed amendment to a planning scheme prepared by a planning authority; and</w:t>
      </w:r>
    </w:p>
    <w:p w14:paraId="41E1E4DD" w14:textId="182C0A36" w:rsidR="00173EFC" w:rsidRPr="0061004B" w:rsidRDefault="00173EFC" w:rsidP="00DC0B3D">
      <w:pPr>
        <w:pStyle w:val="DraftHeading3"/>
        <w:tabs>
          <w:tab w:val="right" w:pos="1757"/>
        </w:tabs>
        <w:ind w:left="1871" w:hanging="1871"/>
      </w:pPr>
      <w:r>
        <w:tab/>
      </w:r>
      <w:r w:rsidRPr="00173EFC">
        <w:t>(b)</w:t>
      </w:r>
      <w:r w:rsidRPr="0061004B">
        <w:tab/>
        <w:t>a copy of the explanatory report in respect of the proposed amendment; and</w:t>
      </w:r>
    </w:p>
    <w:p w14:paraId="1215BB1F" w14:textId="0B031CD1" w:rsidR="00173EFC" w:rsidRPr="0061004B" w:rsidRDefault="00173EFC" w:rsidP="00DC0B3D">
      <w:pPr>
        <w:pStyle w:val="DraftHeading3"/>
        <w:tabs>
          <w:tab w:val="right" w:pos="1757"/>
        </w:tabs>
        <w:ind w:left="1871" w:hanging="1871"/>
      </w:pPr>
      <w:r>
        <w:tab/>
      </w:r>
      <w:r w:rsidRPr="00173EFC">
        <w:t>(c)</w:t>
      </w:r>
      <w:r w:rsidRPr="0061004B">
        <w:tab/>
        <w:t>a copy of any document that is applied, adopted or incorporated in the proposed amendment; and</w:t>
      </w:r>
    </w:p>
    <w:p w14:paraId="66B8421E" w14:textId="0776F430" w:rsidR="00173EFC" w:rsidRPr="0061004B" w:rsidRDefault="00173EFC" w:rsidP="00DC0B3D">
      <w:pPr>
        <w:pStyle w:val="DraftHeading3"/>
        <w:tabs>
          <w:tab w:val="right" w:pos="1757"/>
        </w:tabs>
        <w:ind w:left="1871" w:hanging="1871"/>
      </w:pPr>
      <w:r>
        <w:tab/>
      </w:r>
      <w:r w:rsidRPr="00173EFC">
        <w:t>(d)</w:t>
      </w:r>
      <w:r w:rsidRPr="0061004B">
        <w:tab/>
        <w:t>a copy of any accompanying agreement to the proposed amendment referred to in section 17(2).</w:t>
      </w:r>
    </w:p>
    <w:p w14:paraId="45CD5908" w14:textId="2B4BC67D" w:rsidR="00173EFC" w:rsidRPr="0061004B" w:rsidRDefault="00173EFC" w:rsidP="00DC0B3D">
      <w:pPr>
        <w:pStyle w:val="DraftHeading2"/>
        <w:tabs>
          <w:tab w:val="right" w:pos="1247"/>
        </w:tabs>
        <w:ind w:left="1361" w:hanging="1361"/>
      </w:pPr>
      <w:r>
        <w:tab/>
      </w:r>
      <w:r w:rsidRPr="00173EFC">
        <w:t>(3)</w:t>
      </w:r>
      <w:r w:rsidRPr="0061004B">
        <w:tab/>
        <w:t>Each relevant person must make the documents available under subsection (1) until the proposed amendment is approved or lapses.</w:t>
      </w:r>
    </w:p>
    <w:p w14:paraId="71DD6377" w14:textId="7ED63ABD" w:rsidR="00173EFC" w:rsidRPr="0061004B" w:rsidRDefault="00173EFC" w:rsidP="00DC0B3D">
      <w:pPr>
        <w:pStyle w:val="DraftHeading2"/>
        <w:tabs>
          <w:tab w:val="right" w:pos="1247"/>
        </w:tabs>
        <w:ind w:left="1361" w:hanging="1361"/>
      </w:pPr>
      <w:r>
        <w:tab/>
      </w:r>
      <w:r w:rsidRPr="00173EFC">
        <w:t>(4)</w:t>
      </w:r>
      <w:r w:rsidRPr="0061004B">
        <w:tab/>
        <w:t>In this section—</w:t>
      </w:r>
    </w:p>
    <w:p w14:paraId="553DCB15" w14:textId="77777777" w:rsidR="00173EFC" w:rsidRPr="0061004B" w:rsidRDefault="00173EFC" w:rsidP="00DC0B3D">
      <w:pPr>
        <w:pStyle w:val="DraftDefinition2"/>
      </w:pPr>
      <w:r w:rsidRPr="0061004B">
        <w:rPr>
          <w:b/>
          <w:i/>
        </w:rPr>
        <w:t>relevant person</w:t>
      </w:r>
      <w:r w:rsidRPr="0061004B">
        <w:t xml:space="preserve"> means the following persons—</w:t>
      </w:r>
    </w:p>
    <w:p w14:paraId="3EA4D266" w14:textId="7271A6FF" w:rsidR="00173EFC" w:rsidRPr="0061004B" w:rsidRDefault="00173EFC" w:rsidP="00DC0B3D">
      <w:pPr>
        <w:pStyle w:val="DraftHeading4"/>
        <w:tabs>
          <w:tab w:val="right" w:pos="2268"/>
        </w:tabs>
        <w:ind w:left="2381" w:hanging="2381"/>
      </w:pPr>
      <w:r>
        <w:tab/>
      </w:r>
      <w:r w:rsidRPr="00173EFC">
        <w:t>(a)</w:t>
      </w:r>
      <w:r w:rsidRPr="0061004B">
        <w:tab/>
        <w:t xml:space="preserve">the planning authority that prepared the proposed amendment; </w:t>
      </w:r>
    </w:p>
    <w:p w14:paraId="6C3B6011" w14:textId="50167F0C" w:rsidR="00173EFC" w:rsidRDefault="00173EFC" w:rsidP="00DC0B3D">
      <w:pPr>
        <w:pStyle w:val="DraftHeading4"/>
        <w:tabs>
          <w:tab w:val="right" w:pos="2268"/>
        </w:tabs>
        <w:ind w:left="2381" w:hanging="2381"/>
      </w:pPr>
      <w:r>
        <w:tab/>
      </w:r>
      <w:r w:rsidRPr="008623FC">
        <w:t>(b)</w:t>
      </w:r>
      <w:r w:rsidRPr="0061004B">
        <w:tab/>
        <w:t>a person who is given a copy of a proposed amendment under section 17(1)(a) or (c).</w:t>
      </w:r>
    </w:p>
    <w:p w14:paraId="721964CD" w14:textId="77777777" w:rsidR="00F03266" w:rsidRDefault="00F03266" w:rsidP="00B26E83">
      <w:pPr>
        <w:pStyle w:val="DraftHeading1"/>
        <w:tabs>
          <w:tab w:val="right" w:pos="680"/>
        </w:tabs>
        <w:ind w:left="850" w:hanging="850"/>
      </w:pPr>
      <w:r>
        <w:tab/>
      </w:r>
      <w:bookmarkStart w:id="65" w:name="_Toc201839139"/>
      <w:r>
        <w:t>19</w:t>
      </w:r>
      <w:r w:rsidR="00B26E83">
        <w:tab/>
      </w:r>
      <w:r>
        <w:t>What notice of an amendment must a planning authority give?</w:t>
      </w:r>
      <w:bookmarkEnd w:id="65"/>
    </w:p>
    <w:p w14:paraId="533CFF30" w14:textId="77777777" w:rsidR="00F03266" w:rsidRDefault="00F03266">
      <w:pPr>
        <w:pStyle w:val="DraftHeading2"/>
        <w:tabs>
          <w:tab w:val="right" w:pos="1247"/>
        </w:tabs>
        <w:ind w:left="1361" w:hanging="1361"/>
      </w:pPr>
      <w:r>
        <w:tab/>
        <w:t>(1)</w:t>
      </w:r>
      <w:r>
        <w:tab/>
        <w:t>A planning authority must give notice of its preparation of an amendment to a planning scheme—</w:t>
      </w:r>
    </w:p>
    <w:p w14:paraId="6616B1DF" w14:textId="77777777" w:rsidR="00F03266" w:rsidRDefault="00F03266">
      <w:pPr>
        <w:pStyle w:val="DraftHeading3"/>
        <w:tabs>
          <w:tab w:val="right" w:pos="1758"/>
        </w:tabs>
        <w:ind w:left="1871" w:hanging="1871"/>
      </w:pPr>
      <w:r>
        <w:tab/>
        <w:t>(a)</w:t>
      </w:r>
      <w:r>
        <w:tab/>
        <w:t>to every Minister, public authority and municipal council that it believes may be materially affected by the amendment; and</w:t>
      </w:r>
    </w:p>
    <w:p w14:paraId="0FB2A543" w14:textId="77777777" w:rsidR="00F03266" w:rsidRDefault="00F03266" w:rsidP="00155E0E">
      <w:pPr>
        <w:pStyle w:val="SideNote"/>
        <w:framePr w:wrap="around"/>
      </w:pPr>
      <w:r>
        <w:t>S. 19(1)(b) amended by No. 86/1989 s. 4(2)(a).</w:t>
      </w:r>
    </w:p>
    <w:p w14:paraId="537AA85F" w14:textId="77777777" w:rsidR="00F03266" w:rsidRDefault="00F03266">
      <w:pPr>
        <w:pStyle w:val="DraftHeading3"/>
        <w:tabs>
          <w:tab w:val="right" w:pos="1758"/>
        </w:tabs>
        <w:ind w:left="1871" w:hanging="1871"/>
      </w:pPr>
      <w:r>
        <w:tab/>
        <w:t>(b)</w:t>
      </w:r>
      <w:r>
        <w:tab/>
        <w:t>to the owners (except persons entitled to be</w:t>
      </w:r>
      <w:r w:rsidR="006C70AB">
        <w:t> </w:t>
      </w:r>
      <w:r>
        <w:t xml:space="preserve">registered under the </w:t>
      </w:r>
      <w:r>
        <w:rPr>
          <w:b/>
        </w:rPr>
        <w:t>Transfer of Land Act 1958</w:t>
      </w:r>
      <w:r>
        <w:t xml:space="preserve"> as proprietor of an estate in fee simple) and occupiers of land that it believes may be materially affected by the amendment; and</w:t>
      </w:r>
    </w:p>
    <w:p w14:paraId="239A24B9" w14:textId="77777777" w:rsidR="00F03266" w:rsidRDefault="00F03266">
      <w:pPr>
        <w:pStyle w:val="DraftHeading3"/>
        <w:tabs>
          <w:tab w:val="right" w:pos="1758"/>
        </w:tabs>
        <w:ind w:left="1871" w:hanging="1871"/>
      </w:pPr>
      <w:r>
        <w:tab/>
        <w:t>(c)</w:t>
      </w:r>
      <w:r>
        <w:tab/>
        <w:t>to any Minister, public authority, municipal council or person prescribed; and</w:t>
      </w:r>
    </w:p>
    <w:p w14:paraId="6B7F895F" w14:textId="77777777" w:rsidR="00F03266" w:rsidRDefault="00F03266" w:rsidP="00155E0E">
      <w:pPr>
        <w:pStyle w:val="SideNote"/>
        <w:framePr w:wrap="around"/>
      </w:pPr>
      <w:r>
        <w:t>S. 19(1)(ca) inserted by No. 100/2000 s. 5(1).</w:t>
      </w:r>
    </w:p>
    <w:p w14:paraId="16C5FC3F" w14:textId="77777777" w:rsidR="006C70AB" w:rsidRPr="006C70AB" w:rsidRDefault="00F03266" w:rsidP="006E1498">
      <w:pPr>
        <w:pStyle w:val="DraftHeading3"/>
        <w:tabs>
          <w:tab w:val="right" w:pos="1758"/>
        </w:tabs>
        <w:ind w:left="1871" w:hanging="1871"/>
      </w:pPr>
      <w:r>
        <w:tab/>
        <w:t>(ca)</w:t>
      </w:r>
      <w:r>
        <w:tab/>
        <w:t xml:space="preserve">to owners (except persons entitled to be registered under the </w:t>
      </w:r>
      <w:r>
        <w:rPr>
          <w:b/>
        </w:rPr>
        <w:t>Transfer of Land Act</w:t>
      </w:r>
      <w:r w:rsidR="006C70AB">
        <w:t> </w:t>
      </w:r>
      <w:r>
        <w:rPr>
          <w:b/>
        </w:rPr>
        <w:t>1958</w:t>
      </w:r>
      <w:r>
        <w:t xml:space="preserve"> as proprietor of an estate in fee simple) and occupiers of land benefited by a</w:t>
      </w:r>
      <w:r w:rsidR="006C70AB">
        <w:t> </w:t>
      </w:r>
      <w:r>
        <w:t>registered restrictive covenant, if the amendment provides for the removal or variation of the covenant; and</w:t>
      </w:r>
    </w:p>
    <w:p w14:paraId="446AC4BE" w14:textId="77777777" w:rsidR="00F03266" w:rsidRDefault="00F03266">
      <w:pPr>
        <w:pStyle w:val="DraftHeading3"/>
        <w:tabs>
          <w:tab w:val="right" w:pos="1758"/>
        </w:tabs>
        <w:ind w:left="1871" w:hanging="1871"/>
      </w:pPr>
      <w:r>
        <w:tab/>
        <w:t>(d)</w:t>
      </w:r>
      <w:r>
        <w:tab/>
        <w:t xml:space="preserve">to the Minister administering the </w:t>
      </w:r>
      <w:r>
        <w:rPr>
          <w:b/>
        </w:rPr>
        <w:t>Land Act</w:t>
      </w:r>
      <w:r w:rsidR="006C70AB">
        <w:rPr>
          <w:b/>
        </w:rPr>
        <w:t> </w:t>
      </w:r>
      <w:r>
        <w:rPr>
          <w:b/>
        </w:rPr>
        <w:t>1958</w:t>
      </w:r>
      <w:r>
        <w:t xml:space="preserve"> if the amendment provides for the closure of a road wholly or partly on Crown land.</w:t>
      </w:r>
    </w:p>
    <w:p w14:paraId="4F0A8E48" w14:textId="77777777" w:rsidR="00F03266" w:rsidRDefault="00F03266" w:rsidP="00155E0E">
      <w:pPr>
        <w:pStyle w:val="SideNote"/>
        <w:framePr w:wrap="around"/>
      </w:pPr>
      <w:r>
        <w:t>S. 19(1A) inserted by No. 128/1993 s. 5.</w:t>
      </w:r>
    </w:p>
    <w:p w14:paraId="63013127" w14:textId="200A8A70" w:rsidR="00F03266" w:rsidRDefault="00F03266">
      <w:pPr>
        <w:pStyle w:val="DraftHeading2"/>
        <w:tabs>
          <w:tab w:val="right" w:pos="1247"/>
        </w:tabs>
        <w:ind w:left="1361" w:hanging="1361"/>
      </w:pPr>
      <w:r>
        <w:tab/>
        <w:t>(1A)</w:t>
      </w:r>
      <w:r>
        <w:tab/>
        <w:t xml:space="preserve">Subject to </w:t>
      </w:r>
      <w:r w:rsidR="00B26E83">
        <w:t>subsection</w:t>
      </w:r>
      <w:r>
        <w:t xml:space="preserve"> (1C), the planning authority is not required to give notice of an amendment under </w:t>
      </w:r>
      <w:r w:rsidR="00B26E83">
        <w:t>subsection</w:t>
      </w:r>
      <w:r>
        <w:t xml:space="preserve"> (1)(b) if it considers the number of owners and occupiers affected makes it impractical to notify them all individually about the amendment.</w:t>
      </w:r>
    </w:p>
    <w:p w14:paraId="4F6DB59D" w14:textId="2ED89F4A" w:rsidR="007753D1" w:rsidRDefault="007753D1" w:rsidP="007753D1"/>
    <w:p w14:paraId="4763A197" w14:textId="77777777" w:rsidR="007753D1" w:rsidRPr="007753D1" w:rsidRDefault="007753D1" w:rsidP="007753D1"/>
    <w:p w14:paraId="3FC78C92" w14:textId="77777777" w:rsidR="00F03266" w:rsidRDefault="00F03266" w:rsidP="00155E0E">
      <w:pPr>
        <w:pStyle w:val="SideNote"/>
        <w:framePr w:wrap="around"/>
      </w:pPr>
      <w:r>
        <w:t>S. 19(1B) inserted by No. 128/1993 s. 5.</w:t>
      </w:r>
    </w:p>
    <w:p w14:paraId="656889FD" w14:textId="77777777" w:rsidR="00F03266" w:rsidRDefault="00F03266">
      <w:pPr>
        <w:pStyle w:val="DraftHeading2"/>
        <w:tabs>
          <w:tab w:val="right" w:pos="1247"/>
        </w:tabs>
        <w:ind w:left="1361" w:hanging="1361"/>
      </w:pPr>
      <w:r>
        <w:tab/>
        <w:t>(1B)</w:t>
      </w:r>
      <w:r>
        <w:tab/>
        <w:t xml:space="preserve">A planning authority which does not give notice under </w:t>
      </w:r>
      <w:r w:rsidR="00B26E83">
        <w:t>subsection</w:t>
      </w:r>
      <w:r>
        <w:t xml:space="preserve"> (1)(b) for the reasons set out in </w:t>
      </w:r>
      <w:r w:rsidR="00B26E83">
        <w:t>subsection</w:t>
      </w:r>
      <w:r>
        <w:t xml:space="preserve"> (1A) must take reasonable steps to ensure that—</w:t>
      </w:r>
    </w:p>
    <w:p w14:paraId="76829DA7" w14:textId="77777777" w:rsidR="00F03266" w:rsidRDefault="00F03266">
      <w:pPr>
        <w:pStyle w:val="DraftHeading3"/>
        <w:tabs>
          <w:tab w:val="right" w:pos="1758"/>
        </w:tabs>
        <w:ind w:left="1871" w:hanging="1871"/>
      </w:pPr>
      <w:r>
        <w:tab/>
        <w:t>(a)</w:t>
      </w:r>
      <w:r>
        <w:tab/>
        <w:t>public notice of the proposed amendment is given in the area affected by the amendment; and</w:t>
      </w:r>
    </w:p>
    <w:p w14:paraId="0BE6FB58" w14:textId="77777777" w:rsidR="00F03266" w:rsidRDefault="00F03266">
      <w:pPr>
        <w:pStyle w:val="DraftHeading3"/>
        <w:tabs>
          <w:tab w:val="right" w:pos="1758"/>
        </w:tabs>
        <w:ind w:left="1871" w:hanging="1871"/>
      </w:pPr>
      <w:r>
        <w:tab/>
        <w:t>(b)</w:t>
      </w:r>
      <w:r>
        <w:tab/>
        <w:t xml:space="preserve">that notice states that owners and occupiers of land referred to in </w:t>
      </w:r>
      <w:r w:rsidR="00B26E83">
        <w:t>subsection</w:t>
      </w:r>
      <w:r>
        <w:t xml:space="preserve"> (1)(b) are entitled to make submissions in accordance with sections 21 and 21A.</w:t>
      </w:r>
    </w:p>
    <w:p w14:paraId="37451332" w14:textId="77777777" w:rsidR="00F03266" w:rsidRDefault="00F03266" w:rsidP="00155E0E">
      <w:pPr>
        <w:pStyle w:val="SideNote"/>
        <w:framePr w:wrap="around"/>
      </w:pPr>
      <w:r>
        <w:t>S. 19(1C) inserted by No. 128/1993 s. 5.</w:t>
      </w:r>
    </w:p>
    <w:p w14:paraId="6FFE2FCA" w14:textId="77777777" w:rsidR="00F03266" w:rsidRDefault="00F03266">
      <w:pPr>
        <w:pStyle w:val="DraftHeading2"/>
        <w:tabs>
          <w:tab w:val="right" w:pos="1247"/>
        </w:tabs>
        <w:ind w:left="1361" w:hanging="1361"/>
      </w:pPr>
      <w:r>
        <w:tab/>
        <w:t>(1C)</w:t>
      </w:r>
      <w:r>
        <w:tab/>
      </w:r>
      <w:r w:rsidR="00B26E83">
        <w:t>Subsection</w:t>
      </w:r>
      <w:r>
        <w:t xml:space="preserve"> (1A) does not apply in relation to the giving of notice to an owner of land of an amendment which provides for—</w:t>
      </w:r>
    </w:p>
    <w:p w14:paraId="057C554B" w14:textId="77777777" w:rsidR="00F03266" w:rsidRDefault="00F03266">
      <w:pPr>
        <w:pStyle w:val="DraftHeading3"/>
        <w:tabs>
          <w:tab w:val="right" w:pos="1758"/>
        </w:tabs>
        <w:ind w:left="1871" w:hanging="1871"/>
      </w:pPr>
      <w:r>
        <w:tab/>
        <w:t>(a)</w:t>
      </w:r>
      <w:r>
        <w:tab/>
        <w:t>the reservation of that land for public purposes; or</w:t>
      </w:r>
    </w:p>
    <w:p w14:paraId="0DE0C9EF" w14:textId="77777777" w:rsidR="00F03266" w:rsidRDefault="00F03266">
      <w:pPr>
        <w:pStyle w:val="DraftHeading3"/>
        <w:tabs>
          <w:tab w:val="right" w:pos="1758"/>
        </w:tabs>
        <w:ind w:left="1871" w:hanging="1871"/>
      </w:pPr>
      <w:r>
        <w:tab/>
        <w:t>(b)</w:t>
      </w:r>
      <w:r>
        <w:tab/>
        <w:t>the closure of a road which provides access to that land.</w:t>
      </w:r>
    </w:p>
    <w:p w14:paraId="03AF8555" w14:textId="77777777" w:rsidR="00F03266" w:rsidRDefault="00F03266">
      <w:pPr>
        <w:pStyle w:val="DraftHeading2"/>
        <w:tabs>
          <w:tab w:val="right" w:pos="1247"/>
        </w:tabs>
        <w:ind w:left="1361" w:hanging="1361"/>
      </w:pPr>
      <w:r>
        <w:tab/>
        <w:t>(2)</w:t>
      </w:r>
      <w:r>
        <w:tab/>
        <w:t>A planning authority must publish a notice of any amendment it prepares in a newspaper generally circulating in the area to which the amendment applies.</w:t>
      </w:r>
    </w:p>
    <w:p w14:paraId="6FE44720" w14:textId="77777777" w:rsidR="00F03266" w:rsidRDefault="00F03266" w:rsidP="00155E0E">
      <w:pPr>
        <w:pStyle w:val="SideNote"/>
        <w:framePr w:wrap="around"/>
      </w:pPr>
      <w:r>
        <w:t>S. 19(2A) inserted by No. 100/2000 s. 5(2).</w:t>
      </w:r>
    </w:p>
    <w:p w14:paraId="2389775C" w14:textId="77777777" w:rsidR="00F03266" w:rsidRDefault="00F03266">
      <w:pPr>
        <w:pStyle w:val="DraftHeading2"/>
        <w:tabs>
          <w:tab w:val="right" w:pos="1247"/>
        </w:tabs>
        <w:ind w:left="1361" w:hanging="1361"/>
      </w:pPr>
      <w:r>
        <w:tab/>
        <w:t>(2A)</w:t>
      </w:r>
      <w:r>
        <w:tab/>
        <w:t>A planning authority must cause notice of an amendment providing for the removal or variation of a registered restrictive covenant to be given by placing a sign on the land which is the subject of the amendment.</w:t>
      </w:r>
    </w:p>
    <w:p w14:paraId="6BB4CB14" w14:textId="77777777" w:rsidR="00F03266" w:rsidRDefault="00F03266" w:rsidP="00155E0E">
      <w:pPr>
        <w:pStyle w:val="SideNote"/>
        <w:framePr w:wrap="around"/>
      </w:pPr>
      <w:r>
        <w:t>S. 19(3) amended by Nos 86/1989 s. 25(e), 100/2000 s. 5(3).</w:t>
      </w:r>
    </w:p>
    <w:p w14:paraId="11DFA31F" w14:textId="63FBF044" w:rsidR="00F03266" w:rsidRDefault="00F03266">
      <w:pPr>
        <w:pStyle w:val="DraftHeading2"/>
        <w:tabs>
          <w:tab w:val="right" w:pos="1247"/>
        </w:tabs>
        <w:ind w:left="1361" w:hanging="1361"/>
      </w:pPr>
      <w:r>
        <w:tab/>
        <w:t>(3)</w:t>
      </w:r>
      <w:r>
        <w:tab/>
        <w:t xml:space="preserve">On the same day as it gives the last of the notices required under </w:t>
      </w:r>
      <w:r w:rsidR="00B26E83">
        <w:t>subsection</w:t>
      </w:r>
      <w:r>
        <w:t>s (1), (2) and (2A) or after all other notices have been given under this section, the planning authority must publish a notice of the preparation of the amendment in the Government Gazette</w:t>
      </w:r>
      <w:r>
        <w:rPr>
          <w:rStyle w:val="EndnoteReference"/>
        </w:rPr>
        <w:endnoteReference w:id="11"/>
      </w:r>
      <w:r>
        <w:t>.</w:t>
      </w:r>
    </w:p>
    <w:p w14:paraId="533D5C1C" w14:textId="1ABEBBAB" w:rsidR="007753D1" w:rsidRDefault="007753D1" w:rsidP="007753D1"/>
    <w:p w14:paraId="2232454C" w14:textId="77777777" w:rsidR="007753D1" w:rsidRPr="007753D1" w:rsidRDefault="007753D1" w:rsidP="007753D1"/>
    <w:p w14:paraId="4B81A29E" w14:textId="77777777" w:rsidR="00F03266" w:rsidRDefault="00F03266">
      <w:pPr>
        <w:pStyle w:val="DraftHeading2"/>
        <w:tabs>
          <w:tab w:val="right" w:pos="1247"/>
        </w:tabs>
        <w:ind w:left="1361" w:hanging="1361"/>
      </w:pPr>
      <w:r>
        <w:tab/>
        <w:t>(4)</w:t>
      </w:r>
      <w:r>
        <w:tab/>
        <w:t>Any notice must—</w:t>
      </w:r>
    </w:p>
    <w:p w14:paraId="474876BE" w14:textId="77777777" w:rsidR="00F03266" w:rsidRDefault="00F03266">
      <w:pPr>
        <w:pStyle w:val="DraftHeading3"/>
        <w:tabs>
          <w:tab w:val="right" w:pos="1758"/>
        </w:tabs>
        <w:ind w:left="1871" w:hanging="1871"/>
      </w:pPr>
      <w:r>
        <w:tab/>
        <w:t>(a)</w:t>
      </w:r>
      <w:r>
        <w:tab/>
        <w:t>be given in accordance with the regulations; and</w:t>
      </w:r>
    </w:p>
    <w:p w14:paraId="42002DB7" w14:textId="77777777" w:rsidR="00F03266" w:rsidRDefault="00F03266" w:rsidP="00155E0E">
      <w:pPr>
        <w:pStyle w:val="SideNote"/>
        <w:framePr w:wrap="around"/>
      </w:pPr>
      <w:r>
        <w:t>S. 19(4)(b) amended by No. 48/1991 s. 66(1).</w:t>
      </w:r>
    </w:p>
    <w:p w14:paraId="1BE6A564" w14:textId="77777777" w:rsidR="00F03266" w:rsidRDefault="00F03266">
      <w:pPr>
        <w:pStyle w:val="DraftHeading3"/>
        <w:tabs>
          <w:tab w:val="right" w:pos="1758"/>
        </w:tabs>
        <w:ind w:left="1871" w:hanging="1871"/>
      </w:pPr>
      <w:r>
        <w:tab/>
        <w:t>(b)</w:t>
      </w:r>
      <w:r>
        <w:tab/>
        <w:t>set a date for submissions to the planning authority which, if notice of the preparation of the amendment is given in the Government Gazette, must be not less than one month after the date that the notice is given in the Government Gazette.</w:t>
      </w:r>
    </w:p>
    <w:p w14:paraId="7A63B3FB" w14:textId="77777777" w:rsidR="00993803" w:rsidRPr="00993803" w:rsidRDefault="00993803" w:rsidP="00155E0E">
      <w:pPr>
        <w:pStyle w:val="SideNote"/>
        <w:framePr w:wrap="around"/>
        <w:rPr>
          <w:iCs/>
        </w:rPr>
      </w:pPr>
      <w:r w:rsidRPr="00993803">
        <w:rPr>
          <w:iCs/>
        </w:rPr>
        <w:t>S. 19(5) amended by No. 81/2004 s. 7.</w:t>
      </w:r>
    </w:p>
    <w:p w14:paraId="5DFCAF66" w14:textId="77777777" w:rsidR="00F03266" w:rsidRDefault="00F03266">
      <w:pPr>
        <w:pStyle w:val="DraftHeading2"/>
        <w:tabs>
          <w:tab w:val="right" w:pos="1247"/>
        </w:tabs>
        <w:ind w:left="1361" w:hanging="1361"/>
      </w:pPr>
      <w:r>
        <w:tab/>
        <w:t>(5)</w:t>
      </w:r>
      <w:r>
        <w:tab/>
        <w:t xml:space="preserve">The failure of a planning authority to give a notice under </w:t>
      </w:r>
      <w:r w:rsidR="00B26E83">
        <w:t>subsection</w:t>
      </w:r>
      <w:r>
        <w:t xml:space="preserve"> (1) does not prevent the adoption </w:t>
      </w:r>
      <w:r w:rsidR="00993803">
        <w:t xml:space="preserve">or approval </w:t>
      </w:r>
      <w:r>
        <w:t>of the amendment by the planning authority or its submission to or approval by the Minister.</w:t>
      </w:r>
    </w:p>
    <w:p w14:paraId="41E1C8C7" w14:textId="77777777" w:rsidR="00F03266" w:rsidRDefault="00F03266">
      <w:pPr>
        <w:pStyle w:val="DraftHeading2"/>
        <w:tabs>
          <w:tab w:val="right" w:pos="1247"/>
        </w:tabs>
        <w:ind w:left="1361" w:hanging="1361"/>
      </w:pPr>
      <w:r>
        <w:tab/>
        <w:t>(6)</w:t>
      </w:r>
      <w:r>
        <w:tab/>
      </w:r>
      <w:r w:rsidR="00B26E83">
        <w:t>Subsection</w:t>
      </w:r>
      <w:r>
        <w:t xml:space="preserve"> (5) does not apply to a failure to notify an owner of land about the preparation of an amendment which provides for—</w:t>
      </w:r>
    </w:p>
    <w:p w14:paraId="0DE04347" w14:textId="77777777" w:rsidR="00F03266" w:rsidRDefault="00F03266">
      <w:pPr>
        <w:pStyle w:val="DraftHeading3"/>
        <w:tabs>
          <w:tab w:val="right" w:pos="1758"/>
        </w:tabs>
        <w:ind w:left="1871" w:hanging="1871"/>
      </w:pPr>
      <w:r>
        <w:tab/>
        <w:t>(a)</w:t>
      </w:r>
      <w:r>
        <w:tab/>
        <w:t>the reservation of that land for public purposes; or</w:t>
      </w:r>
    </w:p>
    <w:p w14:paraId="6F81AB1F" w14:textId="77777777" w:rsidR="00F03266" w:rsidRDefault="00F03266">
      <w:pPr>
        <w:pStyle w:val="DraftHeading3"/>
        <w:tabs>
          <w:tab w:val="right" w:pos="1758"/>
        </w:tabs>
        <w:ind w:left="1871" w:hanging="1871"/>
      </w:pPr>
      <w:r>
        <w:tab/>
        <w:t>(b)</w:t>
      </w:r>
      <w:r>
        <w:tab/>
        <w:t>the closure of a road which provides access to that land.</w:t>
      </w:r>
    </w:p>
    <w:p w14:paraId="5C8EA42B" w14:textId="77777777" w:rsidR="00F03266" w:rsidRDefault="00F03266">
      <w:pPr>
        <w:pStyle w:val="DraftHeading2"/>
        <w:tabs>
          <w:tab w:val="right" w:pos="1247"/>
        </w:tabs>
        <w:ind w:left="1361" w:hanging="1361"/>
      </w:pPr>
      <w:r>
        <w:tab/>
        <w:t>(7)</w:t>
      </w:r>
      <w:r>
        <w:tab/>
        <w:t>A planning authority may take any other steps it thinks necessary to tell anyone who may be affected by the amendment about its preparation.</w:t>
      </w:r>
    </w:p>
    <w:p w14:paraId="673CF2A4" w14:textId="77777777" w:rsidR="00F03266" w:rsidRDefault="00F03266" w:rsidP="00B26E83">
      <w:pPr>
        <w:pStyle w:val="DraftHeading1"/>
        <w:tabs>
          <w:tab w:val="right" w:pos="680"/>
        </w:tabs>
        <w:ind w:left="850" w:hanging="850"/>
      </w:pPr>
      <w:r>
        <w:tab/>
      </w:r>
      <w:bookmarkStart w:id="66" w:name="_Toc201839140"/>
      <w:r>
        <w:t>20</w:t>
      </w:r>
      <w:r w:rsidR="00B26E83">
        <w:tab/>
      </w:r>
      <w:r>
        <w:t>Exemption from giving notice</w:t>
      </w:r>
      <w:bookmarkEnd w:id="66"/>
    </w:p>
    <w:p w14:paraId="14CAE3FE" w14:textId="4A0DEC1F" w:rsidR="00CD7005" w:rsidRDefault="00CD7005" w:rsidP="00155E0E">
      <w:pPr>
        <w:pStyle w:val="SideNote"/>
        <w:framePr w:wrap="around"/>
        <w:rPr>
          <w:i/>
          <w:iCs/>
        </w:rPr>
      </w:pPr>
      <w:r>
        <w:t>S. 20(1)</w:t>
      </w:r>
      <w:r w:rsidRPr="00BC4D2A">
        <w:rPr>
          <w:i/>
        </w:rPr>
        <w:t xml:space="preserve"> </w:t>
      </w:r>
      <w:r>
        <w:t>amended by No. 43/2021 s. 123(1).</w:t>
      </w:r>
    </w:p>
    <w:p w14:paraId="2835626F" w14:textId="56D63CD0" w:rsidR="00F03266" w:rsidRDefault="00F03266">
      <w:pPr>
        <w:pStyle w:val="DraftHeading2"/>
        <w:tabs>
          <w:tab w:val="right" w:pos="1247"/>
        </w:tabs>
        <w:ind w:left="1361" w:hanging="1361"/>
      </w:pPr>
      <w:r>
        <w:tab/>
        <w:t>(1)</w:t>
      </w:r>
      <w:r>
        <w:tab/>
        <w:t>A planning authority</w:t>
      </w:r>
      <w:r w:rsidR="00CD7005">
        <w:t xml:space="preserve"> </w:t>
      </w:r>
      <w:r w:rsidR="00CD7005" w:rsidRPr="00843151">
        <w:t>(other than the Suburban Rail Loop Authority)</w:t>
      </w:r>
      <w:r>
        <w:t xml:space="preserve"> may apply to the Minister to exempt it from any of the requirements of section 19 or the regulations in respect of an amendment.</w:t>
      </w:r>
    </w:p>
    <w:p w14:paraId="230E0289" w14:textId="77777777" w:rsidR="00F03266" w:rsidRDefault="00F03266" w:rsidP="00155E0E">
      <w:pPr>
        <w:pStyle w:val="SideNote"/>
        <w:framePr w:wrap="around"/>
      </w:pPr>
      <w:r>
        <w:t>S. 20(2) amended by No. 128/1993 s. 6(1)(a)(i)(ii).</w:t>
      </w:r>
    </w:p>
    <w:p w14:paraId="6B83FCD0" w14:textId="77777777" w:rsidR="00F03266" w:rsidRDefault="00F03266">
      <w:pPr>
        <w:pStyle w:val="DraftHeading2"/>
        <w:tabs>
          <w:tab w:val="right" w:pos="1247"/>
        </w:tabs>
        <w:ind w:left="1361" w:hanging="1361"/>
      </w:pPr>
      <w:r>
        <w:tab/>
        <w:t>(2)</w:t>
      </w:r>
      <w:r>
        <w:tab/>
        <w:t xml:space="preserve">If the Minister considers that compliance with any of those requirements is not warranted, or that the interests of </w:t>
      </w:r>
      <w:smartTag w:uri="urn:schemas-microsoft-com:office:smarttags" w:element="State">
        <w:r>
          <w:t>Victoria</w:t>
        </w:r>
      </w:smartTag>
      <w:r>
        <w:t xml:space="preserve"> or any part of </w:t>
      </w:r>
      <w:smartTag w:uri="urn:schemas-microsoft-com:office:smarttags" w:element="State">
        <w:smartTag w:uri="urn:schemas-microsoft-com:office:smarttags" w:element="place">
          <w:r>
            <w:t>Victoria</w:t>
          </w:r>
        </w:smartTag>
      </w:smartTag>
      <w:r>
        <w:t xml:space="preserve"> make such an exemption appropriate, the Minister may—</w:t>
      </w:r>
    </w:p>
    <w:p w14:paraId="3DA926FE" w14:textId="260766FB" w:rsidR="00CD7005" w:rsidRDefault="00CD7005" w:rsidP="00155E0E">
      <w:pPr>
        <w:pStyle w:val="SideNote"/>
        <w:framePr w:wrap="around"/>
        <w:rPr>
          <w:i/>
          <w:iCs/>
        </w:rPr>
      </w:pPr>
      <w:r>
        <w:t>S. 20(2)(a)</w:t>
      </w:r>
      <w:r w:rsidRPr="00BC4D2A">
        <w:rPr>
          <w:i/>
        </w:rPr>
        <w:t xml:space="preserve"> </w:t>
      </w:r>
      <w:r>
        <w:t>amended by No. 43/2021 s. 123(1).</w:t>
      </w:r>
    </w:p>
    <w:p w14:paraId="4186967F" w14:textId="5CC167DC" w:rsidR="00F03266" w:rsidRDefault="00F03266">
      <w:pPr>
        <w:pStyle w:val="DraftHeading3"/>
        <w:tabs>
          <w:tab w:val="right" w:pos="1758"/>
        </w:tabs>
        <w:ind w:left="1871" w:hanging="1871"/>
      </w:pPr>
      <w:r>
        <w:tab/>
        <w:t>(a)</w:t>
      </w:r>
      <w:r>
        <w:tab/>
        <w:t>exempt a planning authority</w:t>
      </w:r>
      <w:r w:rsidR="00CD7005">
        <w:t xml:space="preserve"> </w:t>
      </w:r>
      <w:r w:rsidR="00CD7005" w:rsidRPr="00843151">
        <w:t>(other than the Suburban Rail Loop Authority)</w:t>
      </w:r>
      <w:r>
        <w:t xml:space="preserve"> from any of those requirements; and</w:t>
      </w:r>
    </w:p>
    <w:p w14:paraId="6348655E" w14:textId="77777777" w:rsidR="00F03266" w:rsidRDefault="00F03266">
      <w:pPr>
        <w:pStyle w:val="DraftHeading3"/>
        <w:tabs>
          <w:tab w:val="right" w:pos="1758"/>
        </w:tabs>
        <w:ind w:left="1871" w:hanging="1871"/>
      </w:pPr>
      <w:r>
        <w:tab/>
        <w:t>(b)</w:t>
      </w:r>
      <w:r>
        <w:tab/>
        <w:t>impose conditions on that exemption, including a condition which requires the planning authority to give notice of the amendment in any specified manner.</w:t>
      </w:r>
    </w:p>
    <w:p w14:paraId="6B65C22E" w14:textId="77777777" w:rsidR="00F03266" w:rsidRDefault="00F03266">
      <w:pPr>
        <w:pStyle w:val="DraftHeading2"/>
        <w:tabs>
          <w:tab w:val="right" w:pos="1247"/>
        </w:tabs>
        <w:ind w:left="1361" w:hanging="1361"/>
      </w:pPr>
      <w:r>
        <w:tab/>
        <w:t>(3)</w:t>
      </w:r>
      <w:r>
        <w:tab/>
        <w:t>The Minister cannot exempt a planning authority from the requirement to give notice—</w:t>
      </w:r>
    </w:p>
    <w:p w14:paraId="39D7424B" w14:textId="77777777" w:rsidR="00F03266" w:rsidRDefault="00F03266">
      <w:pPr>
        <w:pStyle w:val="DraftHeading3"/>
        <w:tabs>
          <w:tab w:val="right" w:pos="1758"/>
        </w:tabs>
        <w:ind w:left="1871" w:hanging="1871"/>
      </w:pPr>
      <w:r>
        <w:tab/>
        <w:t>(a)</w:t>
      </w:r>
      <w:r>
        <w:tab/>
        <w:t>to the owner of any land, of an amendment which provides for—</w:t>
      </w:r>
    </w:p>
    <w:p w14:paraId="1216FA29" w14:textId="77777777" w:rsidR="00F03266" w:rsidRDefault="00F03266">
      <w:pPr>
        <w:pStyle w:val="DraftHeading4"/>
        <w:tabs>
          <w:tab w:val="right" w:pos="2268"/>
        </w:tabs>
        <w:ind w:left="2381" w:hanging="2381"/>
      </w:pPr>
      <w:r>
        <w:tab/>
        <w:t>(i)</w:t>
      </w:r>
      <w:r>
        <w:tab/>
        <w:t>the reservation of that land for public purposes; or</w:t>
      </w:r>
    </w:p>
    <w:p w14:paraId="1687B23E" w14:textId="77777777" w:rsidR="00F03266" w:rsidRDefault="00F03266">
      <w:pPr>
        <w:pStyle w:val="DraftHeading4"/>
        <w:tabs>
          <w:tab w:val="right" w:pos="2268"/>
        </w:tabs>
        <w:ind w:left="2381" w:hanging="2381"/>
      </w:pPr>
      <w:r>
        <w:tab/>
        <w:t>(ii)</w:t>
      </w:r>
      <w:r>
        <w:tab/>
        <w:t>the closure of a road which provides access to that land; or</w:t>
      </w:r>
    </w:p>
    <w:p w14:paraId="6ECDA29A" w14:textId="77777777" w:rsidR="00F03266" w:rsidRDefault="00F03266">
      <w:pPr>
        <w:pStyle w:val="DraftHeading3"/>
        <w:tabs>
          <w:tab w:val="right" w:pos="1758"/>
        </w:tabs>
        <w:ind w:left="1871" w:hanging="1871"/>
      </w:pPr>
      <w:r>
        <w:tab/>
        <w:t>(b)</w:t>
      </w:r>
      <w:r>
        <w:tab/>
        <w:t>to any Minister prescribed under section 19(1)(c); or</w:t>
      </w:r>
    </w:p>
    <w:p w14:paraId="61E3E2FB" w14:textId="77777777" w:rsidR="00F03266" w:rsidRDefault="00F03266" w:rsidP="00155E0E">
      <w:pPr>
        <w:pStyle w:val="SideNote"/>
        <w:framePr w:wrap="around"/>
      </w:pPr>
      <w:r>
        <w:t>S. 20(3)(ba) inserted by No. 53/1988 s. 45(Sch. 2 item 32).</w:t>
      </w:r>
    </w:p>
    <w:p w14:paraId="7E87ACE4" w14:textId="77777777" w:rsidR="00F03266" w:rsidRDefault="00F03266">
      <w:pPr>
        <w:pStyle w:val="DraftHeading3"/>
        <w:tabs>
          <w:tab w:val="right" w:pos="1758"/>
        </w:tabs>
        <w:ind w:left="1871" w:hanging="1871"/>
      </w:pPr>
      <w:r>
        <w:tab/>
        <w:t>(ba)</w:t>
      </w:r>
      <w:r>
        <w:tab/>
        <w:t>under section 19(2) or (3), if the amendment proposes a change to provisions relating to land set aside or reserved as public open space; or</w:t>
      </w:r>
    </w:p>
    <w:p w14:paraId="3600B4BE" w14:textId="77777777" w:rsidR="00F03266" w:rsidRDefault="00F03266">
      <w:pPr>
        <w:pStyle w:val="DraftHeading3"/>
        <w:tabs>
          <w:tab w:val="right" w:pos="1758"/>
        </w:tabs>
        <w:ind w:left="1871" w:hanging="1871"/>
      </w:pPr>
      <w:r>
        <w:tab/>
        <w:t>(c)</w:t>
      </w:r>
      <w:r>
        <w:tab/>
        <w:t xml:space="preserve">to the Minister administering the </w:t>
      </w:r>
      <w:r>
        <w:rPr>
          <w:b/>
        </w:rPr>
        <w:t>Land Act</w:t>
      </w:r>
      <w:r w:rsidR="006C70AB">
        <w:rPr>
          <w:b/>
        </w:rPr>
        <w:t> </w:t>
      </w:r>
      <w:r>
        <w:rPr>
          <w:b/>
        </w:rPr>
        <w:t>1958</w:t>
      </w:r>
      <w:r>
        <w:t xml:space="preserve"> under section 19(1)(d).</w:t>
      </w:r>
    </w:p>
    <w:p w14:paraId="5422B80F" w14:textId="77777777" w:rsidR="00F03266" w:rsidRDefault="00F03266" w:rsidP="00155E0E">
      <w:pPr>
        <w:pStyle w:val="SideNote"/>
        <w:framePr w:wrap="around"/>
      </w:pPr>
      <w:r>
        <w:t>S. 20(4) amended by No. 128/1993 s. 6(1)(b)(i)(ii).</w:t>
      </w:r>
    </w:p>
    <w:p w14:paraId="52FC0BE3" w14:textId="77777777" w:rsidR="00F03266" w:rsidRDefault="00F03266">
      <w:pPr>
        <w:pStyle w:val="DraftHeading2"/>
        <w:tabs>
          <w:tab w:val="right" w:pos="1247"/>
        </w:tabs>
        <w:ind w:left="1361" w:hanging="1361"/>
      </w:pPr>
      <w:r>
        <w:tab/>
        <w:t>(4)</w:t>
      </w:r>
      <w:r>
        <w:tab/>
        <w:t>The Minister may exempt himself or herself from any of the requirements of sections 17, 18 and 19 and the regulations in respect of an amendment which the Minister prepares, if the Minister considers that compliance with any of those requirements is not warranted or that the interests of Victoria or any part of Victoria make such an exemption appropriate.</w:t>
      </w:r>
    </w:p>
    <w:p w14:paraId="2A60E7A5" w14:textId="77777777" w:rsidR="00F03266" w:rsidRDefault="00F03266" w:rsidP="00155E0E">
      <w:pPr>
        <w:pStyle w:val="SideNote"/>
        <w:framePr w:wrap="around"/>
      </w:pPr>
      <w:r>
        <w:t>S. 20(5) substituted by No. 128/1993 s. 6(2).</w:t>
      </w:r>
    </w:p>
    <w:p w14:paraId="62A37929" w14:textId="77777777" w:rsidR="00F03266" w:rsidRDefault="00F03266">
      <w:pPr>
        <w:pStyle w:val="DraftHeading2"/>
        <w:tabs>
          <w:tab w:val="right" w:pos="1247"/>
        </w:tabs>
        <w:ind w:left="1361" w:hanging="1361"/>
      </w:pPr>
      <w:r>
        <w:tab/>
        <w:t>(5)</w:t>
      </w:r>
      <w:r>
        <w:tab/>
        <w:t xml:space="preserve">The Minister may consult with the responsible authority or any other person before exercising the powers under </w:t>
      </w:r>
      <w:r w:rsidR="00B26E83">
        <w:t>subsection</w:t>
      </w:r>
      <w:r>
        <w:t xml:space="preserve"> (2) or (4).</w:t>
      </w:r>
    </w:p>
    <w:p w14:paraId="346BFA07" w14:textId="101654A4" w:rsidR="002E728B" w:rsidRDefault="002E728B" w:rsidP="00155E0E">
      <w:pPr>
        <w:pStyle w:val="SideNote"/>
        <w:framePr w:wrap="around"/>
      </w:pPr>
      <w:r>
        <w:t>S. 20(6) inserted by No. </w:t>
      </w:r>
      <w:r w:rsidR="00E1394A">
        <w:t>66/2009</w:t>
      </w:r>
      <w:r>
        <w:t xml:space="preserve"> s. 3</w:t>
      </w:r>
      <w:r w:rsidR="009714C2">
        <w:t>, substituted by No. </w:t>
      </w:r>
      <w:r w:rsidR="00916E11">
        <w:t>58/2010</w:t>
      </w:r>
      <w:r w:rsidR="009714C2">
        <w:t xml:space="preserve"> s. 36</w:t>
      </w:r>
      <w:r w:rsidR="003657E7">
        <w:t>, repealed by No. 3/2013 s. 3</w:t>
      </w:r>
      <w:r w:rsidR="00CD7005">
        <w:t>, new</w:t>
      </w:r>
      <w:r w:rsidR="009975C4">
        <w:t> </w:t>
      </w:r>
      <w:r w:rsidR="00CD7005">
        <w:t>s. 20(6) inserted by No. 43/2021 s. 123(2)</w:t>
      </w:r>
      <w:r>
        <w:t>.</w:t>
      </w:r>
    </w:p>
    <w:p w14:paraId="58114CDB" w14:textId="46E5ED75" w:rsidR="00CD7005" w:rsidRDefault="00CD7005" w:rsidP="00CD7005">
      <w:pPr>
        <w:pStyle w:val="DraftHeading2"/>
        <w:tabs>
          <w:tab w:val="right" w:pos="1247"/>
        </w:tabs>
        <w:ind w:left="1361" w:hanging="1361"/>
      </w:pPr>
      <w:r>
        <w:tab/>
      </w:r>
      <w:r w:rsidRPr="00CD7005">
        <w:t>(6)</w:t>
      </w:r>
      <w:r w:rsidRPr="00843151">
        <w:tab/>
        <w:t>The Minister may exempt the Suburban Rail Loop Authority from any of the requirements of sections 17, 18 and 19 and the regulations in respect of an amendment which the Suburban Rail Loop Authority prepares, if the Minister considers that compliance with any of those requirements is not warranted or that the interests of Victoria or any part of Victoria make such an exemption appropriate.</w:t>
      </w:r>
    </w:p>
    <w:p w14:paraId="7DD3781E" w14:textId="77777777" w:rsidR="00CD7005" w:rsidRPr="00CD7005" w:rsidRDefault="00CD7005" w:rsidP="00013CEC"/>
    <w:p w14:paraId="664F3FDB" w14:textId="5492750C" w:rsidR="00CD7005" w:rsidRDefault="00CD7005" w:rsidP="00155E0E">
      <w:pPr>
        <w:pStyle w:val="SideNote"/>
        <w:framePr w:wrap="around"/>
        <w:rPr>
          <w:i/>
          <w:iCs/>
        </w:rPr>
      </w:pPr>
      <w:r>
        <w:t>S. 20(7)</w:t>
      </w:r>
      <w:r w:rsidRPr="00BC4D2A">
        <w:rPr>
          <w:i/>
        </w:rPr>
        <w:t xml:space="preserve"> </w:t>
      </w:r>
      <w:r>
        <w:t>inserted by No. 43/2021 s. 123(2).</w:t>
      </w:r>
    </w:p>
    <w:p w14:paraId="53A09E44" w14:textId="73A10DBE" w:rsidR="00CF1ADA" w:rsidRDefault="00CD7005" w:rsidP="00341D03">
      <w:pPr>
        <w:pStyle w:val="DraftHeading2"/>
        <w:tabs>
          <w:tab w:val="right" w:pos="1247"/>
        </w:tabs>
        <w:ind w:left="1361" w:hanging="1361"/>
      </w:pPr>
      <w:r>
        <w:tab/>
      </w:r>
      <w:r w:rsidRPr="00CD7005">
        <w:t>(7)</w:t>
      </w:r>
      <w:r w:rsidRPr="00843151">
        <w:tab/>
        <w:t>The Minister may impose conditions on an exemption under subsection (6), including a condition which requires the Suburban Rail Loop Authority to give notice of the amendment in any specified manner.</w:t>
      </w:r>
    </w:p>
    <w:p w14:paraId="53E48286" w14:textId="77777777" w:rsidR="00976CA5" w:rsidRDefault="00CF1ADA" w:rsidP="00155E0E">
      <w:pPr>
        <w:pStyle w:val="SideNote"/>
        <w:framePr w:wrap="around"/>
      </w:pPr>
      <w:r>
        <w:t>S. 20A inserted by No. 3/2013 s. 44.</w:t>
      </w:r>
    </w:p>
    <w:p w14:paraId="00703722" w14:textId="77777777" w:rsidR="00976CA5" w:rsidRDefault="00CF1ADA">
      <w:pPr>
        <w:pStyle w:val="DraftHeading1"/>
        <w:tabs>
          <w:tab w:val="right" w:pos="680"/>
        </w:tabs>
        <w:ind w:left="850" w:hanging="850"/>
      </w:pPr>
      <w:r>
        <w:tab/>
      </w:r>
      <w:bookmarkStart w:id="67" w:name="_Toc201839141"/>
      <w:r w:rsidR="009951EE">
        <w:t>20A</w:t>
      </w:r>
      <w:r>
        <w:tab/>
        <w:t>Minister may determine to prepare prescribed amendments—exception to sections 17, 18 and 19</w:t>
      </w:r>
      <w:bookmarkEnd w:id="67"/>
    </w:p>
    <w:p w14:paraId="6BFFCEC4" w14:textId="77777777" w:rsidR="00976CA5" w:rsidRDefault="00CF1ADA">
      <w:pPr>
        <w:pStyle w:val="DraftHeading2"/>
        <w:tabs>
          <w:tab w:val="right" w:pos="1247"/>
        </w:tabs>
        <w:ind w:left="1361" w:hanging="1361"/>
      </w:pPr>
      <w:r>
        <w:tab/>
      </w:r>
      <w:r w:rsidR="009951EE">
        <w:t>(1)</w:t>
      </w:r>
      <w:r>
        <w:tab/>
        <w:t>The regulations may prescribe a class or classes of amendment to a planning scheme for the purposes of this section.</w:t>
      </w:r>
    </w:p>
    <w:p w14:paraId="4FAC36FB" w14:textId="77777777" w:rsidR="00976CA5" w:rsidRDefault="00CF1ADA">
      <w:pPr>
        <w:pStyle w:val="DraftHeading2"/>
        <w:tabs>
          <w:tab w:val="right" w:pos="1247"/>
        </w:tabs>
        <w:ind w:left="1361" w:hanging="1361"/>
      </w:pPr>
      <w:r>
        <w:tab/>
      </w:r>
      <w:r w:rsidR="009951EE">
        <w:t>(2)</w:t>
      </w:r>
      <w:r>
        <w:tab/>
        <w:t>The Minister may determine to prepare an amendment in a prescribed class or classes in accordance with this section.</w:t>
      </w:r>
    </w:p>
    <w:p w14:paraId="1CC61147" w14:textId="77777777" w:rsidR="006E1498" w:rsidRPr="006E1498" w:rsidRDefault="00CF1ADA" w:rsidP="006E1498">
      <w:pPr>
        <w:pStyle w:val="DraftHeading2"/>
        <w:tabs>
          <w:tab w:val="right" w:pos="1247"/>
        </w:tabs>
        <w:ind w:left="1361" w:hanging="1361"/>
      </w:pPr>
      <w:r>
        <w:tab/>
      </w:r>
      <w:r w:rsidR="009951EE">
        <w:t>(3)</w:t>
      </w:r>
      <w:r>
        <w:tab/>
        <w:t>If the Minister determines to prepare an amendment in a prescribed class or classes in accordance with th</w:t>
      </w:r>
      <w:r w:rsidR="00C7043F">
        <w:t>is section, sections 17, 18 and </w:t>
      </w:r>
      <w:r>
        <w:t>19 do not apply in respect of that amendment.</w:t>
      </w:r>
    </w:p>
    <w:p w14:paraId="75919F51" w14:textId="77777777" w:rsidR="00976CA5" w:rsidRDefault="00CF1ADA">
      <w:pPr>
        <w:pStyle w:val="DraftHeading2"/>
        <w:tabs>
          <w:tab w:val="right" w:pos="1247"/>
        </w:tabs>
        <w:ind w:left="1361" w:hanging="1361"/>
      </w:pPr>
      <w:r>
        <w:tab/>
      </w:r>
      <w:r w:rsidR="009951EE">
        <w:t>(4)</w:t>
      </w:r>
      <w:r>
        <w:tab/>
        <w:t>In preparing an amendment referred to in subsection (3) to a planning scheme applying in a municipal district, the Minister must consult with the municipal council for the municipal district unless—</w:t>
      </w:r>
    </w:p>
    <w:p w14:paraId="6E99CE0D" w14:textId="77777777" w:rsidR="00976CA5" w:rsidRDefault="00CF1ADA">
      <w:pPr>
        <w:pStyle w:val="DraftHeading3"/>
        <w:tabs>
          <w:tab w:val="right" w:pos="1757"/>
        </w:tabs>
        <w:ind w:left="1871" w:hanging="1871"/>
      </w:pPr>
      <w:r>
        <w:tab/>
      </w:r>
      <w:r w:rsidR="009951EE">
        <w:t>(a)</w:t>
      </w:r>
      <w:r>
        <w:tab/>
        <w:t>the amendment is being prepared at the request of the municipal council; or</w:t>
      </w:r>
    </w:p>
    <w:p w14:paraId="61C5DDA3" w14:textId="593195DA" w:rsidR="007753D1" w:rsidRPr="007753D1" w:rsidRDefault="00CF1ADA" w:rsidP="00BA4967">
      <w:pPr>
        <w:pStyle w:val="DraftHeading3"/>
        <w:tabs>
          <w:tab w:val="right" w:pos="1757"/>
        </w:tabs>
        <w:ind w:left="1871" w:hanging="1871"/>
      </w:pPr>
      <w:r>
        <w:tab/>
      </w:r>
      <w:r w:rsidR="009951EE">
        <w:t>(b)</w:t>
      </w:r>
      <w:r>
        <w:tab/>
        <w:t>the amendment is of a class exempted from this requirement by the regulations.</w:t>
      </w:r>
    </w:p>
    <w:p w14:paraId="38D9B218" w14:textId="77777777" w:rsidR="00F03266" w:rsidRPr="00F06E17" w:rsidRDefault="00F03266" w:rsidP="00F06E17">
      <w:pPr>
        <w:pStyle w:val="Heading-DIVISION"/>
        <w:rPr>
          <w:sz w:val="28"/>
        </w:rPr>
      </w:pPr>
      <w:bookmarkStart w:id="68" w:name="_Toc201839142"/>
      <w:r w:rsidRPr="00F06E17">
        <w:rPr>
          <w:sz w:val="28"/>
        </w:rPr>
        <w:t xml:space="preserve">Division 2—Public </w:t>
      </w:r>
      <w:r w:rsidR="00F67237">
        <w:rPr>
          <w:sz w:val="28"/>
        </w:rPr>
        <w:t>submissions about an </w:t>
      </w:r>
      <w:r w:rsidR="00AE7536" w:rsidRPr="00F06E17">
        <w:rPr>
          <w:sz w:val="28"/>
        </w:rPr>
        <w:t>amendment</w:t>
      </w:r>
      <w:bookmarkEnd w:id="68"/>
    </w:p>
    <w:p w14:paraId="12920C00" w14:textId="77777777" w:rsidR="00F03266" w:rsidRDefault="00F03266" w:rsidP="00155E0E">
      <w:pPr>
        <w:pStyle w:val="SideNote"/>
        <w:framePr w:wrap="around"/>
      </w:pPr>
      <w:r>
        <w:t>S. 21 amended by Nos 86/1989 s. 25(f), 128/1993 s. 7(a).</w:t>
      </w:r>
    </w:p>
    <w:p w14:paraId="07E32835" w14:textId="77777777" w:rsidR="00773949" w:rsidRDefault="00F03266" w:rsidP="00B26E83">
      <w:pPr>
        <w:pStyle w:val="DraftHeading1"/>
        <w:tabs>
          <w:tab w:val="right" w:pos="680"/>
        </w:tabs>
        <w:ind w:left="850" w:hanging="850"/>
        <w:rPr>
          <w:vertAlign w:val="superscript"/>
        </w:rPr>
      </w:pPr>
      <w:r>
        <w:tab/>
      </w:r>
      <w:bookmarkStart w:id="69" w:name="_Toc201839143"/>
      <w:r>
        <w:t>21</w:t>
      </w:r>
      <w:r w:rsidR="00B26E83">
        <w:tab/>
      </w:r>
      <w:r>
        <w:t>Who may make a submission?</w:t>
      </w:r>
      <w:r>
        <w:rPr>
          <w:rStyle w:val="EndnoteReference"/>
        </w:rPr>
        <w:endnoteReference w:id="12"/>
      </w:r>
      <w:r>
        <w:rPr>
          <w:vertAlign w:val="superscript"/>
        </w:rPr>
        <w:t xml:space="preserve">, </w:t>
      </w:r>
      <w:r>
        <w:rPr>
          <w:rStyle w:val="EndnoteReference"/>
        </w:rPr>
        <w:endnoteReference w:id="13"/>
      </w:r>
      <w:bookmarkEnd w:id="69"/>
    </w:p>
    <w:p w14:paraId="308A2251" w14:textId="77777777" w:rsidR="00F03266" w:rsidRDefault="00F03266">
      <w:pPr>
        <w:pStyle w:val="DraftHeading2"/>
        <w:tabs>
          <w:tab w:val="right" w:pos="1247"/>
        </w:tabs>
        <w:ind w:left="1361" w:hanging="1361"/>
      </w:pPr>
      <w:r>
        <w:tab/>
        <w:t>(1)</w:t>
      </w:r>
      <w:r>
        <w:tab/>
        <w:t>Any person may make a submission to the planning authority about an amendment of which notice has been given under section 19 or in accordance with a condition imposed under section 20(2)(b).</w:t>
      </w:r>
    </w:p>
    <w:p w14:paraId="3E534595" w14:textId="7F156E7A" w:rsidR="00F03266" w:rsidRDefault="00F03266" w:rsidP="00155E0E">
      <w:pPr>
        <w:pStyle w:val="SideNote"/>
        <w:framePr w:wrap="around"/>
      </w:pPr>
      <w:r>
        <w:t>S. 21(2) inserted by No. 128/1993 s. 7(b)</w:t>
      </w:r>
      <w:r w:rsidR="0053514B">
        <w:t>, substituted by No. </w:t>
      </w:r>
      <w:r w:rsidR="00DC0B3D">
        <w:t>12</w:t>
      </w:r>
      <w:r w:rsidR="0053514B">
        <w:t>/2021 s. 18</w:t>
      </w:r>
      <w:r>
        <w:t>.</w:t>
      </w:r>
    </w:p>
    <w:p w14:paraId="7643F6B2" w14:textId="0CC2296F" w:rsidR="0053514B" w:rsidRDefault="0053514B">
      <w:pPr>
        <w:pStyle w:val="DraftHeading2"/>
        <w:tabs>
          <w:tab w:val="right" w:pos="1247"/>
        </w:tabs>
        <w:ind w:left="1361" w:hanging="1361"/>
      </w:pPr>
      <w:r w:rsidRPr="0061004B">
        <w:tab/>
        <w:t>(2)</w:t>
      </w:r>
      <w:r w:rsidRPr="0061004B">
        <w:tab/>
        <w:t>The planning authority must make a copy of every submission available in accordance with the public availability requirements until the end of 2</w:t>
      </w:r>
      <w:r w:rsidR="007753D1">
        <w:t> </w:t>
      </w:r>
      <w:r w:rsidRPr="0061004B">
        <w:t>months after the amendment comes into operation or lapses.</w:t>
      </w:r>
    </w:p>
    <w:p w14:paraId="1383A712" w14:textId="77777777" w:rsidR="00F03266" w:rsidRDefault="00F03266" w:rsidP="00155E0E">
      <w:pPr>
        <w:pStyle w:val="SideNote"/>
        <w:framePr w:wrap="around"/>
      </w:pPr>
      <w:r>
        <w:t>S. 21(3) inserted by No. 77/1996 s. 12(1).</w:t>
      </w:r>
    </w:p>
    <w:p w14:paraId="3CAD2013" w14:textId="77777777" w:rsidR="00F03266" w:rsidRDefault="00F03266">
      <w:pPr>
        <w:pStyle w:val="DraftHeading2"/>
        <w:tabs>
          <w:tab w:val="right" w:pos="1247"/>
        </w:tabs>
        <w:ind w:left="1361" w:hanging="1361"/>
      </w:pPr>
      <w:r>
        <w:tab/>
        <w:t>(3)</w:t>
      </w:r>
      <w:r>
        <w:tab/>
        <w:t>A person is not entitled to make a submission which requests a change to the terms of any State standard provision to be included in a planning scheme by the amendment.</w:t>
      </w:r>
    </w:p>
    <w:p w14:paraId="58B45E21" w14:textId="77777777" w:rsidR="00F03266" w:rsidRDefault="00F03266" w:rsidP="00155E0E">
      <w:pPr>
        <w:pStyle w:val="SideNote"/>
        <w:framePr w:wrap="around"/>
      </w:pPr>
      <w:r>
        <w:t>S. 21(4) inserted by No. 77/1996 s. 12(1).</w:t>
      </w:r>
    </w:p>
    <w:p w14:paraId="1A8C010A" w14:textId="77777777" w:rsidR="00F03266" w:rsidRDefault="00F03266">
      <w:pPr>
        <w:pStyle w:val="DraftHeading2"/>
        <w:tabs>
          <w:tab w:val="right" w:pos="1247"/>
        </w:tabs>
        <w:ind w:left="1361" w:hanging="1361"/>
      </w:pPr>
      <w:r>
        <w:tab/>
        <w:t>(4)</w:t>
      </w:r>
      <w:r>
        <w:tab/>
        <w:t xml:space="preserve">Despite </w:t>
      </w:r>
      <w:r w:rsidR="00B26E83">
        <w:t>subsection</w:t>
      </w:r>
      <w:r>
        <w:t xml:space="preserve"> (3), a person is entitled to make a submission which requests that a State standard provision be included in or deleted from the scheme.</w:t>
      </w:r>
    </w:p>
    <w:p w14:paraId="0810A970" w14:textId="77777777" w:rsidR="00446500" w:rsidRDefault="00446500" w:rsidP="00155E0E">
      <w:pPr>
        <w:pStyle w:val="SideNote"/>
        <w:framePr w:wrap="around"/>
      </w:pPr>
      <w:r>
        <w:t>S. 21(5) inserted by No. 7/2018 s. 5.</w:t>
      </w:r>
    </w:p>
    <w:p w14:paraId="0240E823" w14:textId="77777777" w:rsidR="0048501F" w:rsidRDefault="00446500">
      <w:pPr>
        <w:pStyle w:val="DraftHeading2"/>
        <w:tabs>
          <w:tab w:val="right" w:pos="1247"/>
        </w:tabs>
        <w:ind w:left="1361" w:hanging="1361"/>
      </w:pPr>
      <w:r>
        <w:tab/>
      </w:r>
      <w:r w:rsidR="00F86789">
        <w:t>(5)</w:t>
      </w:r>
      <w:r w:rsidRPr="00487444">
        <w:tab/>
        <w:t>Despite subsection (1), if an amendment is to incorporate an infrastructure contributions plan into a planning scheme, a person is not entitled to make a submission to the planning authority requesting a change to—</w:t>
      </w:r>
    </w:p>
    <w:p w14:paraId="0F162DE8" w14:textId="7AAB85F0" w:rsidR="0048501F" w:rsidRDefault="00446500">
      <w:pPr>
        <w:pStyle w:val="DraftHeading3"/>
        <w:tabs>
          <w:tab w:val="right" w:pos="1757"/>
        </w:tabs>
        <w:ind w:left="1871" w:hanging="1871"/>
      </w:pPr>
      <w:r>
        <w:tab/>
      </w:r>
      <w:r w:rsidR="00F86789">
        <w:t>(a)</w:t>
      </w:r>
      <w:r w:rsidRPr="00487444">
        <w:tab/>
        <w:t>any land credit amount or land equalisation amount specified in the plan; or</w:t>
      </w:r>
    </w:p>
    <w:p w14:paraId="213E3B94" w14:textId="1AC1BB9B" w:rsidR="0000049F" w:rsidRDefault="0000049F" w:rsidP="0000049F"/>
    <w:p w14:paraId="1546E9AD" w14:textId="77777777" w:rsidR="0000049F" w:rsidRPr="0000049F" w:rsidRDefault="0000049F" w:rsidP="0000049F"/>
    <w:p w14:paraId="51B1AB48" w14:textId="45883ADF" w:rsidR="0048501F" w:rsidRDefault="00446500">
      <w:pPr>
        <w:pStyle w:val="DraftHeading3"/>
        <w:tabs>
          <w:tab w:val="right" w:pos="1757"/>
        </w:tabs>
        <w:ind w:left="1871" w:hanging="1871"/>
      </w:pPr>
      <w:r>
        <w:tab/>
      </w:r>
      <w:r w:rsidR="00F86789">
        <w:t>(b)</w:t>
      </w:r>
      <w:r w:rsidRPr="00487444">
        <w:tab/>
        <w:t>any estimate of the value of public purpose</w:t>
      </w:r>
      <w:r w:rsidR="00826BB1">
        <w:t> </w:t>
      </w:r>
      <w:r w:rsidRPr="00487444">
        <w:t>land (within the meaning of</w:t>
      </w:r>
      <w:r w:rsidR="00826BB1">
        <w:t> </w:t>
      </w:r>
      <w:r w:rsidRPr="00487444">
        <w:t>Part</w:t>
      </w:r>
      <w:r w:rsidR="00826BB1">
        <w:t> </w:t>
      </w:r>
      <w:r w:rsidRPr="00487444">
        <w:t>3AB) on which the amounts referred</w:t>
      </w:r>
      <w:r w:rsidR="00826BB1">
        <w:t> </w:t>
      </w:r>
      <w:r w:rsidRPr="00487444">
        <w:t>to</w:t>
      </w:r>
      <w:r w:rsidR="00826BB1">
        <w:t> </w:t>
      </w:r>
      <w:r w:rsidRPr="00487444">
        <w:t>in paragraph (a) are based.</w:t>
      </w:r>
    </w:p>
    <w:p w14:paraId="2804BD9A" w14:textId="77777777" w:rsidR="0048501F" w:rsidRDefault="00677FBE">
      <w:pPr>
        <w:pStyle w:val="DraftSub-sectionNote"/>
        <w:tabs>
          <w:tab w:val="right" w:pos="1814"/>
        </w:tabs>
        <w:ind w:left="1361"/>
        <w:rPr>
          <w:b/>
        </w:rPr>
      </w:pPr>
      <w:r w:rsidRPr="00677FBE">
        <w:rPr>
          <w:b/>
        </w:rPr>
        <w:t>Note</w:t>
      </w:r>
    </w:p>
    <w:p w14:paraId="58EA8B9E" w14:textId="77777777" w:rsidR="0048501F" w:rsidRDefault="00446500">
      <w:pPr>
        <w:pStyle w:val="DraftSub-sectionNote"/>
        <w:tabs>
          <w:tab w:val="right" w:pos="1814"/>
        </w:tabs>
        <w:ind w:left="1361"/>
      </w:pPr>
      <w:r w:rsidRPr="00487444">
        <w:t>An affected owner may make a submission under Division 4 of Part 3AB objecting to the estimate of the value of inner public purpose land in the ICP plan area of an infr</w:t>
      </w:r>
      <w:r>
        <w:t>astructure contributions plan.</w:t>
      </w:r>
    </w:p>
    <w:p w14:paraId="38FB21F6" w14:textId="77777777" w:rsidR="00F03266" w:rsidRDefault="00F03266" w:rsidP="00155E0E">
      <w:pPr>
        <w:pStyle w:val="SideNote"/>
        <w:framePr w:wrap="around"/>
      </w:pPr>
      <w:r>
        <w:t>S. 21A inserted by No. 86/1989 s. 8.</w:t>
      </w:r>
    </w:p>
    <w:p w14:paraId="1552B3FC" w14:textId="77777777" w:rsidR="00F03266" w:rsidRDefault="00F03266" w:rsidP="00B26E83">
      <w:pPr>
        <w:pStyle w:val="DraftHeading1"/>
        <w:tabs>
          <w:tab w:val="right" w:pos="680"/>
        </w:tabs>
        <w:ind w:left="850" w:hanging="850"/>
      </w:pPr>
      <w:r>
        <w:tab/>
      </w:r>
      <w:bookmarkStart w:id="70" w:name="_Toc201839144"/>
      <w:r>
        <w:t>21A</w:t>
      </w:r>
      <w:r w:rsidR="00B26E83">
        <w:tab/>
      </w:r>
      <w:r>
        <w:t>Joint submissions</w:t>
      </w:r>
      <w:r>
        <w:rPr>
          <w:rStyle w:val="EndnoteReference"/>
        </w:rPr>
        <w:endnoteReference w:id="14"/>
      </w:r>
      <w:bookmarkEnd w:id="70"/>
    </w:p>
    <w:p w14:paraId="20CF8751" w14:textId="77777777" w:rsidR="00A7393A" w:rsidRPr="00A7393A" w:rsidRDefault="00F03266" w:rsidP="00A7393A">
      <w:pPr>
        <w:pStyle w:val="DraftHeading2"/>
        <w:tabs>
          <w:tab w:val="right" w:pos="1247"/>
        </w:tabs>
        <w:ind w:left="1361" w:hanging="1361"/>
      </w:pPr>
      <w:r>
        <w:tab/>
        <w:t>(1)</w:t>
      </w:r>
      <w:r>
        <w:tab/>
        <w:t>Two or more persons may make one submission to a planning authority under section 21 or the Minister under section 34.</w:t>
      </w:r>
    </w:p>
    <w:p w14:paraId="5486EDD0" w14:textId="77777777" w:rsidR="00F03266" w:rsidRDefault="00F03266">
      <w:pPr>
        <w:pStyle w:val="DraftHeading2"/>
        <w:tabs>
          <w:tab w:val="right" w:pos="1247"/>
        </w:tabs>
        <w:ind w:left="1361" w:hanging="1361"/>
      </w:pPr>
      <w:r>
        <w:tab/>
        <w:t>(2)</w:t>
      </w:r>
      <w:r>
        <w:tab/>
        <w:t>If a number of persons make one submission, they may give the pla</w:t>
      </w:r>
      <w:r w:rsidR="008A499C">
        <w:t>nning authority or Minister (as </w:t>
      </w:r>
      <w:r>
        <w:t>the case requires)—</w:t>
      </w:r>
    </w:p>
    <w:p w14:paraId="575E3807" w14:textId="77777777" w:rsidR="00F03266" w:rsidRDefault="00F03266">
      <w:pPr>
        <w:pStyle w:val="DraftHeading3"/>
        <w:tabs>
          <w:tab w:val="right" w:pos="1758"/>
        </w:tabs>
        <w:ind w:left="1871" w:hanging="1871"/>
      </w:pPr>
      <w:r>
        <w:tab/>
        <w:t>(a)</w:t>
      </w:r>
      <w:r>
        <w:tab/>
        <w:t>the name and address of the person to whom the planning authority or Minister must give any notice required by this Act to be given to the maker of a submission; and</w:t>
      </w:r>
    </w:p>
    <w:p w14:paraId="54983ADC" w14:textId="77777777" w:rsidR="00F03266" w:rsidRDefault="00F03266">
      <w:pPr>
        <w:pStyle w:val="DraftHeading3"/>
        <w:tabs>
          <w:tab w:val="right" w:pos="1758"/>
        </w:tabs>
        <w:ind w:left="1871" w:hanging="1871"/>
      </w:pPr>
      <w:r>
        <w:tab/>
        <w:t>(b)</w:t>
      </w:r>
      <w:r>
        <w:tab/>
        <w:t>the name and address of any person who is to represent them at any panel hearing.</w:t>
      </w:r>
    </w:p>
    <w:p w14:paraId="6F16ED59" w14:textId="77777777" w:rsidR="00F03266" w:rsidRDefault="00F03266">
      <w:pPr>
        <w:pStyle w:val="DraftHeading2"/>
        <w:tabs>
          <w:tab w:val="right" w:pos="1247"/>
        </w:tabs>
        <w:ind w:left="1361" w:hanging="1361"/>
      </w:pPr>
      <w:r>
        <w:tab/>
        <w:t>(3)</w:t>
      </w:r>
      <w:r>
        <w:tab/>
        <w:t>If a number of persons make one submission, it is sufficient compliance with—</w:t>
      </w:r>
    </w:p>
    <w:p w14:paraId="5D9C70F5" w14:textId="77777777" w:rsidR="00F03266" w:rsidRDefault="00F03266">
      <w:pPr>
        <w:pStyle w:val="DraftHeading3"/>
        <w:tabs>
          <w:tab w:val="right" w:pos="1758"/>
        </w:tabs>
        <w:ind w:left="1871" w:hanging="1871"/>
      </w:pPr>
      <w:r>
        <w:tab/>
        <w:t>(a)</w:t>
      </w:r>
      <w:r>
        <w:tab/>
        <w:t>any requirement of this Act to give notice to the maker of a submission if the planning authority or Minister (as the case requires) gives the notice—</w:t>
      </w:r>
    </w:p>
    <w:p w14:paraId="55A64A22" w14:textId="77777777" w:rsidR="00F03266" w:rsidRDefault="00F03266">
      <w:pPr>
        <w:pStyle w:val="DraftHeading4"/>
        <w:tabs>
          <w:tab w:val="right" w:pos="2268"/>
        </w:tabs>
        <w:ind w:left="2381" w:hanging="2381"/>
      </w:pPr>
      <w:r>
        <w:tab/>
        <w:t>(i)</w:t>
      </w:r>
      <w:r>
        <w:tab/>
        <w:t>to the</w:t>
      </w:r>
      <w:r w:rsidR="00DC6FD3">
        <w:t xml:space="preserve"> person named under </w:t>
      </w:r>
      <w:r w:rsidR="00B26E83">
        <w:t>subsection</w:t>
      </w:r>
      <w:r w:rsidR="00DC6FD3">
        <w:t> </w:t>
      </w:r>
      <w:r>
        <w:t>(2)(a); or</w:t>
      </w:r>
    </w:p>
    <w:p w14:paraId="6776E01A" w14:textId="77777777" w:rsidR="00F03266" w:rsidRDefault="00F03266">
      <w:pPr>
        <w:pStyle w:val="DraftHeading4"/>
        <w:tabs>
          <w:tab w:val="right" w:pos="2268"/>
        </w:tabs>
        <w:ind w:left="2381" w:hanging="2381"/>
      </w:pPr>
      <w:r>
        <w:tab/>
        <w:t>(ii)</w:t>
      </w:r>
      <w:r>
        <w:tab/>
        <w:t xml:space="preserve">if no name and address is given under </w:t>
      </w:r>
      <w:r w:rsidR="00B26E83">
        <w:t>subsection</w:t>
      </w:r>
      <w:r>
        <w:t xml:space="preserve"> (2)(a), to one of the persons who made the submission; and</w:t>
      </w:r>
    </w:p>
    <w:p w14:paraId="0A4636E1" w14:textId="77777777" w:rsidR="000055FF" w:rsidRPr="000055FF" w:rsidRDefault="000055FF" w:rsidP="000055FF"/>
    <w:p w14:paraId="101418F7" w14:textId="77777777" w:rsidR="00F03266" w:rsidRDefault="00F03266">
      <w:pPr>
        <w:pStyle w:val="DraftHeading3"/>
        <w:tabs>
          <w:tab w:val="right" w:pos="1758"/>
        </w:tabs>
        <w:ind w:left="1871" w:hanging="1871"/>
      </w:pPr>
      <w:r>
        <w:tab/>
        <w:t>(b)</w:t>
      </w:r>
      <w:r>
        <w:tab/>
        <w:t>any requirement of this Act to give an opportunity to be heard to the maker of a submission if an opportunity to be heard is given—</w:t>
      </w:r>
    </w:p>
    <w:p w14:paraId="6E0E78CB" w14:textId="77777777" w:rsidR="00F03266" w:rsidRDefault="00F03266">
      <w:pPr>
        <w:pStyle w:val="DraftHeading4"/>
        <w:tabs>
          <w:tab w:val="right" w:pos="2268"/>
        </w:tabs>
        <w:ind w:left="2381" w:hanging="2381"/>
      </w:pPr>
      <w:r>
        <w:tab/>
        <w:t>(i)</w:t>
      </w:r>
      <w:r>
        <w:tab/>
        <w:t xml:space="preserve">to the person named under </w:t>
      </w:r>
      <w:r w:rsidR="00B26E83">
        <w:t>subsection</w:t>
      </w:r>
      <w:r w:rsidR="00DC6FD3">
        <w:t> </w:t>
      </w:r>
      <w:r>
        <w:t>(2)(b); or</w:t>
      </w:r>
    </w:p>
    <w:p w14:paraId="3C3D055F" w14:textId="77777777" w:rsidR="00F03266" w:rsidRDefault="00F03266">
      <w:pPr>
        <w:pStyle w:val="DraftHeading4"/>
        <w:tabs>
          <w:tab w:val="right" w:pos="2268"/>
        </w:tabs>
        <w:ind w:left="2381" w:hanging="2381"/>
      </w:pPr>
      <w:r>
        <w:tab/>
        <w:t>(ii)</w:t>
      </w:r>
      <w:r>
        <w:tab/>
        <w:t xml:space="preserve">if no name and address is given under </w:t>
      </w:r>
      <w:r w:rsidR="00B26E83">
        <w:t>subsection</w:t>
      </w:r>
      <w:r>
        <w:t xml:space="preserve"> (2)(b), to one of the persons who made the submission.</w:t>
      </w:r>
    </w:p>
    <w:p w14:paraId="0C03F0A5" w14:textId="77777777" w:rsidR="006C70AB" w:rsidRDefault="00F03266" w:rsidP="00A7393A">
      <w:pPr>
        <w:pStyle w:val="DraftHeading2"/>
        <w:tabs>
          <w:tab w:val="right" w:pos="1247"/>
        </w:tabs>
        <w:ind w:left="1361" w:hanging="1361"/>
      </w:pPr>
      <w:r>
        <w:tab/>
        <w:t>(4)</w:t>
      </w:r>
      <w:r>
        <w:tab/>
        <w:t xml:space="preserve">If the planning authority or Minister gives notice under </w:t>
      </w:r>
      <w:r w:rsidR="00B26E83">
        <w:t>subsection</w:t>
      </w:r>
      <w:r>
        <w:t xml:space="preserve"> (3)(a)(ii), the planning authority or Minister must also publish a copy of the notice in a newspaper generally circulating in the area to which the amendment applies.</w:t>
      </w:r>
    </w:p>
    <w:p w14:paraId="0E33A956" w14:textId="77777777" w:rsidR="00F03266" w:rsidRDefault="00F03266" w:rsidP="00155E0E">
      <w:pPr>
        <w:pStyle w:val="SideNote"/>
        <w:framePr w:wrap="around"/>
      </w:pPr>
      <w:r>
        <w:t>S. 22 amended by No. 86/1989 s. 25(g).</w:t>
      </w:r>
    </w:p>
    <w:p w14:paraId="6EF3EEFA" w14:textId="77777777" w:rsidR="00F03266" w:rsidRDefault="00F03266" w:rsidP="00B26E83">
      <w:pPr>
        <w:pStyle w:val="DraftHeading1"/>
        <w:tabs>
          <w:tab w:val="right" w:pos="680"/>
        </w:tabs>
        <w:ind w:left="850" w:hanging="850"/>
      </w:pPr>
      <w:r>
        <w:tab/>
      </w:r>
      <w:bookmarkStart w:id="71" w:name="_Toc201839145"/>
      <w:r>
        <w:t>22</w:t>
      </w:r>
      <w:r w:rsidR="00B26E83">
        <w:tab/>
      </w:r>
      <w:r>
        <w:t>Planning authority to consider submissions</w:t>
      </w:r>
      <w:r>
        <w:rPr>
          <w:rStyle w:val="EndnoteReference"/>
        </w:rPr>
        <w:endnoteReference w:id="15"/>
      </w:r>
      <w:bookmarkEnd w:id="71"/>
    </w:p>
    <w:p w14:paraId="1F23E981" w14:textId="77777777" w:rsidR="00F03266" w:rsidRDefault="00F03266">
      <w:pPr>
        <w:pStyle w:val="DraftHeading2"/>
        <w:tabs>
          <w:tab w:val="right" w:pos="1247"/>
        </w:tabs>
        <w:ind w:left="1361" w:hanging="1361"/>
      </w:pPr>
      <w:r>
        <w:tab/>
        <w:t>(1)</w:t>
      </w:r>
      <w:r>
        <w:tab/>
        <w:t>A planning authority must consider all submissions made on or before the date set out in the notice.</w:t>
      </w:r>
    </w:p>
    <w:p w14:paraId="3FC1B6EE" w14:textId="77777777" w:rsidR="00F03266" w:rsidRDefault="00F03266">
      <w:pPr>
        <w:pStyle w:val="DraftHeading2"/>
        <w:tabs>
          <w:tab w:val="right" w:pos="1247"/>
        </w:tabs>
        <w:ind w:left="1361" w:hanging="1361"/>
      </w:pPr>
      <w:r>
        <w:tab/>
        <w:t>(2)</w:t>
      </w:r>
      <w:r>
        <w:tab/>
        <w:t>The planning authority may consider a late submission and must consider one if the Minister directs.</w:t>
      </w:r>
    </w:p>
    <w:p w14:paraId="0593A3BA" w14:textId="77777777" w:rsidR="00F03266" w:rsidRDefault="00F03266" w:rsidP="00155E0E">
      <w:pPr>
        <w:pStyle w:val="SideNote"/>
        <w:framePr w:wrap="around"/>
      </w:pPr>
      <w:r>
        <w:t>S. 22(3) inserted by No. 77/1996 s. 12(2).</w:t>
      </w:r>
    </w:p>
    <w:p w14:paraId="0BFCD331" w14:textId="77777777" w:rsidR="00F03266" w:rsidRDefault="00F03266">
      <w:pPr>
        <w:pStyle w:val="DraftHeading2"/>
        <w:tabs>
          <w:tab w:val="right" w:pos="1247"/>
        </w:tabs>
        <w:ind w:left="1361" w:hanging="1361"/>
      </w:pPr>
      <w:r>
        <w:tab/>
        <w:t>(3)</w:t>
      </w:r>
      <w:r>
        <w:tab/>
        <w:t>A planning authority must not consider a submission which requests a change to the terms of any State standard provision to be included in the planning scheme by the amendment.</w:t>
      </w:r>
    </w:p>
    <w:p w14:paraId="7D3EB040" w14:textId="77777777" w:rsidR="00F03266" w:rsidRDefault="00F03266" w:rsidP="00155E0E">
      <w:pPr>
        <w:pStyle w:val="SideNote"/>
        <w:framePr w:wrap="around"/>
      </w:pPr>
      <w:r>
        <w:t>S. 22(4) inserted by No. 77/1996 s. 12(2).</w:t>
      </w:r>
    </w:p>
    <w:p w14:paraId="68FC82F4" w14:textId="77777777" w:rsidR="00F03266" w:rsidRDefault="00F03266">
      <w:pPr>
        <w:pStyle w:val="DraftHeading2"/>
        <w:tabs>
          <w:tab w:val="right" w:pos="1247"/>
        </w:tabs>
        <w:ind w:left="1361" w:hanging="1361"/>
      </w:pPr>
      <w:r>
        <w:tab/>
        <w:t>(4)</w:t>
      </w:r>
      <w:r>
        <w:tab/>
        <w:t xml:space="preserve">Despite </w:t>
      </w:r>
      <w:r w:rsidR="00B26E83">
        <w:t>subsection</w:t>
      </w:r>
      <w:r>
        <w:t xml:space="preserve"> (3), a planning authority may consider a submission which requests that a State standard provision be included in or deleted from the scheme.</w:t>
      </w:r>
    </w:p>
    <w:p w14:paraId="3A38C6A6" w14:textId="77777777" w:rsidR="003D28D2" w:rsidRDefault="003D28D2" w:rsidP="00155E0E">
      <w:pPr>
        <w:pStyle w:val="SideNote"/>
        <w:framePr w:wrap="around"/>
      </w:pPr>
      <w:r>
        <w:t>S. 22(5) inserted by No. 7/2018 s. 6.</w:t>
      </w:r>
    </w:p>
    <w:p w14:paraId="2F299962" w14:textId="77777777" w:rsidR="0048501F" w:rsidRDefault="003D28D2">
      <w:pPr>
        <w:pStyle w:val="DraftHeading2"/>
        <w:tabs>
          <w:tab w:val="right" w:pos="1247"/>
        </w:tabs>
        <w:ind w:left="1361" w:hanging="1361"/>
      </w:pPr>
      <w:r>
        <w:tab/>
      </w:r>
      <w:r w:rsidR="00F86789">
        <w:t>(5)</w:t>
      </w:r>
      <w:r w:rsidRPr="00487444">
        <w:tab/>
        <w:t>Despite subsection (1), a planning authority must not consider a submission which requests a change to—</w:t>
      </w:r>
    </w:p>
    <w:p w14:paraId="69EE1E97" w14:textId="77777777" w:rsidR="0048501F" w:rsidRDefault="003D28D2">
      <w:pPr>
        <w:pStyle w:val="DraftHeading3"/>
        <w:tabs>
          <w:tab w:val="right" w:pos="1757"/>
        </w:tabs>
        <w:ind w:left="1871" w:hanging="1871"/>
      </w:pPr>
      <w:r>
        <w:tab/>
      </w:r>
      <w:r w:rsidR="00F86789">
        <w:t>(a)</w:t>
      </w:r>
      <w:r w:rsidRPr="00487444">
        <w:tab/>
        <w:t>any land credit amount or land equalisation amount specified in an infrastructure contributions plan that is to be incorporated into a planning scheme by the amendment; or</w:t>
      </w:r>
    </w:p>
    <w:p w14:paraId="6F186676" w14:textId="77777777" w:rsidR="0048501F" w:rsidRDefault="003D28D2">
      <w:pPr>
        <w:pStyle w:val="DraftHeading3"/>
        <w:tabs>
          <w:tab w:val="right" w:pos="1757"/>
        </w:tabs>
        <w:ind w:left="1871" w:hanging="1871"/>
        <w:rPr>
          <w:b/>
        </w:rPr>
      </w:pPr>
      <w:r>
        <w:tab/>
      </w:r>
      <w:r w:rsidR="00F86789">
        <w:t>(b)</w:t>
      </w:r>
      <w:r w:rsidRPr="00487444">
        <w:tab/>
        <w:t>any estimate of the value of public purpose</w:t>
      </w:r>
      <w:r w:rsidR="00826BB1">
        <w:t> </w:t>
      </w:r>
      <w:r w:rsidRPr="00487444">
        <w:t>land (within the meaning of</w:t>
      </w:r>
      <w:r w:rsidR="00826BB1">
        <w:t> </w:t>
      </w:r>
      <w:r w:rsidRPr="00487444">
        <w:t>Part</w:t>
      </w:r>
      <w:r w:rsidR="00826BB1">
        <w:t> </w:t>
      </w:r>
      <w:r w:rsidRPr="00487444">
        <w:t>3AB) on which the amounts referred</w:t>
      </w:r>
      <w:r w:rsidR="00826BB1">
        <w:t> </w:t>
      </w:r>
      <w:r w:rsidRPr="00487444">
        <w:t>to</w:t>
      </w:r>
      <w:r w:rsidR="00826BB1">
        <w:t> </w:t>
      </w:r>
      <w:r w:rsidRPr="00487444">
        <w:t>in paragraph (a) are based.</w:t>
      </w:r>
    </w:p>
    <w:p w14:paraId="161FB461" w14:textId="77777777" w:rsidR="0048501F" w:rsidRDefault="00677FBE">
      <w:pPr>
        <w:pStyle w:val="DraftSub-sectionNote"/>
        <w:tabs>
          <w:tab w:val="right" w:pos="1814"/>
        </w:tabs>
        <w:ind w:left="1361"/>
        <w:rPr>
          <w:b/>
        </w:rPr>
      </w:pPr>
      <w:r w:rsidRPr="00677FBE">
        <w:rPr>
          <w:b/>
        </w:rPr>
        <w:t>Note</w:t>
      </w:r>
    </w:p>
    <w:p w14:paraId="5957BC49" w14:textId="77777777" w:rsidR="0048501F" w:rsidRDefault="003D28D2">
      <w:pPr>
        <w:pStyle w:val="DraftSub-sectionNote"/>
        <w:tabs>
          <w:tab w:val="right" w:pos="1814"/>
        </w:tabs>
        <w:ind w:left="1361"/>
      </w:pPr>
      <w:r w:rsidRPr="00487444">
        <w:t>An affected owner may make a submission under Division 4 of Part 3AB objecting to the estimate of the value of inner public purpose land in the ICP plan area of an infr</w:t>
      </w:r>
      <w:r>
        <w:t>astructure contributions plan.</w:t>
      </w:r>
    </w:p>
    <w:p w14:paraId="15DF2E90" w14:textId="77777777" w:rsidR="00F03266" w:rsidRDefault="00F03266" w:rsidP="00155E0E">
      <w:pPr>
        <w:pStyle w:val="SideNote"/>
        <w:framePr w:wrap="around"/>
      </w:pPr>
      <w:r>
        <w:t>S. 23 amended by No. 86/1989 s. 25(h)(i).</w:t>
      </w:r>
    </w:p>
    <w:p w14:paraId="2E0A0F53" w14:textId="77777777" w:rsidR="00F03266" w:rsidRDefault="00F03266" w:rsidP="00B26E83">
      <w:pPr>
        <w:pStyle w:val="DraftHeading1"/>
        <w:tabs>
          <w:tab w:val="right" w:pos="680"/>
        </w:tabs>
        <w:ind w:left="850" w:hanging="850"/>
      </w:pPr>
      <w:r>
        <w:tab/>
      </w:r>
      <w:bookmarkStart w:id="72" w:name="_Toc201839146"/>
      <w:r>
        <w:t>23</w:t>
      </w:r>
      <w:r w:rsidR="00B26E83">
        <w:tab/>
      </w:r>
      <w:r>
        <w:t>Decisions about submissions</w:t>
      </w:r>
      <w:r>
        <w:rPr>
          <w:rStyle w:val="EndnoteReference"/>
        </w:rPr>
        <w:endnoteReference w:id="16"/>
      </w:r>
      <w:r>
        <w:rPr>
          <w:vertAlign w:val="superscript"/>
        </w:rPr>
        <w:t xml:space="preserve">, </w:t>
      </w:r>
      <w:r>
        <w:rPr>
          <w:rStyle w:val="EndnoteReference"/>
        </w:rPr>
        <w:endnoteReference w:id="17"/>
      </w:r>
      <w:bookmarkEnd w:id="72"/>
    </w:p>
    <w:p w14:paraId="52FAA1CB" w14:textId="77777777" w:rsidR="00F03266" w:rsidRDefault="00F03266">
      <w:pPr>
        <w:pStyle w:val="DraftHeading2"/>
        <w:tabs>
          <w:tab w:val="right" w:pos="1247"/>
        </w:tabs>
        <w:ind w:left="1361" w:hanging="1361"/>
      </w:pPr>
      <w:r>
        <w:tab/>
        <w:t>(1)</w:t>
      </w:r>
      <w:r>
        <w:tab/>
        <w:t>After considering a submission which requests a change to the amendment, the planning authority must—</w:t>
      </w:r>
    </w:p>
    <w:p w14:paraId="741DBCE3" w14:textId="77777777" w:rsidR="00F03266" w:rsidRDefault="00F03266">
      <w:pPr>
        <w:pStyle w:val="DraftHeading3"/>
        <w:tabs>
          <w:tab w:val="right" w:pos="1758"/>
        </w:tabs>
        <w:ind w:left="1871" w:hanging="1871"/>
      </w:pPr>
      <w:r>
        <w:tab/>
        <w:t>(a)</w:t>
      </w:r>
      <w:r>
        <w:tab/>
        <w:t>change the amendment in the manner requested; or</w:t>
      </w:r>
    </w:p>
    <w:p w14:paraId="33E44FFE" w14:textId="77777777" w:rsidR="00F03266" w:rsidRDefault="00F03266">
      <w:pPr>
        <w:pStyle w:val="DraftHeading3"/>
        <w:tabs>
          <w:tab w:val="right" w:pos="1758"/>
        </w:tabs>
        <w:ind w:left="1871" w:hanging="1871"/>
      </w:pPr>
      <w:r>
        <w:tab/>
        <w:t>(b)</w:t>
      </w:r>
      <w:r>
        <w:tab/>
        <w:t>refer the submission to a panel appointed under Part 8; or</w:t>
      </w:r>
    </w:p>
    <w:p w14:paraId="58DDA31B" w14:textId="77777777" w:rsidR="00F03266" w:rsidRDefault="00F03266">
      <w:pPr>
        <w:pStyle w:val="DraftHeading3"/>
        <w:tabs>
          <w:tab w:val="right" w:pos="1758"/>
        </w:tabs>
        <w:ind w:left="1871" w:hanging="1871"/>
      </w:pPr>
      <w:r>
        <w:tab/>
        <w:t>(c)</w:t>
      </w:r>
      <w:r>
        <w:tab/>
        <w:t>abandon the amendment or part of the amendment.</w:t>
      </w:r>
    </w:p>
    <w:p w14:paraId="49C728DC" w14:textId="77777777" w:rsidR="00F03266" w:rsidRDefault="00F03266" w:rsidP="00155E0E">
      <w:pPr>
        <w:pStyle w:val="SideNote"/>
        <w:framePr w:wrap="around"/>
      </w:pPr>
      <w:r>
        <w:t>S. 23(2) inserted by No. 86/1989 s. 25(h)(ii).</w:t>
      </w:r>
    </w:p>
    <w:p w14:paraId="787768E5" w14:textId="77777777" w:rsidR="00F03266" w:rsidRDefault="00F03266">
      <w:pPr>
        <w:pStyle w:val="DraftHeading2"/>
        <w:tabs>
          <w:tab w:val="right" w:pos="1247"/>
        </w:tabs>
        <w:ind w:left="1361" w:hanging="1361"/>
      </w:pPr>
      <w:r>
        <w:tab/>
        <w:t>(2)</w:t>
      </w:r>
      <w:r>
        <w:tab/>
        <w:t>A planning authority may refer to the panel submissions which do not require a change to the amendment.</w:t>
      </w:r>
    </w:p>
    <w:p w14:paraId="18000564" w14:textId="77777777" w:rsidR="00F03266" w:rsidRDefault="00F03266" w:rsidP="00155E0E">
      <w:pPr>
        <w:pStyle w:val="SideNote"/>
        <w:framePr w:wrap="around"/>
      </w:pPr>
      <w:r>
        <w:t>S. 23(3) inserted by No. 77/1996 s. 12(3).</w:t>
      </w:r>
    </w:p>
    <w:p w14:paraId="53DB8BE4" w14:textId="77777777" w:rsidR="00F03266" w:rsidRDefault="00F03266">
      <w:pPr>
        <w:pStyle w:val="DraftHeading2"/>
        <w:tabs>
          <w:tab w:val="right" w:pos="1247"/>
        </w:tabs>
        <w:ind w:left="1361" w:hanging="1361"/>
      </w:pPr>
      <w:r>
        <w:tab/>
        <w:t>(3)</w:t>
      </w:r>
      <w:r>
        <w:tab/>
      </w:r>
      <w:r w:rsidR="00B26E83">
        <w:t>Subsection</w:t>
      </w:r>
      <w:r>
        <w:t xml:space="preserve"> (1) does not apply to a submission which requests a change to the terms of any State standard provision to be included in the planning scheme by the amendment.</w:t>
      </w:r>
    </w:p>
    <w:p w14:paraId="28929D5F" w14:textId="77777777" w:rsidR="00F03266" w:rsidRDefault="00F03266" w:rsidP="00155E0E">
      <w:pPr>
        <w:pStyle w:val="SideNote"/>
        <w:framePr w:wrap="around"/>
      </w:pPr>
      <w:r>
        <w:t>S. 23(4) inserted by No. 77/1996 s. 12(3).</w:t>
      </w:r>
    </w:p>
    <w:p w14:paraId="1BABFC70" w14:textId="77777777" w:rsidR="00F03266" w:rsidRDefault="00F03266">
      <w:pPr>
        <w:pStyle w:val="DraftHeading2"/>
        <w:tabs>
          <w:tab w:val="right" w:pos="1247"/>
        </w:tabs>
        <w:ind w:left="1361" w:hanging="1361"/>
      </w:pPr>
      <w:r>
        <w:tab/>
        <w:t>(4)</w:t>
      </w:r>
      <w:r>
        <w:tab/>
        <w:t xml:space="preserve">Despite </w:t>
      </w:r>
      <w:r w:rsidR="00B26E83">
        <w:t>subsection</w:t>
      </w:r>
      <w:r>
        <w:t xml:space="preserve"> (3), </w:t>
      </w:r>
      <w:r w:rsidR="00B26E83">
        <w:t>subsection</w:t>
      </w:r>
      <w:r>
        <w:t xml:space="preserve"> (1) does apply to a submission which requests that a State standard provision be included in or deleted from the scheme.</w:t>
      </w:r>
    </w:p>
    <w:p w14:paraId="6831F5B7" w14:textId="77777777" w:rsidR="000055FF" w:rsidRDefault="000055FF" w:rsidP="000055FF"/>
    <w:p w14:paraId="77E7699C" w14:textId="77777777" w:rsidR="000055FF" w:rsidRPr="000055FF" w:rsidRDefault="000055FF" w:rsidP="000055FF"/>
    <w:p w14:paraId="674C29DE" w14:textId="77777777" w:rsidR="00995562" w:rsidRDefault="00995562" w:rsidP="00155E0E">
      <w:pPr>
        <w:pStyle w:val="SideNote"/>
        <w:framePr w:wrap="around"/>
      </w:pPr>
      <w:r>
        <w:t>S. 2</w:t>
      </w:r>
      <w:r w:rsidR="00226D9F">
        <w:t>3</w:t>
      </w:r>
      <w:r>
        <w:t>(5) inserted by No. 7/2018 s. </w:t>
      </w:r>
      <w:r w:rsidR="008C00AA">
        <w:t>7</w:t>
      </w:r>
      <w:r>
        <w:t>.</w:t>
      </w:r>
    </w:p>
    <w:p w14:paraId="6FEF1338" w14:textId="77777777" w:rsidR="0048501F" w:rsidRDefault="00995562">
      <w:pPr>
        <w:pStyle w:val="DraftHeading2"/>
        <w:tabs>
          <w:tab w:val="right" w:pos="1247"/>
        </w:tabs>
        <w:ind w:left="1361" w:hanging="1361"/>
      </w:pPr>
      <w:r>
        <w:tab/>
      </w:r>
      <w:r w:rsidR="00F86789">
        <w:t>(5)</w:t>
      </w:r>
      <w:r w:rsidRPr="00487444">
        <w:tab/>
        <w:t>Subsection (1) does not apply to a submission which requests a change to—</w:t>
      </w:r>
    </w:p>
    <w:p w14:paraId="41C148EC" w14:textId="10FAF4E6" w:rsidR="00995562" w:rsidRDefault="00226D9F" w:rsidP="00226D9F">
      <w:pPr>
        <w:pStyle w:val="DraftHeading3"/>
        <w:tabs>
          <w:tab w:val="right" w:pos="1757"/>
        </w:tabs>
        <w:ind w:left="1871" w:hanging="1871"/>
      </w:pPr>
      <w:r>
        <w:tab/>
      </w:r>
      <w:r w:rsidR="00995562" w:rsidRPr="00226D9F">
        <w:t>(a)</w:t>
      </w:r>
      <w:r w:rsidR="00995562" w:rsidRPr="00487444">
        <w:tab/>
        <w:t>any land credit amount or land equalisation amount specified in an infrastructure contributions plan that is to be incorporated into a planning scheme by the amendment; or</w:t>
      </w:r>
    </w:p>
    <w:p w14:paraId="2F17700F" w14:textId="77777777" w:rsidR="00995562" w:rsidRPr="00487444" w:rsidRDefault="00226D9F" w:rsidP="00226D9F">
      <w:pPr>
        <w:pStyle w:val="DraftHeading3"/>
        <w:tabs>
          <w:tab w:val="right" w:pos="1757"/>
        </w:tabs>
        <w:ind w:left="1871" w:hanging="1871"/>
      </w:pPr>
      <w:r>
        <w:tab/>
      </w:r>
      <w:r w:rsidR="00995562" w:rsidRPr="00226D9F">
        <w:t>(b)</w:t>
      </w:r>
      <w:r w:rsidR="00995562" w:rsidRPr="00487444">
        <w:tab/>
        <w:t>any estimate of the value of public purpose</w:t>
      </w:r>
      <w:r w:rsidR="00826BB1">
        <w:t> </w:t>
      </w:r>
      <w:r w:rsidR="00995562" w:rsidRPr="00487444">
        <w:t>land (within the meaning of</w:t>
      </w:r>
      <w:r w:rsidR="00826BB1">
        <w:t> </w:t>
      </w:r>
      <w:r w:rsidR="00995562" w:rsidRPr="00487444">
        <w:t>Part</w:t>
      </w:r>
      <w:r w:rsidR="00826BB1">
        <w:t> </w:t>
      </w:r>
      <w:r w:rsidR="00995562" w:rsidRPr="00487444">
        <w:t>3AB) on which the amounts referred</w:t>
      </w:r>
      <w:r w:rsidR="00826BB1">
        <w:t> </w:t>
      </w:r>
      <w:r w:rsidR="00995562" w:rsidRPr="00487444">
        <w:t>to</w:t>
      </w:r>
      <w:r w:rsidR="00826BB1">
        <w:t> </w:t>
      </w:r>
      <w:r w:rsidR="00995562" w:rsidRPr="00487444">
        <w:t>in paragraph (a) are based.</w:t>
      </w:r>
    </w:p>
    <w:p w14:paraId="3132BFA0" w14:textId="77777777" w:rsidR="00995562" w:rsidRPr="00226D9F" w:rsidRDefault="00995562" w:rsidP="00226D9F">
      <w:pPr>
        <w:pStyle w:val="DraftSub-sectionNote"/>
        <w:tabs>
          <w:tab w:val="right" w:pos="1814"/>
        </w:tabs>
        <w:ind w:left="1361"/>
        <w:rPr>
          <w:b/>
        </w:rPr>
      </w:pPr>
      <w:r w:rsidRPr="00226D9F">
        <w:rPr>
          <w:b/>
        </w:rPr>
        <w:t>Note</w:t>
      </w:r>
    </w:p>
    <w:p w14:paraId="02EE1E3E" w14:textId="77777777" w:rsidR="0048501F" w:rsidRDefault="00995562" w:rsidP="00226D9F">
      <w:pPr>
        <w:pStyle w:val="DraftSub-sectionNote"/>
        <w:tabs>
          <w:tab w:val="right" w:pos="1814"/>
        </w:tabs>
        <w:ind w:left="1361"/>
      </w:pPr>
      <w:r w:rsidRPr="00487444">
        <w:t>An affected owner may make a submission under Division 4 of Part 3AB objecting to the estimate of the value of inner public purpose land in the ICP plan area of an infr</w:t>
      </w:r>
      <w:r>
        <w:t>astructure contributions plan.</w:t>
      </w:r>
    </w:p>
    <w:p w14:paraId="040ADE15" w14:textId="77777777" w:rsidR="00F03266" w:rsidRDefault="00F03266" w:rsidP="00B26E83">
      <w:pPr>
        <w:pStyle w:val="DraftHeading1"/>
        <w:tabs>
          <w:tab w:val="right" w:pos="680"/>
        </w:tabs>
        <w:ind w:left="850" w:hanging="850"/>
      </w:pPr>
      <w:r>
        <w:tab/>
      </w:r>
      <w:bookmarkStart w:id="73" w:name="_Toc201839147"/>
      <w:r>
        <w:t>24</w:t>
      </w:r>
      <w:r w:rsidR="00B26E83">
        <w:tab/>
      </w:r>
      <w:r>
        <w:t>Hearing by panel</w:t>
      </w:r>
      <w:bookmarkEnd w:id="73"/>
    </w:p>
    <w:p w14:paraId="2FF68FE4" w14:textId="77777777" w:rsidR="00F03266" w:rsidRDefault="00F03266">
      <w:pPr>
        <w:pStyle w:val="BodySection"/>
      </w:pPr>
      <w:r>
        <w:t>The panel must consider all submissions referred to it and give a reasonable opportunity to be heard to—</w:t>
      </w:r>
    </w:p>
    <w:p w14:paraId="20FAFA82" w14:textId="77777777" w:rsidR="00F03266" w:rsidRDefault="00F03266">
      <w:pPr>
        <w:pStyle w:val="DraftHeading3"/>
        <w:tabs>
          <w:tab w:val="right" w:pos="1758"/>
        </w:tabs>
        <w:ind w:left="1871" w:hanging="1871"/>
      </w:pPr>
      <w:r>
        <w:tab/>
        <w:t>(a)</w:t>
      </w:r>
      <w:r>
        <w:tab/>
        <w:t>any person who has made a submission referred to it;</w:t>
      </w:r>
    </w:p>
    <w:p w14:paraId="57690BE7" w14:textId="77777777" w:rsidR="00F03266" w:rsidRDefault="00F03266">
      <w:pPr>
        <w:pStyle w:val="DraftHeading3"/>
        <w:tabs>
          <w:tab w:val="right" w:pos="1758"/>
        </w:tabs>
        <w:ind w:left="1871" w:hanging="1871"/>
      </w:pPr>
      <w:r>
        <w:tab/>
        <w:t>(b)</w:t>
      </w:r>
      <w:r>
        <w:tab/>
        <w:t>the planning authority;</w:t>
      </w:r>
    </w:p>
    <w:p w14:paraId="73FA87BA" w14:textId="77777777" w:rsidR="00F03266" w:rsidRDefault="00F03266">
      <w:pPr>
        <w:pStyle w:val="DraftHeading3"/>
        <w:tabs>
          <w:tab w:val="right" w:pos="1758"/>
        </w:tabs>
        <w:ind w:left="1871" w:hanging="1871"/>
      </w:pPr>
      <w:r>
        <w:tab/>
        <w:t>(c)</w:t>
      </w:r>
      <w:r>
        <w:tab/>
        <w:t>any responsible authority or municipal council concerned;</w:t>
      </w:r>
    </w:p>
    <w:p w14:paraId="6D35D4D1" w14:textId="77777777" w:rsidR="00C3616A" w:rsidRDefault="00C15688" w:rsidP="00155E0E">
      <w:pPr>
        <w:pStyle w:val="SideNote"/>
        <w:framePr w:wrap="around"/>
      </w:pPr>
      <w:r>
        <w:t xml:space="preserve">S. 24(d) </w:t>
      </w:r>
      <w:r w:rsidR="00C3616A">
        <w:t xml:space="preserve">repealed by No. 35/1995 s. 4(f), </w:t>
      </w:r>
      <w:r w:rsidR="00C3616A">
        <w:br/>
        <w:t xml:space="preserve">new s. 24(d) </w:t>
      </w:r>
      <w:r>
        <w:t>inserted by No. 3/2013 s. 74.</w:t>
      </w:r>
    </w:p>
    <w:p w14:paraId="453245A5" w14:textId="77777777" w:rsidR="00C3616A" w:rsidRDefault="00C15688">
      <w:pPr>
        <w:pStyle w:val="DraftHeading3"/>
        <w:tabs>
          <w:tab w:val="right" w:pos="1758"/>
        </w:tabs>
        <w:ind w:left="1871" w:hanging="1871"/>
      </w:pPr>
      <w:r>
        <w:tab/>
      </w:r>
      <w:r w:rsidR="006D3C2A">
        <w:t>(d)</w:t>
      </w:r>
      <w:r>
        <w:tab/>
        <w:t>any person who asked the planning authority to prepare the amendment;</w:t>
      </w:r>
    </w:p>
    <w:p w14:paraId="34A69E30" w14:textId="77777777" w:rsidR="00C3616A" w:rsidRDefault="00C3616A" w:rsidP="00A7393A"/>
    <w:p w14:paraId="770F69B5" w14:textId="77777777" w:rsidR="00C55EB4" w:rsidRDefault="00C55EB4" w:rsidP="00A7393A"/>
    <w:p w14:paraId="25572F87" w14:textId="77777777" w:rsidR="00C3616A" w:rsidRDefault="00C3616A" w:rsidP="00A7393A"/>
    <w:p w14:paraId="1CC721BE" w14:textId="77777777" w:rsidR="00F03266" w:rsidRDefault="00F03266">
      <w:pPr>
        <w:pStyle w:val="DraftHeading3"/>
        <w:tabs>
          <w:tab w:val="right" w:pos="1758"/>
        </w:tabs>
        <w:ind w:left="1871" w:hanging="1871"/>
      </w:pPr>
      <w:r>
        <w:tab/>
        <w:t>(e)</w:t>
      </w:r>
      <w:r>
        <w:tab/>
        <w:t>any person whom the Minister or the planning authority directs the panel to hear.</w:t>
      </w:r>
    </w:p>
    <w:p w14:paraId="544FB500" w14:textId="77777777" w:rsidR="000055FF" w:rsidRPr="000055FF" w:rsidRDefault="000055FF" w:rsidP="000055FF"/>
    <w:p w14:paraId="4FB4CC49" w14:textId="77777777" w:rsidR="00F03266" w:rsidRDefault="00F03266" w:rsidP="00B26E83">
      <w:pPr>
        <w:pStyle w:val="DraftHeading1"/>
        <w:tabs>
          <w:tab w:val="right" w:pos="680"/>
        </w:tabs>
        <w:ind w:left="850" w:hanging="850"/>
      </w:pPr>
      <w:r>
        <w:tab/>
      </w:r>
      <w:bookmarkStart w:id="74" w:name="_Toc201839148"/>
      <w:r>
        <w:t>25</w:t>
      </w:r>
      <w:r w:rsidR="00B26E83">
        <w:tab/>
      </w:r>
      <w:r>
        <w:t>Report by panel</w:t>
      </w:r>
      <w:r>
        <w:rPr>
          <w:rStyle w:val="EndnoteReference"/>
        </w:rPr>
        <w:endnoteReference w:id="18"/>
      </w:r>
      <w:bookmarkEnd w:id="74"/>
    </w:p>
    <w:p w14:paraId="660DE263" w14:textId="77777777" w:rsidR="00F03266" w:rsidRDefault="00F03266">
      <w:pPr>
        <w:pStyle w:val="DraftHeading2"/>
        <w:tabs>
          <w:tab w:val="right" w:pos="1247"/>
        </w:tabs>
        <w:ind w:left="1361" w:hanging="1361"/>
      </w:pPr>
      <w:r>
        <w:tab/>
        <w:t>(1)</w:t>
      </w:r>
      <w:r>
        <w:tab/>
        <w:t>The panel must report its findings to the planning authority.</w:t>
      </w:r>
    </w:p>
    <w:p w14:paraId="516BC425" w14:textId="70E81778" w:rsidR="007753D1" w:rsidRPr="007753D1" w:rsidRDefault="00F03266" w:rsidP="00E200A9">
      <w:pPr>
        <w:pStyle w:val="DraftHeading2"/>
        <w:tabs>
          <w:tab w:val="right" w:pos="1247"/>
        </w:tabs>
        <w:ind w:left="1361" w:hanging="1361"/>
      </w:pPr>
      <w:r>
        <w:tab/>
        <w:t>(2)</w:t>
      </w:r>
      <w:r>
        <w:tab/>
        <w:t>In its report, the panel may make any recommendation it thinks fit.</w:t>
      </w:r>
    </w:p>
    <w:p w14:paraId="0FE06AE8" w14:textId="77777777" w:rsidR="00F03266" w:rsidRDefault="00F03266" w:rsidP="00155E0E">
      <w:pPr>
        <w:pStyle w:val="SideNote"/>
        <w:framePr w:wrap="around"/>
      </w:pPr>
      <w:r>
        <w:t>S. 25(3) inserted by No. 77/1996 s. 12(4).</w:t>
      </w:r>
    </w:p>
    <w:p w14:paraId="2F7200A7" w14:textId="77777777" w:rsidR="00A7393A" w:rsidRDefault="00F03266" w:rsidP="00A7393A">
      <w:pPr>
        <w:pStyle w:val="DraftHeading2"/>
        <w:tabs>
          <w:tab w:val="right" w:pos="1247"/>
        </w:tabs>
        <w:ind w:left="1361" w:hanging="1361"/>
      </w:pPr>
      <w:r>
        <w:tab/>
        <w:t>(3)</w:t>
      </w:r>
      <w:r>
        <w:tab/>
        <w:t>A panel must not make a recommendation that an amendment be adopted with changes to the terms of any State standard provision to be included in the planning scheme.</w:t>
      </w:r>
    </w:p>
    <w:p w14:paraId="438FCD40" w14:textId="77777777" w:rsidR="00F03266" w:rsidRDefault="00F03266" w:rsidP="00155E0E">
      <w:pPr>
        <w:pStyle w:val="SideNote"/>
        <w:framePr w:wrap="around"/>
      </w:pPr>
      <w:r>
        <w:t>S. 25(4) inserted by No. 77/1996 s. 12(4).</w:t>
      </w:r>
    </w:p>
    <w:p w14:paraId="7EC1EE22" w14:textId="77777777" w:rsidR="00F03266" w:rsidRDefault="00F03266">
      <w:pPr>
        <w:pStyle w:val="DraftHeading2"/>
        <w:tabs>
          <w:tab w:val="right" w:pos="1247"/>
        </w:tabs>
        <w:ind w:left="1361" w:hanging="1361"/>
      </w:pPr>
      <w:r>
        <w:tab/>
        <w:t>(4)</w:t>
      </w:r>
      <w:r>
        <w:tab/>
        <w:t xml:space="preserve">Despite </w:t>
      </w:r>
      <w:r w:rsidR="00B26E83">
        <w:t>subsection</w:t>
      </w:r>
      <w:r>
        <w:t xml:space="preserve"> (3), a panel may make a recommendation that an amendment provide for a State standard provision to be included in or deleted from the planning scheme.</w:t>
      </w:r>
    </w:p>
    <w:p w14:paraId="70D97F0B" w14:textId="77777777" w:rsidR="007F25D2" w:rsidRDefault="007F25D2" w:rsidP="00155E0E">
      <w:pPr>
        <w:pStyle w:val="SideNote"/>
        <w:framePr w:wrap="around"/>
      </w:pPr>
      <w:r>
        <w:t>S. 25(5) inserted by No. 7/2018 s. 8.</w:t>
      </w:r>
    </w:p>
    <w:p w14:paraId="62EBAA07" w14:textId="77777777" w:rsidR="0048501F" w:rsidRDefault="007F25D2">
      <w:pPr>
        <w:pStyle w:val="DraftHeading2"/>
        <w:tabs>
          <w:tab w:val="right" w:pos="1247"/>
        </w:tabs>
        <w:ind w:left="1361" w:hanging="1361"/>
      </w:pPr>
      <w:r>
        <w:tab/>
      </w:r>
      <w:r w:rsidR="00F86789">
        <w:t>(5)</w:t>
      </w:r>
      <w:r w:rsidRPr="00487444">
        <w:tab/>
        <w:t>A panel must not make a recommendation that an amendment be adopted with a change to—</w:t>
      </w:r>
    </w:p>
    <w:p w14:paraId="05E6B114" w14:textId="77777777" w:rsidR="0048501F" w:rsidRDefault="007F25D2">
      <w:pPr>
        <w:pStyle w:val="DraftHeading3"/>
        <w:tabs>
          <w:tab w:val="right" w:pos="1757"/>
        </w:tabs>
        <w:ind w:left="1871" w:hanging="1871"/>
      </w:pPr>
      <w:r>
        <w:tab/>
      </w:r>
      <w:r w:rsidR="00F86789">
        <w:t>(a)</w:t>
      </w:r>
      <w:r w:rsidRPr="00487444">
        <w:tab/>
        <w:t>any land credit amount or land equalisation amount specified in an infrastructure contributions plan that is to be incorporated into a planning scheme by the amendment; or</w:t>
      </w:r>
    </w:p>
    <w:p w14:paraId="7E23FA45" w14:textId="77777777" w:rsidR="0048501F" w:rsidRDefault="007F25D2">
      <w:pPr>
        <w:pStyle w:val="DraftHeading3"/>
        <w:tabs>
          <w:tab w:val="right" w:pos="1757"/>
        </w:tabs>
        <w:ind w:left="1871" w:hanging="1871"/>
      </w:pPr>
      <w:r>
        <w:tab/>
      </w:r>
      <w:r w:rsidR="00F86789">
        <w:t>(b)</w:t>
      </w:r>
      <w:r w:rsidRPr="00487444">
        <w:tab/>
        <w:t>any estimate of the value of public purpose</w:t>
      </w:r>
      <w:r w:rsidR="00826BB1">
        <w:t> </w:t>
      </w:r>
      <w:r w:rsidRPr="00487444">
        <w:t>land (within the meaning of</w:t>
      </w:r>
      <w:r w:rsidR="00826BB1">
        <w:t> </w:t>
      </w:r>
      <w:r w:rsidRPr="00487444">
        <w:t>Part</w:t>
      </w:r>
      <w:r w:rsidR="00826BB1">
        <w:t> </w:t>
      </w:r>
      <w:r w:rsidRPr="00487444">
        <w:t>3AB) on which the amounts referred</w:t>
      </w:r>
      <w:r w:rsidR="00826BB1">
        <w:t> </w:t>
      </w:r>
      <w:r w:rsidRPr="00487444">
        <w:t>to</w:t>
      </w:r>
      <w:r w:rsidR="00826BB1">
        <w:t> </w:t>
      </w:r>
      <w:r w:rsidRPr="00487444">
        <w:t>in paragraph (a) are based.</w:t>
      </w:r>
    </w:p>
    <w:p w14:paraId="45451723" w14:textId="77777777" w:rsidR="0048501F" w:rsidRDefault="00677FBE">
      <w:pPr>
        <w:pStyle w:val="DraftSub-sectionNote"/>
        <w:tabs>
          <w:tab w:val="right" w:pos="1814"/>
        </w:tabs>
        <w:ind w:left="1361"/>
        <w:rPr>
          <w:b/>
        </w:rPr>
      </w:pPr>
      <w:r w:rsidRPr="00677FBE">
        <w:rPr>
          <w:b/>
        </w:rPr>
        <w:t>Note</w:t>
      </w:r>
    </w:p>
    <w:p w14:paraId="06956D1D" w14:textId="77777777" w:rsidR="0048501F" w:rsidRDefault="007F25D2">
      <w:pPr>
        <w:pStyle w:val="DraftSub-sectionNote"/>
        <w:tabs>
          <w:tab w:val="right" w:pos="1814"/>
        </w:tabs>
        <w:ind w:left="1361"/>
      </w:pPr>
      <w:r w:rsidRPr="00487444">
        <w:t>An affected owner may make a submission under Division 4 of Part 3AB objecting to the estimate of the value of inner public purpose land in the ICP plan area of an infr</w:t>
      </w:r>
      <w:r>
        <w:t>astructure contributions plan.</w:t>
      </w:r>
    </w:p>
    <w:p w14:paraId="2D87AB62" w14:textId="77777777" w:rsidR="00F03266" w:rsidRDefault="00F03266" w:rsidP="00155E0E">
      <w:pPr>
        <w:pStyle w:val="SideNote"/>
        <w:framePr w:wrap="around"/>
      </w:pPr>
      <w:r>
        <w:t>S. 25A inserted by No. 77/1996 s. 13.</w:t>
      </w:r>
    </w:p>
    <w:p w14:paraId="48C68AC5" w14:textId="77777777" w:rsidR="00F03266" w:rsidRDefault="00F03266" w:rsidP="00B26E83">
      <w:pPr>
        <w:pStyle w:val="DraftHeading1"/>
        <w:tabs>
          <w:tab w:val="right" w:pos="680"/>
        </w:tabs>
        <w:ind w:left="850" w:hanging="850"/>
      </w:pPr>
      <w:r>
        <w:tab/>
      </w:r>
      <w:bookmarkStart w:id="75" w:name="_Toc201839149"/>
      <w:r>
        <w:t>25A</w:t>
      </w:r>
      <w:r w:rsidR="00B26E83">
        <w:tab/>
      </w:r>
      <w:r>
        <w:t>Recommendation by panel to Minister</w:t>
      </w:r>
      <w:r>
        <w:rPr>
          <w:rStyle w:val="EndnoteReference"/>
        </w:rPr>
        <w:endnoteReference w:id="19"/>
      </w:r>
      <w:bookmarkEnd w:id="75"/>
    </w:p>
    <w:p w14:paraId="03C67BF1" w14:textId="77777777" w:rsidR="00F03266" w:rsidRDefault="00F03266">
      <w:pPr>
        <w:pStyle w:val="DraftHeading2"/>
        <w:tabs>
          <w:tab w:val="right" w:pos="1247"/>
        </w:tabs>
        <w:ind w:left="1361" w:hanging="1361"/>
      </w:pPr>
      <w:r>
        <w:tab/>
        <w:t>(1)</w:t>
      </w:r>
      <w:r>
        <w:tab/>
        <w:t>The panel may recommend to the Minister that an amendment be prepared to the Victoria Planning Provisions.</w:t>
      </w:r>
    </w:p>
    <w:p w14:paraId="708D6DE4" w14:textId="77777777" w:rsidR="00F03266" w:rsidRDefault="00F03266">
      <w:pPr>
        <w:pStyle w:val="DraftHeading2"/>
        <w:tabs>
          <w:tab w:val="right" w:pos="1247"/>
        </w:tabs>
        <w:ind w:left="1361" w:hanging="1361"/>
      </w:pPr>
      <w:r>
        <w:tab/>
        <w:t>(2)</w:t>
      </w:r>
      <w:r>
        <w:tab/>
      </w:r>
      <w:r w:rsidR="00B26E83">
        <w:t>Subsection</w:t>
      </w:r>
      <w:r>
        <w:t xml:space="preserve"> (1) does not apply if the Minister is the planning authority.</w:t>
      </w:r>
    </w:p>
    <w:p w14:paraId="7CBDBD82" w14:textId="073B283B" w:rsidR="00F03266" w:rsidRDefault="00F03266" w:rsidP="00155E0E">
      <w:pPr>
        <w:pStyle w:val="SideNote"/>
        <w:framePr w:wrap="around"/>
      </w:pPr>
      <w:r>
        <w:t>S. 26 substituted by No</w:t>
      </w:r>
      <w:r w:rsidR="0053514B">
        <w:t>s</w:t>
      </w:r>
      <w:r>
        <w:t> 5/1988 s. 4</w:t>
      </w:r>
      <w:r w:rsidR="0053514B">
        <w:t xml:space="preserve">, </w:t>
      </w:r>
      <w:r w:rsidR="00DC0B3D">
        <w:t>12</w:t>
      </w:r>
      <w:r w:rsidR="0053514B">
        <w:t>/2021 s. 19</w:t>
      </w:r>
      <w:r>
        <w:t>.</w:t>
      </w:r>
    </w:p>
    <w:p w14:paraId="3BF090C5" w14:textId="3635E63B" w:rsidR="0053514B" w:rsidRPr="0061004B" w:rsidRDefault="0053514B" w:rsidP="006B64AE">
      <w:pPr>
        <w:pStyle w:val="DraftHeading1"/>
        <w:tabs>
          <w:tab w:val="right" w:pos="680"/>
        </w:tabs>
        <w:ind w:left="850" w:hanging="850"/>
      </w:pPr>
      <w:r>
        <w:tab/>
      </w:r>
      <w:bookmarkStart w:id="76" w:name="_Toc201839150"/>
      <w:r w:rsidRPr="0053514B">
        <w:t>26</w:t>
      </w:r>
      <w:r w:rsidRPr="0061004B">
        <w:tab/>
        <w:t>Reports to be made public</w:t>
      </w:r>
      <w:bookmarkEnd w:id="76"/>
    </w:p>
    <w:p w14:paraId="16EEB434" w14:textId="4EA7F632" w:rsidR="0053514B" w:rsidRPr="0061004B" w:rsidRDefault="0053514B" w:rsidP="006B64AE">
      <w:pPr>
        <w:pStyle w:val="DraftHeading2"/>
        <w:tabs>
          <w:tab w:val="right" w:pos="1247"/>
        </w:tabs>
        <w:ind w:left="1361" w:hanging="1361"/>
      </w:pPr>
      <w:r>
        <w:tab/>
      </w:r>
      <w:r w:rsidRPr="0053514B">
        <w:t>(1)</w:t>
      </w:r>
      <w:r w:rsidRPr="0061004B">
        <w:tab/>
        <w:t xml:space="preserve">At any time after the planning authority receives the panel's report, the planning authority may make the report available in person in accordance with the requirements set out in section 197B. </w:t>
      </w:r>
    </w:p>
    <w:p w14:paraId="5E83F22D" w14:textId="4F48D38C" w:rsidR="0053514B" w:rsidRPr="0061004B" w:rsidRDefault="0053514B" w:rsidP="006B64AE">
      <w:pPr>
        <w:pStyle w:val="DraftHeading2"/>
        <w:tabs>
          <w:tab w:val="right" w:pos="1247"/>
        </w:tabs>
        <w:ind w:left="1361" w:hanging="1361"/>
      </w:pPr>
      <w:r>
        <w:tab/>
      </w:r>
      <w:r w:rsidRPr="0053514B">
        <w:t>(2)</w:t>
      </w:r>
      <w:r w:rsidRPr="0061004B">
        <w:tab/>
        <w:t>During the inspection period, the planning authority must make the panel's report available in accordance with the public availability requirements.</w:t>
      </w:r>
    </w:p>
    <w:p w14:paraId="06EE8689" w14:textId="32A11B05" w:rsidR="0053514B" w:rsidRPr="0061004B" w:rsidRDefault="0053514B" w:rsidP="006B64AE">
      <w:pPr>
        <w:pStyle w:val="DraftHeading2"/>
        <w:tabs>
          <w:tab w:val="right" w:pos="1247"/>
        </w:tabs>
        <w:ind w:left="1361" w:hanging="1361"/>
      </w:pPr>
      <w:r>
        <w:tab/>
      </w:r>
      <w:r w:rsidRPr="0053514B">
        <w:t>(3)</w:t>
      </w:r>
      <w:r w:rsidRPr="0061004B">
        <w:tab/>
        <w:t>In this section—</w:t>
      </w:r>
    </w:p>
    <w:p w14:paraId="07ABF59D" w14:textId="77777777" w:rsidR="0053514B" w:rsidRPr="0061004B" w:rsidRDefault="0053514B" w:rsidP="006B64AE">
      <w:pPr>
        <w:pStyle w:val="DraftDefinition2"/>
      </w:pPr>
      <w:r w:rsidRPr="0061004B">
        <w:rPr>
          <w:b/>
          <w:i/>
        </w:rPr>
        <w:t>inspection period</w:t>
      </w:r>
      <w:r w:rsidRPr="0061004B">
        <w:t xml:space="preserve"> means the period—</w:t>
      </w:r>
    </w:p>
    <w:p w14:paraId="6AFA3238" w14:textId="20AA0E5C" w:rsidR="0053514B" w:rsidRPr="0061004B" w:rsidRDefault="0053514B" w:rsidP="006B64AE">
      <w:pPr>
        <w:pStyle w:val="DraftHeading4"/>
        <w:tabs>
          <w:tab w:val="right" w:pos="2268"/>
        </w:tabs>
        <w:ind w:left="2381" w:hanging="2381"/>
      </w:pPr>
      <w:r>
        <w:tab/>
      </w:r>
      <w:r w:rsidRPr="0053514B">
        <w:t>(a)</w:t>
      </w:r>
      <w:r w:rsidRPr="0061004B">
        <w:tab/>
        <w:t>beginning on the earlier of the following days—</w:t>
      </w:r>
    </w:p>
    <w:p w14:paraId="1B65724D" w14:textId="0BEF46C7" w:rsidR="0053514B" w:rsidRPr="0061004B" w:rsidRDefault="0053514B" w:rsidP="006B64AE">
      <w:pPr>
        <w:pStyle w:val="DraftHeading5"/>
        <w:tabs>
          <w:tab w:val="right" w:pos="2778"/>
        </w:tabs>
        <w:ind w:left="2891" w:hanging="2891"/>
      </w:pPr>
      <w:r>
        <w:tab/>
      </w:r>
      <w:r w:rsidRPr="0053514B">
        <w:t>(i)</w:t>
      </w:r>
      <w:r w:rsidRPr="0061004B">
        <w:tab/>
        <w:t xml:space="preserve">the day after the day on which the planning authority decides whether or not to adopt the amendment; </w:t>
      </w:r>
    </w:p>
    <w:p w14:paraId="1DDEB370" w14:textId="44CADE97" w:rsidR="0053514B" w:rsidRPr="0061004B" w:rsidRDefault="0053514B" w:rsidP="006B64AE">
      <w:pPr>
        <w:pStyle w:val="DraftHeading5"/>
        <w:tabs>
          <w:tab w:val="right" w:pos="2778"/>
        </w:tabs>
        <w:ind w:left="2891" w:hanging="2891"/>
      </w:pPr>
      <w:r>
        <w:tab/>
      </w:r>
      <w:r w:rsidRPr="0053514B">
        <w:t>(ii)</w:t>
      </w:r>
      <w:r w:rsidRPr="0061004B">
        <w:tab/>
        <w:t>the day that is 10 business days after the day the planning authority received the panel's report; and</w:t>
      </w:r>
    </w:p>
    <w:p w14:paraId="0396A3C3" w14:textId="66F956C3" w:rsidR="0053514B" w:rsidRPr="0061004B" w:rsidRDefault="0053514B" w:rsidP="006B64AE">
      <w:pPr>
        <w:pStyle w:val="DraftHeading4"/>
        <w:tabs>
          <w:tab w:val="right" w:pos="2268"/>
        </w:tabs>
        <w:ind w:left="2381" w:hanging="2381"/>
      </w:pPr>
      <w:r>
        <w:tab/>
      </w:r>
      <w:r w:rsidRPr="0053514B">
        <w:t>(b)</w:t>
      </w:r>
      <w:r w:rsidRPr="0061004B">
        <w:tab/>
        <w:t>ending on the day that is 2 months after the day on which either of the following occurs—</w:t>
      </w:r>
    </w:p>
    <w:p w14:paraId="45151BAC" w14:textId="5DF3E1D8" w:rsidR="0053514B" w:rsidRPr="0061004B" w:rsidRDefault="0053514B" w:rsidP="006B64AE">
      <w:pPr>
        <w:pStyle w:val="DraftHeading5"/>
        <w:tabs>
          <w:tab w:val="right" w:pos="2778"/>
        </w:tabs>
        <w:ind w:left="2891" w:hanging="2891"/>
      </w:pPr>
      <w:r>
        <w:tab/>
      </w:r>
      <w:r w:rsidRPr="0053514B">
        <w:t>(i)</w:t>
      </w:r>
      <w:r w:rsidRPr="0061004B">
        <w:tab/>
        <w:t xml:space="preserve">the amendment comes into operation; </w:t>
      </w:r>
    </w:p>
    <w:p w14:paraId="0275F7E3" w14:textId="4FCFA65D" w:rsidR="0053514B" w:rsidRDefault="0053514B" w:rsidP="006B64AE">
      <w:pPr>
        <w:pStyle w:val="DraftHeading5"/>
        <w:tabs>
          <w:tab w:val="right" w:pos="2778"/>
        </w:tabs>
        <w:ind w:left="2891" w:hanging="2891"/>
      </w:pPr>
      <w:r>
        <w:tab/>
      </w:r>
      <w:r w:rsidRPr="008623FC">
        <w:t>(ii)</w:t>
      </w:r>
      <w:r w:rsidRPr="0061004B">
        <w:tab/>
        <w:t>the amendment lapses.</w:t>
      </w:r>
    </w:p>
    <w:p w14:paraId="745D36F5" w14:textId="77777777" w:rsidR="00F03266" w:rsidRDefault="00F03266" w:rsidP="00155E0E">
      <w:pPr>
        <w:pStyle w:val="SideNote"/>
        <w:framePr w:wrap="around"/>
      </w:pPr>
      <w:r>
        <w:t>S. 27 amended by No. 86/1989 s. 9(a).</w:t>
      </w:r>
    </w:p>
    <w:p w14:paraId="371238A9" w14:textId="77777777" w:rsidR="00F03266" w:rsidRDefault="00F03266" w:rsidP="00B26E83">
      <w:pPr>
        <w:pStyle w:val="DraftHeading1"/>
        <w:tabs>
          <w:tab w:val="right" w:pos="680"/>
        </w:tabs>
        <w:ind w:left="850" w:hanging="850"/>
      </w:pPr>
      <w:r>
        <w:tab/>
      </w:r>
      <w:bookmarkStart w:id="77" w:name="_Toc201839151"/>
      <w:r>
        <w:t>27</w:t>
      </w:r>
      <w:r w:rsidR="00B26E83">
        <w:tab/>
      </w:r>
      <w:r>
        <w:t>Planning authority to consider panel's report</w:t>
      </w:r>
      <w:bookmarkEnd w:id="77"/>
    </w:p>
    <w:p w14:paraId="51147559" w14:textId="77777777" w:rsidR="00A7393A" w:rsidRDefault="00F03266" w:rsidP="00A7393A">
      <w:pPr>
        <w:pStyle w:val="DraftHeading2"/>
        <w:tabs>
          <w:tab w:val="right" w:pos="1247"/>
        </w:tabs>
        <w:ind w:left="1361" w:hanging="1361"/>
      </w:pPr>
      <w:r>
        <w:tab/>
        <w:t>(1)</w:t>
      </w:r>
      <w:r>
        <w:tab/>
        <w:t>The planning authority must consider the panel's report before deciding whether or not to adopt the amendment.</w:t>
      </w:r>
    </w:p>
    <w:p w14:paraId="1E914A3E" w14:textId="77777777" w:rsidR="000055FF" w:rsidRPr="000055FF" w:rsidRDefault="000055FF" w:rsidP="000055FF"/>
    <w:p w14:paraId="18E6BBE3" w14:textId="77777777" w:rsidR="00F03266" w:rsidRDefault="00F03266" w:rsidP="00155E0E">
      <w:pPr>
        <w:pStyle w:val="SideNote"/>
        <w:framePr w:wrap="around"/>
      </w:pPr>
      <w:r>
        <w:t>S. 27(2) inserted by No. 86/1989 s. 9(b).</w:t>
      </w:r>
    </w:p>
    <w:p w14:paraId="66C2C429" w14:textId="77777777" w:rsidR="00A7393A" w:rsidRPr="00A7393A" w:rsidRDefault="00F03266" w:rsidP="00A7393A">
      <w:pPr>
        <w:pStyle w:val="DraftHeading2"/>
        <w:tabs>
          <w:tab w:val="right" w:pos="1247"/>
        </w:tabs>
        <w:ind w:left="1361" w:hanging="1361"/>
      </w:pPr>
      <w:r>
        <w:tab/>
        <w:t>(2)</w:t>
      </w:r>
      <w:r>
        <w:tab/>
        <w:t xml:space="preserve">A planning authority may apply to the Minister to exempt it from </w:t>
      </w:r>
      <w:r w:rsidR="00B26E83">
        <w:t>subsection</w:t>
      </w:r>
      <w:r>
        <w:t xml:space="preserve"> (1) if the planning authority has not received the panel's report at the end of—</w:t>
      </w:r>
    </w:p>
    <w:p w14:paraId="58EC4AC9" w14:textId="41C02149" w:rsidR="00F03266" w:rsidRDefault="00F03266">
      <w:pPr>
        <w:pStyle w:val="DraftHeading3"/>
        <w:tabs>
          <w:tab w:val="right" w:pos="1758"/>
        </w:tabs>
        <w:ind w:left="1871" w:hanging="1871"/>
      </w:pPr>
      <w:r>
        <w:tab/>
        <w:t>(a)</w:t>
      </w:r>
      <w:r>
        <w:tab/>
        <w:t>6 months from the panel's appointment; or</w:t>
      </w:r>
    </w:p>
    <w:p w14:paraId="7BFDDE74" w14:textId="77777777" w:rsidR="00F03266" w:rsidRDefault="00F03266">
      <w:pPr>
        <w:pStyle w:val="DraftHeading3"/>
        <w:tabs>
          <w:tab w:val="right" w:pos="1758"/>
        </w:tabs>
        <w:ind w:left="1871" w:hanging="1871"/>
      </w:pPr>
      <w:r>
        <w:tab/>
        <w:t>(b)</w:t>
      </w:r>
      <w:r>
        <w:tab/>
        <w:t>3 months from the date on which the panel completed its hearing—</w:t>
      </w:r>
    </w:p>
    <w:p w14:paraId="554BF563" w14:textId="77777777" w:rsidR="00F03266" w:rsidRDefault="00F03266">
      <w:pPr>
        <w:pStyle w:val="BodySection"/>
      </w:pPr>
      <w:r>
        <w:t>whichever is earlier.</w:t>
      </w:r>
    </w:p>
    <w:p w14:paraId="5E11AA82" w14:textId="77777777" w:rsidR="00F03266" w:rsidRDefault="00F03266" w:rsidP="00155E0E">
      <w:pPr>
        <w:pStyle w:val="SideNote"/>
        <w:framePr w:wrap="around"/>
      </w:pPr>
      <w:r>
        <w:t>S. 27(3) inserted by No. 86/1989 s. 9(b).</w:t>
      </w:r>
    </w:p>
    <w:p w14:paraId="66C72B5E" w14:textId="77777777" w:rsidR="00F03266" w:rsidRDefault="00F03266">
      <w:pPr>
        <w:pStyle w:val="DraftHeading2"/>
        <w:tabs>
          <w:tab w:val="right" w:pos="1247"/>
        </w:tabs>
        <w:ind w:left="1361" w:hanging="1361"/>
      </w:pPr>
      <w:r>
        <w:tab/>
        <w:t>(3)</w:t>
      </w:r>
      <w:r>
        <w:tab/>
        <w:t xml:space="preserve">The Minister may exempt a planning authority from </w:t>
      </w:r>
      <w:r w:rsidR="00B26E83">
        <w:t>subsection</w:t>
      </w:r>
      <w:r>
        <w:t xml:space="preserve"> (1) if the Minister considers that delay in considering whether or not to adopt the amendment would adversely affect the planning of the area, and may impose conditions to which the exemption is subject.</w:t>
      </w:r>
    </w:p>
    <w:p w14:paraId="4B664E97" w14:textId="77777777" w:rsidR="00F03266" w:rsidRDefault="00F03266" w:rsidP="00B26E83">
      <w:pPr>
        <w:pStyle w:val="DraftHeading1"/>
        <w:tabs>
          <w:tab w:val="right" w:pos="680"/>
        </w:tabs>
        <w:ind w:left="850" w:hanging="850"/>
      </w:pPr>
      <w:r>
        <w:tab/>
      </w:r>
      <w:bookmarkStart w:id="78" w:name="_Toc201839152"/>
      <w:r>
        <w:t>28</w:t>
      </w:r>
      <w:r w:rsidR="00B26E83">
        <w:tab/>
      </w:r>
      <w:r>
        <w:t>Abandonment of amendment</w:t>
      </w:r>
      <w:bookmarkEnd w:id="78"/>
    </w:p>
    <w:p w14:paraId="78B61015" w14:textId="2252C998" w:rsidR="00DD6D1A" w:rsidRDefault="00DD6D1A" w:rsidP="00155E0E">
      <w:pPr>
        <w:pStyle w:val="SideNote"/>
        <w:framePr w:wrap="around"/>
      </w:pPr>
      <w:r>
        <w:t>S. 28(1) amended by No. </w:t>
      </w:r>
      <w:r w:rsidR="006B64AE">
        <w:t>12</w:t>
      </w:r>
      <w:r>
        <w:t>/2021 s. 68 (ILA s. 39B(1)).</w:t>
      </w:r>
    </w:p>
    <w:p w14:paraId="2EE1DDE3" w14:textId="28743259" w:rsidR="00F03266" w:rsidRDefault="00DD6D1A" w:rsidP="00DD6D1A">
      <w:pPr>
        <w:pStyle w:val="DraftHeading2"/>
        <w:tabs>
          <w:tab w:val="right" w:pos="1247"/>
        </w:tabs>
        <w:ind w:left="1361" w:hanging="1361"/>
      </w:pPr>
      <w:r>
        <w:tab/>
        <w:t>(1)</w:t>
      </w:r>
      <w:r>
        <w:tab/>
      </w:r>
      <w:r w:rsidR="00F03266">
        <w:t>The planning authority must tell the Minister in writing if it decides to abandon an amendment or part of an amendment.</w:t>
      </w:r>
    </w:p>
    <w:p w14:paraId="0CBC583A" w14:textId="77777777" w:rsidR="00DD6D1A" w:rsidRPr="00DD6D1A" w:rsidRDefault="00DD6D1A" w:rsidP="006B64AE"/>
    <w:p w14:paraId="547F046A" w14:textId="0078BF20" w:rsidR="00DD6D1A" w:rsidRDefault="00DD6D1A" w:rsidP="00155E0E">
      <w:pPr>
        <w:pStyle w:val="SideNote"/>
        <w:framePr w:wrap="around"/>
      </w:pPr>
      <w:r>
        <w:t>S. 28(2) inserted by No. </w:t>
      </w:r>
      <w:r w:rsidR="006B64AE">
        <w:t>12</w:t>
      </w:r>
      <w:r>
        <w:t>/2021 s. 68.</w:t>
      </w:r>
    </w:p>
    <w:p w14:paraId="0BFC8228" w14:textId="51480F47" w:rsidR="007B358C" w:rsidRPr="0061004B" w:rsidRDefault="007B358C" w:rsidP="006B64AE">
      <w:pPr>
        <w:pStyle w:val="DraftHeading2"/>
        <w:tabs>
          <w:tab w:val="right" w:pos="1247"/>
        </w:tabs>
        <w:ind w:left="1361" w:hanging="1361"/>
      </w:pPr>
      <w:r>
        <w:tab/>
      </w:r>
      <w:r w:rsidRPr="0061004B">
        <w:t>(2)</w:t>
      </w:r>
      <w:r w:rsidRPr="0061004B">
        <w:tab/>
        <w:t>Within 10 business days after the day on which the planning authority tells the Minister about its decision under subsection (1), the planning authority must publish a notice of the decision on its Internet site.</w:t>
      </w:r>
    </w:p>
    <w:p w14:paraId="246C36E4" w14:textId="7F16B75F" w:rsidR="00DD6D1A" w:rsidRDefault="00DD6D1A" w:rsidP="00155E0E">
      <w:pPr>
        <w:pStyle w:val="SideNote"/>
        <w:framePr w:wrap="around"/>
      </w:pPr>
      <w:r>
        <w:t>S. 28(3) inserted by No. </w:t>
      </w:r>
      <w:r w:rsidR="006B64AE">
        <w:t>12</w:t>
      </w:r>
      <w:r>
        <w:t>/2021 s. 68.</w:t>
      </w:r>
    </w:p>
    <w:p w14:paraId="7119E3E9" w14:textId="3C77532B" w:rsidR="007B358C" w:rsidRPr="0061004B" w:rsidRDefault="007B358C" w:rsidP="006B64AE">
      <w:pPr>
        <w:pStyle w:val="DraftHeading2"/>
        <w:tabs>
          <w:tab w:val="right" w:pos="1247"/>
        </w:tabs>
        <w:ind w:left="1361" w:hanging="1361"/>
      </w:pPr>
      <w:r>
        <w:tab/>
      </w:r>
      <w:r w:rsidRPr="0061004B">
        <w:t>(3)</w:t>
      </w:r>
      <w:r w:rsidRPr="0061004B">
        <w:tab/>
        <w:t>A notice under subsection (2) must include—</w:t>
      </w:r>
    </w:p>
    <w:p w14:paraId="0949685F" w14:textId="459D1D82" w:rsidR="007B358C" w:rsidRPr="0061004B" w:rsidRDefault="007B358C" w:rsidP="006B64AE">
      <w:pPr>
        <w:pStyle w:val="DraftHeading3"/>
        <w:tabs>
          <w:tab w:val="right" w:pos="1757"/>
        </w:tabs>
        <w:ind w:left="1871" w:hanging="1871"/>
      </w:pPr>
      <w:r>
        <w:tab/>
      </w:r>
      <w:r w:rsidRPr="0061004B">
        <w:t>(a)</w:t>
      </w:r>
      <w:r w:rsidRPr="0061004B">
        <w:tab/>
        <w:t xml:space="preserve">a statement of reasons for the decision; and </w:t>
      </w:r>
    </w:p>
    <w:p w14:paraId="6035A867" w14:textId="0A9061A4" w:rsidR="007B358C" w:rsidRPr="0061004B" w:rsidRDefault="007B358C" w:rsidP="006B64AE">
      <w:pPr>
        <w:pStyle w:val="DraftHeading3"/>
        <w:tabs>
          <w:tab w:val="right" w:pos="1757"/>
        </w:tabs>
        <w:ind w:left="1871" w:hanging="1871"/>
      </w:pPr>
      <w:r>
        <w:tab/>
      </w:r>
      <w:r w:rsidRPr="0061004B">
        <w:t>(b)</w:t>
      </w:r>
      <w:r w:rsidRPr="0061004B">
        <w:tab/>
        <w:t>any other prescribed matter.</w:t>
      </w:r>
    </w:p>
    <w:p w14:paraId="790DC422" w14:textId="5F4F77AC" w:rsidR="00DD6D1A" w:rsidRDefault="00DD6D1A" w:rsidP="00155E0E">
      <w:pPr>
        <w:pStyle w:val="SideNote"/>
        <w:framePr w:wrap="around"/>
      </w:pPr>
      <w:r>
        <w:t>S. 28(4) inserted by No. </w:t>
      </w:r>
      <w:r w:rsidR="006B64AE">
        <w:t>12</w:t>
      </w:r>
      <w:r>
        <w:t>/2021 s. 68.</w:t>
      </w:r>
    </w:p>
    <w:p w14:paraId="058A517C" w14:textId="23B7B8F0" w:rsidR="007B358C" w:rsidRDefault="007B358C" w:rsidP="006B64AE">
      <w:pPr>
        <w:pStyle w:val="DraftHeading2"/>
        <w:tabs>
          <w:tab w:val="right" w:pos="1247"/>
        </w:tabs>
        <w:ind w:left="1361" w:hanging="1361"/>
      </w:pPr>
      <w:r>
        <w:tab/>
      </w:r>
      <w:r w:rsidRPr="0061004B">
        <w:t>(4)</w:t>
      </w:r>
      <w:r w:rsidRPr="0061004B">
        <w:tab/>
        <w:t>A notice published under subsection (2) must be available on the planning authority's Internet site for a period of at least 2 months.</w:t>
      </w:r>
    </w:p>
    <w:p w14:paraId="12F947A9" w14:textId="77777777" w:rsidR="000055FF" w:rsidRDefault="000055FF" w:rsidP="000055FF"/>
    <w:p w14:paraId="14CC8651" w14:textId="77777777" w:rsidR="000055FF" w:rsidRPr="000055FF" w:rsidRDefault="000055FF" w:rsidP="000055FF"/>
    <w:p w14:paraId="2A0A0E94" w14:textId="77777777" w:rsidR="00F03266" w:rsidRPr="00F06E17" w:rsidRDefault="00F03266" w:rsidP="00F06E17">
      <w:pPr>
        <w:pStyle w:val="Heading-DIVISION"/>
        <w:rPr>
          <w:sz w:val="28"/>
        </w:rPr>
      </w:pPr>
      <w:bookmarkStart w:id="79" w:name="_Toc201839153"/>
      <w:r w:rsidRPr="00F06E17">
        <w:rPr>
          <w:sz w:val="28"/>
        </w:rPr>
        <w:t xml:space="preserve">Division 3—Adoption and </w:t>
      </w:r>
      <w:r w:rsidR="00AE7536" w:rsidRPr="00F06E17">
        <w:rPr>
          <w:sz w:val="28"/>
        </w:rPr>
        <w:t>approval of a</w:t>
      </w:r>
      <w:r w:rsidRPr="00F06E17">
        <w:rPr>
          <w:sz w:val="28"/>
        </w:rPr>
        <w:t>mendment</w:t>
      </w:r>
      <w:bookmarkEnd w:id="79"/>
    </w:p>
    <w:p w14:paraId="5EDE17AF" w14:textId="77777777" w:rsidR="00F03266" w:rsidRDefault="00F03266" w:rsidP="00B26E83">
      <w:pPr>
        <w:pStyle w:val="DraftHeading1"/>
        <w:tabs>
          <w:tab w:val="right" w:pos="680"/>
        </w:tabs>
        <w:ind w:left="850" w:hanging="850"/>
      </w:pPr>
      <w:r>
        <w:tab/>
      </w:r>
      <w:bookmarkStart w:id="80" w:name="_Toc201839154"/>
      <w:r>
        <w:t>29</w:t>
      </w:r>
      <w:r w:rsidR="00B26E83">
        <w:tab/>
      </w:r>
      <w:r>
        <w:t>Adoption of amendment</w:t>
      </w:r>
      <w:bookmarkEnd w:id="80"/>
    </w:p>
    <w:p w14:paraId="093F7F33" w14:textId="77777777" w:rsidR="00F03266" w:rsidRDefault="00F03266">
      <w:pPr>
        <w:pStyle w:val="DraftHeading2"/>
        <w:tabs>
          <w:tab w:val="right" w:pos="1247"/>
        </w:tabs>
        <w:ind w:left="1361" w:hanging="1361"/>
      </w:pPr>
      <w:r>
        <w:tab/>
        <w:t>(1)</w:t>
      </w:r>
      <w:r>
        <w:tab/>
        <w:t>After complying with Divisions 1 and 2 in respect of an amendment or any part of it, the planning authority may adopt the amendment or that part with or without changes.</w:t>
      </w:r>
    </w:p>
    <w:p w14:paraId="63FF8D35" w14:textId="77777777" w:rsidR="00A7393A" w:rsidRDefault="00F03266" w:rsidP="00A7393A">
      <w:pPr>
        <w:pStyle w:val="DraftHeading2"/>
        <w:tabs>
          <w:tab w:val="right" w:pos="1247"/>
        </w:tabs>
        <w:ind w:left="1361" w:hanging="1361"/>
      </w:pPr>
      <w:r>
        <w:tab/>
        <w:t>(2)</w:t>
      </w:r>
      <w:r>
        <w:tab/>
        <w:t>If a planning authority adopts a part of an amendment that part becomes a separate amendment.</w:t>
      </w:r>
    </w:p>
    <w:p w14:paraId="5DD9279C" w14:textId="77777777" w:rsidR="00992A70" w:rsidRDefault="00992A70" w:rsidP="00155E0E">
      <w:pPr>
        <w:pStyle w:val="SideNote"/>
        <w:framePr w:wrap="around"/>
      </w:pPr>
      <w:r>
        <w:t>Note to s. 29 inserted by No. 7/2018 s. 9.</w:t>
      </w:r>
    </w:p>
    <w:p w14:paraId="6ED16116" w14:textId="77777777" w:rsidR="0048501F" w:rsidRDefault="00677FBE">
      <w:pPr>
        <w:pStyle w:val="DraftSectionNote"/>
        <w:tabs>
          <w:tab w:val="right" w:pos="1304"/>
        </w:tabs>
        <w:ind w:left="850"/>
        <w:rPr>
          <w:b/>
        </w:rPr>
      </w:pPr>
      <w:r w:rsidRPr="00677FBE">
        <w:rPr>
          <w:b/>
        </w:rPr>
        <w:t>Note</w:t>
      </w:r>
    </w:p>
    <w:p w14:paraId="71868BE4" w14:textId="77777777" w:rsidR="0048501F" w:rsidRDefault="00992A70">
      <w:pPr>
        <w:pStyle w:val="DraftSectionNote"/>
        <w:tabs>
          <w:tab w:val="right" w:pos="1304"/>
        </w:tabs>
        <w:ind w:left="850"/>
      </w:pPr>
      <w:r w:rsidRPr="00487444">
        <w:t>Under section 46GU, the planning authority must not adopt an amendment to incorporate an infrastructure contributions plan into</w:t>
      </w:r>
      <w:r w:rsidR="00826BB1">
        <w:t> </w:t>
      </w:r>
      <w:r w:rsidRPr="00487444">
        <w:t>a planning s</w:t>
      </w:r>
      <w:r>
        <w:t>cheme in certain circumstances.</w:t>
      </w:r>
    </w:p>
    <w:p w14:paraId="51B19041" w14:textId="77777777" w:rsidR="00F03266" w:rsidRDefault="00F03266" w:rsidP="00B26E83">
      <w:pPr>
        <w:pStyle w:val="DraftHeading1"/>
        <w:tabs>
          <w:tab w:val="right" w:pos="680"/>
        </w:tabs>
        <w:ind w:left="850" w:hanging="850"/>
      </w:pPr>
      <w:r>
        <w:tab/>
      </w:r>
      <w:bookmarkStart w:id="81" w:name="_Toc201839155"/>
      <w:r>
        <w:t>30</w:t>
      </w:r>
      <w:r w:rsidR="00B26E83">
        <w:tab/>
      </w:r>
      <w:r>
        <w:t>When does an amendment lapse?</w:t>
      </w:r>
      <w:bookmarkEnd w:id="81"/>
    </w:p>
    <w:p w14:paraId="23F7F325" w14:textId="77777777" w:rsidR="00F03266" w:rsidRDefault="00F03266">
      <w:pPr>
        <w:pStyle w:val="DraftHeading2"/>
        <w:tabs>
          <w:tab w:val="right" w:pos="1247"/>
        </w:tabs>
        <w:ind w:left="1361" w:hanging="1361"/>
      </w:pPr>
      <w:r>
        <w:tab/>
        <w:t>(1)</w:t>
      </w:r>
      <w:r>
        <w:tab/>
        <w:t>An amendment or part of an amendment lapses—</w:t>
      </w:r>
    </w:p>
    <w:p w14:paraId="7A378AA2" w14:textId="77777777" w:rsidR="00F03266" w:rsidRDefault="00F03266">
      <w:pPr>
        <w:pStyle w:val="DraftHeading3"/>
        <w:tabs>
          <w:tab w:val="right" w:pos="1758"/>
        </w:tabs>
        <w:ind w:left="1871" w:hanging="1871"/>
      </w:pPr>
      <w:r>
        <w:tab/>
        <w:t>(a)</w:t>
      </w:r>
      <w:r>
        <w:tab/>
        <w:t>at the end of two years after the date of publication of the notice in the Government Gazette under section 19(3) unless—</w:t>
      </w:r>
    </w:p>
    <w:p w14:paraId="3FCE71E5" w14:textId="77777777" w:rsidR="00F03266" w:rsidRDefault="00F03266">
      <w:pPr>
        <w:pStyle w:val="DraftHeading4"/>
        <w:tabs>
          <w:tab w:val="right" w:pos="2268"/>
        </w:tabs>
        <w:ind w:left="2381" w:hanging="2381"/>
      </w:pPr>
      <w:r>
        <w:tab/>
        <w:t>(i)</w:t>
      </w:r>
      <w:r>
        <w:tab/>
        <w:t>the planning authority adopts it within that period; or</w:t>
      </w:r>
    </w:p>
    <w:p w14:paraId="6DF44092" w14:textId="77777777" w:rsidR="00F03266" w:rsidRDefault="00F03266">
      <w:pPr>
        <w:pStyle w:val="DraftHeading4"/>
        <w:tabs>
          <w:tab w:val="right" w:pos="2268"/>
        </w:tabs>
        <w:ind w:left="2381" w:hanging="2381"/>
      </w:pPr>
      <w:r>
        <w:tab/>
        <w:t>(ii)</w:t>
      </w:r>
      <w:r>
        <w:tab/>
        <w:t>the Minister allows a longer period for the adoption of the amendment; or</w:t>
      </w:r>
    </w:p>
    <w:p w14:paraId="4E5E0DD6" w14:textId="77777777" w:rsidR="00F03266" w:rsidRDefault="00F03266">
      <w:pPr>
        <w:pStyle w:val="DraftHeading3"/>
        <w:tabs>
          <w:tab w:val="right" w:pos="1758"/>
        </w:tabs>
        <w:ind w:left="1871" w:hanging="1871"/>
      </w:pPr>
      <w:r>
        <w:tab/>
        <w:t>(b)</w:t>
      </w:r>
      <w:r>
        <w:tab/>
        <w:t>at the end of any period which the Minister allows unless the planning authority adopts it within that period; or</w:t>
      </w:r>
    </w:p>
    <w:p w14:paraId="09459AB2" w14:textId="77777777" w:rsidR="00F03266" w:rsidRDefault="00F03266">
      <w:pPr>
        <w:pStyle w:val="DraftHeading3"/>
        <w:tabs>
          <w:tab w:val="right" w:pos="1758"/>
        </w:tabs>
        <w:ind w:left="1871" w:hanging="1871"/>
      </w:pPr>
      <w:r>
        <w:tab/>
        <w:t>(c)</w:t>
      </w:r>
      <w:r>
        <w:tab/>
        <w:t>when the planning authority notifies the Minister in writing that it has abandoned the amendment or part; or</w:t>
      </w:r>
    </w:p>
    <w:p w14:paraId="385FAF55" w14:textId="77777777" w:rsidR="000055FF" w:rsidRDefault="000055FF" w:rsidP="000055FF"/>
    <w:p w14:paraId="0B981485" w14:textId="77777777" w:rsidR="000055FF" w:rsidRDefault="000055FF" w:rsidP="000055FF"/>
    <w:p w14:paraId="44371B72" w14:textId="77777777" w:rsidR="000055FF" w:rsidRDefault="000055FF" w:rsidP="000055FF"/>
    <w:p w14:paraId="3F805B0F" w14:textId="77777777" w:rsidR="000055FF" w:rsidRPr="000055FF" w:rsidRDefault="000055FF" w:rsidP="000055FF"/>
    <w:p w14:paraId="4E4C4ADF" w14:textId="77777777" w:rsidR="00F03266" w:rsidRDefault="00F03266" w:rsidP="00155E0E">
      <w:pPr>
        <w:pStyle w:val="SideNote"/>
        <w:framePr w:wrap="around"/>
      </w:pPr>
      <w:r>
        <w:t>S. 30(1)(d) amended by No. 43/2003 s. 4(1).</w:t>
      </w:r>
    </w:p>
    <w:p w14:paraId="5FE12D4B" w14:textId="77777777" w:rsidR="00F03266" w:rsidRDefault="00F03266">
      <w:pPr>
        <w:pStyle w:val="DraftHeading3"/>
        <w:tabs>
          <w:tab w:val="right" w:pos="1758"/>
        </w:tabs>
        <w:ind w:left="1871" w:hanging="1871"/>
      </w:pPr>
      <w:r>
        <w:tab/>
        <w:t>(d)</w:t>
      </w:r>
      <w:r>
        <w:tab/>
        <w:t>when the Minister refuses to approve it under this Act.</w:t>
      </w:r>
    </w:p>
    <w:p w14:paraId="5C937FBE" w14:textId="77777777" w:rsidR="00F03266" w:rsidRDefault="00F03266" w:rsidP="00FD6ABC"/>
    <w:p w14:paraId="219892A3" w14:textId="77777777" w:rsidR="00F03266" w:rsidRDefault="00F03266" w:rsidP="00155E0E">
      <w:pPr>
        <w:pStyle w:val="SideNote"/>
        <w:framePr w:wrap="around"/>
      </w:pPr>
      <w:r>
        <w:t>Note to s. 30(1) inserted by No. 43/2003 s. 4(2).</w:t>
      </w:r>
    </w:p>
    <w:p w14:paraId="753E3F4B" w14:textId="77777777" w:rsidR="00AE7536" w:rsidRPr="00AE7536" w:rsidRDefault="00AE7536" w:rsidP="00AE7536">
      <w:pPr>
        <w:pStyle w:val="DraftSub-sectionNote"/>
        <w:tabs>
          <w:tab w:val="right" w:pos="64"/>
          <w:tab w:val="right" w:pos="1814"/>
        </w:tabs>
        <w:ind w:left="1769" w:hanging="408"/>
        <w:rPr>
          <w:b/>
          <w:bCs/>
        </w:rPr>
      </w:pPr>
      <w:r w:rsidRPr="00AE7536">
        <w:rPr>
          <w:b/>
          <w:bCs/>
        </w:rPr>
        <w:t>Note</w:t>
      </w:r>
    </w:p>
    <w:p w14:paraId="700F1668" w14:textId="77777777" w:rsidR="00F03266" w:rsidRDefault="00F03266" w:rsidP="00AE7536">
      <w:pPr>
        <w:pStyle w:val="DraftSub-sectionNote"/>
        <w:tabs>
          <w:tab w:val="right" w:pos="64"/>
          <w:tab w:val="right" w:pos="1814"/>
        </w:tabs>
        <w:ind w:left="1361"/>
      </w:pPr>
      <w:r>
        <w:t>An amendment may also lapse under Part 3AA.</w:t>
      </w:r>
    </w:p>
    <w:p w14:paraId="0DDB7EDB" w14:textId="77777777" w:rsidR="00F03266" w:rsidRDefault="00F03266" w:rsidP="00FD6ABC"/>
    <w:p w14:paraId="389E60C4" w14:textId="77777777" w:rsidR="00F03266" w:rsidRDefault="00F03266">
      <w:pPr>
        <w:pStyle w:val="DraftHeading2"/>
        <w:tabs>
          <w:tab w:val="right" w:pos="1247"/>
        </w:tabs>
        <w:ind w:left="1361" w:hanging="1361"/>
      </w:pPr>
      <w:r>
        <w:tab/>
        <w:t>(2)</w:t>
      </w:r>
      <w:r>
        <w:tab/>
        <w:t xml:space="preserve">When an amendment has lapsed under </w:t>
      </w:r>
      <w:r w:rsidR="00B26E83">
        <w:t>subsection</w:t>
      </w:r>
      <w:r w:rsidR="00E9158E">
        <w:t> </w:t>
      </w:r>
      <w:r>
        <w:t>(1)(b), (c) or (d), the Minister must publish a notice in the Government Gazette setting out the date on which the amendment or part lapsed.</w:t>
      </w:r>
    </w:p>
    <w:p w14:paraId="2EF30470" w14:textId="77777777" w:rsidR="00F03266" w:rsidRDefault="00F03266">
      <w:pPr>
        <w:pStyle w:val="DraftHeading2"/>
        <w:tabs>
          <w:tab w:val="right" w:pos="1247"/>
        </w:tabs>
        <w:ind w:left="1361" w:hanging="1361"/>
      </w:pPr>
      <w:r>
        <w:tab/>
        <w:t>(3)</w:t>
      </w:r>
      <w:r>
        <w:tab/>
        <w:t xml:space="preserve">The publication of the notice under </w:t>
      </w:r>
      <w:r w:rsidR="00B26E83">
        <w:t>subsection</w:t>
      </w:r>
      <w:r>
        <w:t xml:space="preserve"> (2) is conclusive proof of the date that the amendment lapsed.</w:t>
      </w:r>
    </w:p>
    <w:p w14:paraId="3BFE103C" w14:textId="77777777" w:rsidR="00F03266" w:rsidRDefault="00F03266">
      <w:pPr>
        <w:pStyle w:val="DraftHeading2"/>
        <w:tabs>
          <w:tab w:val="right" w:pos="1247"/>
        </w:tabs>
        <w:ind w:left="1361" w:hanging="1361"/>
      </w:pPr>
      <w:r>
        <w:tab/>
        <w:t>(4)</w:t>
      </w:r>
      <w:r>
        <w:tab/>
        <w:t xml:space="preserve">If any person asks the Minister or a planning authority a question as to whether an amendment or part of an amendment has lapsed under </w:t>
      </w:r>
      <w:r w:rsidR="00B26E83">
        <w:t>subsection</w:t>
      </w:r>
      <w:r>
        <w:t xml:space="preserve"> (1)(a), the Minister or planning authority must, without delay—</w:t>
      </w:r>
    </w:p>
    <w:p w14:paraId="1CC19595" w14:textId="77777777" w:rsidR="00F03266" w:rsidRDefault="00F03266">
      <w:pPr>
        <w:pStyle w:val="DraftHeading3"/>
        <w:tabs>
          <w:tab w:val="right" w:pos="1758"/>
        </w:tabs>
        <w:ind w:left="1871" w:hanging="1871"/>
      </w:pPr>
      <w:r>
        <w:tab/>
        <w:t>(a)</w:t>
      </w:r>
      <w:r>
        <w:tab/>
        <w:t>tell the person—</w:t>
      </w:r>
    </w:p>
    <w:p w14:paraId="4994290E" w14:textId="77777777" w:rsidR="00F03266" w:rsidRDefault="00F03266">
      <w:pPr>
        <w:pStyle w:val="DraftHeading4"/>
        <w:tabs>
          <w:tab w:val="right" w:pos="2268"/>
        </w:tabs>
        <w:ind w:left="2381" w:hanging="2381"/>
      </w:pPr>
      <w:r>
        <w:tab/>
        <w:t>(i)</w:t>
      </w:r>
      <w:r>
        <w:tab/>
        <w:t>whether or not the amendment or part has lapsed; and</w:t>
      </w:r>
    </w:p>
    <w:p w14:paraId="53F7D334" w14:textId="77777777" w:rsidR="00F03266" w:rsidRDefault="00F03266">
      <w:pPr>
        <w:pStyle w:val="DraftHeading4"/>
        <w:tabs>
          <w:tab w:val="right" w:pos="2268"/>
        </w:tabs>
        <w:ind w:left="2381" w:hanging="2381"/>
      </w:pPr>
      <w:r>
        <w:tab/>
        <w:t>(ii)</w:t>
      </w:r>
      <w:r>
        <w:tab/>
        <w:t xml:space="preserve">if relevant, of any longer period allowed under </w:t>
      </w:r>
      <w:r w:rsidR="00B26E83">
        <w:t>subsection</w:t>
      </w:r>
      <w:r>
        <w:t xml:space="preserve"> (1)(a)(ii); and</w:t>
      </w:r>
    </w:p>
    <w:p w14:paraId="656E58EA" w14:textId="77777777" w:rsidR="00E9158E" w:rsidRPr="00E9158E" w:rsidRDefault="00F03266" w:rsidP="00A7393A">
      <w:pPr>
        <w:pStyle w:val="DraftHeading3"/>
        <w:tabs>
          <w:tab w:val="right" w:pos="1758"/>
        </w:tabs>
        <w:ind w:left="1871" w:hanging="1871"/>
      </w:pPr>
      <w:r>
        <w:tab/>
        <w:t>(b)</w:t>
      </w:r>
      <w:r>
        <w:tab/>
        <w:t>confirm the information in writing if so requested.</w:t>
      </w:r>
    </w:p>
    <w:p w14:paraId="5555FFD8" w14:textId="77777777" w:rsidR="00F03266" w:rsidRDefault="00F03266" w:rsidP="00155E0E">
      <w:pPr>
        <w:pStyle w:val="SideNote"/>
        <w:framePr w:wrap="around"/>
      </w:pPr>
      <w:r>
        <w:t>S. 31 amended by No. 128/1993 s. 8(a).</w:t>
      </w:r>
    </w:p>
    <w:p w14:paraId="5F44DE74" w14:textId="77777777" w:rsidR="00F03266" w:rsidRDefault="00F03266" w:rsidP="00B26E83">
      <w:pPr>
        <w:pStyle w:val="DraftHeading1"/>
        <w:tabs>
          <w:tab w:val="right" w:pos="680"/>
        </w:tabs>
        <w:ind w:left="850" w:hanging="850"/>
      </w:pPr>
      <w:r>
        <w:tab/>
      </w:r>
      <w:bookmarkStart w:id="82" w:name="_Toc201839156"/>
      <w:r>
        <w:t>31</w:t>
      </w:r>
      <w:r w:rsidR="00B26E83">
        <w:tab/>
      </w:r>
      <w:r>
        <w:t>Planning authority to submit amendment to Minister</w:t>
      </w:r>
      <w:bookmarkEnd w:id="82"/>
    </w:p>
    <w:p w14:paraId="7016F1F0" w14:textId="77777777" w:rsidR="00F03266" w:rsidRDefault="00F03266">
      <w:pPr>
        <w:pStyle w:val="DraftHeading2"/>
        <w:tabs>
          <w:tab w:val="right" w:pos="1247"/>
        </w:tabs>
        <w:ind w:left="1361" w:hanging="1361"/>
      </w:pPr>
      <w:r>
        <w:tab/>
        <w:t>(1)</w:t>
      </w:r>
      <w:r>
        <w:tab/>
        <w:t>A planning authority other than the Minister must submit an adopted amendment to the Minister together with the prescribed information.</w:t>
      </w:r>
    </w:p>
    <w:p w14:paraId="61A6F3CF" w14:textId="77777777" w:rsidR="000055FF" w:rsidRPr="000055FF" w:rsidRDefault="000055FF" w:rsidP="000055FF"/>
    <w:p w14:paraId="2B8E5890" w14:textId="77777777" w:rsidR="00F03266" w:rsidRDefault="00F03266" w:rsidP="00155E0E">
      <w:pPr>
        <w:pStyle w:val="SideNote"/>
        <w:framePr w:wrap="around"/>
      </w:pPr>
      <w:r>
        <w:t>S. 31(2) inserted by No. 128/1993 s. 8(b).</w:t>
      </w:r>
    </w:p>
    <w:p w14:paraId="0EE86541" w14:textId="77777777" w:rsidR="00F03266" w:rsidRDefault="00F03266">
      <w:pPr>
        <w:pStyle w:val="DraftHeading2"/>
        <w:tabs>
          <w:tab w:val="right" w:pos="1247"/>
        </w:tabs>
        <w:ind w:left="1361" w:hanging="1361"/>
      </w:pPr>
      <w:r>
        <w:tab/>
        <w:t>(2)</w:t>
      </w:r>
      <w:r>
        <w:tab/>
        <w:t xml:space="preserve">If a planning authority did not give notice of the amendment under section 19(1)(b) for the reasons set out in section 19(1A), the planning authority must inform the Minister of this when submitting the adopted amendment under </w:t>
      </w:r>
      <w:r w:rsidR="00B26E83">
        <w:t>subsection</w:t>
      </w:r>
      <w:r>
        <w:t xml:space="preserve"> (1) and give the Minister details of the steps taken under section 19(1B) in respect of the amendment.</w:t>
      </w:r>
    </w:p>
    <w:p w14:paraId="04813965" w14:textId="77777777" w:rsidR="00993803" w:rsidRPr="00993803" w:rsidRDefault="00993803" w:rsidP="00155E0E">
      <w:pPr>
        <w:pStyle w:val="SideNote"/>
        <w:framePr w:wrap="around"/>
        <w:rPr>
          <w:iCs/>
        </w:rPr>
      </w:pPr>
      <w:r w:rsidRPr="00993803">
        <w:rPr>
          <w:iCs/>
        </w:rPr>
        <w:t>S. 31(3) inserted by No. 81/2004 s. 8</w:t>
      </w:r>
      <w:r w:rsidR="00225A8A">
        <w:rPr>
          <w:iCs/>
        </w:rPr>
        <w:t xml:space="preserve">, </w:t>
      </w:r>
      <w:r w:rsidR="00225A8A" w:rsidRPr="00225A8A">
        <w:rPr>
          <w:iCs/>
        </w:rPr>
        <w:t>repealed by</w:t>
      </w:r>
      <w:r w:rsidR="00225A8A">
        <w:rPr>
          <w:iCs/>
        </w:rPr>
        <w:t xml:space="preserve"> No. 3/2013 s. 70(1)</w:t>
      </w:r>
      <w:r w:rsidRPr="00993803">
        <w:rPr>
          <w:iCs/>
        </w:rPr>
        <w:t>.</w:t>
      </w:r>
    </w:p>
    <w:p w14:paraId="6C8395CE" w14:textId="4B16A249" w:rsidR="00976CA5" w:rsidRDefault="00225A8A">
      <w:pPr>
        <w:pStyle w:val="Stars"/>
      </w:pPr>
      <w:r>
        <w:tab/>
        <w:t>*</w:t>
      </w:r>
      <w:r>
        <w:tab/>
        <w:t>*</w:t>
      </w:r>
      <w:r>
        <w:tab/>
        <w:t>*</w:t>
      </w:r>
      <w:r>
        <w:tab/>
        <w:t>*</w:t>
      </w:r>
      <w:r>
        <w:tab/>
        <w:t>*</w:t>
      </w:r>
    </w:p>
    <w:p w14:paraId="3E5C9B11" w14:textId="59A3E7AE" w:rsidR="007753D1" w:rsidRDefault="007753D1" w:rsidP="007753D1"/>
    <w:p w14:paraId="7FFBDEB7" w14:textId="77777777" w:rsidR="007753D1" w:rsidRPr="007753D1" w:rsidRDefault="007753D1" w:rsidP="007753D1"/>
    <w:p w14:paraId="0F16EFEF" w14:textId="77777777" w:rsidR="00976CA5" w:rsidRDefault="00976CA5"/>
    <w:p w14:paraId="54CEB059" w14:textId="77777777" w:rsidR="00F03266" w:rsidRDefault="00F03266" w:rsidP="00B26E83">
      <w:pPr>
        <w:pStyle w:val="DraftHeading1"/>
        <w:tabs>
          <w:tab w:val="right" w:pos="680"/>
        </w:tabs>
        <w:ind w:left="850" w:hanging="850"/>
      </w:pPr>
      <w:r>
        <w:tab/>
      </w:r>
      <w:bookmarkStart w:id="83" w:name="_Toc201839157"/>
      <w:r>
        <w:t>32</w:t>
      </w:r>
      <w:r w:rsidR="00B26E83">
        <w:tab/>
      </w:r>
      <w:r>
        <w:t>More notice</w:t>
      </w:r>
      <w:bookmarkEnd w:id="83"/>
    </w:p>
    <w:p w14:paraId="18503C46" w14:textId="77777777" w:rsidR="00F03266" w:rsidRDefault="00F03266">
      <w:pPr>
        <w:pStyle w:val="DraftHeading2"/>
        <w:tabs>
          <w:tab w:val="right" w:pos="1247"/>
        </w:tabs>
        <w:ind w:left="1361" w:hanging="1361"/>
      </w:pPr>
      <w:r>
        <w:tab/>
        <w:t>(1)</w:t>
      </w:r>
      <w:r>
        <w:tab/>
        <w:t>The Minister may direct the planning authority to give more notice of the amendment if the Minister thinks that the notice which the planning authority gave was inadequate, even if the planning authority has complied with section 19.</w:t>
      </w:r>
    </w:p>
    <w:p w14:paraId="5924F928" w14:textId="77777777" w:rsidR="00A7393A" w:rsidRDefault="00F03266" w:rsidP="00E64E23">
      <w:pPr>
        <w:pStyle w:val="DraftHeading2"/>
        <w:tabs>
          <w:tab w:val="right" w:pos="1247"/>
        </w:tabs>
        <w:ind w:left="1361" w:hanging="1361"/>
      </w:pPr>
      <w:r>
        <w:tab/>
        <w:t>(2)</w:t>
      </w:r>
      <w:r>
        <w:tab/>
        <w:t>The planning authority must give the notice of the amendment required by the Minister and comply again with sections 21 to 31 in relation to all matters after the giving of notice.</w:t>
      </w:r>
    </w:p>
    <w:p w14:paraId="7A77686B" w14:textId="77777777" w:rsidR="00F03266" w:rsidRDefault="00F03266" w:rsidP="00B26E83">
      <w:pPr>
        <w:pStyle w:val="DraftHeading1"/>
        <w:tabs>
          <w:tab w:val="right" w:pos="680"/>
        </w:tabs>
        <w:ind w:left="850" w:hanging="850"/>
      </w:pPr>
      <w:r>
        <w:tab/>
      </w:r>
      <w:bookmarkStart w:id="84" w:name="_Toc201839158"/>
      <w:r>
        <w:t>33</w:t>
      </w:r>
      <w:r w:rsidR="00B26E83">
        <w:tab/>
      </w:r>
      <w:r>
        <w:t>Notice of changes</w:t>
      </w:r>
      <w:bookmarkEnd w:id="84"/>
    </w:p>
    <w:p w14:paraId="51EDB87F" w14:textId="77777777" w:rsidR="00F03266" w:rsidRDefault="00F03266">
      <w:pPr>
        <w:pStyle w:val="DraftHeading2"/>
        <w:tabs>
          <w:tab w:val="right" w:pos="1247"/>
        </w:tabs>
        <w:ind w:left="1361" w:hanging="1361"/>
      </w:pPr>
      <w:r>
        <w:tab/>
        <w:t>(1)</w:t>
      </w:r>
      <w:r>
        <w:tab/>
        <w:t>The Minister may direct the planning authority to give notice of any changes to the amendment which—</w:t>
      </w:r>
    </w:p>
    <w:p w14:paraId="27CBC212" w14:textId="77777777" w:rsidR="00F03266" w:rsidRDefault="00F03266">
      <w:pPr>
        <w:pStyle w:val="DraftHeading3"/>
        <w:tabs>
          <w:tab w:val="right" w:pos="1758"/>
        </w:tabs>
        <w:ind w:left="1871" w:hanging="1871"/>
      </w:pPr>
      <w:r>
        <w:tab/>
        <w:t>(a)</w:t>
      </w:r>
      <w:r>
        <w:tab/>
        <w:t>the planning authority has made under section 29; or</w:t>
      </w:r>
    </w:p>
    <w:p w14:paraId="4EE0EF86" w14:textId="77777777" w:rsidR="00F03266" w:rsidRDefault="00F03266">
      <w:pPr>
        <w:pStyle w:val="DraftHeading3"/>
        <w:tabs>
          <w:tab w:val="right" w:pos="1758"/>
        </w:tabs>
        <w:ind w:left="1871" w:hanging="1871"/>
      </w:pPr>
      <w:r>
        <w:tab/>
        <w:t>(b)</w:t>
      </w:r>
      <w:r>
        <w:tab/>
        <w:t>the Minister proposes to make.</w:t>
      </w:r>
    </w:p>
    <w:p w14:paraId="2651D05B" w14:textId="77777777" w:rsidR="00F03266" w:rsidRDefault="00F03266">
      <w:pPr>
        <w:pStyle w:val="DraftHeading2"/>
        <w:tabs>
          <w:tab w:val="right" w:pos="1247"/>
        </w:tabs>
        <w:ind w:left="1361" w:hanging="1361"/>
      </w:pPr>
      <w:r>
        <w:tab/>
        <w:t>(2)</w:t>
      </w:r>
      <w:r>
        <w:tab/>
        <w:t>The direction may specify the manner and form in which the notice is to be given.</w:t>
      </w:r>
    </w:p>
    <w:p w14:paraId="30EF16B2" w14:textId="77777777" w:rsidR="000055FF" w:rsidRDefault="000055FF" w:rsidP="000055FF"/>
    <w:p w14:paraId="0CDC76C4" w14:textId="77777777" w:rsidR="000055FF" w:rsidRPr="000055FF" w:rsidRDefault="000055FF" w:rsidP="000055FF"/>
    <w:p w14:paraId="3E9AF359" w14:textId="77777777" w:rsidR="00F03266" w:rsidRDefault="00F03266" w:rsidP="00B26E83">
      <w:pPr>
        <w:pStyle w:val="DraftHeading1"/>
        <w:tabs>
          <w:tab w:val="right" w:pos="680"/>
        </w:tabs>
        <w:ind w:left="850" w:hanging="850"/>
      </w:pPr>
      <w:r>
        <w:tab/>
      </w:r>
      <w:bookmarkStart w:id="85" w:name="_Toc201839159"/>
      <w:r>
        <w:t>34</w:t>
      </w:r>
      <w:r w:rsidR="00B26E83">
        <w:tab/>
      </w:r>
      <w:r>
        <w:t>Submissions</w:t>
      </w:r>
      <w:bookmarkEnd w:id="85"/>
    </w:p>
    <w:p w14:paraId="59766257" w14:textId="77777777" w:rsidR="00F03266" w:rsidRDefault="00F03266">
      <w:pPr>
        <w:pStyle w:val="DraftHeading2"/>
        <w:tabs>
          <w:tab w:val="right" w:pos="1247"/>
        </w:tabs>
        <w:ind w:left="1361" w:hanging="1361"/>
      </w:pPr>
      <w:r>
        <w:tab/>
        <w:t>(1)</w:t>
      </w:r>
      <w:r>
        <w:tab/>
        <w:t>The Minister may allow any person affected by a change to an amendment to make a submission to the Minister on the change.</w:t>
      </w:r>
    </w:p>
    <w:p w14:paraId="2DA7889C" w14:textId="77777777" w:rsidR="00F03266" w:rsidRDefault="00F03266">
      <w:pPr>
        <w:pStyle w:val="DraftHeading2"/>
        <w:tabs>
          <w:tab w:val="right" w:pos="1247"/>
        </w:tabs>
        <w:ind w:left="1361" w:hanging="1361"/>
      </w:pPr>
      <w:r>
        <w:tab/>
        <w:t>(2)</w:t>
      </w:r>
      <w:r>
        <w:tab/>
        <w:t>The Minister may refer any submissions to a panel appointed under Part 8.</w:t>
      </w:r>
    </w:p>
    <w:p w14:paraId="0F309CD2" w14:textId="77777777" w:rsidR="00F03266" w:rsidRDefault="00F03266">
      <w:pPr>
        <w:pStyle w:val="DraftHeading2"/>
        <w:tabs>
          <w:tab w:val="right" w:pos="1247"/>
        </w:tabs>
        <w:ind w:left="1361" w:hanging="1361"/>
      </w:pPr>
      <w:r>
        <w:tab/>
        <w:t>(3)</w:t>
      </w:r>
      <w:r>
        <w:tab/>
        <w:t>The panel must consider the submissions and give any person who made a submission referred to it a reasonable opportunity to be heard.</w:t>
      </w:r>
    </w:p>
    <w:p w14:paraId="56FCD717" w14:textId="77777777" w:rsidR="00F03266" w:rsidRDefault="00F03266">
      <w:pPr>
        <w:pStyle w:val="DraftHeading2"/>
        <w:tabs>
          <w:tab w:val="right" w:pos="1247"/>
        </w:tabs>
        <w:ind w:left="1361" w:hanging="1361"/>
      </w:pPr>
      <w:r>
        <w:tab/>
        <w:t>(4)</w:t>
      </w:r>
      <w:r>
        <w:tab/>
        <w:t>The panel may give any other person affected a reasonable opportunity to be heard.</w:t>
      </w:r>
    </w:p>
    <w:p w14:paraId="3CD46D0A" w14:textId="20CE8879" w:rsidR="00976CA5" w:rsidRDefault="00F03266">
      <w:pPr>
        <w:pStyle w:val="DraftHeading2"/>
        <w:tabs>
          <w:tab w:val="right" w:pos="1247"/>
        </w:tabs>
        <w:ind w:left="1361" w:hanging="1361"/>
      </w:pPr>
      <w:r>
        <w:tab/>
        <w:t>(5)</w:t>
      </w:r>
      <w:r>
        <w:tab/>
        <w:t>The panel must report its findings to the Minister setting out the panel's recommendations on the changes.</w:t>
      </w:r>
    </w:p>
    <w:p w14:paraId="5B758AC1" w14:textId="1050016C" w:rsidR="00FC4DD9" w:rsidRDefault="00FC4DD9" w:rsidP="00155E0E">
      <w:pPr>
        <w:pStyle w:val="SideNote"/>
        <w:framePr w:wrap="around"/>
        <w:rPr>
          <w:i/>
          <w:iCs/>
        </w:rPr>
      </w:pPr>
      <w:r>
        <w:t>S. 134A</w:t>
      </w:r>
      <w:r w:rsidRPr="00BC4D2A">
        <w:rPr>
          <w:i/>
        </w:rPr>
        <w:t xml:space="preserve"> </w:t>
      </w:r>
      <w:r>
        <w:t>inserted by No. 43/2021 s. 124.</w:t>
      </w:r>
    </w:p>
    <w:p w14:paraId="7A54C196" w14:textId="392EC952" w:rsidR="00FC4DD9" w:rsidRPr="00843151" w:rsidRDefault="00FC4DD9" w:rsidP="00013CEC">
      <w:pPr>
        <w:pStyle w:val="DraftHeading1"/>
        <w:tabs>
          <w:tab w:val="right" w:pos="680"/>
        </w:tabs>
        <w:ind w:left="850" w:hanging="850"/>
      </w:pPr>
      <w:r>
        <w:tab/>
      </w:r>
      <w:bookmarkStart w:id="86" w:name="_Toc201839160"/>
      <w:r w:rsidRPr="00FC4DD9">
        <w:t>34A</w:t>
      </w:r>
      <w:r w:rsidRPr="00843151">
        <w:tab/>
        <w:t>Amendments affecting land to which Suburban Rail Loop planning area declarations apply</w:t>
      </w:r>
      <w:bookmarkEnd w:id="86"/>
    </w:p>
    <w:p w14:paraId="20938112" w14:textId="2EDF19DC" w:rsidR="00FC4DD9" w:rsidRPr="00843151" w:rsidRDefault="00FC4DD9" w:rsidP="00013CEC">
      <w:pPr>
        <w:pStyle w:val="DraftHeading2"/>
        <w:tabs>
          <w:tab w:val="right" w:pos="1247"/>
        </w:tabs>
        <w:ind w:left="1361" w:hanging="1361"/>
      </w:pPr>
      <w:r>
        <w:tab/>
      </w:r>
      <w:r w:rsidRPr="00FC4DD9">
        <w:t>(1)</w:t>
      </w:r>
      <w:r w:rsidRPr="00843151">
        <w:tab/>
        <w:t>This section applies if a planning authority other than the Minister submits an adopted amendment to the Minister under section 31 that—</w:t>
      </w:r>
    </w:p>
    <w:p w14:paraId="55CB4077" w14:textId="4B20D291" w:rsidR="00FC4DD9" w:rsidRPr="00843151" w:rsidRDefault="00FC4DD9" w:rsidP="00013CEC">
      <w:pPr>
        <w:pStyle w:val="DraftHeading3"/>
        <w:tabs>
          <w:tab w:val="right" w:pos="1757"/>
        </w:tabs>
        <w:ind w:left="1871" w:hanging="1871"/>
      </w:pPr>
      <w:r>
        <w:tab/>
      </w:r>
      <w:r w:rsidRPr="00FC4DD9">
        <w:t>(a)</w:t>
      </w:r>
      <w:r w:rsidRPr="00843151">
        <w:tab/>
        <w:t>amends a provision of a planning scheme that applies to land to which a Suburban Rail Loop planning area declaration applies; or</w:t>
      </w:r>
    </w:p>
    <w:p w14:paraId="71750685" w14:textId="5BFCDC34" w:rsidR="00FC4DD9" w:rsidRPr="00843151" w:rsidRDefault="00FC4DD9" w:rsidP="00013CEC">
      <w:pPr>
        <w:pStyle w:val="DraftHeading3"/>
        <w:tabs>
          <w:tab w:val="right" w:pos="1757"/>
        </w:tabs>
        <w:ind w:left="1871" w:hanging="1871"/>
      </w:pPr>
      <w:r>
        <w:tab/>
      </w:r>
      <w:r w:rsidRPr="00FC4DD9">
        <w:t>(b)</w:t>
      </w:r>
      <w:r w:rsidRPr="00843151">
        <w:tab/>
        <w:t>amends a planning scheme so that a provision of the planning scheme applies to land to which a Suburban Rail Loop planning area declaration applies.</w:t>
      </w:r>
    </w:p>
    <w:p w14:paraId="31880EBC" w14:textId="6CBA020A" w:rsidR="00FC4DD9" w:rsidRPr="00843151" w:rsidRDefault="00FC4DD9" w:rsidP="00013CEC">
      <w:pPr>
        <w:pStyle w:val="DraftHeading2"/>
        <w:tabs>
          <w:tab w:val="right" w:pos="1247"/>
        </w:tabs>
        <w:ind w:left="1361" w:hanging="1361"/>
      </w:pPr>
      <w:r>
        <w:tab/>
      </w:r>
      <w:r w:rsidRPr="00FC4DD9">
        <w:t>(2)</w:t>
      </w:r>
      <w:r w:rsidRPr="00843151">
        <w:tab/>
        <w:t>The Minister must refer to the Suburban Rail Loop Minister—</w:t>
      </w:r>
    </w:p>
    <w:p w14:paraId="4BAA03DC" w14:textId="202154AD" w:rsidR="00FC4DD9" w:rsidRPr="00843151" w:rsidRDefault="00FC4DD9" w:rsidP="00013CEC">
      <w:pPr>
        <w:pStyle w:val="DraftHeading3"/>
        <w:tabs>
          <w:tab w:val="right" w:pos="1757"/>
        </w:tabs>
        <w:ind w:left="1871" w:hanging="1871"/>
      </w:pPr>
      <w:r>
        <w:tab/>
      </w:r>
      <w:r w:rsidRPr="00FC4DD9">
        <w:t>(a)</w:t>
      </w:r>
      <w:r w:rsidRPr="00843151">
        <w:tab/>
        <w:t>the adopted amendment; and</w:t>
      </w:r>
    </w:p>
    <w:p w14:paraId="5462E64A" w14:textId="0CDD4001" w:rsidR="00FC4DD9" w:rsidRPr="00843151" w:rsidRDefault="00FC4DD9" w:rsidP="00013CEC">
      <w:pPr>
        <w:pStyle w:val="DraftHeading3"/>
        <w:tabs>
          <w:tab w:val="right" w:pos="1757"/>
        </w:tabs>
        <w:ind w:left="1871" w:hanging="1871"/>
      </w:pPr>
      <w:r>
        <w:tab/>
      </w:r>
      <w:r w:rsidRPr="00FC4DD9">
        <w:t>(b)</w:t>
      </w:r>
      <w:r w:rsidRPr="00843151">
        <w:tab/>
        <w:t>any findings reported to the Minister by a panel under section 34 on any changes to the adopted amendment.</w:t>
      </w:r>
    </w:p>
    <w:p w14:paraId="712976C7" w14:textId="45329E75" w:rsidR="00FC4DD9" w:rsidRPr="00843151" w:rsidRDefault="00FC4DD9" w:rsidP="00013CEC">
      <w:pPr>
        <w:pStyle w:val="DraftHeading2"/>
        <w:tabs>
          <w:tab w:val="right" w:pos="1247"/>
        </w:tabs>
        <w:ind w:left="1361" w:hanging="1361"/>
      </w:pPr>
      <w:r>
        <w:tab/>
      </w:r>
      <w:r w:rsidRPr="00FC4DD9">
        <w:t>(3)</w:t>
      </w:r>
      <w:r w:rsidRPr="00843151">
        <w:tab/>
        <w:t>Within 28 days after receiving the adopted amendment (and any findings reported to the Minister by a panel under section 34 on any changes to the adopted amendment), the Suburban Rail Loop Minister must advise the Minister whether the Suburban Rail Loop Minister supports, or objects to, the adopted amendment, including the changes, if any.</w:t>
      </w:r>
    </w:p>
    <w:p w14:paraId="5EBE9E96" w14:textId="624FFE1E" w:rsidR="00FC4DD9" w:rsidRPr="00843151" w:rsidRDefault="00FC4DD9" w:rsidP="00013CEC">
      <w:pPr>
        <w:pStyle w:val="DraftHeading2"/>
        <w:tabs>
          <w:tab w:val="right" w:pos="1247"/>
        </w:tabs>
        <w:ind w:left="1361" w:hanging="1361"/>
      </w:pPr>
      <w:r>
        <w:tab/>
      </w:r>
      <w:r w:rsidRPr="00FC4DD9">
        <w:t>(4)</w:t>
      </w:r>
      <w:r w:rsidRPr="00843151">
        <w:tab/>
        <w:t>If the Suburban Rail Loop Minister objects to the adopted amendment, the Suburban Rail Loop Minister must set out the Suburban Rail Loop Minister's reasons for that objection in the advice.</w:t>
      </w:r>
    </w:p>
    <w:p w14:paraId="51D6C8B7" w14:textId="6EF5D1D0" w:rsidR="00FC4DD9" w:rsidRPr="00843151" w:rsidRDefault="00FC4DD9" w:rsidP="00013CEC">
      <w:pPr>
        <w:pStyle w:val="DraftHeading2"/>
        <w:tabs>
          <w:tab w:val="right" w:pos="1247"/>
        </w:tabs>
        <w:ind w:left="1361" w:hanging="1361"/>
      </w:pPr>
      <w:r>
        <w:tab/>
      </w:r>
      <w:r w:rsidRPr="00FC4DD9">
        <w:t>(5)</w:t>
      </w:r>
      <w:r w:rsidRPr="00843151">
        <w:tab/>
        <w:t>The Suburban Rail Loop Minister, in the Suburban Rail Loop Minister's advice to the Minister—</w:t>
      </w:r>
    </w:p>
    <w:p w14:paraId="37DF07B9" w14:textId="2A5761D4" w:rsidR="00FC4DD9" w:rsidRPr="00843151" w:rsidRDefault="00FC4DD9" w:rsidP="00013CEC">
      <w:pPr>
        <w:pStyle w:val="DraftHeading3"/>
        <w:tabs>
          <w:tab w:val="right" w:pos="1757"/>
        </w:tabs>
        <w:ind w:left="1871" w:hanging="1871"/>
      </w:pPr>
      <w:r>
        <w:tab/>
      </w:r>
      <w:r w:rsidRPr="00FC4DD9">
        <w:t>(a)</w:t>
      </w:r>
      <w:r w:rsidRPr="00843151">
        <w:tab/>
        <w:t>may recommend changes to the adopted amendment whether or not the Suburban Rail Loop Minister supports, or objects to, the adopted amendment; and</w:t>
      </w:r>
    </w:p>
    <w:p w14:paraId="2E5656E9" w14:textId="341EB581" w:rsidR="00FC4DD9" w:rsidRPr="00FC4DD9" w:rsidRDefault="00FC4DD9" w:rsidP="00013CEC">
      <w:pPr>
        <w:pStyle w:val="DraftHeading3"/>
        <w:tabs>
          <w:tab w:val="right" w:pos="1757"/>
        </w:tabs>
        <w:ind w:left="1871" w:hanging="1871"/>
      </w:pPr>
      <w:r>
        <w:tab/>
      </w:r>
      <w:r w:rsidRPr="00FC4DD9">
        <w:t>(b)</w:t>
      </w:r>
      <w:r w:rsidRPr="00843151">
        <w:tab/>
        <w:t>if the Suburban Rail Loop Minister does so, must set out the reasons for the recommended changes.</w:t>
      </w:r>
    </w:p>
    <w:p w14:paraId="3C67F0C0" w14:textId="77777777" w:rsidR="00993803" w:rsidRPr="00993803" w:rsidRDefault="00993803" w:rsidP="00155E0E">
      <w:pPr>
        <w:pStyle w:val="SideNote"/>
        <w:framePr w:wrap="around"/>
        <w:rPr>
          <w:iCs/>
        </w:rPr>
      </w:pPr>
      <w:r w:rsidRPr="00993803">
        <w:rPr>
          <w:iCs/>
        </w:rPr>
        <w:t>S. 35 (Heading) inserted by No. 81/2004 s. 9.</w:t>
      </w:r>
    </w:p>
    <w:p w14:paraId="7A8BC09A" w14:textId="20D684F0" w:rsidR="00F03266" w:rsidRDefault="00F03266" w:rsidP="00B26E83">
      <w:pPr>
        <w:pStyle w:val="DraftHeading1"/>
        <w:tabs>
          <w:tab w:val="right" w:pos="680"/>
        </w:tabs>
        <w:ind w:left="850" w:hanging="850"/>
        <w:rPr>
          <w:bCs/>
        </w:rPr>
      </w:pPr>
      <w:r>
        <w:tab/>
      </w:r>
      <w:bookmarkStart w:id="87" w:name="_Toc201839161"/>
      <w:r>
        <w:t>35</w:t>
      </w:r>
      <w:r w:rsidR="00B26E83">
        <w:tab/>
      </w:r>
      <w:r w:rsidR="00993803" w:rsidRPr="00993803">
        <w:rPr>
          <w:bCs/>
        </w:rPr>
        <w:t>Approval of amendment by Minister</w:t>
      </w:r>
      <w:bookmarkEnd w:id="87"/>
    </w:p>
    <w:p w14:paraId="60B6AEEC" w14:textId="02DCC053" w:rsidR="000A0A96" w:rsidRDefault="000A0A96" w:rsidP="000A0A96"/>
    <w:p w14:paraId="69CAD790" w14:textId="77777777" w:rsidR="000A0A96" w:rsidRPr="000A0A96" w:rsidRDefault="000A0A96" w:rsidP="00013CEC"/>
    <w:p w14:paraId="6CED0E10" w14:textId="3E2C6E3A" w:rsidR="000A0A96" w:rsidRDefault="000A0A96" w:rsidP="00155E0E">
      <w:pPr>
        <w:pStyle w:val="SideNote"/>
        <w:framePr w:wrap="around"/>
        <w:rPr>
          <w:i/>
          <w:iCs/>
        </w:rPr>
      </w:pPr>
      <w:r>
        <w:t>S. 35(1)</w:t>
      </w:r>
      <w:r w:rsidRPr="00BC4D2A">
        <w:rPr>
          <w:i/>
        </w:rPr>
        <w:t xml:space="preserve"> </w:t>
      </w:r>
      <w:r>
        <w:t>amended by No. 43/2021 s. 125(1).</w:t>
      </w:r>
    </w:p>
    <w:p w14:paraId="5E68BF64" w14:textId="775317DA" w:rsidR="00F03266" w:rsidRDefault="00F03266">
      <w:pPr>
        <w:pStyle w:val="DraftHeading2"/>
        <w:tabs>
          <w:tab w:val="right" w:pos="1247"/>
        </w:tabs>
        <w:ind w:left="1361" w:hanging="1361"/>
      </w:pPr>
      <w:r>
        <w:tab/>
        <w:t>(1)</w:t>
      </w:r>
      <w:r>
        <w:tab/>
      </w:r>
      <w:r w:rsidR="000A0A96" w:rsidRPr="00843151">
        <w:t>Subject to this section, the</w:t>
      </w:r>
      <w:r>
        <w:t xml:space="preserve"> Minister may—</w:t>
      </w:r>
    </w:p>
    <w:p w14:paraId="73834B72" w14:textId="77777777" w:rsidR="00F03266" w:rsidRDefault="00F03266">
      <w:pPr>
        <w:pStyle w:val="DraftHeading3"/>
        <w:tabs>
          <w:tab w:val="right" w:pos="1758"/>
        </w:tabs>
        <w:ind w:left="1871" w:hanging="1871"/>
      </w:pPr>
      <w:r>
        <w:tab/>
        <w:t>(a)</w:t>
      </w:r>
      <w:r>
        <w:tab/>
        <w:t>approve an amendment or a part of an amendment prepared by the Minister or submitted to the Minister under section 31—</w:t>
      </w:r>
    </w:p>
    <w:p w14:paraId="0EF258BE" w14:textId="77777777" w:rsidR="00F03266" w:rsidRDefault="00F03266">
      <w:pPr>
        <w:pStyle w:val="DraftHeading4"/>
        <w:tabs>
          <w:tab w:val="right" w:pos="2268"/>
        </w:tabs>
        <w:ind w:left="2381" w:hanging="2381"/>
      </w:pPr>
      <w:r>
        <w:tab/>
        <w:t>(i)</w:t>
      </w:r>
      <w:r>
        <w:tab/>
        <w:t>with or without changes; and</w:t>
      </w:r>
    </w:p>
    <w:p w14:paraId="02431C1C" w14:textId="77777777" w:rsidR="00F03266" w:rsidRDefault="00F03266">
      <w:pPr>
        <w:pStyle w:val="DraftHeading4"/>
        <w:tabs>
          <w:tab w:val="right" w:pos="2268"/>
        </w:tabs>
        <w:ind w:left="2381" w:hanging="2381"/>
      </w:pPr>
      <w:r>
        <w:tab/>
        <w:t>(ii)</w:t>
      </w:r>
      <w:r>
        <w:tab/>
        <w:t>subject to any conditions the Minister wishes to impose; or</w:t>
      </w:r>
    </w:p>
    <w:p w14:paraId="639A22A8" w14:textId="77777777" w:rsidR="00F03266" w:rsidRDefault="00F03266" w:rsidP="00155E0E">
      <w:pPr>
        <w:pStyle w:val="SideNote"/>
        <w:framePr w:wrap="around"/>
      </w:pPr>
      <w:r>
        <w:t>S. 35(1)(b) amended by No. 128/1993 s. 9.</w:t>
      </w:r>
    </w:p>
    <w:p w14:paraId="2B3061A0" w14:textId="2EA63232" w:rsidR="00F03266" w:rsidRDefault="00F03266">
      <w:pPr>
        <w:pStyle w:val="DraftHeading3"/>
        <w:tabs>
          <w:tab w:val="right" w:pos="1758"/>
        </w:tabs>
        <w:ind w:left="1871" w:hanging="1871"/>
      </w:pPr>
      <w:r>
        <w:tab/>
        <w:t>(b)</w:t>
      </w:r>
      <w:r>
        <w:tab/>
        <w:t>refuse to approve the amendment or part of the amendment.</w:t>
      </w:r>
    </w:p>
    <w:p w14:paraId="38E073D8" w14:textId="77777777" w:rsidR="000A0A96" w:rsidRPr="000A0A96" w:rsidRDefault="000A0A96" w:rsidP="00013CEC"/>
    <w:p w14:paraId="7715715F" w14:textId="239B2794" w:rsidR="000A0A96" w:rsidRDefault="000A0A96" w:rsidP="00155E0E">
      <w:pPr>
        <w:pStyle w:val="SideNote"/>
        <w:framePr w:wrap="around"/>
        <w:rPr>
          <w:i/>
          <w:iCs/>
        </w:rPr>
      </w:pPr>
      <w:r>
        <w:t>S. 35(1A)</w:t>
      </w:r>
      <w:r w:rsidRPr="00BC4D2A">
        <w:rPr>
          <w:i/>
        </w:rPr>
        <w:t xml:space="preserve"> </w:t>
      </w:r>
      <w:r>
        <w:t>inserted by No. 43/2021 s. 125(2).</w:t>
      </w:r>
    </w:p>
    <w:p w14:paraId="2BD71A0A" w14:textId="7F88803D" w:rsidR="000A0A96" w:rsidRPr="00843151" w:rsidRDefault="000A0A96" w:rsidP="00013CEC">
      <w:pPr>
        <w:pStyle w:val="DraftHeading2"/>
        <w:tabs>
          <w:tab w:val="right" w:pos="1247"/>
        </w:tabs>
        <w:ind w:left="1361" w:hanging="1361"/>
      </w:pPr>
      <w:r>
        <w:tab/>
      </w:r>
      <w:r w:rsidRPr="000A0A96">
        <w:t>(1A)</w:t>
      </w:r>
      <w:r w:rsidRPr="00843151">
        <w:tab/>
        <w:t>If the amendment or a part of an amendment applies to land to which a Suburban Rail Loop planning area declaration applies, the Minister must have regard to the advice of the Suburban Rail Loop Minister under section 34A in approving or refusing to approve the amendment or part of the amendment.</w:t>
      </w:r>
    </w:p>
    <w:p w14:paraId="1F14A344" w14:textId="0F4E4E68" w:rsidR="000A0A96" w:rsidRDefault="000A0A96" w:rsidP="00155E0E">
      <w:pPr>
        <w:pStyle w:val="SideNote"/>
        <w:framePr w:wrap="around"/>
        <w:rPr>
          <w:i/>
          <w:iCs/>
        </w:rPr>
      </w:pPr>
      <w:r>
        <w:t>S. 35(1B)</w:t>
      </w:r>
      <w:r w:rsidRPr="00BC4D2A">
        <w:rPr>
          <w:i/>
        </w:rPr>
        <w:t xml:space="preserve"> </w:t>
      </w:r>
      <w:r>
        <w:t>inserted by No. 43/2021 s. 125(2).</w:t>
      </w:r>
    </w:p>
    <w:p w14:paraId="7A1DF264" w14:textId="023D979A" w:rsidR="00F03266" w:rsidRDefault="000A0A96" w:rsidP="00013CEC">
      <w:pPr>
        <w:pStyle w:val="DraftHeading2"/>
        <w:tabs>
          <w:tab w:val="right" w:pos="1247"/>
        </w:tabs>
        <w:ind w:left="1361" w:hanging="1361"/>
      </w:pPr>
      <w:r>
        <w:tab/>
      </w:r>
      <w:r w:rsidRPr="000A0A96">
        <w:t>(1B)</w:t>
      </w:r>
      <w:r w:rsidRPr="00843151">
        <w:tab/>
        <w:t>However, subsection (1A) does not apply if, before the Minister makes a decision on the amendment or part of an amendment, the Suburban Rail Loop planning area declaration ceases to apply to the land to which the amendment or part of an amendment applies.</w:t>
      </w:r>
    </w:p>
    <w:p w14:paraId="69E8DA2A" w14:textId="77777777" w:rsidR="00F03266" w:rsidRDefault="00F03266">
      <w:pPr>
        <w:pStyle w:val="DraftHeading2"/>
        <w:tabs>
          <w:tab w:val="right" w:pos="1247"/>
        </w:tabs>
        <w:ind w:left="1361" w:hanging="1361"/>
      </w:pPr>
      <w:r>
        <w:tab/>
        <w:t>(2)</w:t>
      </w:r>
      <w:r>
        <w:tab/>
        <w:t>If the Minister approves only a part of an amendment that part becomes a separate amendment.</w:t>
      </w:r>
    </w:p>
    <w:p w14:paraId="25067692" w14:textId="77777777" w:rsidR="00F03266" w:rsidRDefault="00F03266">
      <w:pPr>
        <w:pStyle w:val="DraftHeading2"/>
        <w:tabs>
          <w:tab w:val="right" w:pos="1247"/>
        </w:tabs>
        <w:ind w:left="1361" w:hanging="1361"/>
      </w:pPr>
      <w:r>
        <w:tab/>
        <w:t>(3)</w:t>
      </w:r>
      <w:r>
        <w:tab/>
        <w:t>The Minister may approve further parts of an amendment at any time.</w:t>
      </w:r>
    </w:p>
    <w:p w14:paraId="62270C40" w14:textId="77777777" w:rsidR="00F03266" w:rsidRDefault="00F03266">
      <w:pPr>
        <w:pStyle w:val="DraftHeading2"/>
        <w:tabs>
          <w:tab w:val="right" w:pos="1247"/>
        </w:tabs>
        <w:ind w:left="1361" w:hanging="1361"/>
      </w:pPr>
      <w:r>
        <w:tab/>
        <w:t>(4)</w:t>
      </w:r>
      <w:r>
        <w:tab/>
        <w:t>The Minister must not approve an amendment or part without the consent of—</w:t>
      </w:r>
    </w:p>
    <w:p w14:paraId="0F0DD017" w14:textId="77777777" w:rsidR="004306F0" w:rsidRDefault="00F03266" w:rsidP="006C70AB">
      <w:pPr>
        <w:pStyle w:val="DraftHeading3"/>
        <w:tabs>
          <w:tab w:val="right" w:pos="1758"/>
        </w:tabs>
        <w:ind w:left="1871" w:hanging="1871"/>
      </w:pPr>
      <w:r>
        <w:tab/>
        <w:t>(a)</w:t>
      </w:r>
      <w:r>
        <w:tab/>
        <w:t>a Minister prescribed under section 19, if that Minister so requires for a prescribed reason; or</w:t>
      </w:r>
    </w:p>
    <w:p w14:paraId="1FF4B7DB" w14:textId="77777777" w:rsidR="00F03266" w:rsidRDefault="00F03266" w:rsidP="00155E0E">
      <w:pPr>
        <w:pStyle w:val="SideNote"/>
        <w:framePr w:wrap="around"/>
      </w:pPr>
      <w:r>
        <w:t>S. 35(4)(b) amended by No. 12/2004 s. 166(a)(b).</w:t>
      </w:r>
    </w:p>
    <w:p w14:paraId="0A3E1A90" w14:textId="77777777" w:rsidR="00976CA5" w:rsidRDefault="00F03266">
      <w:pPr>
        <w:pStyle w:val="DraftHeading3"/>
        <w:tabs>
          <w:tab w:val="right" w:pos="1758"/>
        </w:tabs>
        <w:ind w:left="1871" w:hanging="1871"/>
      </w:pPr>
      <w:r>
        <w:tab/>
        <w:t>(b)</w:t>
      </w:r>
      <w:r>
        <w:tab/>
        <w:t xml:space="preserve">the Minister administering the </w:t>
      </w:r>
      <w:r>
        <w:rPr>
          <w:b/>
          <w:bCs/>
        </w:rPr>
        <w:t>Road Management Act 2004</w:t>
      </w:r>
      <w:r>
        <w:t>, if the amendment or part provides for the closure of a freeway or an arterial road within the meaning of that Act.</w:t>
      </w:r>
    </w:p>
    <w:p w14:paraId="0B8DBD2A" w14:textId="77777777" w:rsidR="00083C07" w:rsidRPr="00083C07" w:rsidRDefault="00083C07" w:rsidP="00155E0E">
      <w:pPr>
        <w:pStyle w:val="SideNote"/>
        <w:framePr w:wrap="around"/>
        <w:rPr>
          <w:iCs/>
        </w:rPr>
      </w:pPr>
      <w:r w:rsidRPr="00083C07">
        <w:rPr>
          <w:iCs/>
        </w:rPr>
        <w:t>S</w:t>
      </w:r>
      <w:r w:rsidR="00976CA5">
        <w:rPr>
          <w:iCs/>
        </w:rPr>
        <w:t>s</w:t>
      </w:r>
      <w:r w:rsidRPr="00083C07">
        <w:rPr>
          <w:iCs/>
        </w:rPr>
        <w:t xml:space="preserve"> 35A</w:t>
      </w:r>
      <w:r w:rsidR="00976CA5">
        <w:rPr>
          <w:iCs/>
        </w:rPr>
        <w:t>, 35B</w:t>
      </w:r>
      <w:r w:rsidRPr="00083C07">
        <w:rPr>
          <w:iCs/>
        </w:rPr>
        <w:t xml:space="preserve"> inserted by No. 81/2004 s. 10</w:t>
      </w:r>
      <w:r w:rsidR="00162B4A">
        <w:rPr>
          <w:iCs/>
        </w:rPr>
        <w:t xml:space="preserve">, </w:t>
      </w:r>
      <w:r w:rsidR="00162B4A" w:rsidRPr="00162B4A">
        <w:rPr>
          <w:iCs/>
        </w:rPr>
        <w:t>repealed by</w:t>
      </w:r>
      <w:r w:rsidR="00162B4A">
        <w:rPr>
          <w:iCs/>
        </w:rPr>
        <w:t xml:space="preserve"> No. 3/2013 s. 70(1)</w:t>
      </w:r>
      <w:r w:rsidRPr="00083C07">
        <w:rPr>
          <w:iCs/>
        </w:rPr>
        <w:t>.</w:t>
      </w:r>
    </w:p>
    <w:p w14:paraId="579EA63C" w14:textId="5BD091F8" w:rsidR="00976CA5" w:rsidRDefault="00162B4A">
      <w:pPr>
        <w:pStyle w:val="Stars"/>
      </w:pPr>
      <w:r>
        <w:tab/>
        <w:t>*</w:t>
      </w:r>
      <w:r>
        <w:tab/>
        <w:t>*</w:t>
      </w:r>
      <w:r>
        <w:tab/>
        <w:t>*</w:t>
      </w:r>
      <w:r>
        <w:tab/>
        <w:t>*</w:t>
      </w:r>
      <w:r>
        <w:tab/>
        <w:t>*</w:t>
      </w:r>
    </w:p>
    <w:p w14:paraId="6B7CCCBB" w14:textId="52AC8CC2" w:rsidR="007753D1" w:rsidRDefault="007753D1" w:rsidP="007753D1"/>
    <w:p w14:paraId="40A0D042" w14:textId="77777777" w:rsidR="007753D1" w:rsidRPr="007753D1" w:rsidRDefault="007753D1" w:rsidP="007753D1"/>
    <w:p w14:paraId="7C5C2B8D" w14:textId="77777777" w:rsidR="00976CA5" w:rsidRDefault="00976CA5" w:rsidP="00976CA5"/>
    <w:p w14:paraId="6F49EFBF" w14:textId="77777777" w:rsidR="00F03266" w:rsidRDefault="00F03266" w:rsidP="00B26E83">
      <w:pPr>
        <w:pStyle w:val="DraftHeading1"/>
        <w:tabs>
          <w:tab w:val="right" w:pos="680"/>
        </w:tabs>
        <w:ind w:left="850" w:hanging="850"/>
      </w:pPr>
      <w:r>
        <w:tab/>
      </w:r>
      <w:bookmarkStart w:id="88" w:name="_Toc201839162"/>
      <w:r>
        <w:t>36</w:t>
      </w:r>
      <w:r w:rsidR="00B26E83">
        <w:tab/>
      </w:r>
      <w:r>
        <w:t>Notice of approval</w:t>
      </w:r>
      <w:bookmarkEnd w:id="88"/>
    </w:p>
    <w:p w14:paraId="0F79A157" w14:textId="555326DB" w:rsidR="00C31F8A" w:rsidRDefault="00C31F8A" w:rsidP="00155E0E">
      <w:pPr>
        <w:pStyle w:val="SideNote"/>
        <w:framePr w:wrap="around"/>
      </w:pPr>
      <w:r>
        <w:t>S. 36(1) substituted by No. </w:t>
      </w:r>
      <w:r w:rsidR="006B64AE">
        <w:t>12</w:t>
      </w:r>
      <w:r>
        <w:t>/2021 s. 20.</w:t>
      </w:r>
    </w:p>
    <w:p w14:paraId="4F8878F3" w14:textId="794708B8" w:rsidR="00C31F8A" w:rsidRPr="0061004B" w:rsidRDefault="00C31F8A" w:rsidP="006B64AE">
      <w:pPr>
        <w:pStyle w:val="DraftHeading2"/>
        <w:tabs>
          <w:tab w:val="right" w:pos="1247"/>
        </w:tabs>
        <w:ind w:left="1361" w:hanging="1361"/>
      </w:pPr>
      <w:r>
        <w:tab/>
      </w:r>
      <w:r w:rsidRPr="00C31F8A">
        <w:t>(1)</w:t>
      </w:r>
      <w:r w:rsidRPr="0061004B">
        <w:tab/>
        <w:t>The Minister must publish notice of the approval of an amendment in the Government Gazette—</w:t>
      </w:r>
    </w:p>
    <w:p w14:paraId="4194D4A0" w14:textId="379B10D5" w:rsidR="00C31F8A" w:rsidRPr="0061004B" w:rsidRDefault="00C31F8A" w:rsidP="006B64AE">
      <w:pPr>
        <w:pStyle w:val="DraftHeading3"/>
        <w:tabs>
          <w:tab w:val="right" w:pos="1757"/>
        </w:tabs>
        <w:ind w:left="1871" w:hanging="1871"/>
      </w:pPr>
      <w:r>
        <w:tab/>
      </w:r>
      <w:r w:rsidRPr="00C31F8A">
        <w:t>(a)</w:t>
      </w:r>
      <w:r w:rsidRPr="0061004B">
        <w:tab/>
        <w:t>if the Minister intends to make a copy of the approved amendment available in person in accordance with the requirements set out in section 197B, specifying the places at which any person may inspect a copy of the approved amendment; or</w:t>
      </w:r>
    </w:p>
    <w:p w14:paraId="05ADC982" w14:textId="3BBB412E" w:rsidR="00C31F8A" w:rsidRPr="0061004B" w:rsidRDefault="00C31F8A" w:rsidP="006B64AE">
      <w:pPr>
        <w:pStyle w:val="DraftHeading3"/>
        <w:tabs>
          <w:tab w:val="right" w:pos="1757"/>
        </w:tabs>
        <w:ind w:left="1871" w:hanging="1871"/>
      </w:pPr>
      <w:r>
        <w:tab/>
      </w:r>
      <w:r w:rsidRPr="00C31F8A">
        <w:t>(b)</w:t>
      </w:r>
      <w:r w:rsidRPr="0061004B">
        <w:tab/>
        <w:t>if the Minister intends to make a copy of the approved amendment available electronically and on request in accordance with the requirements set out in sections 197C and 197D, specifying—</w:t>
      </w:r>
    </w:p>
    <w:p w14:paraId="7718295C" w14:textId="55A756E8" w:rsidR="00C31F8A" w:rsidRPr="0061004B" w:rsidRDefault="00C31F8A" w:rsidP="006B64AE">
      <w:pPr>
        <w:pStyle w:val="DraftHeading4"/>
        <w:tabs>
          <w:tab w:val="right" w:pos="2268"/>
        </w:tabs>
        <w:ind w:left="2381" w:hanging="2381"/>
      </w:pPr>
      <w:r>
        <w:tab/>
      </w:r>
      <w:r w:rsidRPr="00C31F8A">
        <w:t>(i)</w:t>
      </w:r>
      <w:r w:rsidRPr="0061004B">
        <w:tab/>
        <w:t>the address of the Department's Internet site at which a copy of the approved amendment will be published; and</w:t>
      </w:r>
    </w:p>
    <w:p w14:paraId="118F5801" w14:textId="23789354" w:rsidR="00C31F8A" w:rsidRDefault="00C31F8A" w:rsidP="006B64AE">
      <w:pPr>
        <w:pStyle w:val="DraftHeading4"/>
        <w:tabs>
          <w:tab w:val="right" w:pos="2268"/>
        </w:tabs>
        <w:ind w:left="2381" w:hanging="2381"/>
      </w:pPr>
      <w:r>
        <w:tab/>
      </w:r>
      <w:r w:rsidRPr="00C31F8A">
        <w:t>(ii)</w:t>
      </w:r>
      <w:r w:rsidRPr="0061004B">
        <w:tab/>
        <w:t>the Department's contact details for making a request to inspect a copy of the approved amendment.</w:t>
      </w:r>
    </w:p>
    <w:p w14:paraId="6B39E09B" w14:textId="77777777" w:rsidR="00A7393A" w:rsidRDefault="00F03266" w:rsidP="00E64E23">
      <w:pPr>
        <w:pStyle w:val="DraftHeading2"/>
        <w:tabs>
          <w:tab w:val="right" w:pos="1247"/>
        </w:tabs>
        <w:ind w:left="1361" w:hanging="1361"/>
      </w:pPr>
      <w:r>
        <w:tab/>
        <w:t>(2)</w:t>
      </w:r>
      <w:r>
        <w:tab/>
        <w:t>The planning authority must give notice of the approval of the amendment in a manner satisfactory to the Minister.</w:t>
      </w:r>
    </w:p>
    <w:p w14:paraId="266A98F1" w14:textId="77777777" w:rsidR="00F03266" w:rsidRDefault="00F03266" w:rsidP="00B26E83">
      <w:pPr>
        <w:pStyle w:val="DraftHeading1"/>
        <w:tabs>
          <w:tab w:val="right" w:pos="680"/>
        </w:tabs>
        <w:ind w:left="850" w:hanging="850"/>
      </w:pPr>
      <w:r>
        <w:tab/>
      </w:r>
      <w:bookmarkStart w:id="89" w:name="_Toc201839163"/>
      <w:r>
        <w:t>37</w:t>
      </w:r>
      <w:r w:rsidR="00B26E83">
        <w:tab/>
      </w:r>
      <w:r>
        <w:t>Commencement of amendment</w:t>
      </w:r>
      <w:bookmarkEnd w:id="89"/>
    </w:p>
    <w:p w14:paraId="627A1F0E" w14:textId="77777777" w:rsidR="00F03266" w:rsidRDefault="00F03266">
      <w:pPr>
        <w:pStyle w:val="BodySection"/>
      </w:pPr>
      <w:r>
        <w:t>An amendment comes into operation—</w:t>
      </w:r>
    </w:p>
    <w:p w14:paraId="02063D32" w14:textId="77777777" w:rsidR="00F03266" w:rsidRDefault="00F03266">
      <w:pPr>
        <w:pStyle w:val="DraftHeading3"/>
        <w:tabs>
          <w:tab w:val="right" w:pos="1758"/>
        </w:tabs>
        <w:ind w:left="1871" w:hanging="1871"/>
      </w:pPr>
      <w:r>
        <w:tab/>
        <w:t>(a)</w:t>
      </w:r>
      <w:r>
        <w:tab/>
        <w:t>when the notice of approval of the amendment is published in the Government Gazette; or</w:t>
      </w:r>
    </w:p>
    <w:p w14:paraId="44666A3A" w14:textId="77777777" w:rsidR="006C70AB" w:rsidRDefault="00F03266" w:rsidP="00A7393A">
      <w:pPr>
        <w:pStyle w:val="DraftHeading3"/>
        <w:tabs>
          <w:tab w:val="right" w:pos="1758"/>
        </w:tabs>
        <w:ind w:left="1871" w:hanging="1871"/>
      </w:pPr>
      <w:r>
        <w:tab/>
        <w:t>(b)</w:t>
      </w:r>
      <w:r>
        <w:tab/>
        <w:t>on any later day or days specified in the notice.</w:t>
      </w:r>
    </w:p>
    <w:p w14:paraId="4DFC43C6" w14:textId="77777777" w:rsidR="00F03266" w:rsidRDefault="00F03266" w:rsidP="00B26E83">
      <w:pPr>
        <w:pStyle w:val="DraftHeading1"/>
        <w:tabs>
          <w:tab w:val="right" w:pos="680"/>
        </w:tabs>
        <w:ind w:left="850" w:hanging="850"/>
      </w:pPr>
      <w:r>
        <w:tab/>
      </w:r>
      <w:bookmarkStart w:id="90" w:name="_Toc201839164"/>
      <w:r>
        <w:t>38</w:t>
      </w:r>
      <w:r w:rsidR="00B26E83">
        <w:tab/>
      </w:r>
      <w:r>
        <w:t>Parliament may revoke an amendment</w:t>
      </w:r>
      <w:bookmarkEnd w:id="90"/>
    </w:p>
    <w:p w14:paraId="61C0D99F" w14:textId="77777777" w:rsidR="00F03266" w:rsidRDefault="00F03266">
      <w:pPr>
        <w:pStyle w:val="DraftHeading2"/>
        <w:tabs>
          <w:tab w:val="right" w:pos="1247"/>
        </w:tabs>
        <w:ind w:left="1361" w:hanging="1361"/>
      </w:pPr>
      <w:r>
        <w:tab/>
        <w:t>(1)</w:t>
      </w:r>
      <w:r>
        <w:tab/>
        <w:t>The Minister must cause a notice in the prescribed form of the approval of every amendment to be laid before each House of the Parliament within 10 sitting days after it is approved.</w:t>
      </w:r>
    </w:p>
    <w:p w14:paraId="3E6988AC" w14:textId="77777777" w:rsidR="00976CA5" w:rsidRDefault="00CF1ADA" w:rsidP="00155E0E">
      <w:pPr>
        <w:pStyle w:val="SideNote"/>
        <w:framePr w:wrap="around"/>
      </w:pPr>
      <w:r>
        <w:t>S. 38(1AAA) inserted by No. 3/2013 s. 45(1).</w:t>
      </w:r>
    </w:p>
    <w:p w14:paraId="71ACF524" w14:textId="77777777" w:rsidR="005E62AF" w:rsidRDefault="00CF1ADA">
      <w:pPr>
        <w:pStyle w:val="DraftHeading2"/>
        <w:tabs>
          <w:tab w:val="right" w:pos="1247"/>
        </w:tabs>
        <w:ind w:left="1361" w:hanging="1361"/>
      </w:pPr>
      <w:r>
        <w:tab/>
      </w:r>
      <w:r w:rsidR="009951EE">
        <w:t>(1AAA)</w:t>
      </w:r>
      <w:r>
        <w:tab/>
        <w:t>A notice under subsection (1) must state whether the Minister prepared the amendment under section 20A.</w:t>
      </w:r>
    </w:p>
    <w:p w14:paraId="13454AEF" w14:textId="77777777" w:rsidR="00083C07" w:rsidRPr="00083C07" w:rsidRDefault="00083C07" w:rsidP="00155E0E">
      <w:pPr>
        <w:pStyle w:val="SideNote"/>
        <w:framePr w:wrap="around"/>
        <w:rPr>
          <w:iCs/>
        </w:rPr>
      </w:pPr>
      <w:r w:rsidRPr="00083C07">
        <w:rPr>
          <w:iCs/>
        </w:rPr>
        <w:t>S. 38(1AA) inserted by No. 81/2004 s. 11</w:t>
      </w:r>
      <w:r w:rsidR="00162B4A">
        <w:rPr>
          <w:iCs/>
        </w:rPr>
        <w:t xml:space="preserve">, </w:t>
      </w:r>
      <w:r w:rsidR="00162B4A" w:rsidRPr="00162B4A">
        <w:rPr>
          <w:iCs/>
        </w:rPr>
        <w:t>repealed by</w:t>
      </w:r>
      <w:r w:rsidR="00162B4A">
        <w:rPr>
          <w:iCs/>
        </w:rPr>
        <w:t xml:space="preserve"> No. 3/2013 s. 70(1)</w:t>
      </w:r>
      <w:r w:rsidRPr="00083C07">
        <w:rPr>
          <w:iCs/>
        </w:rPr>
        <w:t>.</w:t>
      </w:r>
    </w:p>
    <w:p w14:paraId="6458792E" w14:textId="77777777" w:rsidR="00976CA5" w:rsidRDefault="00162B4A">
      <w:pPr>
        <w:pStyle w:val="Stars"/>
      </w:pPr>
      <w:r>
        <w:tab/>
        <w:t>*</w:t>
      </w:r>
      <w:r>
        <w:tab/>
        <w:t>*</w:t>
      </w:r>
      <w:r>
        <w:tab/>
        <w:t>*</w:t>
      </w:r>
      <w:r>
        <w:tab/>
        <w:t>*</w:t>
      </w:r>
      <w:r>
        <w:tab/>
        <w:t>*</w:t>
      </w:r>
    </w:p>
    <w:p w14:paraId="312DC90E" w14:textId="77777777" w:rsidR="00976CA5" w:rsidRDefault="00976CA5" w:rsidP="00976CA5"/>
    <w:p w14:paraId="4486F4C7" w14:textId="77777777" w:rsidR="00976CA5" w:rsidRDefault="00976CA5" w:rsidP="00976CA5"/>
    <w:p w14:paraId="08695634" w14:textId="77777777" w:rsidR="00976CA5" w:rsidRPr="00976CA5" w:rsidRDefault="00976CA5" w:rsidP="00976CA5"/>
    <w:p w14:paraId="4C1CCF8C" w14:textId="77777777" w:rsidR="00F03266" w:rsidRDefault="00F03266" w:rsidP="00155E0E">
      <w:pPr>
        <w:pStyle w:val="SideNote"/>
        <w:framePr w:wrap="around"/>
      </w:pPr>
      <w:r>
        <w:t>S. 38(1A) inserted by No. 128/1993 s. 10.</w:t>
      </w:r>
    </w:p>
    <w:p w14:paraId="085312B7" w14:textId="77777777" w:rsidR="00F03266" w:rsidRDefault="00F03266">
      <w:pPr>
        <w:pStyle w:val="DraftHeading2"/>
        <w:tabs>
          <w:tab w:val="right" w:pos="1247"/>
        </w:tabs>
        <w:ind w:left="1361" w:hanging="1361"/>
      </w:pPr>
      <w:r>
        <w:tab/>
        <w:t>(1A)</w:t>
      </w:r>
      <w:r>
        <w:tab/>
        <w:t xml:space="preserve">A notice under </w:t>
      </w:r>
      <w:r w:rsidR="00B26E83">
        <w:t>subsection</w:t>
      </w:r>
      <w:r>
        <w:t xml:space="preserve"> (1) must state whether the Minister has exempted the planning authority or himself or herself from any of the requirements of section 17, 18 or 19 or the regulations.</w:t>
      </w:r>
    </w:p>
    <w:p w14:paraId="7601BCAF" w14:textId="77777777" w:rsidR="00F03266" w:rsidRDefault="00F03266" w:rsidP="00155E0E">
      <w:pPr>
        <w:pStyle w:val="SideNote"/>
        <w:framePr w:wrap="around"/>
      </w:pPr>
      <w:r>
        <w:t>S. 38(1B) inserted by No. 128/1993 s. 10</w:t>
      </w:r>
      <w:r w:rsidR="00CF1ADA">
        <w:t>, amended by No. 3/2013 s. 45(2)</w:t>
      </w:r>
      <w:r>
        <w:t>.</w:t>
      </w:r>
    </w:p>
    <w:p w14:paraId="3BB08D58" w14:textId="77777777" w:rsidR="00F03266" w:rsidRDefault="00F03266">
      <w:pPr>
        <w:pStyle w:val="DraftHeading2"/>
        <w:tabs>
          <w:tab w:val="right" w:pos="1247"/>
        </w:tabs>
        <w:ind w:left="1361" w:hanging="1361"/>
      </w:pPr>
      <w:r>
        <w:tab/>
        <w:t>(1B)</w:t>
      </w:r>
      <w:r>
        <w:tab/>
        <w:t xml:space="preserve">If an exemption </w:t>
      </w:r>
      <w:r w:rsidR="00CF1ADA">
        <w:t xml:space="preserve">referred to in subsection (1A) </w:t>
      </w:r>
      <w:r>
        <w:t>has been given, the notice must—</w:t>
      </w:r>
    </w:p>
    <w:p w14:paraId="7F2B47E6" w14:textId="77777777" w:rsidR="00F03266" w:rsidRDefault="00F03266">
      <w:pPr>
        <w:pStyle w:val="DraftHeading3"/>
        <w:tabs>
          <w:tab w:val="right" w:pos="1758"/>
        </w:tabs>
        <w:ind w:left="1871" w:hanging="1871"/>
      </w:pPr>
      <w:r>
        <w:tab/>
        <w:t>(a)</w:t>
      </w:r>
      <w:r>
        <w:tab/>
        <w:t>state the nature of the exemption; and</w:t>
      </w:r>
    </w:p>
    <w:p w14:paraId="3A724814" w14:textId="77777777" w:rsidR="00F03266" w:rsidRDefault="00F03266">
      <w:pPr>
        <w:pStyle w:val="DraftHeading3"/>
        <w:tabs>
          <w:tab w:val="right" w:pos="1758"/>
        </w:tabs>
        <w:ind w:left="1871" w:hanging="1871"/>
      </w:pPr>
      <w:r>
        <w:tab/>
        <w:t>(b)</w:t>
      </w:r>
      <w:r>
        <w:tab/>
        <w:t>state the notice, if any, given of the amendment; and</w:t>
      </w:r>
    </w:p>
    <w:p w14:paraId="4D43F51E" w14:textId="77777777" w:rsidR="00F03266" w:rsidRDefault="00F03266">
      <w:pPr>
        <w:pStyle w:val="DraftHeading3"/>
        <w:tabs>
          <w:tab w:val="right" w:pos="1758"/>
        </w:tabs>
        <w:ind w:left="1871" w:hanging="1871"/>
      </w:pPr>
      <w:r>
        <w:tab/>
        <w:t>(c)</w:t>
      </w:r>
      <w:r>
        <w:tab/>
        <w:t>state whether the Minister consulted the responsible authority before giving the exemption; and</w:t>
      </w:r>
    </w:p>
    <w:p w14:paraId="431F4F2C" w14:textId="77777777" w:rsidR="00F03266" w:rsidRDefault="00F03266">
      <w:pPr>
        <w:pStyle w:val="DraftHeading3"/>
        <w:tabs>
          <w:tab w:val="right" w:pos="1758"/>
        </w:tabs>
        <w:ind w:left="1871" w:hanging="1871"/>
      </w:pPr>
      <w:r>
        <w:tab/>
        <w:t>(d)</w:t>
      </w:r>
      <w:r>
        <w:tab/>
        <w:t>if the responsible authority was consulted, include a summary of the authority's recommendations (if any) in relation to the exemption.</w:t>
      </w:r>
    </w:p>
    <w:p w14:paraId="3FBE2A65" w14:textId="77777777" w:rsidR="000055FF" w:rsidRPr="000055FF" w:rsidRDefault="000055FF" w:rsidP="000055FF"/>
    <w:p w14:paraId="232D2B92" w14:textId="77777777" w:rsidR="00F03266" w:rsidRDefault="00F03266">
      <w:pPr>
        <w:pStyle w:val="DraftHeading2"/>
        <w:tabs>
          <w:tab w:val="right" w:pos="1247"/>
        </w:tabs>
        <w:ind w:left="1361" w:hanging="1361"/>
      </w:pPr>
      <w:r>
        <w:tab/>
        <w:t>(2)</w:t>
      </w:r>
      <w:r>
        <w:tab/>
        <w:t>An amendment may be revoked wholly or in part by a resolution passed by either House of the Parliament within 10 sitting days after the notice of approval of the amendment is laid before that House.</w:t>
      </w:r>
    </w:p>
    <w:p w14:paraId="16ED38B0" w14:textId="77777777" w:rsidR="00F03266" w:rsidRDefault="00F03266">
      <w:pPr>
        <w:pStyle w:val="DraftHeading2"/>
        <w:tabs>
          <w:tab w:val="right" w:pos="1247"/>
        </w:tabs>
        <w:ind w:left="1361" w:hanging="1361"/>
      </w:pPr>
      <w:r>
        <w:tab/>
        <w:t>(3)</w:t>
      </w:r>
      <w:r>
        <w:tab/>
        <w:t>If an amendment is revoked—</w:t>
      </w:r>
    </w:p>
    <w:p w14:paraId="25A477B4" w14:textId="77777777" w:rsidR="00F03266" w:rsidRDefault="00F03266">
      <w:pPr>
        <w:pStyle w:val="DraftHeading3"/>
        <w:tabs>
          <w:tab w:val="right" w:pos="1758"/>
        </w:tabs>
        <w:ind w:left="1871" w:hanging="1871"/>
      </w:pPr>
      <w:r>
        <w:tab/>
        <w:t>(a)</w:t>
      </w:r>
      <w:r>
        <w:tab/>
        <w:t>any provision of a planning scheme that had been revoked by the amendment comes back into operation from the beginning of the day on which the amendment was revoked; and</w:t>
      </w:r>
    </w:p>
    <w:p w14:paraId="3190FDF9" w14:textId="77777777" w:rsidR="00F03266" w:rsidRDefault="00F03266">
      <w:pPr>
        <w:pStyle w:val="DraftHeading3"/>
        <w:tabs>
          <w:tab w:val="right" w:pos="1758"/>
        </w:tabs>
        <w:ind w:left="1871" w:hanging="1871"/>
      </w:pPr>
      <w:r>
        <w:tab/>
        <w:t>(b)</w:t>
      </w:r>
      <w:r>
        <w:tab/>
        <w:t>any provision of a planning scheme that had been directly amended by the amendment takes effect without that direct amendment from the beginning of the day on which the amendment was revoked as if the revoked amendment had not been made.</w:t>
      </w:r>
    </w:p>
    <w:p w14:paraId="226BFB2C" w14:textId="77777777" w:rsidR="00F03266" w:rsidRDefault="00F03266">
      <w:pPr>
        <w:pStyle w:val="DraftHeading2"/>
        <w:tabs>
          <w:tab w:val="right" w:pos="1247"/>
        </w:tabs>
        <w:ind w:left="1361" w:hanging="1361"/>
      </w:pPr>
      <w:r>
        <w:tab/>
        <w:t>(4)</w:t>
      </w:r>
      <w:r>
        <w:tab/>
        <w:t>The Minister must publish a notice of the revocation of an amendment or part of an amendment in the Government Gazette.</w:t>
      </w:r>
    </w:p>
    <w:p w14:paraId="238F85ED" w14:textId="4DE64D58" w:rsidR="00E64E23" w:rsidRDefault="00F03266" w:rsidP="00E64E23">
      <w:pPr>
        <w:pStyle w:val="DraftHeading2"/>
        <w:tabs>
          <w:tab w:val="right" w:pos="1247"/>
        </w:tabs>
        <w:ind w:left="1361" w:hanging="1361"/>
      </w:pPr>
      <w:r>
        <w:tab/>
        <w:t>(5)</w:t>
      </w:r>
      <w:r>
        <w:tab/>
        <w:t>The planning authority must give notice of the revocation of an amendment or part of an amendment in a manner satisfactory to the Minister.</w:t>
      </w:r>
    </w:p>
    <w:p w14:paraId="2D97795D" w14:textId="11255291" w:rsidR="00A003B0" w:rsidRDefault="00A003B0" w:rsidP="00155E0E">
      <w:pPr>
        <w:pStyle w:val="SideNote"/>
        <w:framePr w:wrap="around"/>
        <w:rPr>
          <w:i/>
          <w:iCs/>
        </w:rPr>
      </w:pPr>
      <w:r>
        <w:t>S. 3</w:t>
      </w:r>
      <w:r w:rsidR="00075D11">
        <w:t>8</w:t>
      </w:r>
      <w:r>
        <w:t>(6)</w:t>
      </w:r>
      <w:r w:rsidRPr="00BC4D2A">
        <w:rPr>
          <w:i/>
        </w:rPr>
        <w:t xml:space="preserve"> </w:t>
      </w:r>
      <w:r>
        <w:t>inserted by No. 43/2021 s. 126.</w:t>
      </w:r>
    </w:p>
    <w:p w14:paraId="1731F4B9" w14:textId="4BB54AB0" w:rsidR="00A003B0" w:rsidRPr="00A003B0" w:rsidRDefault="00A003B0">
      <w:pPr>
        <w:pStyle w:val="DraftHeading2"/>
        <w:tabs>
          <w:tab w:val="right" w:pos="1247"/>
        </w:tabs>
        <w:ind w:left="1361" w:hanging="1361"/>
      </w:pPr>
      <w:r>
        <w:tab/>
      </w:r>
      <w:r w:rsidRPr="00A003B0">
        <w:t>(6)</w:t>
      </w:r>
      <w:r w:rsidRPr="00843151">
        <w:tab/>
        <w:t>Subsections (2) to (4) do not apply to an amendment to a planning scheme prepared by the Suburban Rail Loop Authority that applies to land to which a Suburban Rail Loop planning area declaration applies.</w:t>
      </w:r>
    </w:p>
    <w:p w14:paraId="54119EC0" w14:textId="77777777" w:rsidR="00F03266" w:rsidRDefault="00F03266" w:rsidP="00155E0E">
      <w:pPr>
        <w:pStyle w:val="SideNote"/>
        <w:framePr w:wrap="around"/>
      </w:pPr>
      <w:r>
        <w:t>S. 39 substituted by No. 86/1989 s. 10.</w:t>
      </w:r>
    </w:p>
    <w:p w14:paraId="43041ACB" w14:textId="77777777" w:rsidR="00F03266" w:rsidRDefault="00F03266" w:rsidP="00B26E83">
      <w:pPr>
        <w:pStyle w:val="DraftHeading1"/>
        <w:tabs>
          <w:tab w:val="right" w:pos="680"/>
        </w:tabs>
        <w:ind w:left="850" w:hanging="850"/>
      </w:pPr>
      <w:r>
        <w:tab/>
      </w:r>
      <w:bookmarkStart w:id="91" w:name="_Toc201839165"/>
      <w:r>
        <w:t>39</w:t>
      </w:r>
      <w:r w:rsidR="00B26E83">
        <w:tab/>
      </w:r>
      <w:r>
        <w:t>Defects in procedure</w:t>
      </w:r>
      <w:bookmarkEnd w:id="91"/>
    </w:p>
    <w:p w14:paraId="0F84BEEE" w14:textId="77777777" w:rsidR="00F03266" w:rsidRDefault="00F03266"/>
    <w:p w14:paraId="729D7A7D" w14:textId="77777777" w:rsidR="00F03266" w:rsidRDefault="00F03266"/>
    <w:p w14:paraId="1E70F8EF" w14:textId="77777777" w:rsidR="00F03266" w:rsidRDefault="00F03266" w:rsidP="00155E0E">
      <w:pPr>
        <w:pStyle w:val="SideNote"/>
        <w:framePr w:wrap="around"/>
      </w:pPr>
      <w:r>
        <w:t>S. 39(1) amended by No. 52/1998 s. 191(2)(a)(i).</w:t>
      </w:r>
    </w:p>
    <w:p w14:paraId="6F0AB579" w14:textId="77777777" w:rsidR="00F03266" w:rsidRDefault="00F03266">
      <w:pPr>
        <w:pStyle w:val="DraftHeading2"/>
        <w:tabs>
          <w:tab w:val="right" w:pos="1247"/>
        </w:tabs>
        <w:ind w:left="1361" w:hanging="1361"/>
      </w:pPr>
      <w:r>
        <w:tab/>
        <w:t>(1)</w:t>
      </w:r>
      <w:r>
        <w:tab/>
        <w:t>A person who is substantially or materially affected by a failure of the Minister, a planning authority or a panel to comply with Division 1 or</w:t>
      </w:r>
      <w:r w:rsidR="000574B7">
        <w:t> </w:t>
      </w:r>
      <w:r>
        <w:t>2 or this Division or Part 8 in relation to an amendment which has not been approved may, not later than one month after becoming aware of the failure refer the matter to the Tribunal for its determination.</w:t>
      </w:r>
    </w:p>
    <w:p w14:paraId="08E0DC32" w14:textId="77777777" w:rsidR="00F03266" w:rsidRDefault="00F03266" w:rsidP="00155E0E">
      <w:pPr>
        <w:pStyle w:val="SideNote"/>
        <w:framePr w:wrap="around"/>
      </w:pPr>
      <w:r>
        <w:t>S. 39(2) amended by No. 52/1998 s. 191(2)(a)(i) (ii).</w:t>
      </w:r>
    </w:p>
    <w:p w14:paraId="356C19BF" w14:textId="77777777" w:rsidR="00F03266" w:rsidRDefault="00F03266">
      <w:pPr>
        <w:pStyle w:val="DraftHeading2"/>
        <w:tabs>
          <w:tab w:val="right" w:pos="1247"/>
        </w:tabs>
        <w:ind w:left="1361" w:hanging="1361"/>
      </w:pPr>
      <w:r>
        <w:tab/>
        <w:t>(2)</w:t>
      </w:r>
      <w:r>
        <w:tab/>
        <w:t>In addition to any other party to the proceeding the parties to a proceeding before the Tribunal under this section are—</w:t>
      </w:r>
    </w:p>
    <w:p w14:paraId="0F2474FA" w14:textId="77777777" w:rsidR="00F03266" w:rsidRDefault="00F03266">
      <w:pPr>
        <w:pStyle w:val="DraftHeading3"/>
        <w:tabs>
          <w:tab w:val="right" w:pos="1758"/>
        </w:tabs>
        <w:ind w:left="1871" w:hanging="1871"/>
      </w:pPr>
      <w:r>
        <w:tab/>
        <w:t>(a)</w:t>
      </w:r>
      <w:r>
        <w:tab/>
        <w:t>the person who referred the matter to the Tribunal; and</w:t>
      </w:r>
    </w:p>
    <w:p w14:paraId="04A86454" w14:textId="77777777" w:rsidR="00F03266" w:rsidRDefault="00F03266">
      <w:pPr>
        <w:pStyle w:val="DraftHeading3"/>
        <w:tabs>
          <w:tab w:val="right" w:pos="1758"/>
        </w:tabs>
        <w:ind w:left="1871" w:hanging="1871"/>
      </w:pPr>
      <w:r>
        <w:tab/>
        <w:t>(b)</w:t>
      </w:r>
      <w:r>
        <w:tab/>
        <w:t>the Minister; and</w:t>
      </w:r>
    </w:p>
    <w:p w14:paraId="4B1DA542" w14:textId="77777777" w:rsidR="00F03266" w:rsidRDefault="00F03266">
      <w:pPr>
        <w:pStyle w:val="DraftHeading3"/>
        <w:tabs>
          <w:tab w:val="right" w:pos="1758"/>
        </w:tabs>
        <w:ind w:left="1871" w:hanging="1871"/>
      </w:pPr>
      <w:r>
        <w:tab/>
        <w:t>(c)</w:t>
      </w:r>
      <w:r>
        <w:tab/>
        <w:t>the planning authority.</w:t>
      </w:r>
    </w:p>
    <w:p w14:paraId="4B59BE66" w14:textId="77777777" w:rsidR="00F03266" w:rsidRDefault="00F03266">
      <w:pPr>
        <w:pStyle w:val="DraftHeading2"/>
        <w:tabs>
          <w:tab w:val="right" w:pos="1247"/>
        </w:tabs>
        <w:ind w:left="1361" w:hanging="1361"/>
      </w:pPr>
      <w:r>
        <w:tab/>
        <w:t>(3)</w:t>
      </w:r>
      <w:r>
        <w:tab/>
        <w:t>If a matter referred to the Tribunal under this section involves a failure by a panel to comply with Division 2 or this Division or Part 8 the panel (or a member of the panel authorised by the panel to act on its behalf) is entitled to make a written or oral submission to the Tribunal before the Tribunal completes the hearing of the matter.</w:t>
      </w:r>
    </w:p>
    <w:p w14:paraId="4CEA3EB3" w14:textId="77777777" w:rsidR="00F03266" w:rsidRDefault="00F03266" w:rsidP="00155E0E">
      <w:pPr>
        <w:pStyle w:val="SideNote"/>
        <w:framePr w:wrap="around"/>
      </w:pPr>
      <w:r>
        <w:t>S. 39(4) amended by No. 52/1998 s. 191(2)(a)(i).</w:t>
      </w:r>
    </w:p>
    <w:p w14:paraId="5174253B" w14:textId="77777777" w:rsidR="00F03266" w:rsidRDefault="00F03266">
      <w:pPr>
        <w:pStyle w:val="DraftHeading2"/>
        <w:tabs>
          <w:tab w:val="right" w:pos="1247"/>
        </w:tabs>
        <w:ind w:left="1361" w:hanging="1361"/>
      </w:pPr>
      <w:r>
        <w:tab/>
        <w:t>(4)</w:t>
      </w:r>
      <w:r>
        <w:tab/>
        <w:t>The Tribunal may determine a matter referred to it under this section and may do any one or more of the following—</w:t>
      </w:r>
    </w:p>
    <w:p w14:paraId="6FC517DB" w14:textId="77777777" w:rsidR="00F03266" w:rsidRDefault="00F03266">
      <w:pPr>
        <w:pStyle w:val="DraftHeading3"/>
        <w:tabs>
          <w:tab w:val="right" w:pos="1758"/>
        </w:tabs>
        <w:ind w:left="1871" w:hanging="1871"/>
      </w:pPr>
      <w:r>
        <w:tab/>
        <w:t>(a)</w:t>
      </w:r>
      <w:r>
        <w:tab/>
        <w:t>make any declaration that it considers appropriate;</w:t>
      </w:r>
    </w:p>
    <w:p w14:paraId="77311B13" w14:textId="77777777" w:rsidR="00F03266" w:rsidRDefault="00F03266">
      <w:pPr>
        <w:pStyle w:val="DraftHeading3"/>
        <w:tabs>
          <w:tab w:val="right" w:pos="1758"/>
        </w:tabs>
        <w:ind w:left="1871" w:hanging="1871"/>
      </w:pPr>
      <w:r>
        <w:tab/>
        <w:t>(b)</w:t>
      </w:r>
      <w:r>
        <w:tab/>
        <w:t>direct that—</w:t>
      </w:r>
    </w:p>
    <w:p w14:paraId="31E8A51C" w14:textId="77777777" w:rsidR="00DD01D0" w:rsidRPr="00DD01D0" w:rsidRDefault="00DD01D0" w:rsidP="00155E0E">
      <w:pPr>
        <w:pStyle w:val="SideNote"/>
        <w:framePr w:wrap="around"/>
        <w:rPr>
          <w:iCs/>
        </w:rPr>
      </w:pPr>
      <w:r w:rsidRPr="00DD01D0">
        <w:rPr>
          <w:iCs/>
        </w:rPr>
        <w:t>S. 39(4)(b)(i) amended by No</w:t>
      </w:r>
      <w:r w:rsidR="00162B4A">
        <w:rPr>
          <w:iCs/>
        </w:rPr>
        <w:t>s</w:t>
      </w:r>
      <w:r w:rsidRPr="00DD01D0">
        <w:rPr>
          <w:iCs/>
        </w:rPr>
        <w:t> 81/2004 s. 12</w:t>
      </w:r>
      <w:r w:rsidR="00162B4A">
        <w:rPr>
          <w:iCs/>
        </w:rPr>
        <w:t>, 3/2013 s. 70(2)</w:t>
      </w:r>
      <w:r w:rsidRPr="00DD01D0">
        <w:rPr>
          <w:iCs/>
        </w:rPr>
        <w:t>.</w:t>
      </w:r>
    </w:p>
    <w:p w14:paraId="4512EABA" w14:textId="77777777" w:rsidR="00A7393A" w:rsidRDefault="00F03266" w:rsidP="00E64E23">
      <w:pPr>
        <w:pStyle w:val="DraftHeading4"/>
        <w:tabs>
          <w:tab w:val="right" w:pos="2268"/>
        </w:tabs>
        <w:ind w:left="2381" w:hanging="2381"/>
      </w:pPr>
      <w:r>
        <w:tab/>
        <w:t>(i)</w:t>
      </w:r>
      <w:r>
        <w:tab/>
        <w:t>the planning authority must not adopt the amendment or a specified part of the amendment; or</w:t>
      </w:r>
    </w:p>
    <w:p w14:paraId="01C3CD52" w14:textId="77777777" w:rsidR="00A8507E" w:rsidRPr="00A8507E" w:rsidRDefault="00A8507E" w:rsidP="00826BB1"/>
    <w:p w14:paraId="4FA87DE8" w14:textId="77777777" w:rsidR="00F03266" w:rsidRDefault="00F03266">
      <w:pPr>
        <w:pStyle w:val="DraftHeading4"/>
        <w:tabs>
          <w:tab w:val="right" w:pos="2268"/>
        </w:tabs>
        <w:ind w:left="2381" w:hanging="2381"/>
      </w:pPr>
      <w:r>
        <w:tab/>
        <w:t>(ii)</w:t>
      </w:r>
      <w:r>
        <w:tab/>
        <w:t>the Minister must not approve the amendment or a specified part of the amendment—</w:t>
      </w:r>
    </w:p>
    <w:p w14:paraId="0DF31330" w14:textId="77777777" w:rsidR="00F03266" w:rsidRDefault="00F03266" w:rsidP="009C06A2">
      <w:pPr>
        <w:pStyle w:val="BodyParagraph"/>
      </w:pPr>
      <w:r>
        <w:t>unless the Minister, planning authority or a panel takes action specified by the Tribunal.</w:t>
      </w:r>
    </w:p>
    <w:p w14:paraId="4133E41E" w14:textId="77777777" w:rsidR="00F03266" w:rsidRDefault="00F03266">
      <w:pPr>
        <w:pStyle w:val="DraftHeading2"/>
        <w:tabs>
          <w:tab w:val="right" w:pos="1247"/>
        </w:tabs>
        <w:ind w:left="1361" w:hanging="1361"/>
      </w:pPr>
      <w:r>
        <w:tab/>
        <w:t>(5)</w:t>
      </w:r>
      <w:r>
        <w:tab/>
        <w:t>In exercising its jurisdiction under this section the Tribunal cannot vary a decision made in relation to a matter referred to it or set aside that decision and make a decision in substitution for the decision so set aside.</w:t>
      </w:r>
    </w:p>
    <w:p w14:paraId="7EC317E7" w14:textId="77777777" w:rsidR="00F03266" w:rsidRDefault="00F03266" w:rsidP="00155E0E">
      <w:pPr>
        <w:pStyle w:val="SideNote"/>
        <w:framePr w:wrap="around"/>
      </w:pPr>
      <w:r>
        <w:t>S. 39(6) repealed by No. 52/1998 s. 191(2)(a)(iii).</w:t>
      </w:r>
    </w:p>
    <w:p w14:paraId="1D790449" w14:textId="77777777" w:rsidR="00F03266" w:rsidRDefault="00F03266">
      <w:pPr>
        <w:pStyle w:val="Stars"/>
      </w:pPr>
      <w:r>
        <w:tab/>
        <w:t>*</w:t>
      </w:r>
      <w:r>
        <w:tab/>
        <w:t>*</w:t>
      </w:r>
      <w:r>
        <w:tab/>
        <w:t>*</w:t>
      </w:r>
      <w:r>
        <w:tab/>
        <w:t>*</w:t>
      </w:r>
      <w:r>
        <w:tab/>
        <w:t>*</w:t>
      </w:r>
    </w:p>
    <w:p w14:paraId="46A638AA" w14:textId="77777777" w:rsidR="00A7393A" w:rsidRDefault="00A7393A" w:rsidP="00A7393A"/>
    <w:p w14:paraId="71D8AAEB" w14:textId="77777777" w:rsidR="00E64E23" w:rsidRDefault="00E64E23" w:rsidP="00A7393A"/>
    <w:p w14:paraId="2021FF6C" w14:textId="77777777" w:rsidR="00F03266" w:rsidRDefault="00F03266">
      <w:pPr>
        <w:pStyle w:val="DraftHeading2"/>
        <w:tabs>
          <w:tab w:val="right" w:pos="1247"/>
        </w:tabs>
        <w:ind w:left="1361" w:hanging="1361"/>
      </w:pPr>
      <w:r>
        <w:tab/>
        <w:t>(7)</w:t>
      </w:r>
      <w:r>
        <w:tab/>
        <w:t>An amendment which has been approved is not made invalid by any failure to comply with Division 1 or 2 or this Division or Part 8.</w:t>
      </w:r>
    </w:p>
    <w:p w14:paraId="53508410" w14:textId="31C6EE2D" w:rsidR="00F03266" w:rsidRDefault="00F03266">
      <w:pPr>
        <w:pStyle w:val="DraftHeading2"/>
        <w:tabs>
          <w:tab w:val="right" w:pos="1247"/>
        </w:tabs>
        <w:ind w:left="1361" w:hanging="1361"/>
      </w:pPr>
      <w:r>
        <w:tab/>
        <w:t>(8)</w:t>
      </w:r>
      <w:r>
        <w:tab/>
        <w:t>Except for an application under this section, a person cannot bring an action in respect of a failure to comply with Division 1 or 2 or this Division or Part 8 in relation to an amendment which has not been approved.</w:t>
      </w:r>
    </w:p>
    <w:p w14:paraId="43EFFB41" w14:textId="2685C433" w:rsidR="00075D11" w:rsidRDefault="00075D11" w:rsidP="00155E0E">
      <w:pPr>
        <w:pStyle w:val="SideNote"/>
        <w:framePr w:wrap="around"/>
        <w:rPr>
          <w:i/>
          <w:iCs/>
        </w:rPr>
      </w:pPr>
      <w:r>
        <w:t>S. 39(9)</w:t>
      </w:r>
      <w:r w:rsidRPr="00BC4D2A">
        <w:rPr>
          <w:i/>
        </w:rPr>
        <w:t xml:space="preserve"> </w:t>
      </w:r>
      <w:r>
        <w:t>inserted by No. 43/2021 s. 127.</w:t>
      </w:r>
    </w:p>
    <w:p w14:paraId="37ABFD8E" w14:textId="6C320C07" w:rsidR="00075D11" w:rsidRPr="00075D11" w:rsidRDefault="00075D11">
      <w:pPr>
        <w:pStyle w:val="DraftHeading2"/>
        <w:tabs>
          <w:tab w:val="right" w:pos="1247"/>
        </w:tabs>
        <w:ind w:left="1361" w:hanging="1361"/>
      </w:pPr>
      <w:r>
        <w:tab/>
      </w:r>
      <w:r w:rsidRPr="00075D11">
        <w:t>(9)</w:t>
      </w:r>
      <w:r w:rsidRPr="00843151">
        <w:tab/>
        <w:t>This section does not apply to a planning scheme prepared by the Suburban Rail Loop Authority that applies to land to which a Suburban Rail Loop planning area declaration applies.</w:t>
      </w:r>
    </w:p>
    <w:p w14:paraId="52E72BA2" w14:textId="77777777" w:rsidR="00F03266" w:rsidRPr="00F06E17" w:rsidRDefault="00F03266" w:rsidP="00F06E17">
      <w:pPr>
        <w:pStyle w:val="Heading-DIVISION"/>
        <w:rPr>
          <w:sz w:val="28"/>
        </w:rPr>
      </w:pPr>
      <w:bookmarkStart w:id="92" w:name="_Toc201839166"/>
      <w:r w:rsidRPr="00F06E17">
        <w:rPr>
          <w:sz w:val="28"/>
        </w:rPr>
        <w:t xml:space="preserve">Division 4—Availability of </w:t>
      </w:r>
      <w:r w:rsidR="00AE7536" w:rsidRPr="00F06E17">
        <w:rPr>
          <w:sz w:val="28"/>
        </w:rPr>
        <w:t>approved amendments and sch</w:t>
      </w:r>
      <w:r w:rsidRPr="00F06E17">
        <w:rPr>
          <w:sz w:val="28"/>
        </w:rPr>
        <w:t>emes</w:t>
      </w:r>
      <w:bookmarkEnd w:id="92"/>
    </w:p>
    <w:p w14:paraId="0981CD2E" w14:textId="77777777" w:rsidR="00F03266" w:rsidRDefault="00F03266" w:rsidP="00B26E83">
      <w:pPr>
        <w:pStyle w:val="DraftHeading1"/>
        <w:tabs>
          <w:tab w:val="right" w:pos="680"/>
        </w:tabs>
        <w:ind w:left="850" w:hanging="850"/>
      </w:pPr>
      <w:r>
        <w:tab/>
      </w:r>
      <w:bookmarkStart w:id="93" w:name="_Toc201839167"/>
      <w:r>
        <w:t>40</w:t>
      </w:r>
      <w:r w:rsidR="00B26E83">
        <w:tab/>
      </w:r>
      <w:r>
        <w:t>Lodging of approved amendment</w:t>
      </w:r>
      <w:bookmarkEnd w:id="93"/>
    </w:p>
    <w:p w14:paraId="53A923B1" w14:textId="77777777" w:rsidR="00DD01D0" w:rsidRPr="00410E88" w:rsidRDefault="00DD01D0" w:rsidP="00155E0E">
      <w:pPr>
        <w:pStyle w:val="SideNote"/>
        <w:framePr w:wrap="around"/>
      </w:pPr>
      <w:r w:rsidRPr="00410E88">
        <w:t>S. 40(1) amended by Nos 86/1989 s. 25(i)(i)(ii)</w:t>
      </w:r>
      <w:r w:rsidRPr="00410E88">
        <w:rPr>
          <w:iCs/>
        </w:rPr>
        <w:t>, 128/1993 s. 11(1), 35/1995 s. 4(g), substituted by No. 81/2004 s. 13(1)</w:t>
      </w:r>
      <w:r w:rsidR="00410E88">
        <w:rPr>
          <w:iCs/>
        </w:rPr>
        <w:t>.</w:t>
      </w:r>
    </w:p>
    <w:p w14:paraId="1ACB302B" w14:textId="77777777" w:rsidR="00410E88" w:rsidRDefault="00410E88" w:rsidP="00410E88">
      <w:pPr>
        <w:pStyle w:val="DraftHeading2"/>
        <w:tabs>
          <w:tab w:val="right" w:pos="1247"/>
        </w:tabs>
        <w:ind w:left="1361" w:hanging="1361"/>
      </w:pPr>
      <w:r>
        <w:tab/>
      </w:r>
      <w:r w:rsidRPr="00410E88">
        <w:t>(1)</w:t>
      </w:r>
      <w:r>
        <w:tab/>
        <w:t>If the Minister approves an amendment to a planning scheme under section 35, the Minister, or if the Minister directs, the planning authority, must lodge the prescribed documents and a copy of the approved amendment with the relevant authorities.</w:t>
      </w:r>
    </w:p>
    <w:p w14:paraId="0003A68F" w14:textId="77777777" w:rsidR="0030463A" w:rsidRPr="0030463A" w:rsidRDefault="0030463A" w:rsidP="0030463A"/>
    <w:p w14:paraId="2719739F" w14:textId="77777777" w:rsidR="00410E88" w:rsidRPr="00410E88" w:rsidRDefault="00410E88" w:rsidP="00155E0E">
      <w:pPr>
        <w:pStyle w:val="SideNote"/>
        <w:framePr w:wrap="around"/>
        <w:rPr>
          <w:iCs/>
        </w:rPr>
      </w:pPr>
      <w:r w:rsidRPr="00410E88">
        <w:rPr>
          <w:iCs/>
        </w:rPr>
        <w:t>S. 40(1A) inserted by No. 81/2004 s. 13(1)</w:t>
      </w:r>
      <w:r w:rsidR="00162B4A">
        <w:rPr>
          <w:iCs/>
        </w:rPr>
        <w:t xml:space="preserve">, </w:t>
      </w:r>
      <w:r w:rsidR="00162B4A" w:rsidRPr="00162B4A">
        <w:rPr>
          <w:iCs/>
        </w:rPr>
        <w:t>repealed by</w:t>
      </w:r>
      <w:r w:rsidR="00162B4A">
        <w:rPr>
          <w:iCs/>
        </w:rPr>
        <w:t xml:space="preserve"> No. 3/2013 s. 70(1)</w:t>
      </w:r>
      <w:r w:rsidRPr="00410E88">
        <w:rPr>
          <w:iCs/>
        </w:rPr>
        <w:t>.</w:t>
      </w:r>
    </w:p>
    <w:p w14:paraId="16757308" w14:textId="77777777" w:rsidR="00976CA5" w:rsidRDefault="00162B4A">
      <w:pPr>
        <w:pStyle w:val="Stars"/>
      </w:pPr>
      <w:r>
        <w:tab/>
        <w:t>*</w:t>
      </w:r>
      <w:r>
        <w:tab/>
        <w:t>*</w:t>
      </w:r>
      <w:r>
        <w:tab/>
        <w:t>*</w:t>
      </w:r>
      <w:r>
        <w:tab/>
        <w:t>*</w:t>
      </w:r>
      <w:r>
        <w:tab/>
        <w:t>*</w:t>
      </w:r>
    </w:p>
    <w:p w14:paraId="32CABA29" w14:textId="77777777" w:rsidR="00976CA5" w:rsidRDefault="00976CA5" w:rsidP="00976CA5"/>
    <w:p w14:paraId="2654743A" w14:textId="77777777" w:rsidR="007C20A1" w:rsidRDefault="007C20A1" w:rsidP="00976CA5"/>
    <w:p w14:paraId="10FB8F2E" w14:textId="77777777" w:rsidR="00976CA5" w:rsidRPr="00976CA5" w:rsidRDefault="00976CA5" w:rsidP="00976CA5"/>
    <w:p w14:paraId="1DB09917" w14:textId="77777777" w:rsidR="00F03266" w:rsidRDefault="00F03266">
      <w:pPr>
        <w:pStyle w:val="DraftHeading2"/>
        <w:tabs>
          <w:tab w:val="right" w:pos="1247"/>
        </w:tabs>
        <w:ind w:left="1361" w:hanging="1361"/>
      </w:pPr>
      <w:r>
        <w:tab/>
        <w:t>(2)</w:t>
      </w:r>
      <w:r>
        <w:tab/>
        <w:t>The amendment must be lodged before notice of approval of the amendment is published in the Government Gazette.</w:t>
      </w:r>
    </w:p>
    <w:p w14:paraId="1AEDBA1F" w14:textId="77777777" w:rsidR="00410E88" w:rsidRPr="00410E88" w:rsidRDefault="00410E88" w:rsidP="00155E0E">
      <w:pPr>
        <w:pStyle w:val="SideNote"/>
        <w:framePr w:wrap="around"/>
        <w:rPr>
          <w:iCs/>
        </w:rPr>
      </w:pPr>
      <w:r w:rsidRPr="00410E88">
        <w:rPr>
          <w:iCs/>
        </w:rPr>
        <w:t>S. 40(3) inserted by No. 81/2004 s. 13(2).</w:t>
      </w:r>
    </w:p>
    <w:p w14:paraId="2D0A0048" w14:textId="77777777" w:rsidR="00410E88" w:rsidRDefault="00410E88" w:rsidP="00410E88">
      <w:pPr>
        <w:pStyle w:val="DraftHeading2"/>
        <w:tabs>
          <w:tab w:val="right" w:pos="1247"/>
        </w:tabs>
        <w:ind w:left="1361" w:hanging="1361"/>
      </w:pPr>
      <w:r>
        <w:tab/>
      </w:r>
      <w:r w:rsidRPr="00410E88">
        <w:t>(3)</w:t>
      </w:r>
      <w:r>
        <w:tab/>
        <w:t>In this section the relevant authorities are—</w:t>
      </w:r>
    </w:p>
    <w:p w14:paraId="73B99126" w14:textId="77777777" w:rsidR="00410E88" w:rsidRDefault="00410E88" w:rsidP="00410E88">
      <w:pPr>
        <w:pStyle w:val="DraftHeading3"/>
        <w:tabs>
          <w:tab w:val="right" w:pos="1757"/>
        </w:tabs>
        <w:ind w:left="1871" w:hanging="1871"/>
      </w:pPr>
      <w:r>
        <w:tab/>
      </w:r>
      <w:r w:rsidRPr="00410E88">
        <w:t>(a)</w:t>
      </w:r>
      <w:r>
        <w:tab/>
        <w:t>the responsible authority; and</w:t>
      </w:r>
    </w:p>
    <w:p w14:paraId="31024FD6" w14:textId="77777777" w:rsidR="00410E88" w:rsidRDefault="00410E88" w:rsidP="00410E88">
      <w:pPr>
        <w:pStyle w:val="DraftHeading3"/>
        <w:tabs>
          <w:tab w:val="right" w:pos="1757"/>
        </w:tabs>
        <w:ind w:left="1871" w:hanging="1871"/>
      </w:pPr>
      <w:r>
        <w:tab/>
      </w:r>
      <w:r w:rsidRPr="00410E88">
        <w:t>(b)</w:t>
      </w:r>
      <w:r>
        <w:tab/>
        <w:t>the municipal council if the planning scheme applies to its municipal district and it is not the responsible authority; and</w:t>
      </w:r>
    </w:p>
    <w:p w14:paraId="40BD8BB3" w14:textId="77777777" w:rsidR="00410E88" w:rsidRDefault="00410E88" w:rsidP="00410E88">
      <w:pPr>
        <w:pStyle w:val="DraftHeading3"/>
        <w:tabs>
          <w:tab w:val="right" w:pos="1757"/>
        </w:tabs>
        <w:ind w:left="1871" w:hanging="1871"/>
      </w:pPr>
      <w:r>
        <w:tab/>
      </w:r>
      <w:r w:rsidRPr="00410E88">
        <w:t>(c)</w:t>
      </w:r>
      <w:r>
        <w:tab/>
        <w:t>any other person or persons whom the Minister specifies generally for the planning scheme or for the particular amendment.</w:t>
      </w:r>
    </w:p>
    <w:p w14:paraId="42A52C64" w14:textId="72EB5544" w:rsidR="00F03266" w:rsidRDefault="00F03266" w:rsidP="00155E0E">
      <w:pPr>
        <w:pStyle w:val="SideNote"/>
        <w:framePr w:wrap="around"/>
      </w:pPr>
      <w:r>
        <w:t>S. 41 amended by No. 128/1993 s. 11(2)</w:t>
      </w:r>
      <w:r w:rsidR="006D1CDF">
        <w:t>, substituted by No. </w:t>
      </w:r>
      <w:r w:rsidR="006B64AE">
        <w:t>12</w:t>
      </w:r>
      <w:r w:rsidR="006D1CDF">
        <w:t>/2021 s. 21</w:t>
      </w:r>
      <w:r>
        <w:t>.</w:t>
      </w:r>
    </w:p>
    <w:p w14:paraId="46763508" w14:textId="3EB02311" w:rsidR="00C31F8A" w:rsidRPr="0061004B" w:rsidRDefault="00C31F8A" w:rsidP="006B64AE">
      <w:pPr>
        <w:pStyle w:val="DraftHeading1"/>
        <w:tabs>
          <w:tab w:val="right" w:pos="680"/>
        </w:tabs>
        <w:ind w:left="850" w:hanging="850"/>
      </w:pPr>
      <w:bookmarkStart w:id="94" w:name="_Hlk67319136"/>
      <w:r>
        <w:tab/>
      </w:r>
      <w:bookmarkStart w:id="95" w:name="_Toc201839168"/>
      <w:r w:rsidRPr="00C31F8A">
        <w:t>41</w:t>
      </w:r>
      <w:r w:rsidRPr="0061004B">
        <w:tab/>
        <w:t>Who must keep a copy of an approved amendment for inspection?</w:t>
      </w:r>
      <w:bookmarkEnd w:id="95"/>
    </w:p>
    <w:p w14:paraId="3FDD56A9" w14:textId="092B6477" w:rsidR="00C31F8A" w:rsidRPr="0061004B" w:rsidRDefault="00C31F8A" w:rsidP="006B64AE">
      <w:pPr>
        <w:pStyle w:val="DraftHeading2"/>
        <w:tabs>
          <w:tab w:val="right" w:pos="1247"/>
        </w:tabs>
        <w:ind w:left="1361" w:hanging="1361"/>
      </w:pPr>
      <w:r>
        <w:tab/>
      </w:r>
      <w:r w:rsidRPr="00C31F8A">
        <w:t>(1)</w:t>
      </w:r>
      <w:r w:rsidRPr="0061004B">
        <w:tab/>
        <w:t>During the inspection period, each relevant person must make a copy of an approved amendment to a planning scheme, and any documents lodged with it, available in accordance with the public availability requirements.</w:t>
      </w:r>
    </w:p>
    <w:p w14:paraId="29527AAC" w14:textId="1AB922AA" w:rsidR="00C31F8A" w:rsidRPr="0061004B" w:rsidRDefault="00C31F8A" w:rsidP="006B64AE">
      <w:pPr>
        <w:pStyle w:val="DraftHeading2"/>
        <w:tabs>
          <w:tab w:val="right" w:pos="1247"/>
        </w:tabs>
        <w:ind w:left="1361" w:hanging="1361"/>
      </w:pPr>
      <w:r>
        <w:tab/>
      </w:r>
      <w:r w:rsidRPr="00C31F8A">
        <w:t>(2)</w:t>
      </w:r>
      <w:r w:rsidRPr="0061004B">
        <w:tab/>
        <w:t>After the inspection period ends, each relevant person must make the copy of the approved amendment and any documents lodged with it available—</w:t>
      </w:r>
    </w:p>
    <w:p w14:paraId="5C38D3D4" w14:textId="589D6360" w:rsidR="00C31F8A" w:rsidRPr="0061004B" w:rsidRDefault="00C31F8A" w:rsidP="006B64AE">
      <w:pPr>
        <w:pStyle w:val="DraftHeading3"/>
        <w:tabs>
          <w:tab w:val="right" w:pos="1757"/>
        </w:tabs>
        <w:ind w:left="1871" w:hanging="1871"/>
      </w:pPr>
      <w:r>
        <w:tab/>
      </w:r>
      <w:r w:rsidRPr="00C31F8A">
        <w:t>(a)</w:t>
      </w:r>
      <w:r w:rsidRPr="0061004B">
        <w:tab/>
        <w:t>in person in accordance with the requirements set out in section 197B; and</w:t>
      </w:r>
    </w:p>
    <w:p w14:paraId="0B234077" w14:textId="6E36F5C1" w:rsidR="00C31F8A" w:rsidRDefault="00C31F8A" w:rsidP="006B64AE">
      <w:pPr>
        <w:pStyle w:val="DraftHeading3"/>
        <w:tabs>
          <w:tab w:val="right" w:pos="1757"/>
        </w:tabs>
        <w:ind w:left="1871" w:hanging="1871"/>
      </w:pPr>
      <w:r>
        <w:tab/>
      </w:r>
      <w:r w:rsidRPr="00C31F8A">
        <w:t>(b)</w:t>
      </w:r>
      <w:r w:rsidRPr="0061004B">
        <w:tab/>
        <w:t>on payment of the prescribed fee.</w:t>
      </w:r>
    </w:p>
    <w:p w14:paraId="732E261C" w14:textId="77777777" w:rsidR="000055FF" w:rsidRDefault="000055FF" w:rsidP="000055FF"/>
    <w:p w14:paraId="3DD39FBE" w14:textId="77777777" w:rsidR="000055FF" w:rsidRDefault="000055FF" w:rsidP="000055FF"/>
    <w:p w14:paraId="28AF1327" w14:textId="77777777" w:rsidR="000055FF" w:rsidRPr="000055FF" w:rsidRDefault="000055FF" w:rsidP="000055FF"/>
    <w:p w14:paraId="626CBD8A" w14:textId="397B98A2" w:rsidR="00C31F8A" w:rsidRPr="0061004B" w:rsidRDefault="00C31F8A" w:rsidP="006B64AE">
      <w:pPr>
        <w:pStyle w:val="DraftHeading2"/>
        <w:tabs>
          <w:tab w:val="right" w:pos="1247"/>
        </w:tabs>
        <w:ind w:left="1361" w:hanging="1361"/>
      </w:pPr>
      <w:r>
        <w:tab/>
      </w:r>
      <w:r w:rsidRPr="00C31F8A">
        <w:t>(3)</w:t>
      </w:r>
      <w:r w:rsidRPr="0061004B">
        <w:tab/>
        <w:t>In this section—</w:t>
      </w:r>
    </w:p>
    <w:p w14:paraId="00B04CB3" w14:textId="77777777" w:rsidR="00C31F8A" w:rsidRPr="0061004B" w:rsidRDefault="00C31F8A" w:rsidP="006B64AE">
      <w:pPr>
        <w:pStyle w:val="DraftDefinition2"/>
      </w:pPr>
      <w:r w:rsidRPr="0061004B">
        <w:rPr>
          <w:b/>
          <w:i/>
        </w:rPr>
        <w:t>inspection period</w:t>
      </w:r>
      <w:r w:rsidRPr="0061004B">
        <w:t xml:space="preserve"> means the period of 2 months beginning on the day on which the amendment comes into operation; </w:t>
      </w:r>
    </w:p>
    <w:p w14:paraId="067B2248" w14:textId="77777777" w:rsidR="00C31F8A" w:rsidRPr="0061004B" w:rsidRDefault="00C31F8A" w:rsidP="006B64AE">
      <w:pPr>
        <w:pStyle w:val="DraftDefinition2"/>
      </w:pPr>
      <w:r w:rsidRPr="0061004B">
        <w:rPr>
          <w:b/>
          <w:i/>
        </w:rPr>
        <w:t>relevant person</w:t>
      </w:r>
      <w:r w:rsidRPr="0061004B">
        <w:t xml:space="preserve"> means the following persons—</w:t>
      </w:r>
    </w:p>
    <w:p w14:paraId="3CDEE0ED" w14:textId="24ACF2D2" w:rsidR="00C31F8A" w:rsidRPr="0061004B" w:rsidRDefault="00C31F8A" w:rsidP="006B64AE">
      <w:pPr>
        <w:pStyle w:val="DraftHeading4"/>
        <w:tabs>
          <w:tab w:val="right" w:pos="2268"/>
        </w:tabs>
        <w:ind w:left="2381" w:hanging="2381"/>
      </w:pPr>
      <w:r>
        <w:tab/>
      </w:r>
      <w:r w:rsidRPr="00C31F8A">
        <w:t>(a)</w:t>
      </w:r>
      <w:r w:rsidRPr="0061004B">
        <w:tab/>
        <w:t>the Minister;</w:t>
      </w:r>
    </w:p>
    <w:p w14:paraId="4D67AEFC" w14:textId="55198096" w:rsidR="00C31F8A" w:rsidRPr="0061004B" w:rsidRDefault="00C31F8A" w:rsidP="006B64AE">
      <w:pPr>
        <w:pStyle w:val="DraftHeading4"/>
        <w:tabs>
          <w:tab w:val="right" w:pos="2268"/>
        </w:tabs>
        <w:ind w:left="2381" w:hanging="2381"/>
      </w:pPr>
      <w:r>
        <w:tab/>
      </w:r>
      <w:r w:rsidRPr="00C31F8A">
        <w:t>(b)</w:t>
      </w:r>
      <w:r w:rsidRPr="0061004B">
        <w:tab/>
        <w:t>a responsible authority;</w:t>
      </w:r>
    </w:p>
    <w:p w14:paraId="1DB0CDB2" w14:textId="5B19CBAA" w:rsidR="00C31F8A" w:rsidRPr="0061004B" w:rsidRDefault="00C31F8A" w:rsidP="006B64AE">
      <w:pPr>
        <w:pStyle w:val="DraftHeading4"/>
        <w:tabs>
          <w:tab w:val="right" w:pos="2268"/>
        </w:tabs>
        <w:ind w:left="2381" w:hanging="2381"/>
      </w:pPr>
      <w:r>
        <w:tab/>
      </w:r>
      <w:r w:rsidRPr="00C31F8A">
        <w:t>(c)</w:t>
      </w:r>
      <w:r w:rsidRPr="0061004B">
        <w:tab/>
        <w:t>a planning authority;</w:t>
      </w:r>
    </w:p>
    <w:p w14:paraId="755572AC" w14:textId="0F5AC21E" w:rsidR="00C31F8A" w:rsidRDefault="00C31F8A" w:rsidP="006B64AE">
      <w:pPr>
        <w:pStyle w:val="DraftHeading4"/>
        <w:tabs>
          <w:tab w:val="right" w:pos="2268"/>
        </w:tabs>
        <w:ind w:left="2381" w:hanging="2381"/>
      </w:pPr>
      <w:r>
        <w:tab/>
      </w:r>
      <w:r w:rsidRPr="008623FC">
        <w:t>(d)</w:t>
      </w:r>
      <w:r w:rsidRPr="0061004B">
        <w:tab/>
        <w:t>any person with whom a copy of an approved amendment is lodged under section 40.</w:t>
      </w:r>
      <w:bookmarkEnd w:id="94"/>
    </w:p>
    <w:p w14:paraId="54BCB85B" w14:textId="6C69D3A2" w:rsidR="00F03266" w:rsidRDefault="00F03266" w:rsidP="00155E0E">
      <w:pPr>
        <w:pStyle w:val="SideNote"/>
        <w:framePr w:wrap="around"/>
      </w:pPr>
      <w:r>
        <w:t>S. 42 amended by No</w:t>
      </w:r>
      <w:r w:rsidR="00410E88">
        <w:t>s</w:t>
      </w:r>
      <w:r>
        <w:t> 128/1993 s. 11(3)(a)(b)</w:t>
      </w:r>
      <w:r w:rsidR="00410E88">
        <w:t xml:space="preserve">, </w:t>
      </w:r>
      <w:r w:rsidR="00410E88" w:rsidRPr="00410E88">
        <w:rPr>
          <w:iCs/>
        </w:rPr>
        <w:t>81/2004 s. 14</w:t>
      </w:r>
      <w:r w:rsidR="006D1CDF">
        <w:rPr>
          <w:iCs/>
        </w:rPr>
        <w:t>, substituted by No. </w:t>
      </w:r>
      <w:r w:rsidR="006B64AE">
        <w:rPr>
          <w:iCs/>
        </w:rPr>
        <w:t>12</w:t>
      </w:r>
      <w:r w:rsidR="006D1CDF">
        <w:rPr>
          <w:iCs/>
        </w:rPr>
        <w:t>/2021 s. 22</w:t>
      </w:r>
      <w:r>
        <w:t>.</w:t>
      </w:r>
    </w:p>
    <w:p w14:paraId="3CD6C4F4" w14:textId="41C45606" w:rsidR="006D1CDF" w:rsidRPr="0061004B" w:rsidRDefault="006D1CDF" w:rsidP="006B64AE">
      <w:pPr>
        <w:pStyle w:val="DraftHeading1"/>
        <w:tabs>
          <w:tab w:val="right" w:pos="680"/>
        </w:tabs>
        <w:ind w:left="850" w:hanging="850"/>
      </w:pPr>
      <w:r>
        <w:tab/>
      </w:r>
      <w:bookmarkStart w:id="96" w:name="_Toc201839169"/>
      <w:r w:rsidRPr="006D1CDF">
        <w:t>42</w:t>
      </w:r>
      <w:r w:rsidRPr="0061004B">
        <w:tab/>
        <w:t>Who must keep a copy of a planning scheme?</w:t>
      </w:r>
      <w:bookmarkEnd w:id="96"/>
    </w:p>
    <w:p w14:paraId="164EA154" w14:textId="194FE8E9" w:rsidR="006D1CDF" w:rsidRPr="0061004B" w:rsidRDefault="006D1CDF" w:rsidP="006B64AE">
      <w:pPr>
        <w:pStyle w:val="DraftHeading2"/>
        <w:tabs>
          <w:tab w:val="right" w:pos="1247"/>
        </w:tabs>
        <w:ind w:left="1361" w:hanging="1361"/>
      </w:pPr>
      <w:r>
        <w:tab/>
      </w:r>
      <w:r w:rsidRPr="006D1CDF">
        <w:t>(1)</w:t>
      </w:r>
      <w:r w:rsidRPr="0061004B">
        <w:tab/>
        <w:t>Each relevant person must keep a copy of the planning scheme incorporating all amendments to it and all documents lodged with those amendments under section 40.</w:t>
      </w:r>
    </w:p>
    <w:p w14:paraId="618FE170" w14:textId="3A3F522F" w:rsidR="006D1CDF" w:rsidRPr="0061004B" w:rsidRDefault="006D1CDF" w:rsidP="006B64AE">
      <w:pPr>
        <w:pStyle w:val="DraftHeading2"/>
        <w:tabs>
          <w:tab w:val="right" w:pos="1247"/>
        </w:tabs>
        <w:ind w:left="1361" w:hanging="1361"/>
      </w:pPr>
      <w:r>
        <w:tab/>
      </w:r>
      <w:r w:rsidRPr="006D1CDF">
        <w:t>(2)</w:t>
      </w:r>
      <w:r w:rsidRPr="0061004B">
        <w:tab/>
        <w:t>Each relevant person must make a copy of the planning scheme incorporating all amendments to it, and all documents lodged with those amendments under section 40, available in accordance with the public availability requirements.</w:t>
      </w:r>
    </w:p>
    <w:p w14:paraId="67C8824B" w14:textId="79D0FFDA" w:rsidR="006D1CDF" w:rsidRPr="0061004B" w:rsidRDefault="006D1CDF" w:rsidP="006B64AE">
      <w:pPr>
        <w:pStyle w:val="DraftHeading2"/>
        <w:tabs>
          <w:tab w:val="right" w:pos="1247"/>
        </w:tabs>
        <w:ind w:left="1361" w:hanging="1361"/>
      </w:pPr>
      <w:r>
        <w:tab/>
      </w:r>
      <w:r w:rsidRPr="006D1CDF">
        <w:t>(3)</w:t>
      </w:r>
      <w:r w:rsidRPr="0061004B">
        <w:tab/>
        <w:t>In this section—</w:t>
      </w:r>
    </w:p>
    <w:p w14:paraId="123B53B6" w14:textId="77777777" w:rsidR="006D1CDF" w:rsidRPr="0061004B" w:rsidRDefault="006D1CDF" w:rsidP="006B64AE">
      <w:pPr>
        <w:pStyle w:val="DraftDefinition2"/>
      </w:pPr>
      <w:r w:rsidRPr="0061004B">
        <w:rPr>
          <w:b/>
          <w:i/>
        </w:rPr>
        <w:t>relevant person</w:t>
      </w:r>
      <w:r w:rsidRPr="0061004B">
        <w:t xml:space="preserve"> means the following persons—</w:t>
      </w:r>
    </w:p>
    <w:p w14:paraId="09072624" w14:textId="7BEA5197" w:rsidR="006D1CDF" w:rsidRPr="0061004B" w:rsidRDefault="006D1CDF" w:rsidP="006B64AE">
      <w:pPr>
        <w:pStyle w:val="DraftHeading4"/>
        <w:tabs>
          <w:tab w:val="right" w:pos="2268"/>
        </w:tabs>
        <w:ind w:left="2381" w:hanging="2381"/>
      </w:pPr>
      <w:r>
        <w:tab/>
      </w:r>
      <w:r w:rsidRPr="006D1CDF">
        <w:t>(a)</w:t>
      </w:r>
      <w:r w:rsidRPr="0061004B">
        <w:tab/>
        <w:t xml:space="preserve">the Minister; </w:t>
      </w:r>
    </w:p>
    <w:p w14:paraId="724EEF51" w14:textId="35569B98" w:rsidR="006D1CDF" w:rsidRPr="0061004B" w:rsidRDefault="006D1CDF" w:rsidP="006B64AE">
      <w:pPr>
        <w:pStyle w:val="DraftHeading4"/>
        <w:tabs>
          <w:tab w:val="right" w:pos="2268"/>
        </w:tabs>
        <w:ind w:left="2381" w:hanging="2381"/>
      </w:pPr>
      <w:r>
        <w:tab/>
      </w:r>
      <w:r w:rsidRPr="006D1CDF">
        <w:t>(b)</w:t>
      </w:r>
      <w:r w:rsidRPr="0061004B">
        <w:tab/>
        <w:t xml:space="preserve">the responsible authority; </w:t>
      </w:r>
    </w:p>
    <w:p w14:paraId="1702106F" w14:textId="0403D872" w:rsidR="006D1CDF" w:rsidRDefault="006D1CDF" w:rsidP="006B64AE">
      <w:pPr>
        <w:pStyle w:val="DraftHeading4"/>
        <w:tabs>
          <w:tab w:val="right" w:pos="2268"/>
        </w:tabs>
        <w:ind w:left="2381" w:hanging="2381"/>
      </w:pPr>
      <w:r>
        <w:tab/>
      </w:r>
      <w:r w:rsidRPr="008623FC">
        <w:t>(c)</w:t>
      </w:r>
      <w:r w:rsidRPr="0061004B">
        <w:tab/>
        <w:t>the municipal council, if it is not the responsible authority.</w:t>
      </w:r>
    </w:p>
    <w:p w14:paraId="58BD9A8D" w14:textId="77777777" w:rsidR="000055FF" w:rsidRDefault="000055FF" w:rsidP="000055FF"/>
    <w:p w14:paraId="2ECBD179" w14:textId="77777777" w:rsidR="000055FF" w:rsidRDefault="000055FF" w:rsidP="000055FF"/>
    <w:p w14:paraId="5736633E" w14:textId="77777777" w:rsidR="000055FF" w:rsidRPr="000055FF" w:rsidRDefault="000055FF" w:rsidP="000055FF"/>
    <w:p w14:paraId="717FF201" w14:textId="77777777" w:rsidR="00F03266" w:rsidRPr="00F06E17" w:rsidRDefault="00F03266" w:rsidP="00F06E17">
      <w:pPr>
        <w:pStyle w:val="Heading-DIVISION"/>
        <w:rPr>
          <w:sz w:val="28"/>
        </w:rPr>
      </w:pPr>
      <w:bookmarkStart w:id="97" w:name="_Toc201839170"/>
      <w:r w:rsidRPr="00F06E17">
        <w:rPr>
          <w:sz w:val="28"/>
        </w:rPr>
        <w:t xml:space="preserve">Division 5—Special </w:t>
      </w:r>
      <w:r w:rsidR="00AE7536" w:rsidRPr="00F06E17">
        <w:rPr>
          <w:sz w:val="28"/>
        </w:rPr>
        <w:t>p</w:t>
      </w:r>
      <w:r w:rsidRPr="00F06E17">
        <w:rPr>
          <w:sz w:val="28"/>
        </w:rPr>
        <w:t>rovisions</w:t>
      </w:r>
      <w:bookmarkEnd w:id="97"/>
    </w:p>
    <w:p w14:paraId="54740314" w14:textId="77777777" w:rsidR="00F03266" w:rsidRDefault="00F03266" w:rsidP="00B26E83">
      <w:pPr>
        <w:pStyle w:val="DraftHeading1"/>
        <w:tabs>
          <w:tab w:val="right" w:pos="680"/>
        </w:tabs>
        <w:ind w:left="850" w:hanging="850"/>
      </w:pPr>
      <w:r>
        <w:tab/>
      </w:r>
      <w:bookmarkStart w:id="98" w:name="_Toc201839171"/>
      <w:r>
        <w:t>43</w:t>
      </w:r>
      <w:r w:rsidR="00B26E83">
        <w:tab/>
      </w:r>
      <w:r>
        <w:t>Roads on Crown land</w:t>
      </w:r>
      <w:bookmarkEnd w:id="98"/>
    </w:p>
    <w:p w14:paraId="01A6F3B5" w14:textId="77777777" w:rsidR="006C70AB" w:rsidRDefault="00F03266" w:rsidP="00A7393A">
      <w:pPr>
        <w:pStyle w:val="DraftHeading2"/>
        <w:tabs>
          <w:tab w:val="right" w:pos="1247"/>
        </w:tabs>
        <w:ind w:left="1361" w:hanging="1361"/>
      </w:pPr>
      <w:r>
        <w:tab/>
        <w:t>(1)</w:t>
      </w:r>
      <w:r>
        <w:tab/>
        <w:t xml:space="preserve">Any unalienated Crown land forming the whole or part of a road which is closed by an amendment to a planning scheme vests in the Minister administering the </w:t>
      </w:r>
      <w:r>
        <w:rPr>
          <w:b/>
        </w:rPr>
        <w:t>Land Act 1958</w:t>
      </w:r>
      <w:r>
        <w:t xml:space="preserve"> upon the publication of the notice of approval of the amendment in the Government Gazette if it is not already vested in that Minister.</w:t>
      </w:r>
    </w:p>
    <w:p w14:paraId="3983DBD4" w14:textId="77777777" w:rsidR="00F03266" w:rsidRDefault="00F03266">
      <w:pPr>
        <w:pStyle w:val="DraftHeading2"/>
        <w:tabs>
          <w:tab w:val="right" w:pos="1247"/>
        </w:tabs>
        <w:ind w:left="1361" w:hanging="1361"/>
      </w:pPr>
      <w:r>
        <w:tab/>
        <w:t>(2)</w:t>
      </w:r>
      <w:r>
        <w:tab/>
        <w:t xml:space="preserve">The Minister administering the </w:t>
      </w:r>
      <w:r>
        <w:rPr>
          <w:b/>
        </w:rPr>
        <w:t xml:space="preserve">Land Act 1958 </w:t>
      </w:r>
      <w:r>
        <w:t xml:space="preserve">may alienate any land vested in the Minister under </w:t>
      </w:r>
      <w:r w:rsidR="00B26E83">
        <w:t>subsection</w:t>
      </w:r>
      <w:r>
        <w:t xml:space="preserve"> (1) by public auction, private agreement or otherwise and subject to any terms and conditions the Minister thinks fit.</w:t>
      </w:r>
    </w:p>
    <w:p w14:paraId="1295197A" w14:textId="77777777" w:rsidR="00F03266" w:rsidRDefault="00F03266" w:rsidP="00B26E83">
      <w:pPr>
        <w:pStyle w:val="DraftHeading1"/>
        <w:tabs>
          <w:tab w:val="right" w:pos="680"/>
        </w:tabs>
        <w:ind w:left="850" w:hanging="850"/>
      </w:pPr>
      <w:r>
        <w:tab/>
      </w:r>
      <w:bookmarkStart w:id="99" w:name="_Toc201839172"/>
      <w:r>
        <w:t>44</w:t>
      </w:r>
      <w:r w:rsidR="00B26E83">
        <w:tab/>
      </w:r>
      <w:r>
        <w:t>Roads on land other than Crown land</w:t>
      </w:r>
      <w:bookmarkEnd w:id="99"/>
    </w:p>
    <w:p w14:paraId="7CFF1F67" w14:textId="77777777" w:rsidR="00F03266" w:rsidRDefault="00F03266">
      <w:pPr>
        <w:pStyle w:val="DraftHeading2"/>
        <w:tabs>
          <w:tab w:val="right" w:pos="1247"/>
        </w:tabs>
        <w:ind w:left="1361" w:hanging="1361"/>
      </w:pPr>
      <w:r>
        <w:tab/>
        <w:t>(1)</w:t>
      </w:r>
      <w:r>
        <w:tab/>
        <w:t>Any land in a road which is closed by an amendment to a planning scheme vests in—</w:t>
      </w:r>
    </w:p>
    <w:p w14:paraId="6264BA90" w14:textId="77777777" w:rsidR="00F03266" w:rsidRDefault="00F03266">
      <w:pPr>
        <w:pStyle w:val="DraftHeading3"/>
        <w:tabs>
          <w:tab w:val="right" w:pos="1758"/>
        </w:tabs>
        <w:ind w:left="1871" w:hanging="1871"/>
      </w:pPr>
      <w:r>
        <w:tab/>
        <w:t>(a)</w:t>
      </w:r>
      <w:r>
        <w:tab/>
        <w:t>the municipal council in whose municipal district the land is situated; or</w:t>
      </w:r>
    </w:p>
    <w:p w14:paraId="4D5601CD" w14:textId="77777777" w:rsidR="00F03266" w:rsidRDefault="00F03266">
      <w:pPr>
        <w:pStyle w:val="DraftHeading3"/>
        <w:tabs>
          <w:tab w:val="right" w:pos="1758"/>
        </w:tabs>
        <w:ind w:left="1871" w:hanging="1871"/>
      </w:pPr>
      <w:r>
        <w:tab/>
        <w:t>(b)</w:t>
      </w:r>
      <w:r>
        <w:tab/>
        <w:t>the Minister, if the land is not in a municipal district; or</w:t>
      </w:r>
    </w:p>
    <w:p w14:paraId="778FE6FE" w14:textId="77777777" w:rsidR="00F03266" w:rsidRDefault="00F03266" w:rsidP="00155E0E">
      <w:pPr>
        <w:pStyle w:val="SideNote"/>
        <w:framePr w:wrap="around"/>
      </w:pPr>
      <w:r>
        <w:t>S. 44(1)(c) amended by No. 12/2004 s. 166(a).</w:t>
      </w:r>
    </w:p>
    <w:p w14:paraId="669D9016" w14:textId="77777777" w:rsidR="00F03266" w:rsidRDefault="00F03266">
      <w:pPr>
        <w:pStyle w:val="DraftHeading3"/>
        <w:tabs>
          <w:tab w:val="right" w:pos="1758"/>
        </w:tabs>
        <w:ind w:left="1871" w:hanging="1871"/>
      </w:pPr>
      <w:r>
        <w:tab/>
        <w:t>(c)</w:t>
      </w:r>
      <w:r>
        <w:tab/>
        <w:t xml:space="preserve">the Minister administering the </w:t>
      </w:r>
      <w:r>
        <w:rPr>
          <w:b/>
          <w:bCs/>
        </w:rPr>
        <w:t>Road Management Act 2004</w:t>
      </w:r>
      <w:r>
        <w:t xml:space="preserve"> despite anything to the contrary in paragraph (a) or (b), if the road was—</w:t>
      </w:r>
    </w:p>
    <w:p w14:paraId="45AD98E6" w14:textId="77777777" w:rsidR="00F03266" w:rsidRDefault="00F03266" w:rsidP="00155E0E">
      <w:pPr>
        <w:pStyle w:val="SideNote"/>
        <w:framePr w:wrap="around"/>
      </w:pPr>
      <w:r>
        <w:t>S. 44(1)(c)(i) amended by No. 12/2004 s. 166(b).</w:t>
      </w:r>
    </w:p>
    <w:p w14:paraId="2FCF8187" w14:textId="77777777" w:rsidR="00F03266" w:rsidRDefault="00F03266">
      <w:pPr>
        <w:pStyle w:val="DraftHeading4"/>
        <w:tabs>
          <w:tab w:val="right" w:pos="2268"/>
        </w:tabs>
        <w:ind w:left="2381" w:hanging="2381"/>
      </w:pPr>
      <w:r>
        <w:tab/>
        <w:t>(i)</w:t>
      </w:r>
      <w:r>
        <w:tab/>
        <w:t>a freeway or an arterial road within the meaning of that Act; or</w:t>
      </w:r>
    </w:p>
    <w:p w14:paraId="46A8E6F1" w14:textId="77777777" w:rsidR="00F03266" w:rsidRDefault="00F03266" w:rsidP="000055FF"/>
    <w:p w14:paraId="7B2071F1" w14:textId="77777777" w:rsidR="000055FF" w:rsidRDefault="000055FF" w:rsidP="000055FF"/>
    <w:p w14:paraId="58B08FA7" w14:textId="77777777" w:rsidR="00F03266" w:rsidRDefault="00F03266" w:rsidP="00155E0E">
      <w:pPr>
        <w:pStyle w:val="SideNote"/>
        <w:framePr w:wrap="around"/>
      </w:pPr>
      <w:r>
        <w:t>S. 44(1)(c)(ii) amended by No</w:t>
      </w:r>
      <w:r w:rsidR="00524334">
        <w:t>s</w:t>
      </w:r>
      <w:r>
        <w:t> 44/1989 s. 41(Sch. 2 item 31)</w:t>
      </w:r>
      <w:r w:rsidR="00524334">
        <w:t>, 49/2019 s 186(Sch. 4 item 33</w:t>
      </w:r>
      <w:r w:rsidR="000300EB">
        <w:t>.2</w:t>
      </w:r>
      <w:r w:rsidR="00524334">
        <w:t>)</w:t>
      </w:r>
      <w:r>
        <w:t>.</w:t>
      </w:r>
    </w:p>
    <w:p w14:paraId="0883ED49" w14:textId="77777777" w:rsidR="00F03266" w:rsidRDefault="00F03266">
      <w:pPr>
        <w:pStyle w:val="DraftHeading4"/>
        <w:tabs>
          <w:tab w:val="right" w:pos="2268"/>
        </w:tabs>
        <w:ind w:left="2381" w:hanging="2381"/>
      </w:pPr>
      <w:r>
        <w:tab/>
        <w:t>(ii)</w:t>
      </w:r>
      <w:r>
        <w:tab/>
        <w:t xml:space="preserve">vested in the </w:t>
      </w:r>
      <w:r w:rsidR="00524334" w:rsidRPr="0019445A">
        <w:t>Head, Transport for Victoria</w:t>
      </w:r>
      <w:r>
        <w:t>—</w:t>
      </w:r>
    </w:p>
    <w:p w14:paraId="4832C769" w14:textId="77777777" w:rsidR="00A8507E" w:rsidRDefault="00A8507E" w:rsidP="00826BB1"/>
    <w:p w14:paraId="5F18E255" w14:textId="2507BC88" w:rsidR="00D63968" w:rsidRDefault="00D63968" w:rsidP="00826BB1"/>
    <w:p w14:paraId="34D877F6" w14:textId="77777777" w:rsidR="00E246E8" w:rsidRDefault="00E246E8" w:rsidP="00826BB1"/>
    <w:p w14:paraId="58AFB2E4" w14:textId="301E0477" w:rsidR="00F03266" w:rsidRDefault="00441C65" w:rsidP="000C2ED0">
      <w:pPr>
        <w:pStyle w:val="BodySectionSub"/>
      </w:pPr>
      <w:r>
        <w:t xml:space="preserve">upon </w:t>
      </w:r>
      <w:r w:rsidR="00F03266">
        <w:t>the publication of the notice of approval of the amendment in the Government Gazette unless the land is Crown land.</w:t>
      </w:r>
    </w:p>
    <w:p w14:paraId="676EB0C3" w14:textId="77777777" w:rsidR="00F03266" w:rsidRDefault="00F03266">
      <w:pPr>
        <w:pStyle w:val="DraftHeading2"/>
        <w:tabs>
          <w:tab w:val="right" w:pos="1247"/>
        </w:tabs>
        <w:ind w:left="1361" w:hanging="1361"/>
      </w:pPr>
      <w:r>
        <w:tab/>
        <w:t>(2)</w:t>
      </w:r>
      <w:r>
        <w:tab/>
        <w:t xml:space="preserve">The publication of the notice brings the land under the operation of the </w:t>
      </w:r>
      <w:r>
        <w:rPr>
          <w:b/>
        </w:rPr>
        <w:t>Transfer of Land Act 1958</w:t>
      </w:r>
      <w:r>
        <w:t xml:space="preserve"> if it is not already under that Act.</w:t>
      </w:r>
    </w:p>
    <w:p w14:paraId="1C80242D" w14:textId="77777777" w:rsidR="00F03266" w:rsidRDefault="00F03266">
      <w:pPr>
        <w:pStyle w:val="DraftHeading2"/>
        <w:tabs>
          <w:tab w:val="right" w:pos="1247"/>
        </w:tabs>
        <w:ind w:left="1361" w:hanging="1361"/>
      </w:pPr>
      <w:r>
        <w:tab/>
        <w:t>(3)</w:t>
      </w:r>
      <w:r>
        <w:tab/>
        <w:t xml:space="preserve">Any person in whom land is vested under </w:t>
      </w:r>
      <w:r w:rsidR="00B26E83">
        <w:t>subsection</w:t>
      </w:r>
      <w:r>
        <w:t xml:space="preserve"> (1) may lease, sell or otherwise dispose of the land by public auction, private agreement or otherwise, subject to any terms and conditions the person thinks fit.</w:t>
      </w:r>
    </w:p>
    <w:p w14:paraId="7AF88512" w14:textId="77777777" w:rsidR="00F03266" w:rsidRDefault="00F03266" w:rsidP="00155E0E">
      <w:pPr>
        <w:pStyle w:val="SideNote"/>
        <w:framePr w:wrap="around"/>
      </w:pPr>
      <w:r>
        <w:t>S. 44(4) amended by No. 18/1989 s. 13(Sch. 2 item 63(a)).</w:t>
      </w:r>
    </w:p>
    <w:p w14:paraId="2B16029E" w14:textId="77777777" w:rsidR="00F03266" w:rsidRDefault="00F03266">
      <w:pPr>
        <w:pStyle w:val="DraftHeading2"/>
        <w:tabs>
          <w:tab w:val="right" w:pos="1247"/>
        </w:tabs>
        <w:ind w:left="1361" w:hanging="1361"/>
      </w:pPr>
      <w:r>
        <w:tab/>
        <w:t>(4)</w:t>
      </w:r>
      <w:r>
        <w:tab/>
        <w:t>If—</w:t>
      </w:r>
    </w:p>
    <w:p w14:paraId="066F43A4" w14:textId="77777777" w:rsidR="00F03266" w:rsidRDefault="00F03266">
      <w:pPr>
        <w:pStyle w:val="DraftHeading3"/>
        <w:tabs>
          <w:tab w:val="right" w:pos="1758"/>
        </w:tabs>
        <w:ind w:left="1871" w:hanging="1871"/>
      </w:pPr>
      <w:r>
        <w:tab/>
        <w:t>(a)</w:t>
      </w:r>
      <w:r>
        <w:tab/>
        <w:t xml:space="preserve">a Minister or a council transfers land to any other person under </w:t>
      </w:r>
      <w:r w:rsidR="00B26E83">
        <w:t>subsection</w:t>
      </w:r>
      <w:r>
        <w:t xml:space="preserve"> (3); and</w:t>
      </w:r>
    </w:p>
    <w:p w14:paraId="75828EB1" w14:textId="3138022F" w:rsidR="00F03266" w:rsidRDefault="00F03266">
      <w:pPr>
        <w:pStyle w:val="DraftHeading3"/>
        <w:tabs>
          <w:tab w:val="right" w:pos="1758"/>
        </w:tabs>
        <w:ind w:left="1871" w:hanging="1871"/>
      </w:pPr>
      <w:r>
        <w:tab/>
        <w:t>(b)</w:t>
      </w:r>
      <w:r>
        <w:tab/>
        <w:t>the instrument of transfer is lodged with the Registrar of Titles together with a copy from the Government Gazette of the notice of approval of the amendment to the planning scheme—</w:t>
      </w:r>
    </w:p>
    <w:p w14:paraId="2CA90B45" w14:textId="77777777" w:rsidR="00F03266" w:rsidRDefault="00F03266">
      <w:pPr>
        <w:pStyle w:val="BodySection"/>
      </w:pPr>
      <w:r>
        <w:t>the Registrar of Titles must make any recordings in the Register that are necessary to give effect to the transfer, without the production of any other document.</w:t>
      </w:r>
    </w:p>
    <w:p w14:paraId="6C22305A" w14:textId="3F806DC1" w:rsidR="00F03266" w:rsidRDefault="00F03266">
      <w:pPr>
        <w:pStyle w:val="DraftHeading2"/>
        <w:tabs>
          <w:tab w:val="right" w:pos="1247"/>
        </w:tabs>
        <w:ind w:left="1361" w:hanging="1361"/>
      </w:pPr>
      <w:r>
        <w:tab/>
        <w:t>(5)</w:t>
      </w:r>
      <w:r>
        <w:tab/>
        <w:t xml:space="preserve">If a Minister or a council decides to keep the land in the road for any purpose, section 54 of the </w:t>
      </w:r>
      <w:r>
        <w:rPr>
          <w:b/>
        </w:rPr>
        <w:t>Transfer of</w:t>
      </w:r>
      <w:r>
        <w:t xml:space="preserve"> </w:t>
      </w:r>
      <w:r>
        <w:rPr>
          <w:b/>
        </w:rPr>
        <w:t>Land Act 1958</w:t>
      </w:r>
      <w:r>
        <w:t xml:space="preserve"> applies as if the Minister or the council had acquired the land compulsorily.</w:t>
      </w:r>
    </w:p>
    <w:p w14:paraId="3CFF4F38" w14:textId="77777777" w:rsidR="00E200A9" w:rsidRPr="00E200A9" w:rsidRDefault="00E200A9" w:rsidP="00E200A9"/>
    <w:p w14:paraId="76A5E82D" w14:textId="77777777" w:rsidR="00F03266" w:rsidRDefault="00F03266" w:rsidP="00B26E83">
      <w:pPr>
        <w:pStyle w:val="DraftHeading1"/>
        <w:tabs>
          <w:tab w:val="right" w:pos="680"/>
        </w:tabs>
        <w:ind w:left="850" w:hanging="850"/>
      </w:pPr>
      <w:r>
        <w:tab/>
      </w:r>
      <w:bookmarkStart w:id="100" w:name="_Toc201839173"/>
      <w:r>
        <w:t>45</w:t>
      </w:r>
      <w:r w:rsidR="00B26E83">
        <w:tab/>
      </w:r>
      <w:r>
        <w:t>Effect on easements for public utilities</w:t>
      </w:r>
      <w:bookmarkEnd w:id="100"/>
    </w:p>
    <w:p w14:paraId="55C8ED60" w14:textId="77777777" w:rsidR="00F03266" w:rsidRDefault="00F03266">
      <w:pPr>
        <w:pStyle w:val="BodySection"/>
      </w:pPr>
      <w:r>
        <w:t>Unless the planning scheme provides otherwise, any right, power or interest which a municipal council or a public authority had in the road in connection with any drains, pipes, wires or cables laid or erected in, on or over the road—</w:t>
      </w:r>
    </w:p>
    <w:p w14:paraId="18474C6D" w14:textId="77777777" w:rsidR="00F03266" w:rsidRDefault="00F03266">
      <w:pPr>
        <w:pStyle w:val="DraftHeading3"/>
        <w:tabs>
          <w:tab w:val="right" w:pos="1758"/>
        </w:tabs>
        <w:ind w:left="1871" w:hanging="1871"/>
      </w:pPr>
      <w:r>
        <w:tab/>
        <w:t>(a)</w:t>
      </w:r>
      <w:r>
        <w:tab/>
        <w:t>is not affected by the closure of the road by an amendment to a planning scheme; and</w:t>
      </w:r>
    </w:p>
    <w:p w14:paraId="024BAF31" w14:textId="77777777" w:rsidR="00F03266" w:rsidRDefault="00F03266">
      <w:pPr>
        <w:pStyle w:val="DraftHeading3"/>
        <w:tabs>
          <w:tab w:val="right" w:pos="1758"/>
        </w:tabs>
        <w:ind w:left="1871" w:hanging="1871"/>
      </w:pPr>
      <w:r>
        <w:tab/>
        <w:t>(b)</w:t>
      </w:r>
      <w:r>
        <w:tab/>
        <w:t>continues in the land after it vests in any person or is sold under this Division; and</w:t>
      </w:r>
    </w:p>
    <w:p w14:paraId="2C8CAA1E" w14:textId="77777777" w:rsidR="000C15BB" w:rsidRDefault="00F03266" w:rsidP="00E64E23">
      <w:pPr>
        <w:pStyle w:val="DraftHeading3"/>
        <w:tabs>
          <w:tab w:val="right" w:pos="1758"/>
        </w:tabs>
        <w:ind w:left="1871" w:hanging="1871"/>
      </w:pPr>
      <w:r>
        <w:tab/>
        <w:t>(c)</w:t>
      </w:r>
      <w:r>
        <w:tab/>
        <w:t>may be noted by the Registrar of Titles as an encumbrance on every certificate of title issued as a result of this Division.</w:t>
      </w:r>
    </w:p>
    <w:p w14:paraId="7CE60065" w14:textId="77777777" w:rsidR="00F03266" w:rsidRDefault="00F03266" w:rsidP="00155E0E">
      <w:pPr>
        <w:pStyle w:val="SideNote"/>
        <w:framePr w:wrap="around"/>
      </w:pPr>
      <w:r>
        <w:t>S. 46 substituted by No. 8/1995 s. 43.</w:t>
      </w:r>
    </w:p>
    <w:p w14:paraId="1EAA1A34" w14:textId="77777777" w:rsidR="00F03266" w:rsidRDefault="00F03266" w:rsidP="00B26E83">
      <w:pPr>
        <w:pStyle w:val="DraftHeading1"/>
        <w:tabs>
          <w:tab w:val="right" w:pos="680"/>
        </w:tabs>
        <w:ind w:left="850" w:hanging="850"/>
      </w:pPr>
      <w:r>
        <w:tab/>
      </w:r>
      <w:bookmarkStart w:id="101" w:name="_Toc201839174"/>
      <w:r>
        <w:t>46</w:t>
      </w:r>
      <w:r w:rsidR="00B26E83">
        <w:tab/>
      </w:r>
      <w:r>
        <w:t>Planning schemes may apply to reserved land</w:t>
      </w:r>
      <w:bookmarkEnd w:id="101"/>
    </w:p>
    <w:p w14:paraId="7EBC0BF0" w14:textId="77777777" w:rsidR="00F03266" w:rsidRDefault="00F03266">
      <w:pPr>
        <w:pStyle w:val="DraftHeading2"/>
        <w:tabs>
          <w:tab w:val="right" w:pos="1247"/>
        </w:tabs>
        <w:ind w:left="1361" w:hanging="1361"/>
      </w:pPr>
      <w:r>
        <w:tab/>
        <w:t>(1)</w:t>
      </w:r>
      <w:r>
        <w:tab/>
        <w:t xml:space="preserve">Without limiting the operation of section 6, a planning scheme may regulate or prohibit the use or development of land which is permanently or temporarily reserved for any purpose under the </w:t>
      </w:r>
      <w:smartTag w:uri="urn:schemas-microsoft-com:office:smarttags" w:element="place">
        <w:smartTag w:uri="urn:schemas-microsoft-com:office:smarttags" w:element="PlaceName">
          <w:r>
            <w:rPr>
              <w:b/>
            </w:rPr>
            <w:t>Crown</w:t>
          </w:r>
        </w:smartTag>
        <w:r>
          <w:rPr>
            <w:b/>
          </w:rPr>
          <w:t xml:space="preserve"> </w:t>
        </w:r>
        <w:smartTag w:uri="urn:schemas-microsoft-com:office:smarttags" w:element="PlaceType">
          <w:r>
            <w:rPr>
              <w:b/>
            </w:rPr>
            <w:t>Land</w:t>
          </w:r>
        </w:smartTag>
      </w:smartTag>
      <w:r>
        <w:rPr>
          <w:b/>
        </w:rPr>
        <w:t xml:space="preserve"> (Reserves) Act 1978</w:t>
      </w:r>
      <w:r>
        <w:t>.</w:t>
      </w:r>
    </w:p>
    <w:p w14:paraId="0F22E83B" w14:textId="77777777" w:rsidR="00F03266" w:rsidRDefault="00F03266">
      <w:pPr>
        <w:pStyle w:val="DraftHeading2"/>
        <w:tabs>
          <w:tab w:val="right" w:pos="1247"/>
        </w:tabs>
        <w:ind w:left="1361" w:hanging="1361"/>
      </w:pPr>
      <w:r>
        <w:tab/>
        <w:t>(2)</w:t>
      </w:r>
      <w:r>
        <w:tab/>
        <w:t xml:space="preserve">If a provision of a planning scheme is expressed or purports to deal with land that has been permanently reserved for any purpose under the </w:t>
      </w:r>
      <w:r>
        <w:rPr>
          <w:b/>
        </w:rPr>
        <w:t>Crown Land (Reserves) Act 1978</w:t>
      </w:r>
      <w:r>
        <w:t xml:space="preserve"> or any part of that land in a manner which is inconsistent with the purpose of the reservation, the provision does not take effect until the reservation of that land or part is revoked by or pursuant to an Act of Parliament.</w:t>
      </w:r>
    </w:p>
    <w:p w14:paraId="59A4DB40" w14:textId="77777777" w:rsidR="00372239" w:rsidRDefault="00372239">
      <w:pPr>
        <w:suppressLineNumbers w:val="0"/>
        <w:overflowPunct/>
        <w:autoSpaceDE/>
        <w:autoSpaceDN/>
        <w:adjustRightInd/>
        <w:spacing w:before="0"/>
        <w:textAlignment w:val="auto"/>
        <w:rPr>
          <w:b/>
          <w:sz w:val="32"/>
        </w:rPr>
      </w:pPr>
      <w:r>
        <w:rPr>
          <w:caps/>
          <w:sz w:val="32"/>
        </w:rPr>
        <w:br w:type="page"/>
      </w:r>
    </w:p>
    <w:p w14:paraId="3ADCF69C" w14:textId="273750E0" w:rsidR="00372239" w:rsidRDefault="00372239" w:rsidP="00155E0E">
      <w:pPr>
        <w:pStyle w:val="SideNote"/>
        <w:framePr w:wrap="around"/>
      </w:pPr>
      <w:r>
        <w:t>Pt 3AAA (Headings and ss 46AAA–46AAI</w:t>
      </w:r>
      <w:r w:rsidR="00D1567D">
        <w:t>)</w:t>
      </w:r>
      <w:r>
        <w:t xml:space="preserve"> inserted by No. 49/2017 s. 63.</w:t>
      </w:r>
    </w:p>
    <w:p w14:paraId="2C22FA53" w14:textId="34A283BE" w:rsidR="00372239" w:rsidRPr="00D1567D" w:rsidRDefault="00372239" w:rsidP="00D1567D">
      <w:pPr>
        <w:pStyle w:val="Heading-PART"/>
        <w:rPr>
          <w:caps w:val="0"/>
          <w:sz w:val="32"/>
        </w:rPr>
      </w:pPr>
      <w:bookmarkStart w:id="102" w:name="_Toc201839175"/>
      <w:r w:rsidRPr="00D1567D">
        <w:rPr>
          <w:caps w:val="0"/>
          <w:sz w:val="32"/>
        </w:rPr>
        <w:t>Part 3AAA—Yarra River land protection</w:t>
      </w:r>
      <w:bookmarkEnd w:id="102"/>
    </w:p>
    <w:p w14:paraId="54EA1266" w14:textId="319882EB" w:rsidR="00372239" w:rsidRDefault="00372239" w:rsidP="00372239">
      <w:pPr>
        <w:pStyle w:val="Heading-DIVISION"/>
        <w:rPr>
          <w:sz w:val="28"/>
        </w:rPr>
      </w:pPr>
      <w:bookmarkStart w:id="103" w:name="_Toc201839176"/>
      <w:r w:rsidRPr="00D1567D">
        <w:rPr>
          <w:sz w:val="28"/>
        </w:rPr>
        <w:t>Division 1—Compliance with Yarra Strategic Plan</w:t>
      </w:r>
      <w:bookmarkEnd w:id="103"/>
    </w:p>
    <w:p w14:paraId="42E32F1D" w14:textId="7788CEF6" w:rsidR="00372239" w:rsidRDefault="00372239" w:rsidP="00372239"/>
    <w:p w14:paraId="5678A69B" w14:textId="77777777" w:rsidR="00372239" w:rsidRPr="00D1567D" w:rsidRDefault="00372239" w:rsidP="00D1567D"/>
    <w:p w14:paraId="4CA01F3F" w14:textId="4848A4FB" w:rsidR="00372239" w:rsidRDefault="00372239" w:rsidP="00155E0E">
      <w:pPr>
        <w:pStyle w:val="SideNote"/>
        <w:framePr w:wrap="around"/>
      </w:pPr>
      <w:r>
        <w:t>S. 46AAA inserted by No. 49/2017 s. 63.</w:t>
      </w:r>
    </w:p>
    <w:p w14:paraId="32D0C180" w14:textId="3227CB68" w:rsidR="00372239" w:rsidRPr="00661DF7" w:rsidRDefault="00372239" w:rsidP="00D1567D">
      <w:pPr>
        <w:pStyle w:val="DraftHeading1"/>
        <w:tabs>
          <w:tab w:val="right" w:pos="680"/>
        </w:tabs>
        <w:ind w:left="850" w:hanging="850"/>
      </w:pPr>
      <w:r>
        <w:tab/>
      </w:r>
      <w:bookmarkStart w:id="104" w:name="_Toc201839177"/>
      <w:r w:rsidRPr="00372239">
        <w:t>46AAA</w:t>
      </w:r>
      <w:r w:rsidRPr="00661DF7">
        <w:tab/>
        <w:t>Responsible public entities to comply with Yarra Strategic Plan</w:t>
      </w:r>
      <w:bookmarkEnd w:id="104"/>
      <w:r w:rsidRPr="00661DF7">
        <w:t xml:space="preserve"> </w:t>
      </w:r>
    </w:p>
    <w:p w14:paraId="0D9C1B4D" w14:textId="7347D111" w:rsidR="00372239" w:rsidRPr="00661DF7" w:rsidRDefault="00372239" w:rsidP="00D1567D">
      <w:pPr>
        <w:pStyle w:val="BodySectionSub"/>
      </w:pPr>
      <w:r w:rsidRPr="00661DF7">
        <w:t>A responsible public entity which is a planning authority must not prepare an amendment to a planning scheme that relates to Yarra River land that is inconsistent with anything in a Yarra Strategic Plan expressed to be binding on the responsible public entity.</w:t>
      </w:r>
    </w:p>
    <w:p w14:paraId="38D01D9C" w14:textId="77777777" w:rsidR="00372239" w:rsidRPr="00D1567D" w:rsidRDefault="00372239" w:rsidP="00D1567D">
      <w:pPr>
        <w:pStyle w:val="Heading-DIVISION"/>
        <w:rPr>
          <w:sz w:val="28"/>
          <w:lang w:eastAsia="en-AU"/>
        </w:rPr>
      </w:pPr>
      <w:bookmarkStart w:id="105" w:name="_Toc201839178"/>
      <w:r w:rsidRPr="00D1567D">
        <w:rPr>
          <w:sz w:val="28"/>
          <w:lang w:eastAsia="en-AU"/>
        </w:rPr>
        <w:t>Division 2—Ratification by Parliament for amendments to planning schemes</w:t>
      </w:r>
      <w:bookmarkEnd w:id="105"/>
    </w:p>
    <w:p w14:paraId="65BC86DD" w14:textId="1DA9676E" w:rsidR="00372239" w:rsidRDefault="00372239" w:rsidP="00155E0E">
      <w:pPr>
        <w:pStyle w:val="SideNote"/>
        <w:framePr w:wrap="around"/>
      </w:pPr>
      <w:r>
        <w:t>S. 46AAB inserted by No. 49/2017 s. 63.</w:t>
      </w:r>
    </w:p>
    <w:p w14:paraId="230CABD6" w14:textId="1DA4B0C6" w:rsidR="00372239" w:rsidRPr="00661DF7" w:rsidRDefault="00372239" w:rsidP="00D1567D">
      <w:pPr>
        <w:pStyle w:val="DraftHeading1"/>
        <w:tabs>
          <w:tab w:val="right" w:pos="680"/>
        </w:tabs>
        <w:ind w:left="850" w:hanging="850"/>
        <w:rPr>
          <w:lang w:eastAsia="en-AU"/>
        </w:rPr>
      </w:pPr>
      <w:r>
        <w:rPr>
          <w:lang w:eastAsia="en-AU"/>
        </w:rPr>
        <w:tab/>
      </w:r>
      <w:bookmarkStart w:id="106" w:name="_Toc201839179"/>
      <w:r w:rsidRPr="00372239">
        <w:rPr>
          <w:lang w:eastAsia="en-AU"/>
        </w:rPr>
        <w:t>46AAB</w:t>
      </w:r>
      <w:r w:rsidRPr="00661DF7">
        <w:rPr>
          <w:lang w:eastAsia="en-AU"/>
        </w:rPr>
        <w:tab/>
        <w:t>To which amendments does this Division apply?</w:t>
      </w:r>
      <w:bookmarkEnd w:id="106"/>
    </w:p>
    <w:p w14:paraId="3828F321" w14:textId="78E417F0" w:rsidR="00372239" w:rsidRPr="00661DF7" w:rsidRDefault="00372239" w:rsidP="00D1567D">
      <w:pPr>
        <w:pStyle w:val="DraftHeading2"/>
        <w:tabs>
          <w:tab w:val="right" w:pos="1247"/>
        </w:tabs>
        <w:ind w:left="1361" w:hanging="1361"/>
        <w:rPr>
          <w:lang w:eastAsia="en-AU"/>
        </w:rPr>
      </w:pPr>
      <w:r>
        <w:rPr>
          <w:lang w:eastAsia="en-AU"/>
        </w:rPr>
        <w:tab/>
      </w:r>
      <w:r w:rsidRPr="00372239">
        <w:rPr>
          <w:lang w:eastAsia="en-AU"/>
        </w:rPr>
        <w:t>(1)</w:t>
      </w:r>
      <w:r w:rsidRPr="00661DF7">
        <w:rPr>
          <w:lang w:eastAsia="en-AU"/>
        </w:rPr>
        <w:tab/>
      </w:r>
      <w:r w:rsidRPr="00661DF7">
        <w:t>This Division applies to an amendment to a planning scheme that</w:t>
      </w:r>
      <w:r w:rsidRPr="00661DF7">
        <w:rPr>
          <w:lang w:eastAsia="en-AU"/>
        </w:rPr>
        <w:t>—</w:t>
      </w:r>
    </w:p>
    <w:p w14:paraId="16041048" w14:textId="5BD0E05D" w:rsidR="00372239" w:rsidRPr="00661DF7" w:rsidRDefault="00372239" w:rsidP="00D1567D">
      <w:pPr>
        <w:pStyle w:val="DraftHeading3"/>
        <w:tabs>
          <w:tab w:val="right" w:pos="1757"/>
        </w:tabs>
        <w:ind w:left="1871" w:hanging="1871"/>
        <w:rPr>
          <w:szCs w:val="24"/>
          <w:lang w:eastAsia="en-AU"/>
        </w:rPr>
      </w:pPr>
      <w:r>
        <w:rPr>
          <w:lang w:eastAsia="en-AU"/>
        </w:rPr>
        <w:tab/>
      </w:r>
      <w:r w:rsidRPr="00372239">
        <w:rPr>
          <w:lang w:eastAsia="en-AU"/>
        </w:rPr>
        <w:t>(a)</w:t>
      </w:r>
      <w:r w:rsidRPr="00661DF7">
        <w:rPr>
          <w:lang w:eastAsia="en-AU"/>
        </w:rPr>
        <w:tab/>
      </w:r>
      <w:r w:rsidRPr="00661DF7">
        <w:t>has been approved by the Minister under section 35 in relation to the use of land that is part of the Greater Yarra Urban Parklands; and</w:t>
      </w:r>
    </w:p>
    <w:p w14:paraId="34F16516" w14:textId="13E354CB" w:rsidR="00372239" w:rsidRPr="00661DF7" w:rsidRDefault="00372239" w:rsidP="00D1567D">
      <w:pPr>
        <w:pStyle w:val="DraftHeading3"/>
        <w:tabs>
          <w:tab w:val="right" w:pos="1757"/>
        </w:tabs>
        <w:ind w:left="1871" w:hanging="1871"/>
        <w:rPr>
          <w:lang w:eastAsia="en-AU"/>
        </w:rPr>
      </w:pPr>
      <w:r>
        <w:rPr>
          <w:lang w:eastAsia="en-AU"/>
        </w:rPr>
        <w:tab/>
      </w:r>
      <w:r w:rsidRPr="00372239">
        <w:rPr>
          <w:lang w:eastAsia="en-AU"/>
        </w:rPr>
        <w:t>(b)</w:t>
      </w:r>
      <w:r w:rsidRPr="00661DF7">
        <w:rPr>
          <w:lang w:eastAsia="en-AU"/>
        </w:rPr>
        <w:tab/>
      </w:r>
      <w:r w:rsidRPr="00661DF7">
        <w:t>removes, changes or replaces a zone under that planning scheme applying to that land so that the land may be used in a way that is inconsistent with a Yarra Strategic Plan.</w:t>
      </w:r>
    </w:p>
    <w:p w14:paraId="2BBFC90C" w14:textId="5A093254" w:rsidR="00372239" w:rsidRDefault="00372239" w:rsidP="00D1567D">
      <w:pPr>
        <w:pStyle w:val="DraftHeading2"/>
        <w:tabs>
          <w:tab w:val="right" w:pos="1247"/>
        </w:tabs>
        <w:ind w:left="1361" w:hanging="1361"/>
        <w:rPr>
          <w:lang w:eastAsia="en-AU"/>
        </w:rPr>
      </w:pPr>
      <w:r>
        <w:rPr>
          <w:lang w:eastAsia="en-AU"/>
        </w:rPr>
        <w:tab/>
      </w:r>
      <w:r w:rsidRPr="00372239">
        <w:rPr>
          <w:lang w:eastAsia="en-AU"/>
        </w:rPr>
        <w:t>(2)</w:t>
      </w:r>
      <w:r w:rsidRPr="00661DF7">
        <w:rPr>
          <w:lang w:eastAsia="en-AU"/>
        </w:rPr>
        <w:tab/>
        <w:t>This Division does not apply to an amendment to a planning scheme if the amendment was approved by the Minister before the commencement of this section.</w:t>
      </w:r>
    </w:p>
    <w:p w14:paraId="2DDC94A9" w14:textId="77777777" w:rsidR="0088601A" w:rsidRPr="0088601A" w:rsidRDefault="0088601A" w:rsidP="0088601A">
      <w:pPr>
        <w:rPr>
          <w:lang w:eastAsia="en-AU"/>
        </w:rPr>
      </w:pPr>
    </w:p>
    <w:p w14:paraId="7A2247E3" w14:textId="5D979D6C" w:rsidR="00372239" w:rsidRDefault="00372239" w:rsidP="00155E0E">
      <w:pPr>
        <w:pStyle w:val="SideNote"/>
        <w:framePr w:wrap="around"/>
      </w:pPr>
      <w:r>
        <w:t>S. 46AAC inserted by No. 49/2017 s. 63.</w:t>
      </w:r>
    </w:p>
    <w:p w14:paraId="779092D8" w14:textId="4ADBB3F0" w:rsidR="00372239" w:rsidRPr="00661DF7" w:rsidRDefault="00372239" w:rsidP="00D1567D">
      <w:pPr>
        <w:pStyle w:val="DraftHeading1"/>
        <w:tabs>
          <w:tab w:val="right" w:pos="680"/>
        </w:tabs>
        <w:ind w:left="850" w:hanging="850"/>
        <w:rPr>
          <w:lang w:eastAsia="en-AU"/>
        </w:rPr>
      </w:pPr>
      <w:r>
        <w:rPr>
          <w:lang w:eastAsia="en-AU"/>
        </w:rPr>
        <w:tab/>
      </w:r>
      <w:bookmarkStart w:id="107" w:name="_Toc201839180"/>
      <w:r w:rsidRPr="00372239">
        <w:rPr>
          <w:lang w:eastAsia="en-AU"/>
        </w:rPr>
        <w:t>46AAC</w:t>
      </w:r>
      <w:r w:rsidRPr="00661DF7">
        <w:rPr>
          <w:lang w:eastAsia="en-AU"/>
        </w:rPr>
        <w:tab/>
        <w:t>Ratification by Parliament required for amendments to which this Division applies</w:t>
      </w:r>
      <w:bookmarkEnd w:id="107"/>
    </w:p>
    <w:p w14:paraId="005E5F3C" w14:textId="5D62A1B4" w:rsidR="00372239" w:rsidRPr="00661DF7" w:rsidRDefault="00372239" w:rsidP="00D1567D">
      <w:pPr>
        <w:pStyle w:val="DraftHeading2"/>
        <w:tabs>
          <w:tab w:val="right" w:pos="1247"/>
        </w:tabs>
        <w:ind w:left="1361" w:hanging="1361"/>
        <w:rPr>
          <w:lang w:eastAsia="en-AU"/>
        </w:rPr>
      </w:pPr>
      <w:r>
        <w:rPr>
          <w:lang w:eastAsia="en-AU"/>
        </w:rPr>
        <w:tab/>
      </w:r>
      <w:r w:rsidRPr="00372239">
        <w:rPr>
          <w:lang w:eastAsia="en-AU"/>
        </w:rPr>
        <w:t>(1)</w:t>
      </w:r>
      <w:r w:rsidRPr="00661DF7">
        <w:rPr>
          <w:lang w:eastAsia="en-AU"/>
        </w:rPr>
        <w:tab/>
        <w:t xml:space="preserve">An amendment to which this Division applies does not take effect unless ratified by each House of the Parliament in accordance with this Division. </w:t>
      </w:r>
    </w:p>
    <w:p w14:paraId="3F783087" w14:textId="0B2EBC06" w:rsidR="00372239" w:rsidRPr="00661DF7" w:rsidRDefault="00372239" w:rsidP="00D1567D">
      <w:pPr>
        <w:pStyle w:val="DraftHeading2"/>
        <w:tabs>
          <w:tab w:val="right" w:pos="1247"/>
        </w:tabs>
        <w:ind w:left="1361" w:hanging="1361"/>
        <w:rPr>
          <w:szCs w:val="24"/>
          <w:lang w:eastAsia="en-AU"/>
        </w:rPr>
      </w:pPr>
      <w:r>
        <w:rPr>
          <w:lang w:eastAsia="en-AU"/>
        </w:rPr>
        <w:tab/>
      </w:r>
      <w:r w:rsidRPr="00372239">
        <w:rPr>
          <w:lang w:eastAsia="en-AU"/>
        </w:rPr>
        <w:t>(2)</w:t>
      </w:r>
      <w:r w:rsidRPr="00661DF7">
        <w:rPr>
          <w:lang w:eastAsia="en-AU"/>
        </w:rPr>
        <w:tab/>
        <w:t xml:space="preserve">Sections 36, 37 and 38 do not apply to an </w:t>
      </w:r>
      <w:r w:rsidRPr="00661DF7">
        <w:rPr>
          <w:szCs w:val="24"/>
          <w:lang w:eastAsia="en-AU"/>
        </w:rPr>
        <w:t>amendment to which this Division applies.</w:t>
      </w:r>
    </w:p>
    <w:p w14:paraId="3CCCC821" w14:textId="3BB1C5B3" w:rsidR="00372239" w:rsidRDefault="00372239" w:rsidP="00155E0E">
      <w:pPr>
        <w:pStyle w:val="SideNote"/>
        <w:framePr w:wrap="around"/>
      </w:pPr>
      <w:r>
        <w:t>S. 46AAD inserted by No. 49/2017 s. 63.</w:t>
      </w:r>
    </w:p>
    <w:p w14:paraId="00EA7993" w14:textId="0327FB94" w:rsidR="00372239" w:rsidRPr="00661DF7" w:rsidRDefault="00372239" w:rsidP="00D1567D">
      <w:pPr>
        <w:pStyle w:val="DraftHeading1"/>
        <w:tabs>
          <w:tab w:val="right" w:pos="680"/>
        </w:tabs>
        <w:ind w:left="850" w:hanging="850"/>
        <w:rPr>
          <w:lang w:eastAsia="en-AU"/>
        </w:rPr>
      </w:pPr>
      <w:r>
        <w:rPr>
          <w:lang w:eastAsia="en-AU"/>
        </w:rPr>
        <w:tab/>
      </w:r>
      <w:bookmarkStart w:id="108" w:name="_Toc201839181"/>
      <w:r w:rsidRPr="00372239">
        <w:rPr>
          <w:lang w:eastAsia="en-AU"/>
        </w:rPr>
        <w:t>46AAD</w:t>
      </w:r>
      <w:r w:rsidRPr="00661DF7">
        <w:rPr>
          <w:lang w:eastAsia="en-AU"/>
        </w:rPr>
        <w:tab/>
        <w:t>Procedure for ratification</w:t>
      </w:r>
      <w:bookmarkEnd w:id="108"/>
    </w:p>
    <w:p w14:paraId="3E46A5B0" w14:textId="4DD26B98" w:rsidR="00372239" w:rsidRPr="00661DF7" w:rsidRDefault="00372239" w:rsidP="00D1567D">
      <w:pPr>
        <w:pStyle w:val="DraftHeading2"/>
        <w:tabs>
          <w:tab w:val="right" w:pos="1247"/>
        </w:tabs>
        <w:ind w:left="1361" w:hanging="1361"/>
        <w:rPr>
          <w:lang w:eastAsia="en-AU"/>
        </w:rPr>
      </w:pPr>
      <w:r>
        <w:rPr>
          <w:lang w:eastAsia="en-AU"/>
        </w:rPr>
        <w:tab/>
      </w:r>
      <w:r w:rsidRPr="00372239">
        <w:rPr>
          <w:lang w:eastAsia="en-AU"/>
        </w:rPr>
        <w:t>(1)</w:t>
      </w:r>
      <w:r w:rsidRPr="00661DF7">
        <w:rPr>
          <w:lang w:eastAsia="en-AU"/>
        </w:rPr>
        <w:tab/>
        <w:t>The Minister must cause an amendment to which this Division applies to be laid before each House of the Parliament within 7 sitting days of that House after it is approved.</w:t>
      </w:r>
    </w:p>
    <w:p w14:paraId="374F2E00" w14:textId="76CD6E88" w:rsidR="00372239" w:rsidRPr="00661DF7" w:rsidRDefault="00372239" w:rsidP="00D1567D">
      <w:pPr>
        <w:pStyle w:val="DraftHeading2"/>
        <w:tabs>
          <w:tab w:val="right" w:pos="1247"/>
        </w:tabs>
        <w:ind w:left="1361" w:hanging="1361"/>
        <w:rPr>
          <w:lang w:eastAsia="en-AU"/>
        </w:rPr>
      </w:pPr>
      <w:r>
        <w:rPr>
          <w:lang w:eastAsia="en-AU"/>
        </w:rPr>
        <w:tab/>
      </w:r>
      <w:r w:rsidRPr="00372239">
        <w:rPr>
          <w:lang w:eastAsia="en-AU"/>
        </w:rPr>
        <w:t>(2)</w:t>
      </w:r>
      <w:r w:rsidRPr="00661DF7">
        <w:rPr>
          <w:lang w:eastAsia="en-AU"/>
        </w:rPr>
        <w:tab/>
        <w:t>If a permit has been granted under section 96I in respect of an amendment to which this Division applies, the Minister must cause a notice specifying that the permit has been granted to be laid before each House of the Parliament at the same time that the amendment is laid before that House under subsection (1).</w:t>
      </w:r>
    </w:p>
    <w:p w14:paraId="73A48BDD" w14:textId="6EB07C35" w:rsidR="00372239" w:rsidRPr="00661DF7" w:rsidRDefault="00372239" w:rsidP="00D1567D">
      <w:pPr>
        <w:pStyle w:val="DraftHeading2"/>
        <w:tabs>
          <w:tab w:val="right" w:pos="1247"/>
        </w:tabs>
        <w:ind w:left="1361" w:hanging="1361"/>
        <w:rPr>
          <w:lang w:eastAsia="en-AU"/>
        </w:rPr>
      </w:pPr>
      <w:r>
        <w:rPr>
          <w:lang w:eastAsia="en-AU"/>
        </w:rPr>
        <w:tab/>
      </w:r>
      <w:r w:rsidRPr="00372239">
        <w:rPr>
          <w:lang w:eastAsia="en-AU"/>
        </w:rPr>
        <w:t>(3)</w:t>
      </w:r>
      <w:r w:rsidRPr="00661DF7">
        <w:rPr>
          <w:lang w:eastAsia="en-AU"/>
        </w:rPr>
        <w:tab/>
        <w:t>An amendment to which this Division applies does not take effect unless it is ratified by a resolution passed by each House of the Parliament within 10 sitting days after it is laid before that House.</w:t>
      </w:r>
    </w:p>
    <w:p w14:paraId="7F2D1700" w14:textId="6C3999BB" w:rsidR="00372239" w:rsidRDefault="00372239" w:rsidP="00155E0E">
      <w:pPr>
        <w:pStyle w:val="SideNote"/>
        <w:framePr w:wrap="around"/>
      </w:pPr>
      <w:r>
        <w:t>S. 46AAE inserted by No. 49/2017 s. 63.</w:t>
      </w:r>
    </w:p>
    <w:p w14:paraId="0A96A3A3" w14:textId="78747D49" w:rsidR="00372239" w:rsidRPr="00661DF7" w:rsidRDefault="00372239" w:rsidP="00D1567D">
      <w:pPr>
        <w:pStyle w:val="DraftHeading1"/>
        <w:tabs>
          <w:tab w:val="right" w:pos="680"/>
        </w:tabs>
        <w:ind w:left="850" w:hanging="850"/>
        <w:rPr>
          <w:lang w:eastAsia="en-AU"/>
        </w:rPr>
      </w:pPr>
      <w:r>
        <w:rPr>
          <w:lang w:eastAsia="en-AU"/>
        </w:rPr>
        <w:tab/>
      </w:r>
      <w:bookmarkStart w:id="109" w:name="_Toc201839182"/>
      <w:r w:rsidRPr="00372239">
        <w:rPr>
          <w:lang w:eastAsia="en-AU"/>
        </w:rPr>
        <w:t>46AAE</w:t>
      </w:r>
      <w:r w:rsidRPr="00661DF7">
        <w:rPr>
          <w:lang w:eastAsia="en-AU"/>
        </w:rPr>
        <w:tab/>
        <w:t>Notice of ratification</w:t>
      </w:r>
      <w:bookmarkEnd w:id="109"/>
    </w:p>
    <w:p w14:paraId="50104B8D" w14:textId="009763BB" w:rsidR="00372239" w:rsidRDefault="00372239" w:rsidP="00D1567D">
      <w:pPr>
        <w:pStyle w:val="BodySectionSub"/>
        <w:rPr>
          <w:lang w:eastAsia="en-AU"/>
        </w:rPr>
      </w:pPr>
      <w:r w:rsidRPr="00661DF7">
        <w:rPr>
          <w:lang w:eastAsia="en-AU"/>
        </w:rPr>
        <w:t>The Minister must publish a notice of the ratification under section 46AAD of an amendment in the Government Gazette specifying the place or places at which any person may inspect the amendment.</w:t>
      </w:r>
    </w:p>
    <w:p w14:paraId="4AD9A16C" w14:textId="0357E87D" w:rsidR="0088601A" w:rsidRDefault="0088601A" w:rsidP="0088601A">
      <w:pPr>
        <w:rPr>
          <w:lang w:eastAsia="en-AU"/>
        </w:rPr>
      </w:pPr>
    </w:p>
    <w:p w14:paraId="5E7EC319" w14:textId="77777777" w:rsidR="0088601A" w:rsidRPr="0088601A" w:rsidRDefault="0088601A" w:rsidP="0088601A">
      <w:pPr>
        <w:rPr>
          <w:lang w:eastAsia="en-AU"/>
        </w:rPr>
      </w:pPr>
    </w:p>
    <w:p w14:paraId="1ABC826A" w14:textId="66E41E09" w:rsidR="00372239" w:rsidRDefault="00372239" w:rsidP="00155E0E">
      <w:pPr>
        <w:pStyle w:val="SideNote"/>
        <w:framePr w:wrap="around"/>
      </w:pPr>
      <w:r>
        <w:t>S. 46AAF inserted by No. 49/2017 s. 63.</w:t>
      </w:r>
    </w:p>
    <w:p w14:paraId="1C2F47ED" w14:textId="380197A3" w:rsidR="00372239" w:rsidRPr="00661DF7" w:rsidRDefault="00372239" w:rsidP="00D1567D">
      <w:pPr>
        <w:pStyle w:val="DraftHeading1"/>
        <w:tabs>
          <w:tab w:val="right" w:pos="680"/>
        </w:tabs>
        <w:ind w:left="850" w:hanging="850"/>
        <w:rPr>
          <w:lang w:eastAsia="en-AU"/>
        </w:rPr>
      </w:pPr>
      <w:r>
        <w:rPr>
          <w:lang w:eastAsia="en-AU"/>
        </w:rPr>
        <w:tab/>
      </w:r>
      <w:bookmarkStart w:id="110" w:name="_Toc201839183"/>
      <w:r w:rsidRPr="00372239">
        <w:rPr>
          <w:lang w:eastAsia="en-AU"/>
        </w:rPr>
        <w:t>46AAF</w:t>
      </w:r>
      <w:r w:rsidRPr="00661DF7">
        <w:rPr>
          <w:lang w:eastAsia="en-AU"/>
        </w:rPr>
        <w:tab/>
        <w:t>When does a ratified amendment commence?</w:t>
      </w:r>
      <w:bookmarkEnd w:id="110"/>
    </w:p>
    <w:p w14:paraId="5CE7118F" w14:textId="77777777" w:rsidR="00372239" w:rsidRPr="00661DF7" w:rsidRDefault="00372239" w:rsidP="00D1567D">
      <w:pPr>
        <w:pStyle w:val="BodySectionSub"/>
        <w:rPr>
          <w:szCs w:val="24"/>
          <w:lang w:eastAsia="en-AU"/>
        </w:rPr>
      </w:pPr>
      <w:r w:rsidRPr="00661DF7">
        <w:rPr>
          <w:lang w:eastAsia="en-AU"/>
        </w:rPr>
        <w:t xml:space="preserve">An amendment that has been ratified under this </w:t>
      </w:r>
      <w:r w:rsidRPr="00661DF7">
        <w:rPr>
          <w:szCs w:val="24"/>
          <w:lang w:eastAsia="en-AU"/>
        </w:rPr>
        <w:t>Division comes into operation—</w:t>
      </w:r>
    </w:p>
    <w:p w14:paraId="27997936" w14:textId="665EB7B9" w:rsidR="00372239" w:rsidRPr="00661DF7" w:rsidRDefault="00372239" w:rsidP="00D1567D">
      <w:pPr>
        <w:pStyle w:val="DraftHeading3"/>
        <w:tabs>
          <w:tab w:val="right" w:pos="1757"/>
        </w:tabs>
        <w:ind w:left="1871" w:hanging="1871"/>
        <w:rPr>
          <w:lang w:eastAsia="en-AU"/>
        </w:rPr>
      </w:pPr>
      <w:r>
        <w:rPr>
          <w:lang w:eastAsia="en-AU"/>
        </w:rPr>
        <w:tab/>
      </w:r>
      <w:r w:rsidRPr="00372239">
        <w:rPr>
          <w:lang w:eastAsia="en-AU"/>
        </w:rPr>
        <w:t>(a)</w:t>
      </w:r>
      <w:r w:rsidRPr="00661DF7">
        <w:rPr>
          <w:lang w:eastAsia="en-AU"/>
        </w:rPr>
        <w:tab/>
        <w:t xml:space="preserve">when the notice of ratification of the amendment is published in the Government Gazette; or </w:t>
      </w:r>
    </w:p>
    <w:p w14:paraId="45CBD36D" w14:textId="19BE558D" w:rsidR="00372239" w:rsidRPr="00661DF7" w:rsidRDefault="00372239" w:rsidP="00D1567D">
      <w:pPr>
        <w:pStyle w:val="DraftHeading3"/>
        <w:tabs>
          <w:tab w:val="right" w:pos="1757"/>
        </w:tabs>
        <w:ind w:left="1871" w:hanging="1871"/>
        <w:rPr>
          <w:lang w:eastAsia="en-AU"/>
        </w:rPr>
      </w:pPr>
      <w:r>
        <w:rPr>
          <w:lang w:eastAsia="en-AU"/>
        </w:rPr>
        <w:tab/>
      </w:r>
      <w:r w:rsidRPr="00372239">
        <w:rPr>
          <w:lang w:eastAsia="en-AU"/>
        </w:rPr>
        <w:t>(b)</w:t>
      </w:r>
      <w:r w:rsidRPr="00661DF7">
        <w:rPr>
          <w:lang w:eastAsia="en-AU"/>
        </w:rPr>
        <w:tab/>
        <w:t>on any later day or days specified in the notice.</w:t>
      </w:r>
    </w:p>
    <w:p w14:paraId="1509B651" w14:textId="1E0B56CD" w:rsidR="00372239" w:rsidRDefault="00372239" w:rsidP="00155E0E">
      <w:pPr>
        <w:pStyle w:val="SideNote"/>
        <w:framePr w:wrap="around"/>
      </w:pPr>
      <w:r>
        <w:t>S. 46AAG inserted by No. 49/2017 s. 63.</w:t>
      </w:r>
    </w:p>
    <w:p w14:paraId="377AC906" w14:textId="11041972" w:rsidR="00372239" w:rsidRPr="00661DF7" w:rsidRDefault="00372239" w:rsidP="00D1567D">
      <w:pPr>
        <w:pStyle w:val="DraftHeading1"/>
        <w:tabs>
          <w:tab w:val="right" w:pos="680"/>
        </w:tabs>
        <w:ind w:left="850" w:hanging="850"/>
        <w:rPr>
          <w:lang w:eastAsia="en-AU"/>
        </w:rPr>
      </w:pPr>
      <w:r>
        <w:rPr>
          <w:lang w:eastAsia="en-AU"/>
        </w:rPr>
        <w:tab/>
      </w:r>
      <w:bookmarkStart w:id="111" w:name="_Toc201839184"/>
      <w:r w:rsidRPr="00372239">
        <w:rPr>
          <w:lang w:eastAsia="en-AU"/>
        </w:rPr>
        <w:t>46AAG</w:t>
      </w:r>
      <w:r w:rsidRPr="00661DF7">
        <w:rPr>
          <w:lang w:eastAsia="en-AU"/>
        </w:rPr>
        <w:tab/>
        <w:t>When does an amendment lapse?</w:t>
      </w:r>
      <w:bookmarkEnd w:id="111"/>
    </w:p>
    <w:p w14:paraId="7C7ECF81" w14:textId="0A9D01BB" w:rsidR="00372239" w:rsidRPr="00661DF7" w:rsidRDefault="00372239" w:rsidP="00D1567D">
      <w:pPr>
        <w:pStyle w:val="DraftHeading2"/>
        <w:tabs>
          <w:tab w:val="right" w:pos="1247"/>
        </w:tabs>
        <w:ind w:left="1361" w:hanging="1361"/>
        <w:rPr>
          <w:lang w:eastAsia="en-AU"/>
        </w:rPr>
      </w:pPr>
      <w:r>
        <w:rPr>
          <w:lang w:eastAsia="en-AU"/>
        </w:rPr>
        <w:tab/>
      </w:r>
      <w:r w:rsidRPr="00372239">
        <w:rPr>
          <w:lang w:eastAsia="en-AU"/>
        </w:rPr>
        <w:t>(1)</w:t>
      </w:r>
      <w:r w:rsidRPr="00661DF7">
        <w:rPr>
          <w:lang w:eastAsia="en-AU"/>
        </w:rPr>
        <w:tab/>
        <w:t xml:space="preserve">An amendment to which this Division applies that has not been ratified in accordance with section 46AAD lapses on the day immediately after the last day on which it could have been so ratified. </w:t>
      </w:r>
    </w:p>
    <w:p w14:paraId="27EB9062" w14:textId="6028AB20" w:rsidR="00372239" w:rsidRPr="00661DF7" w:rsidRDefault="00372239" w:rsidP="00D1567D">
      <w:pPr>
        <w:pStyle w:val="DraftHeading2"/>
        <w:tabs>
          <w:tab w:val="right" w:pos="1247"/>
        </w:tabs>
        <w:ind w:left="1361" w:hanging="1361"/>
        <w:rPr>
          <w:lang w:eastAsia="en-AU"/>
        </w:rPr>
      </w:pPr>
      <w:r>
        <w:rPr>
          <w:lang w:eastAsia="en-AU"/>
        </w:rPr>
        <w:tab/>
      </w:r>
      <w:r w:rsidRPr="00372239">
        <w:rPr>
          <w:lang w:eastAsia="en-AU"/>
        </w:rPr>
        <w:t>(2)</w:t>
      </w:r>
      <w:r w:rsidRPr="00661DF7">
        <w:rPr>
          <w:lang w:eastAsia="en-AU"/>
        </w:rPr>
        <w:tab/>
        <w:t xml:space="preserve">When an amendment has lapsed under subsection (1), the Minister must publish a notice in the Government Gazette setting out the date on which the amendment lapsed. </w:t>
      </w:r>
    </w:p>
    <w:p w14:paraId="130ED7A5" w14:textId="21A8A69C" w:rsidR="00372239" w:rsidRPr="00661DF7" w:rsidRDefault="00372239" w:rsidP="00D1567D">
      <w:pPr>
        <w:pStyle w:val="DraftHeading2"/>
        <w:tabs>
          <w:tab w:val="right" w:pos="1247"/>
        </w:tabs>
        <w:ind w:left="1361" w:hanging="1361"/>
        <w:rPr>
          <w:lang w:eastAsia="en-AU"/>
        </w:rPr>
      </w:pPr>
      <w:r>
        <w:rPr>
          <w:lang w:eastAsia="en-AU"/>
        </w:rPr>
        <w:tab/>
      </w:r>
      <w:r w:rsidRPr="00372239">
        <w:rPr>
          <w:lang w:eastAsia="en-AU"/>
        </w:rPr>
        <w:t>(3)</w:t>
      </w:r>
      <w:r w:rsidRPr="00661DF7">
        <w:rPr>
          <w:lang w:eastAsia="en-AU"/>
        </w:rPr>
        <w:tab/>
        <w:t>The publication of the notice under subsection (2) is conclusive proof of the date that the amendment lapsed.</w:t>
      </w:r>
    </w:p>
    <w:p w14:paraId="652544C0" w14:textId="069E63FB" w:rsidR="00372239" w:rsidRDefault="00372239" w:rsidP="00155E0E">
      <w:pPr>
        <w:pStyle w:val="SideNote"/>
        <w:framePr w:wrap="around"/>
      </w:pPr>
      <w:r>
        <w:t>S. 46AAH inserted by No. 49/2017 s. 63.</w:t>
      </w:r>
    </w:p>
    <w:p w14:paraId="3B7398D4" w14:textId="4B12D40F" w:rsidR="00372239" w:rsidRPr="00661DF7" w:rsidRDefault="00372239" w:rsidP="00D1567D">
      <w:pPr>
        <w:pStyle w:val="DraftHeading1"/>
        <w:tabs>
          <w:tab w:val="right" w:pos="680"/>
        </w:tabs>
        <w:ind w:left="850" w:hanging="850"/>
        <w:rPr>
          <w:lang w:eastAsia="en-AU"/>
        </w:rPr>
      </w:pPr>
      <w:r>
        <w:rPr>
          <w:lang w:eastAsia="en-AU"/>
        </w:rPr>
        <w:tab/>
      </w:r>
      <w:bookmarkStart w:id="112" w:name="_Toc201839185"/>
      <w:r w:rsidRPr="00372239">
        <w:rPr>
          <w:lang w:eastAsia="en-AU"/>
        </w:rPr>
        <w:t>46AAH</w:t>
      </w:r>
      <w:r w:rsidRPr="00661DF7">
        <w:rPr>
          <w:lang w:eastAsia="en-AU"/>
        </w:rPr>
        <w:tab/>
        <w:t>Application of sections 40, 41 and 42</w:t>
      </w:r>
      <w:bookmarkEnd w:id="112"/>
    </w:p>
    <w:p w14:paraId="5CBAC638" w14:textId="77777777" w:rsidR="00372239" w:rsidRPr="00661DF7" w:rsidRDefault="00372239" w:rsidP="00D1567D">
      <w:pPr>
        <w:pStyle w:val="BodySectionSub"/>
        <w:rPr>
          <w:lang w:eastAsia="en-AU"/>
        </w:rPr>
      </w:pPr>
      <w:r w:rsidRPr="00661DF7">
        <w:rPr>
          <w:lang w:eastAsia="en-AU"/>
        </w:rPr>
        <w:t xml:space="preserve">Sections 40, 41 and 42 do not apply to an amendment to which this Division applies unless and until the amendment is ratified under this Division. </w:t>
      </w:r>
    </w:p>
    <w:p w14:paraId="7E8BE9D8" w14:textId="2AC1A9A5" w:rsidR="00372239" w:rsidRDefault="00372239" w:rsidP="00155E0E">
      <w:pPr>
        <w:pStyle w:val="SideNote"/>
        <w:framePr w:wrap="around"/>
      </w:pPr>
      <w:r>
        <w:t>S. 46AA</w:t>
      </w:r>
      <w:r w:rsidR="0004747F">
        <w:t>I</w:t>
      </w:r>
      <w:r>
        <w:t xml:space="preserve"> inserted by No. 49/2017 s. 63.</w:t>
      </w:r>
    </w:p>
    <w:p w14:paraId="04533DF2" w14:textId="3B7A247C" w:rsidR="00372239" w:rsidRPr="00661DF7" w:rsidRDefault="00372239" w:rsidP="00D1567D">
      <w:pPr>
        <w:pStyle w:val="DraftHeading1"/>
        <w:tabs>
          <w:tab w:val="right" w:pos="680"/>
        </w:tabs>
        <w:ind w:left="850" w:hanging="850"/>
        <w:rPr>
          <w:lang w:eastAsia="en-AU"/>
        </w:rPr>
      </w:pPr>
      <w:r>
        <w:rPr>
          <w:lang w:eastAsia="en-AU"/>
        </w:rPr>
        <w:tab/>
      </w:r>
      <w:bookmarkStart w:id="113" w:name="_Toc201839186"/>
      <w:r w:rsidRPr="00372239">
        <w:rPr>
          <w:lang w:eastAsia="en-AU"/>
        </w:rPr>
        <w:t>46AAI</w:t>
      </w:r>
      <w:r w:rsidRPr="00661DF7">
        <w:rPr>
          <w:lang w:eastAsia="en-AU"/>
        </w:rPr>
        <w:tab/>
        <w:t>Application of Division 5 of Part 4</w:t>
      </w:r>
      <w:bookmarkEnd w:id="113"/>
    </w:p>
    <w:p w14:paraId="087C1A19" w14:textId="77777777" w:rsidR="00372239" w:rsidRPr="00661DF7" w:rsidRDefault="00372239" w:rsidP="00D1567D">
      <w:pPr>
        <w:pStyle w:val="BodySectionSub"/>
        <w:rPr>
          <w:lang w:eastAsia="en-AU"/>
        </w:rPr>
      </w:pPr>
      <w:r w:rsidRPr="00661DF7">
        <w:rPr>
          <w:lang w:eastAsia="en-AU"/>
        </w:rPr>
        <w:t xml:space="preserve">If a permit has been granted under Division 5 of Part 4 and the amendment to which the permit applies is an amendment to which this Division applies— </w:t>
      </w:r>
    </w:p>
    <w:p w14:paraId="1C01F8DE" w14:textId="21ED2983" w:rsidR="00372239" w:rsidRPr="00661DF7" w:rsidRDefault="00372239" w:rsidP="00D1567D">
      <w:pPr>
        <w:pStyle w:val="DraftHeading3"/>
        <w:tabs>
          <w:tab w:val="right" w:pos="1757"/>
        </w:tabs>
        <w:ind w:left="1871" w:hanging="1871"/>
        <w:rPr>
          <w:lang w:eastAsia="en-AU"/>
        </w:rPr>
      </w:pPr>
      <w:r>
        <w:rPr>
          <w:lang w:eastAsia="en-AU"/>
        </w:rPr>
        <w:tab/>
      </w:r>
      <w:r w:rsidRPr="00372239">
        <w:rPr>
          <w:lang w:eastAsia="en-AU"/>
        </w:rPr>
        <w:t>(a)</w:t>
      </w:r>
      <w:r w:rsidRPr="00661DF7">
        <w:rPr>
          <w:lang w:eastAsia="en-AU"/>
        </w:rPr>
        <w:tab/>
        <w:t>if the amendment lapses under section 46AAG(1), the permit is taken to be cancelled on that lapsing; and</w:t>
      </w:r>
    </w:p>
    <w:p w14:paraId="00345AB9" w14:textId="773B6C21" w:rsidR="00372239" w:rsidRDefault="00372239" w:rsidP="00D1567D">
      <w:pPr>
        <w:pStyle w:val="DraftHeading3"/>
        <w:tabs>
          <w:tab w:val="right" w:pos="1757"/>
        </w:tabs>
        <w:ind w:left="1871" w:hanging="1871"/>
        <w:rPr>
          <w:b/>
        </w:rPr>
      </w:pPr>
      <w:r>
        <w:rPr>
          <w:lang w:eastAsia="en-AU"/>
        </w:rPr>
        <w:tab/>
      </w:r>
      <w:r w:rsidRPr="00372239">
        <w:rPr>
          <w:lang w:eastAsia="en-AU"/>
        </w:rPr>
        <w:t>(b)</w:t>
      </w:r>
      <w:r w:rsidRPr="00661DF7">
        <w:rPr>
          <w:lang w:eastAsia="en-AU"/>
        </w:rPr>
        <w:tab/>
        <w:t>if the amendment is ratified under this</w:t>
      </w:r>
      <w:r w:rsidRPr="00661DF7">
        <w:t> </w:t>
      </w:r>
      <w:r w:rsidRPr="00661DF7">
        <w:rPr>
          <w:lang w:eastAsia="en-AU"/>
        </w:rPr>
        <w:t>Division, the notice under section 46AAE of ratification must also specify the places at which any person may inspect the permit.</w:t>
      </w:r>
    </w:p>
    <w:p w14:paraId="4933E498" w14:textId="29F391FD" w:rsidR="006C70AB" w:rsidRDefault="006C70AB">
      <w:pPr>
        <w:suppressLineNumbers w:val="0"/>
        <w:overflowPunct/>
        <w:autoSpaceDE/>
        <w:autoSpaceDN/>
        <w:adjustRightInd/>
        <w:spacing w:before="0"/>
        <w:textAlignment w:val="auto"/>
      </w:pPr>
      <w:r>
        <w:rPr>
          <w:b/>
        </w:rPr>
        <w:br w:type="page"/>
      </w:r>
    </w:p>
    <w:p w14:paraId="66D567CB" w14:textId="77777777" w:rsidR="00F03266" w:rsidRDefault="00F03266" w:rsidP="00155E0E">
      <w:pPr>
        <w:pStyle w:val="SideNote"/>
        <w:framePr w:wrap="around"/>
      </w:pPr>
      <w:r>
        <w:t>Pt 3AA (</w:t>
      </w:r>
      <w:r w:rsidR="005A6EE9">
        <w:t>Heading</w:t>
      </w:r>
      <w:r w:rsidR="00B84A2C">
        <w:t>s</w:t>
      </w:r>
      <w:r>
        <w:t xml:space="preserve"> and ss 46AA–46AM inserted by No. 43/2003 s. 3.</w:t>
      </w:r>
    </w:p>
    <w:p w14:paraId="23FBC904" w14:textId="77777777" w:rsidR="00F03266" w:rsidRPr="003F4E3C" w:rsidRDefault="00F03266" w:rsidP="003F4E3C">
      <w:pPr>
        <w:pStyle w:val="Heading-PART"/>
        <w:rPr>
          <w:caps w:val="0"/>
          <w:sz w:val="32"/>
        </w:rPr>
      </w:pPr>
      <w:bookmarkStart w:id="114" w:name="_Toc201839187"/>
      <w:r w:rsidRPr="003F4E3C">
        <w:rPr>
          <w:caps w:val="0"/>
          <w:sz w:val="32"/>
        </w:rPr>
        <w:t>Part 3AA—Metro</w:t>
      </w:r>
      <w:r w:rsidR="00D97817" w:rsidRPr="003F4E3C">
        <w:rPr>
          <w:caps w:val="0"/>
          <w:sz w:val="32"/>
        </w:rPr>
        <w:t>p</w:t>
      </w:r>
      <w:r w:rsidR="00B00483" w:rsidRPr="003F4E3C">
        <w:rPr>
          <w:caps w:val="0"/>
          <w:sz w:val="32"/>
        </w:rPr>
        <w:t>olitan g</w:t>
      </w:r>
      <w:r w:rsidRPr="003F4E3C">
        <w:rPr>
          <w:caps w:val="0"/>
          <w:sz w:val="32"/>
        </w:rPr>
        <w:t xml:space="preserve">reen </w:t>
      </w:r>
      <w:r w:rsidR="00B00483" w:rsidRPr="003F4E3C">
        <w:rPr>
          <w:caps w:val="0"/>
          <w:sz w:val="32"/>
        </w:rPr>
        <w:t>w</w:t>
      </w:r>
      <w:r w:rsidRPr="003F4E3C">
        <w:rPr>
          <w:caps w:val="0"/>
          <w:sz w:val="32"/>
        </w:rPr>
        <w:t xml:space="preserve">edge </w:t>
      </w:r>
      <w:r w:rsidR="00B00483" w:rsidRPr="003F4E3C">
        <w:rPr>
          <w:caps w:val="0"/>
          <w:sz w:val="32"/>
        </w:rPr>
        <w:t>p</w:t>
      </w:r>
      <w:r w:rsidRPr="003F4E3C">
        <w:rPr>
          <w:caps w:val="0"/>
          <w:sz w:val="32"/>
        </w:rPr>
        <w:t>rotection</w:t>
      </w:r>
      <w:bookmarkEnd w:id="114"/>
    </w:p>
    <w:p w14:paraId="0D5B5202" w14:textId="77777777" w:rsidR="006C70AB" w:rsidRDefault="00F03266" w:rsidP="006C70AB">
      <w:pPr>
        <w:pStyle w:val="Heading-DIVISION"/>
        <w:rPr>
          <w:sz w:val="28"/>
        </w:rPr>
      </w:pPr>
      <w:bookmarkStart w:id="115" w:name="_Toc201839188"/>
      <w:r w:rsidRPr="003F4E3C">
        <w:rPr>
          <w:sz w:val="28"/>
        </w:rPr>
        <w:t>Division 1—Introductory</w:t>
      </w:r>
      <w:bookmarkEnd w:id="115"/>
    </w:p>
    <w:p w14:paraId="0365C902" w14:textId="77777777" w:rsidR="006C70AB" w:rsidRDefault="006C70AB" w:rsidP="006C70AB"/>
    <w:p w14:paraId="72DD00A1" w14:textId="77777777" w:rsidR="00F03266" w:rsidRDefault="00F03266" w:rsidP="00155E0E">
      <w:pPr>
        <w:pStyle w:val="SideNote"/>
        <w:framePr w:wrap="around"/>
      </w:pPr>
      <w:r>
        <w:t>S. 46AA inserted by No. 43/2003 s. 3.</w:t>
      </w:r>
    </w:p>
    <w:p w14:paraId="236E1574" w14:textId="77777777" w:rsidR="00F03266" w:rsidRDefault="00F03266" w:rsidP="00B26E83">
      <w:pPr>
        <w:pStyle w:val="DraftHeading1"/>
        <w:tabs>
          <w:tab w:val="right" w:pos="680"/>
        </w:tabs>
        <w:ind w:left="850" w:hanging="850"/>
      </w:pPr>
      <w:r>
        <w:tab/>
      </w:r>
      <w:bookmarkStart w:id="116" w:name="_Toc201839189"/>
      <w:r>
        <w:t>46AA</w:t>
      </w:r>
      <w:r w:rsidR="00B26E83">
        <w:tab/>
      </w:r>
      <w:r>
        <w:t>What is a metropolitan fringe planning scheme?</w:t>
      </w:r>
      <w:bookmarkEnd w:id="116"/>
    </w:p>
    <w:p w14:paraId="5139CB72" w14:textId="77777777" w:rsidR="00F03266" w:rsidRDefault="00F03266">
      <w:pPr>
        <w:pStyle w:val="BodySectionSub"/>
      </w:pPr>
      <w:r>
        <w:t>For the purposes of this Part, a metropolitan fringe planning scheme is a planning scheme applying to the municipal district of any of the following municipal councils—</w:t>
      </w:r>
    </w:p>
    <w:p w14:paraId="313EB91E" w14:textId="77777777" w:rsidR="00F03266" w:rsidRDefault="00F03266">
      <w:pPr>
        <w:pStyle w:val="DraftHeading3"/>
        <w:tabs>
          <w:tab w:val="right" w:pos="1757"/>
        </w:tabs>
        <w:ind w:left="1871" w:hanging="1871"/>
      </w:pPr>
      <w:r>
        <w:tab/>
        <w:t>(a)</w:t>
      </w:r>
      <w:r>
        <w:tab/>
        <w:t>Brimbank City Council;</w:t>
      </w:r>
    </w:p>
    <w:p w14:paraId="4E509288" w14:textId="77777777" w:rsidR="00F03266" w:rsidRDefault="00F03266">
      <w:pPr>
        <w:pStyle w:val="DraftHeading3"/>
        <w:tabs>
          <w:tab w:val="right" w:pos="1757"/>
        </w:tabs>
        <w:ind w:left="1871" w:hanging="1871"/>
      </w:pPr>
      <w:r>
        <w:tab/>
        <w:t>(b)</w:t>
      </w:r>
      <w:r>
        <w:tab/>
        <w:t>Cardinia Shire Council;</w:t>
      </w:r>
    </w:p>
    <w:p w14:paraId="0412550F" w14:textId="77777777" w:rsidR="00F03266" w:rsidRDefault="00F03266">
      <w:pPr>
        <w:pStyle w:val="DraftHeading3"/>
        <w:tabs>
          <w:tab w:val="right" w:pos="1757"/>
        </w:tabs>
        <w:ind w:left="1871" w:hanging="1871"/>
      </w:pPr>
      <w:r>
        <w:tab/>
        <w:t>(c)</w:t>
      </w:r>
      <w:r>
        <w:tab/>
      </w:r>
      <w:smartTag w:uri="urn:schemas-microsoft-com:office:smarttags" w:element="place">
        <w:smartTag w:uri="urn:schemas-microsoft-com:office:smarttags" w:element="PlaceName">
          <w:r>
            <w:t>Casey</w:t>
          </w:r>
        </w:smartTag>
        <w:r>
          <w:t xml:space="preserve"> </w:t>
        </w:r>
        <w:smartTag w:uri="urn:schemas-microsoft-com:office:smarttags" w:element="PlaceName">
          <w:r>
            <w:t>City</w:t>
          </w:r>
        </w:smartTag>
      </w:smartTag>
      <w:r>
        <w:t xml:space="preserve"> Council;</w:t>
      </w:r>
    </w:p>
    <w:p w14:paraId="4E55D845" w14:textId="77777777" w:rsidR="00F03266" w:rsidRDefault="00F03266">
      <w:pPr>
        <w:pStyle w:val="DraftHeading3"/>
        <w:tabs>
          <w:tab w:val="right" w:pos="1757"/>
        </w:tabs>
        <w:ind w:left="1871" w:hanging="1871"/>
      </w:pPr>
      <w:r>
        <w:tab/>
        <w:t>(d)</w:t>
      </w:r>
      <w:r>
        <w:tab/>
        <w:t>Frankston City Council;</w:t>
      </w:r>
    </w:p>
    <w:p w14:paraId="4E56B545" w14:textId="77777777" w:rsidR="00F03266" w:rsidRDefault="00F03266">
      <w:pPr>
        <w:pStyle w:val="DraftHeading3"/>
        <w:tabs>
          <w:tab w:val="right" w:pos="1757"/>
        </w:tabs>
        <w:ind w:left="1871" w:hanging="1871"/>
      </w:pPr>
      <w:r>
        <w:tab/>
        <w:t>(e)</w:t>
      </w:r>
      <w:r>
        <w:tab/>
        <w:t>Greater Dandenong City Council;</w:t>
      </w:r>
    </w:p>
    <w:p w14:paraId="6F74E89D" w14:textId="77777777" w:rsidR="00F03266" w:rsidRDefault="00F03266">
      <w:pPr>
        <w:pStyle w:val="DraftHeading3"/>
        <w:tabs>
          <w:tab w:val="right" w:pos="1757"/>
        </w:tabs>
        <w:ind w:left="1871" w:hanging="1871"/>
      </w:pPr>
      <w:r>
        <w:tab/>
        <w:t>(f)</w:t>
      </w:r>
      <w:r>
        <w:tab/>
        <w:t>Hobsons Bay City Council;</w:t>
      </w:r>
    </w:p>
    <w:p w14:paraId="730CB2FD" w14:textId="77777777" w:rsidR="00F03266" w:rsidRDefault="00F03266">
      <w:pPr>
        <w:pStyle w:val="DraftHeading3"/>
        <w:tabs>
          <w:tab w:val="right" w:pos="1757"/>
        </w:tabs>
        <w:ind w:left="1871" w:hanging="1871"/>
      </w:pPr>
      <w:r>
        <w:tab/>
        <w:t>(g)</w:t>
      </w:r>
      <w:r>
        <w:tab/>
      </w:r>
      <w:smartTag w:uri="urn:schemas-microsoft-com:office:smarttags" w:element="place">
        <w:smartTag w:uri="urn:schemas-microsoft-com:office:smarttags" w:element="PlaceName">
          <w:r>
            <w:t>Hume</w:t>
          </w:r>
        </w:smartTag>
        <w:r>
          <w:t xml:space="preserve"> </w:t>
        </w:r>
        <w:smartTag w:uri="urn:schemas-microsoft-com:office:smarttags" w:element="PlaceType">
          <w:r>
            <w:t>City</w:t>
          </w:r>
        </w:smartTag>
      </w:smartTag>
      <w:r>
        <w:t xml:space="preserve"> Council;</w:t>
      </w:r>
    </w:p>
    <w:p w14:paraId="493B79BD" w14:textId="77777777" w:rsidR="00F03266" w:rsidRDefault="00F03266">
      <w:pPr>
        <w:pStyle w:val="DraftHeading3"/>
        <w:tabs>
          <w:tab w:val="right" w:pos="1757"/>
        </w:tabs>
        <w:ind w:left="1871" w:hanging="1871"/>
      </w:pPr>
      <w:r>
        <w:tab/>
        <w:t>(h)</w:t>
      </w:r>
      <w:r>
        <w:tab/>
      </w:r>
      <w:smartTag w:uri="urn:schemas-microsoft-com:office:smarttags" w:element="place">
        <w:smartTag w:uri="urn:schemas-microsoft-com:office:smarttags" w:element="PlaceName">
          <w:r>
            <w:t>Kingston</w:t>
          </w:r>
        </w:smartTag>
        <w:r>
          <w:t xml:space="preserve"> </w:t>
        </w:r>
        <w:smartTag w:uri="urn:schemas-microsoft-com:office:smarttags" w:element="PlaceType">
          <w:r>
            <w:t>City</w:t>
          </w:r>
        </w:smartTag>
      </w:smartTag>
      <w:r>
        <w:t xml:space="preserve"> Council;</w:t>
      </w:r>
    </w:p>
    <w:p w14:paraId="09BA1BCF" w14:textId="77777777" w:rsidR="00F03266" w:rsidRDefault="00F03266">
      <w:pPr>
        <w:pStyle w:val="DraftHeading3"/>
        <w:tabs>
          <w:tab w:val="right" w:pos="1757"/>
        </w:tabs>
        <w:ind w:left="1871" w:hanging="1871"/>
      </w:pPr>
      <w:r>
        <w:tab/>
        <w:t>(i)</w:t>
      </w:r>
      <w:r>
        <w:tab/>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Council;</w:t>
      </w:r>
    </w:p>
    <w:p w14:paraId="43C98700" w14:textId="77777777" w:rsidR="00F03266" w:rsidRDefault="00F03266">
      <w:pPr>
        <w:pStyle w:val="DraftHeading3"/>
        <w:tabs>
          <w:tab w:val="right" w:pos="1757"/>
        </w:tabs>
        <w:ind w:left="1871" w:hanging="1871"/>
      </w:pPr>
      <w:r>
        <w:tab/>
        <w:t>(j)</w:t>
      </w:r>
      <w:r>
        <w:tab/>
        <w:t>Manningham City Council;</w:t>
      </w:r>
    </w:p>
    <w:p w14:paraId="254CEAAF" w14:textId="77777777" w:rsidR="00F03266" w:rsidRDefault="00F03266">
      <w:pPr>
        <w:pStyle w:val="DraftHeading3"/>
        <w:tabs>
          <w:tab w:val="right" w:pos="1757"/>
        </w:tabs>
        <w:ind w:left="1871" w:hanging="1871"/>
      </w:pPr>
      <w:r>
        <w:tab/>
        <w:t>(k)</w:t>
      </w:r>
      <w:r>
        <w:tab/>
        <w:t>Maroondah City Council;</w:t>
      </w:r>
    </w:p>
    <w:p w14:paraId="12D413B1" w14:textId="77777777" w:rsidR="00C3616A" w:rsidRDefault="006C39F3" w:rsidP="00155E0E">
      <w:pPr>
        <w:pStyle w:val="SideNote"/>
        <w:framePr w:wrap="around"/>
      </w:pPr>
      <w:r>
        <w:t>S. 46AA(l) amended by No. 21/2013 s. 19.</w:t>
      </w:r>
    </w:p>
    <w:p w14:paraId="6D043827" w14:textId="77777777" w:rsidR="00F03266" w:rsidRDefault="00F03266">
      <w:pPr>
        <w:pStyle w:val="DraftHeading3"/>
        <w:tabs>
          <w:tab w:val="right" w:pos="1757"/>
        </w:tabs>
        <w:ind w:left="1871" w:hanging="1871"/>
      </w:pPr>
      <w:r>
        <w:tab/>
        <w:t>(l)</w:t>
      </w:r>
      <w:r>
        <w:tab/>
        <w:t xml:space="preserve">Melton </w:t>
      </w:r>
      <w:r w:rsidR="006C39F3">
        <w:t xml:space="preserve">City </w:t>
      </w:r>
      <w:r>
        <w:t>Council;</w:t>
      </w:r>
    </w:p>
    <w:p w14:paraId="55EB1B9D" w14:textId="77777777" w:rsidR="00E64E23" w:rsidRDefault="00E64E23" w:rsidP="00E64E23"/>
    <w:p w14:paraId="378F4228" w14:textId="77777777" w:rsidR="00A8507E" w:rsidRDefault="00A8507E" w:rsidP="00E64E23"/>
    <w:p w14:paraId="0DE9D67F" w14:textId="77777777" w:rsidR="00F03266" w:rsidRDefault="00F03266">
      <w:pPr>
        <w:pStyle w:val="DraftHeading3"/>
        <w:tabs>
          <w:tab w:val="right" w:pos="1757"/>
        </w:tabs>
        <w:ind w:left="1871" w:hanging="1871"/>
      </w:pPr>
      <w:r>
        <w:tab/>
        <w:t>(m)</w:t>
      </w:r>
      <w:r>
        <w:tab/>
      </w:r>
      <w:smartTag w:uri="urn:schemas-microsoft-com:office:smarttags" w:element="place">
        <w:smartTag w:uri="urn:schemas-microsoft-com:office:smarttags" w:element="PlaceName">
          <w:r>
            <w:t>Mornington</w:t>
          </w:r>
        </w:smartTag>
        <w:r>
          <w:t xml:space="preserve"> </w:t>
        </w:r>
        <w:smartTag w:uri="urn:schemas-microsoft-com:office:smarttags" w:element="PlaceType">
          <w:r>
            <w:t>Peninsula</w:t>
          </w:r>
        </w:smartTag>
      </w:smartTag>
      <w:r>
        <w:t xml:space="preserve"> Shire Council;</w:t>
      </w:r>
    </w:p>
    <w:p w14:paraId="5ED67112" w14:textId="77777777" w:rsidR="00F03266" w:rsidRDefault="00F03266">
      <w:pPr>
        <w:pStyle w:val="DraftHeading3"/>
        <w:tabs>
          <w:tab w:val="right" w:pos="1757"/>
        </w:tabs>
        <w:ind w:left="1871" w:hanging="1871"/>
      </w:pPr>
      <w:r>
        <w:tab/>
        <w:t>(n)</w:t>
      </w:r>
      <w:r>
        <w:tab/>
        <w:t>Nillumbik Shire Council;</w:t>
      </w:r>
    </w:p>
    <w:p w14:paraId="63BC9C73" w14:textId="77777777" w:rsidR="00F03266" w:rsidRDefault="00F03266">
      <w:pPr>
        <w:pStyle w:val="DraftHeading3"/>
        <w:tabs>
          <w:tab w:val="right" w:pos="1757"/>
        </w:tabs>
        <w:ind w:left="1871" w:hanging="1871"/>
      </w:pPr>
      <w:r>
        <w:tab/>
        <w:t>(o)</w:t>
      </w:r>
      <w:r>
        <w:tab/>
        <w:t>Whittlesea City Council;</w:t>
      </w:r>
    </w:p>
    <w:p w14:paraId="55CACA9B" w14:textId="77777777" w:rsidR="00F03266" w:rsidRDefault="00F03266">
      <w:pPr>
        <w:pStyle w:val="DraftHeading3"/>
        <w:tabs>
          <w:tab w:val="right" w:pos="1757"/>
        </w:tabs>
        <w:ind w:left="1871" w:hanging="1871"/>
      </w:pPr>
      <w:r>
        <w:tab/>
        <w:t>(p)</w:t>
      </w:r>
      <w:r>
        <w:tab/>
        <w:t>Wyndham City Council;</w:t>
      </w:r>
    </w:p>
    <w:p w14:paraId="5FCB8C8D" w14:textId="77777777" w:rsidR="00F03266" w:rsidRDefault="00F03266">
      <w:pPr>
        <w:pStyle w:val="DraftHeading3"/>
        <w:tabs>
          <w:tab w:val="right" w:pos="1757"/>
        </w:tabs>
        <w:ind w:left="1871" w:hanging="1871"/>
      </w:pPr>
      <w:r>
        <w:tab/>
        <w:t>(q)</w:t>
      </w:r>
      <w:r>
        <w:tab/>
        <w:t>Yarra Ranges Shire Council.</w:t>
      </w:r>
    </w:p>
    <w:p w14:paraId="1EDBDACF" w14:textId="77777777" w:rsidR="00F03266" w:rsidRDefault="00F03266" w:rsidP="00155E0E">
      <w:pPr>
        <w:pStyle w:val="SideNote"/>
        <w:framePr w:wrap="around"/>
      </w:pPr>
      <w:r>
        <w:t>S. 46AB inserted by No. 43/2003 s. 3</w:t>
      </w:r>
      <w:r w:rsidR="000C15BB">
        <w:t>, repealed </w:t>
      </w:r>
      <w:r w:rsidR="006B19F1">
        <w:t>by No. 23/2010 s. 4</w:t>
      </w:r>
      <w:r>
        <w:t>.</w:t>
      </w:r>
    </w:p>
    <w:p w14:paraId="73660C04" w14:textId="77777777" w:rsidR="006B19F1" w:rsidRDefault="006B19F1" w:rsidP="006B19F1">
      <w:pPr>
        <w:pStyle w:val="Stars"/>
      </w:pPr>
      <w:r>
        <w:tab/>
        <w:t>*</w:t>
      </w:r>
      <w:r>
        <w:tab/>
        <w:t>*</w:t>
      </w:r>
      <w:r>
        <w:tab/>
        <w:t>*</w:t>
      </w:r>
      <w:r>
        <w:tab/>
        <w:t>*</w:t>
      </w:r>
      <w:r>
        <w:tab/>
        <w:t>*</w:t>
      </w:r>
    </w:p>
    <w:p w14:paraId="2CE7E6F9" w14:textId="77777777" w:rsidR="006B19F1" w:rsidRDefault="006B19F1" w:rsidP="006B19F1"/>
    <w:p w14:paraId="57949920" w14:textId="77777777" w:rsidR="006B19F1" w:rsidRDefault="006B19F1" w:rsidP="006B19F1"/>
    <w:p w14:paraId="7AC34314" w14:textId="77777777" w:rsidR="00965EBF" w:rsidRPr="006B19F1" w:rsidRDefault="00965EBF" w:rsidP="006B19F1"/>
    <w:p w14:paraId="2FF14A08" w14:textId="77777777" w:rsidR="00F03266" w:rsidRDefault="00F03266" w:rsidP="00155E0E">
      <w:pPr>
        <w:pStyle w:val="SideNote"/>
        <w:framePr w:wrap="around"/>
      </w:pPr>
      <w:r>
        <w:t>S. 46AC inserted by No. 43/2003 s. 3.</w:t>
      </w:r>
    </w:p>
    <w:p w14:paraId="56B1E0CF" w14:textId="77777777" w:rsidR="00F03266" w:rsidRDefault="00F03266" w:rsidP="00B26E83">
      <w:pPr>
        <w:pStyle w:val="DraftHeading1"/>
        <w:tabs>
          <w:tab w:val="right" w:pos="680"/>
        </w:tabs>
        <w:ind w:left="850" w:hanging="850"/>
      </w:pPr>
      <w:r>
        <w:tab/>
      </w:r>
      <w:bookmarkStart w:id="117" w:name="_Toc201839190"/>
      <w:r>
        <w:t>46AC</w:t>
      </w:r>
      <w:r w:rsidR="00B26E83">
        <w:tab/>
      </w:r>
      <w:r>
        <w:t>What is green wedge land?</w:t>
      </w:r>
      <w:bookmarkEnd w:id="117"/>
    </w:p>
    <w:p w14:paraId="010A3F1E" w14:textId="77777777" w:rsidR="00F03266" w:rsidRDefault="00F03266" w:rsidP="00B26E83">
      <w:pPr>
        <w:pStyle w:val="BodySectionSub"/>
      </w:pPr>
      <w:r>
        <w:t>For the purposes of this Part, green wedge land is land that is described in a metropolitan fringe planning scheme as being outside an urban growth boundary.</w:t>
      </w:r>
    </w:p>
    <w:p w14:paraId="0124142E" w14:textId="3C8FC4E2" w:rsidR="00410E88" w:rsidRPr="00410E88" w:rsidRDefault="00410E88" w:rsidP="00155E0E">
      <w:pPr>
        <w:pStyle w:val="SideNote"/>
        <w:framePr w:wrap="around"/>
        <w:rPr>
          <w:iCs/>
        </w:rPr>
      </w:pPr>
      <w:r w:rsidRPr="00410E88">
        <w:rPr>
          <w:iCs/>
        </w:rPr>
        <w:t>Pt 3AA Div. 2 (Heading and ss 46AD, 46AE) inserted by No. 43/2003 s. 3, repealed by No. 81/2004 s. 15</w:t>
      </w:r>
      <w:r w:rsidR="001B35E2">
        <w:rPr>
          <w:iCs/>
        </w:rPr>
        <w:t>, new Pt 3AA Div. 2 (Heading and ss 46AD–46AEC) inserted by No. </w:t>
      </w:r>
      <w:r w:rsidR="00F776E3">
        <w:rPr>
          <w:iCs/>
        </w:rPr>
        <w:t>1</w:t>
      </w:r>
      <w:r w:rsidR="001B35E2">
        <w:rPr>
          <w:iCs/>
        </w:rPr>
        <w:t>/202</w:t>
      </w:r>
      <w:r w:rsidR="00593F67">
        <w:rPr>
          <w:iCs/>
        </w:rPr>
        <w:t>3</w:t>
      </w:r>
      <w:r w:rsidR="001B35E2">
        <w:rPr>
          <w:iCs/>
        </w:rPr>
        <w:t xml:space="preserve"> s. 36</w:t>
      </w:r>
      <w:r w:rsidRPr="00410E88">
        <w:rPr>
          <w:iCs/>
        </w:rPr>
        <w:t>.</w:t>
      </w:r>
    </w:p>
    <w:p w14:paraId="4726407C" w14:textId="23975986" w:rsidR="006E1D1F" w:rsidRDefault="006E1D1F" w:rsidP="006E1D1F">
      <w:pPr>
        <w:pStyle w:val="Heading-DIVISION"/>
        <w:rPr>
          <w:sz w:val="28"/>
        </w:rPr>
      </w:pPr>
      <w:bookmarkStart w:id="118" w:name="_Toc201839191"/>
      <w:r w:rsidRPr="007404D5">
        <w:rPr>
          <w:sz w:val="28"/>
        </w:rPr>
        <w:t>Division 2—Green wedge management plans</w:t>
      </w:r>
      <w:bookmarkEnd w:id="118"/>
    </w:p>
    <w:p w14:paraId="00522254" w14:textId="285CA676" w:rsidR="001B35E2" w:rsidRDefault="001B35E2" w:rsidP="001B35E2"/>
    <w:p w14:paraId="056ABCA3" w14:textId="14D2B32D" w:rsidR="001B35E2" w:rsidRDefault="001B35E2" w:rsidP="001B35E2"/>
    <w:p w14:paraId="72308569" w14:textId="69154D08" w:rsidR="001B35E2" w:rsidRDefault="001B35E2" w:rsidP="001B35E2"/>
    <w:p w14:paraId="71390D89" w14:textId="619A4BD6" w:rsidR="001B35E2" w:rsidRDefault="001B35E2" w:rsidP="001B35E2"/>
    <w:p w14:paraId="775C3452" w14:textId="14BB033A" w:rsidR="001B35E2" w:rsidRDefault="001B35E2" w:rsidP="001B35E2"/>
    <w:p w14:paraId="65777AA5" w14:textId="196EB47F" w:rsidR="001B35E2" w:rsidRDefault="001B35E2" w:rsidP="001B35E2"/>
    <w:p w14:paraId="470F2B9A" w14:textId="77777777" w:rsidR="001B35E2" w:rsidRPr="00B857BB" w:rsidRDefault="001B35E2" w:rsidP="007404D5"/>
    <w:p w14:paraId="56FAFF75" w14:textId="0CFC4386" w:rsidR="001B35E2" w:rsidRDefault="001B35E2" w:rsidP="00155E0E">
      <w:pPr>
        <w:pStyle w:val="SideNote"/>
        <w:framePr w:wrap="around"/>
      </w:pPr>
      <w:r>
        <w:t>New s. 46AD inserted by No. </w:t>
      </w:r>
      <w:r w:rsidR="00F776E3">
        <w:t>1</w:t>
      </w:r>
      <w:r>
        <w:t>/202</w:t>
      </w:r>
      <w:r w:rsidR="00593F67">
        <w:t>3</w:t>
      </w:r>
      <w:r>
        <w:t xml:space="preserve"> s. 36.</w:t>
      </w:r>
    </w:p>
    <w:p w14:paraId="2184A90B" w14:textId="36E60E2E" w:rsidR="006E1D1F" w:rsidRPr="00026900" w:rsidRDefault="006E1D1F" w:rsidP="007404D5">
      <w:pPr>
        <w:pStyle w:val="DraftHeading1"/>
        <w:tabs>
          <w:tab w:val="right" w:pos="680"/>
        </w:tabs>
        <w:ind w:left="850" w:hanging="850"/>
      </w:pPr>
      <w:r>
        <w:tab/>
      </w:r>
      <w:bookmarkStart w:id="119" w:name="_Toc201839192"/>
      <w:r w:rsidRPr="006E1D1F">
        <w:t>46AD</w:t>
      </w:r>
      <w:r w:rsidRPr="00026900">
        <w:tab/>
        <w:t>Objects of Division</w:t>
      </w:r>
      <w:bookmarkEnd w:id="119"/>
    </w:p>
    <w:p w14:paraId="7955D639" w14:textId="77777777" w:rsidR="006E1D1F" w:rsidRPr="00026900" w:rsidRDefault="006E1D1F" w:rsidP="007404D5">
      <w:pPr>
        <w:pStyle w:val="BodySectionSub"/>
      </w:pPr>
      <w:r w:rsidRPr="00026900">
        <w:t>The objects of this Division are—</w:t>
      </w:r>
    </w:p>
    <w:p w14:paraId="6D0830A1" w14:textId="25F2127B" w:rsidR="006E1D1F" w:rsidRPr="00026900" w:rsidRDefault="006E1D1F" w:rsidP="007404D5">
      <w:pPr>
        <w:pStyle w:val="DraftHeading3"/>
        <w:tabs>
          <w:tab w:val="right" w:pos="1757"/>
        </w:tabs>
        <w:ind w:left="1871" w:hanging="1871"/>
      </w:pPr>
      <w:r>
        <w:tab/>
      </w:r>
      <w:r w:rsidRPr="006E1D1F">
        <w:t>(a)</w:t>
      </w:r>
      <w:r w:rsidRPr="00026900">
        <w:tab/>
        <w:t xml:space="preserve">to recognise the importance of green wedge land; and </w:t>
      </w:r>
    </w:p>
    <w:p w14:paraId="6E3E8E4A" w14:textId="240AACB4" w:rsidR="006E1D1F" w:rsidRPr="00026900" w:rsidRDefault="006E1D1F" w:rsidP="007404D5">
      <w:pPr>
        <w:pStyle w:val="DraftHeading3"/>
        <w:tabs>
          <w:tab w:val="right" w:pos="1757"/>
        </w:tabs>
        <w:ind w:left="1871" w:hanging="1871"/>
      </w:pPr>
      <w:r>
        <w:tab/>
      </w:r>
      <w:r w:rsidRPr="006E1D1F">
        <w:t>(b)</w:t>
      </w:r>
      <w:r w:rsidRPr="00026900">
        <w:tab/>
        <w:t>to protect, enhance and promote non</w:t>
      </w:r>
      <w:r w:rsidRPr="00026900">
        <w:noBreakHyphen/>
        <w:t>urban values and non</w:t>
      </w:r>
      <w:r w:rsidRPr="00026900">
        <w:noBreakHyphen/>
        <w:t xml:space="preserve">urban uses of green wedge land, and to give primacy to those values and uses; and </w:t>
      </w:r>
    </w:p>
    <w:p w14:paraId="70E5AC2F" w14:textId="5C08BB2F" w:rsidR="006E1D1F" w:rsidRDefault="006E1D1F" w:rsidP="007404D5">
      <w:pPr>
        <w:pStyle w:val="DraftHeading3"/>
        <w:tabs>
          <w:tab w:val="right" w:pos="1757"/>
        </w:tabs>
        <w:ind w:left="1871" w:hanging="1871"/>
      </w:pPr>
      <w:r>
        <w:tab/>
      </w:r>
      <w:r w:rsidRPr="006E1D1F">
        <w:t>(c)</w:t>
      </w:r>
      <w:r w:rsidRPr="00026900">
        <w:tab/>
        <w:t>to enable strategic planning for and management of green wedge land; and</w:t>
      </w:r>
    </w:p>
    <w:p w14:paraId="5601DD94" w14:textId="3DAE38E2" w:rsidR="00C337AA" w:rsidRDefault="00C337AA" w:rsidP="00C337AA"/>
    <w:p w14:paraId="5FC91DE0" w14:textId="77777777" w:rsidR="00C337AA" w:rsidRPr="00C337AA" w:rsidRDefault="00C337AA" w:rsidP="00C337AA"/>
    <w:p w14:paraId="360B784B" w14:textId="6A438945" w:rsidR="006E1D1F" w:rsidRPr="00026900" w:rsidRDefault="006E1D1F" w:rsidP="007404D5">
      <w:pPr>
        <w:pStyle w:val="DraftHeading3"/>
        <w:tabs>
          <w:tab w:val="right" w:pos="1757"/>
        </w:tabs>
        <w:ind w:left="1871" w:hanging="1871"/>
      </w:pPr>
      <w:r>
        <w:tab/>
      </w:r>
      <w:r w:rsidRPr="006E1D1F">
        <w:t>(d)</w:t>
      </w:r>
      <w:r w:rsidRPr="00026900">
        <w:tab/>
        <w:t xml:space="preserve">to provide for the beneficial use of green wedge land that contributes to the sustainability, prosperity, health and wellbeing of Victorians; and </w:t>
      </w:r>
    </w:p>
    <w:p w14:paraId="71129A67" w14:textId="2B5A3F1C" w:rsidR="006E1D1F" w:rsidRPr="00026900" w:rsidRDefault="006E1D1F" w:rsidP="007404D5">
      <w:pPr>
        <w:pStyle w:val="DraftHeading3"/>
        <w:tabs>
          <w:tab w:val="right" w:pos="1757"/>
        </w:tabs>
        <w:ind w:left="1871" w:hanging="1871"/>
      </w:pPr>
      <w:r>
        <w:tab/>
      </w:r>
      <w:r w:rsidRPr="006E1D1F">
        <w:t>(e)</w:t>
      </w:r>
      <w:r w:rsidRPr="00026900">
        <w:tab/>
        <w:t xml:space="preserve">to support primary production on green wedge land and to enable its growth by preventing incompatible uses and development; and </w:t>
      </w:r>
    </w:p>
    <w:p w14:paraId="71BA545B" w14:textId="0F0D6BE3" w:rsidR="006E1D1F" w:rsidRPr="00026900" w:rsidRDefault="006E1D1F" w:rsidP="007404D5">
      <w:pPr>
        <w:pStyle w:val="DraftHeading3"/>
        <w:tabs>
          <w:tab w:val="right" w:pos="1757"/>
        </w:tabs>
        <w:ind w:left="1871" w:hanging="1871"/>
      </w:pPr>
      <w:r>
        <w:tab/>
      </w:r>
      <w:r w:rsidRPr="006E1D1F">
        <w:t>(f)</w:t>
      </w:r>
      <w:r w:rsidRPr="00026900">
        <w:tab/>
        <w:t>to manage threats of land use change that would detract from non</w:t>
      </w:r>
      <w:r w:rsidRPr="00026900">
        <w:noBreakHyphen/>
        <w:t>urban values and non</w:t>
      </w:r>
      <w:r w:rsidRPr="00026900">
        <w:noBreakHyphen/>
        <w:t>urban uses of green wedge land; and</w:t>
      </w:r>
    </w:p>
    <w:p w14:paraId="1443197A" w14:textId="7CB45FF8" w:rsidR="006E1D1F" w:rsidRPr="00026900" w:rsidRDefault="006E1D1F" w:rsidP="007404D5">
      <w:pPr>
        <w:pStyle w:val="DraftHeading3"/>
        <w:tabs>
          <w:tab w:val="right" w:pos="1757"/>
        </w:tabs>
        <w:ind w:left="1871" w:hanging="1871"/>
      </w:pPr>
      <w:r>
        <w:tab/>
      </w:r>
      <w:r w:rsidRPr="006E1D1F">
        <w:t>(g)</w:t>
      </w:r>
      <w:r w:rsidRPr="00026900">
        <w:tab/>
        <w:t>to recognise the connection and stewardship of traditional owners in relation to land that is green wedge land.</w:t>
      </w:r>
    </w:p>
    <w:p w14:paraId="7235A8C2" w14:textId="4C35C879" w:rsidR="001B35E2" w:rsidRDefault="001B35E2" w:rsidP="00155E0E">
      <w:pPr>
        <w:pStyle w:val="SideNote"/>
        <w:framePr w:wrap="around"/>
      </w:pPr>
      <w:r>
        <w:t>New s. 46AE inserted by No. </w:t>
      </w:r>
      <w:r w:rsidR="00F776E3">
        <w:t>1</w:t>
      </w:r>
      <w:r>
        <w:t>/202</w:t>
      </w:r>
      <w:r w:rsidR="00593F67">
        <w:t>3</w:t>
      </w:r>
      <w:r>
        <w:t xml:space="preserve"> s. 36.</w:t>
      </w:r>
    </w:p>
    <w:p w14:paraId="6D351EE1" w14:textId="66449C83" w:rsidR="006E1D1F" w:rsidRPr="00026900" w:rsidRDefault="006E1D1F" w:rsidP="007404D5">
      <w:pPr>
        <w:pStyle w:val="DraftHeading1"/>
        <w:tabs>
          <w:tab w:val="right" w:pos="680"/>
        </w:tabs>
        <w:ind w:left="850" w:hanging="850"/>
      </w:pPr>
      <w:r>
        <w:tab/>
      </w:r>
      <w:bookmarkStart w:id="120" w:name="_Toc201839193"/>
      <w:r w:rsidRPr="006E1D1F">
        <w:t>46AE</w:t>
      </w:r>
      <w:r w:rsidRPr="00026900">
        <w:tab/>
        <w:t>Preparation of green wedge management plans</w:t>
      </w:r>
      <w:bookmarkEnd w:id="120"/>
    </w:p>
    <w:p w14:paraId="29EE9B78" w14:textId="28A3CC07" w:rsidR="006E1D1F" w:rsidRPr="00026900" w:rsidRDefault="006E1D1F" w:rsidP="007404D5">
      <w:pPr>
        <w:pStyle w:val="DraftHeading2"/>
        <w:tabs>
          <w:tab w:val="right" w:pos="1247"/>
        </w:tabs>
        <w:ind w:left="1361" w:hanging="1361"/>
      </w:pPr>
      <w:r>
        <w:tab/>
      </w:r>
      <w:r w:rsidRPr="006E1D1F">
        <w:t>(1)</w:t>
      </w:r>
      <w:r w:rsidRPr="00026900">
        <w:tab/>
        <w:t>A municipal council referred to in section 46AA must prepare a plan to manage green wedge land within its municipal district.</w:t>
      </w:r>
    </w:p>
    <w:p w14:paraId="41CF1CA4" w14:textId="61C7F6CF" w:rsidR="006E1D1F" w:rsidRPr="00026900" w:rsidRDefault="006E1D1F" w:rsidP="007404D5">
      <w:pPr>
        <w:pStyle w:val="DraftHeading2"/>
        <w:tabs>
          <w:tab w:val="right" w:pos="1247"/>
        </w:tabs>
        <w:ind w:left="1361" w:hanging="1361"/>
      </w:pPr>
      <w:r>
        <w:tab/>
      </w:r>
      <w:r w:rsidRPr="006E1D1F">
        <w:t>(2)</w:t>
      </w:r>
      <w:r w:rsidRPr="00026900">
        <w:tab/>
        <w:t>A municipal council must prepare a green wedge management plan in accordance with any directions issued by the Minister under section 46AEA.</w:t>
      </w:r>
    </w:p>
    <w:p w14:paraId="418A9572" w14:textId="154EEDAF" w:rsidR="006E1D1F" w:rsidRPr="00026900" w:rsidRDefault="006E1D1F" w:rsidP="007404D5">
      <w:pPr>
        <w:pStyle w:val="DraftHeading2"/>
        <w:tabs>
          <w:tab w:val="right" w:pos="1247"/>
        </w:tabs>
        <w:ind w:left="1361" w:hanging="1361"/>
      </w:pPr>
      <w:r>
        <w:tab/>
      </w:r>
      <w:r w:rsidRPr="006E1D1F">
        <w:t>(3)</w:t>
      </w:r>
      <w:r w:rsidRPr="00026900">
        <w:tab/>
        <w:t>On completing a green wedge management plan, the municipal council must give the Minister a copy of the plan.</w:t>
      </w:r>
    </w:p>
    <w:p w14:paraId="16433E5D" w14:textId="57E418F6" w:rsidR="001B35E2" w:rsidRDefault="001B35E2" w:rsidP="00155E0E">
      <w:pPr>
        <w:pStyle w:val="SideNote"/>
        <w:framePr w:wrap="around"/>
      </w:pPr>
      <w:r>
        <w:t>S. 46AEA inserted by No. </w:t>
      </w:r>
      <w:r w:rsidR="00F776E3">
        <w:t>1</w:t>
      </w:r>
      <w:r>
        <w:t>/202</w:t>
      </w:r>
      <w:r w:rsidR="00593F67">
        <w:t>3</w:t>
      </w:r>
      <w:r>
        <w:t xml:space="preserve"> s. 36.</w:t>
      </w:r>
    </w:p>
    <w:p w14:paraId="7C941665" w14:textId="7AEE3F02" w:rsidR="006E1D1F" w:rsidRPr="00026900" w:rsidRDefault="006E1D1F" w:rsidP="007404D5">
      <w:pPr>
        <w:pStyle w:val="DraftHeading1"/>
        <w:tabs>
          <w:tab w:val="right" w:pos="680"/>
        </w:tabs>
        <w:ind w:left="850" w:hanging="850"/>
      </w:pPr>
      <w:r>
        <w:tab/>
      </w:r>
      <w:bookmarkStart w:id="121" w:name="_Toc201839194"/>
      <w:r w:rsidRPr="006E1D1F">
        <w:t>46AEA</w:t>
      </w:r>
      <w:r w:rsidRPr="00026900">
        <w:tab/>
        <w:t>Ministerial directions in relation to green wedge management plans</w:t>
      </w:r>
      <w:bookmarkEnd w:id="121"/>
    </w:p>
    <w:p w14:paraId="582C14AE" w14:textId="41AC63BE" w:rsidR="006E1D1F" w:rsidRDefault="006E1D1F" w:rsidP="007404D5">
      <w:pPr>
        <w:pStyle w:val="BodySectionSub"/>
      </w:pPr>
      <w:r w:rsidRPr="00026900">
        <w:t>The Minister may issue directions in relation to the preparation and content of green wedge management plans.</w:t>
      </w:r>
    </w:p>
    <w:p w14:paraId="0D7B55DB" w14:textId="35E68026" w:rsidR="00F57972" w:rsidRDefault="00F57972" w:rsidP="00F57972"/>
    <w:p w14:paraId="66CF1409" w14:textId="77777777" w:rsidR="00F57972" w:rsidRPr="00F57972" w:rsidRDefault="00F57972" w:rsidP="00F57972"/>
    <w:p w14:paraId="097C0430" w14:textId="375839C8" w:rsidR="001B35E2" w:rsidRDefault="001B35E2" w:rsidP="00155E0E">
      <w:pPr>
        <w:pStyle w:val="SideNote"/>
        <w:framePr w:wrap="around"/>
      </w:pPr>
      <w:r>
        <w:t>S. 46AEB inserted by No. </w:t>
      </w:r>
      <w:r w:rsidR="00F776E3">
        <w:t>1</w:t>
      </w:r>
      <w:r>
        <w:t>/202</w:t>
      </w:r>
      <w:r w:rsidR="00593F67">
        <w:t>3</w:t>
      </w:r>
      <w:r>
        <w:t xml:space="preserve"> s. 36.</w:t>
      </w:r>
    </w:p>
    <w:p w14:paraId="2E2237F2" w14:textId="22EAB03A" w:rsidR="006E1D1F" w:rsidRPr="00026900" w:rsidRDefault="006E1D1F" w:rsidP="007404D5">
      <w:pPr>
        <w:pStyle w:val="DraftHeading1"/>
        <w:tabs>
          <w:tab w:val="right" w:pos="680"/>
        </w:tabs>
        <w:ind w:left="850" w:hanging="850"/>
      </w:pPr>
      <w:r>
        <w:tab/>
      </w:r>
      <w:bookmarkStart w:id="122" w:name="_Toc201839195"/>
      <w:r w:rsidRPr="006E1D1F">
        <w:t>46AEB</w:t>
      </w:r>
      <w:r w:rsidRPr="00026900">
        <w:tab/>
        <w:t>Minister may require councils to prepare revised green wedge management plans</w:t>
      </w:r>
      <w:bookmarkEnd w:id="122"/>
    </w:p>
    <w:p w14:paraId="71C9057E" w14:textId="77777777" w:rsidR="006E1D1F" w:rsidRPr="00026900" w:rsidRDefault="006E1D1F" w:rsidP="007404D5">
      <w:pPr>
        <w:pStyle w:val="BodySectionSub"/>
      </w:pPr>
      <w:r w:rsidRPr="00026900">
        <w:t>The Minister may require a municipal council referred to in section 46AA to prepare a revised green wedge management plan if 10 years have elapsed since the council gave the Minister a copy of its green wedge management plan under section 46AE(3).</w:t>
      </w:r>
    </w:p>
    <w:p w14:paraId="1E5F5826" w14:textId="3C663577" w:rsidR="001B35E2" w:rsidRDefault="001B35E2" w:rsidP="00155E0E">
      <w:pPr>
        <w:pStyle w:val="SideNote"/>
        <w:framePr w:wrap="around"/>
      </w:pPr>
      <w:r>
        <w:t>S. 46AEC inserted by No. </w:t>
      </w:r>
      <w:r w:rsidR="00F776E3">
        <w:t>1</w:t>
      </w:r>
      <w:r>
        <w:t>/202</w:t>
      </w:r>
      <w:r w:rsidR="00593F67">
        <w:t>3</w:t>
      </w:r>
      <w:r>
        <w:t xml:space="preserve"> s. 36.</w:t>
      </w:r>
    </w:p>
    <w:p w14:paraId="47E4B706" w14:textId="78EF1EB1" w:rsidR="006E1D1F" w:rsidRPr="00026900" w:rsidRDefault="006E1D1F" w:rsidP="007404D5">
      <w:pPr>
        <w:pStyle w:val="DraftHeading1"/>
        <w:tabs>
          <w:tab w:val="right" w:pos="680"/>
        </w:tabs>
        <w:ind w:left="850" w:hanging="850"/>
      </w:pPr>
      <w:r>
        <w:tab/>
      </w:r>
      <w:bookmarkStart w:id="123" w:name="_Toc201839196"/>
      <w:r w:rsidRPr="006E1D1F">
        <w:t>46AEC</w:t>
      </w:r>
      <w:r w:rsidRPr="00026900">
        <w:tab/>
        <w:t>Minister may exempt councils from requirement to prepare green wedge management plan</w:t>
      </w:r>
      <w:bookmarkEnd w:id="123"/>
    </w:p>
    <w:p w14:paraId="7F466002" w14:textId="02195C17" w:rsidR="00410E88" w:rsidRPr="00410E88" w:rsidRDefault="006E1D1F" w:rsidP="00F57972">
      <w:pPr>
        <w:pStyle w:val="BodySectionSub"/>
      </w:pPr>
      <w:r w:rsidRPr="00026900">
        <w:t>The Minister, by notice published in the Government Gazette, may declare that a municipal council referred to in section 46AA is exempt from section 46AE(1).</w:t>
      </w:r>
    </w:p>
    <w:p w14:paraId="49DE3924" w14:textId="77777777" w:rsidR="00F03266" w:rsidRPr="003F4E3C" w:rsidRDefault="00F03266" w:rsidP="003F4E3C">
      <w:pPr>
        <w:pStyle w:val="Heading-DIVISION"/>
        <w:rPr>
          <w:sz w:val="28"/>
        </w:rPr>
      </w:pPr>
      <w:bookmarkStart w:id="124" w:name="_Toc201839197"/>
      <w:r w:rsidRPr="003F4E3C">
        <w:rPr>
          <w:sz w:val="28"/>
        </w:rPr>
        <w:t>Division 3—</w:t>
      </w:r>
      <w:r w:rsidRPr="003F4E3C">
        <w:rPr>
          <w:bCs/>
          <w:sz w:val="28"/>
        </w:rPr>
        <w:t>Ratification by Parliament fo</w:t>
      </w:r>
      <w:r w:rsidR="00AE7536" w:rsidRPr="003F4E3C">
        <w:rPr>
          <w:bCs/>
          <w:sz w:val="28"/>
        </w:rPr>
        <w:t>r</w:t>
      </w:r>
      <w:r w:rsidR="00AE7536" w:rsidRPr="003F4E3C">
        <w:rPr>
          <w:sz w:val="28"/>
        </w:rPr>
        <w:t xml:space="preserve"> amendments to planning s</w:t>
      </w:r>
      <w:r w:rsidRPr="003F4E3C">
        <w:rPr>
          <w:sz w:val="28"/>
        </w:rPr>
        <w:t>chemes</w:t>
      </w:r>
      <w:bookmarkEnd w:id="124"/>
    </w:p>
    <w:p w14:paraId="6D430333" w14:textId="77777777" w:rsidR="00F03266" w:rsidRDefault="00F03266" w:rsidP="00155E0E">
      <w:pPr>
        <w:pStyle w:val="SideNote"/>
        <w:framePr w:wrap="around"/>
      </w:pPr>
      <w:r>
        <w:t>S. 46AF inserted by No. 43/2003 s. 3.</w:t>
      </w:r>
    </w:p>
    <w:p w14:paraId="3EDEB5A9" w14:textId="77777777" w:rsidR="00F03266" w:rsidRDefault="00F03266" w:rsidP="00B26E83">
      <w:pPr>
        <w:pStyle w:val="DraftHeading1"/>
        <w:tabs>
          <w:tab w:val="right" w:pos="680"/>
        </w:tabs>
        <w:ind w:left="850" w:hanging="850"/>
      </w:pPr>
      <w:r>
        <w:tab/>
      </w:r>
      <w:bookmarkStart w:id="125" w:name="_Toc201839198"/>
      <w:r>
        <w:t>46AF</w:t>
      </w:r>
      <w:r w:rsidR="00B26E83">
        <w:tab/>
      </w:r>
      <w:r>
        <w:t>To which amendments does this Division apply?</w:t>
      </w:r>
      <w:bookmarkEnd w:id="125"/>
    </w:p>
    <w:p w14:paraId="00EBF13C" w14:textId="77777777" w:rsidR="00F03266" w:rsidRDefault="00F03266">
      <w:pPr>
        <w:pStyle w:val="DraftHeading2"/>
        <w:tabs>
          <w:tab w:val="right" w:pos="1247"/>
        </w:tabs>
        <w:ind w:left="1361" w:hanging="1361"/>
      </w:pPr>
      <w:r>
        <w:tab/>
        <w:t>(1)</w:t>
      </w:r>
      <w:r>
        <w:tab/>
        <w:t xml:space="preserve">This Division applies to an amendment to a metropolitan </w:t>
      </w:r>
      <w:r w:rsidR="003411EE">
        <w:t xml:space="preserve">fringe planning scheme that has </w:t>
      </w:r>
      <w:r>
        <w:t>been approved by the Minister under section 35 and—</w:t>
      </w:r>
    </w:p>
    <w:p w14:paraId="7692404B" w14:textId="77777777" w:rsidR="00F03266" w:rsidRDefault="00F03266">
      <w:pPr>
        <w:pStyle w:val="DraftHeading3"/>
        <w:tabs>
          <w:tab w:val="right" w:pos="1757"/>
        </w:tabs>
        <w:ind w:left="1871" w:hanging="1871"/>
      </w:pPr>
      <w:r>
        <w:tab/>
        <w:t>(a)</w:t>
      </w:r>
      <w:r>
        <w:tab/>
        <w:t>that amends or inserts an urban growth boundary; or</w:t>
      </w:r>
    </w:p>
    <w:p w14:paraId="64D0D29E" w14:textId="179A60DC" w:rsidR="00DD6D1A" w:rsidRDefault="009277A3" w:rsidP="00155E0E">
      <w:pPr>
        <w:pStyle w:val="SideNote"/>
        <w:framePr w:wrap="around"/>
      </w:pPr>
      <w:r>
        <w:t>S. 46AF(1)(b) substituted by No. </w:t>
      </w:r>
      <w:r w:rsidR="006B64AE">
        <w:t>12</w:t>
      </w:r>
      <w:r>
        <w:t>/2021 s. 69.</w:t>
      </w:r>
    </w:p>
    <w:p w14:paraId="5E2B2465" w14:textId="7D039E43" w:rsidR="00742DA2" w:rsidRPr="00742DA2" w:rsidRDefault="00DD6D1A" w:rsidP="00F57972">
      <w:pPr>
        <w:pStyle w:val="AmendHeading1"/>
        <w:tabs>
          <w:tab w:val="right" w:pos="1701"/>
        </w:tabs>
        <w:ind w:left="1871" w:hanging="1871"/>
      </w:pPr>
      <w:r w:rsidRPr="0061004B">
        <w:tab/>
        <w:t>(b)</w:t>
      </w:r>
      <w:r w:rsidRPr="0061004B">
        <w:tab/>
        <w:t>that, on its commencement, will have the effect of allowing green wedge land to be subdivided into more lots or into smaller lots than would have been allowed under the planning scheme as it was in force immediately before that commencement.</w:t>
      </w:r>
    </w:p>
    <w:p w14:paraId="382023DD" w14:textId="77777777" w:rsidR="00F03266" w:rsidRDefault="00F03266" w:rsidP="00B26E83">
      <w:pPr>
        <w:pStyle w:val="DraftHeading2"/>
        <w:tabs>
          <w:tab w:val="right" w:pos="1247"/>
        </w:tabs>
        <w:ind w:left="1361" w:hanging="1361"/>
      </w:pPr>
      <w:r>
        <w:tab/>
        <w:t>(2)</w:t>
      </w:r>
      <w:r>
        <w:tab/>
        <w:t xml:space="preserve">This Division does not apply to an amendment to a metropolitan fringe planning scheme if the amendment was approved by the Minister before the commencement of the </w:t>
      </w:r>
      <w:r>
        <w:rPr>
          <w:b/>
          <w:bCs/>
        </w:rPr>
        <w:t>Planning and Environment (Metropolitan Green Wedge Protection) Act 2003</w:t>
      </w:r>
      <w:r>
        <w:t>.</w:t>
      </w:r>
    </w:p>
    <w:p w14:paraId="440CA1B6" w14:textId="77777777" w:rsidR="00F03266" w:rsidRDefault="00F03266" w:rsidP="00155E0E">
      <w:pPr>
        <w:pStyle w:val="SideNote"/>
        <w:framePr w:wrap="around"/>
      </w:pPr>
      <w:r>
        <w:t>S. 46AG inserted by No. 43/2003 s. 3.</w:t>
      </w:r>
    </w:p>
    <w:p w14:paraId="33A4A772" w14:textId="77777777" w:rsidR="00F03266" w:rsidRDefault="00F03266" w:rsidP="00B26E83">
      <w:pPr>
        <w:pStyle w:val="DraftHeading1"/>
        <w:tabs>
          <w:tab w:val="right" w:pos="680"/>
        </w:tabs>
        <w:ind w:left="850" w:hanging="850"/>
      </w:pPr>
      <w:r>
        <w:tab/>
      </w:r>
      <w:bookmarkStart w:id="126" w:name="_Toc201839199"/>
      <w:r>
        <w:t>46AG</w:t>
      </w:r>
      <w:r w:rsidR="00B26E83">
        <w:tab/>
      </w:r>
      <w:r>
        <w:rPr>
          <w:iCs/>
        </w:rPr>
        <w:t>Ratification</w:t>
      </w:r>
      <w:r>
        <w:t xml:space="preserve"> by Parliament required for amendments to which this Division applies</w:t>
      </w:r>
      <w:bookmarkEnd w:id="126"/>
    </w:p>
    <w:p w14:paraId="4EB8A292" w14:textId="77777777" w:rsidR="00F03266" w:rsidRDefault="00F03266">
      <w:pPr>
        <w:pStyle w:val="DraftHeading2"/>
        <w:tabs>
          <w:tab w:val="right" w:pos="1247"/>
        </w:tabs>
        <w:ind w:left="1361" w:hanging="1361"/>
      </w:pPr>
      <w:r>
        <w:tab/>
        <w:t>(1)</w:t>
      </w:r>
      <w:r w:rsidR="00B26E83">
        <w:tab/>
      </w:r>
      <w:r>
        <w:t>An amendment to which this Division applies does not take effect unless ratified by Parliament in accordance with this Division.</w:t>
      </w:r>
    </w:p>
    <w:p w14:paraId="1C4192EF" w14:textId="77777777" w:rsidR="00F03266" w:rsidRDefault="00F03266">
      <w:pPr>
        <w:pStyle w:val="DraftHeading2"/>
        <w:tabs>
          <w:tab w:val="right" w:pos="1247"/>
        </w:tabs>
        <w:ind w:left="1361" w:hanging="1361"/>
      </w:pPr>
      <w:r>
        <w:tab/>
        <w:t>(2)</w:t>
      </w:r>
      <w:r>
        <w:tab/>
        <w:t>Sections 36, 37 and 38 do not apply to an amendment to which this Division applies.</w:t>
      </w:r>
    </w:p>
    <w:p w14:paraId="1AAE90C6" w14:textId="77777777" w:rsidR="00F03266" w:rsidRDefault="00F03266" w:rsidP="00155E0E">
      <w:pPr>
        <w:pStyle w:val="SideNote"/>
        <w:framePr w:wrap="around"/>
      </w:pPr>
      <w:r>
        <w:t>S. 46AH inserted by No. 43/2003 s. 3.</w:t>
      </w:r>
    </w:p>
    <w:p w14:paraId="35F4CD61" w14:textId="77777777" w:rsidR="00F03266" w:rsidRDefault="00F03266" w:rsidP="00B26E83">
      <w:pPr>
        <w:pStyle w:val="DraftHeading1"/>
        <w:tabs>
          <w:tab w:val="right" w:pos="680"/>
        </w:tabs>
        <w:ind w:left="850" w:hanging="850"/>
      </w:pPr>
      <w:r>
        <w:tab/>
      </w:r>
      <w:bookmarkStart w:id="127" w:name="_Toc201839200"/>
      <w:r>
        <w:t>46AH</w:t>
      </w:r>
      <w:r w:rsidR="00B26E83">
        <w:tab/>
      </w:r>
      <w:r>
        <w:t>Procedure for ratification</w:t>
      </w:r>
      <w:bookmarkEnd w:id="127"/>
    </w:p>
    <w:p w14:paraId="0B77C6BA" w14:textId="77777777" w:rsidR="00F03266" w:rsidRDefault="00F03266">
      <w:pPr>
        <w:pStyle w:val="DraftHeading2"/>
        <w:tabs>
          <w:tab w:val="right" w:pos="1247"/>
        </w:tabs>
        <w:ind w:left="1361" w:hanging="1361"/>
      </w:pPr>
      <w:r>
        <w:tab/>
        <w:t>(1)</w:t>
      </w:r>
      <w:r w:rsidR="00B26E83">
        <w:tab/>
      </w:r>
      <w:r>
        <w:t>The Minister must cause an amendment to which this Division applies to be laid before each House of Parliament within 7 sitting days of that House after it is approved.</w:t>
      </w:r>
    </w:p>
    <w:p w14:paraId="0D0F81CC" w14:textId="77777777" w:rsidR="00F03266" w:rsidRDefault="00F03266">
      <w:pPr>
        <w:pStyle w:val="DraftHeading2"/>
        <w:tabs>
          <w:tab w:val="right" w:pos="1247"/>
        </w:tabs>
        <w:ind w:left="1361" w:hanging="1361"/>
      </w:pPr>
      <w:r>
        <w:tab/>
        <w:t>(2)</w:t>
      </w:r>
      <w:r>
        <w:tab/>
        <w:t xml:space="preserve">If a permit has been granted under section 96I in respect of an amendment to which this Division applies, the Minister must cause a notice specifying that the permit has been granted to be laid before each House of Parliament at the same time that the amendment is laid before that House under </w:t>
      </w:r>
      <w:r w:rsidR="00B26E83">
        <w:t>subsection</w:t>
      </w:r>
      <w:r>
        <w:t xml:space="preserve"> (1).</w:t>
      </w:r>
    </w:p>
    <w:p w14:paraId="10B0E730" w14:textId="3ACC224B" w:rsidR="00742DA2" w:rsidRPr="00742DA2" w:rsidRDefault="00F03266" w:rsidP="00F57972">
      <w:pPr>
        <w:pStyle w:val="DraftHeading2"/>
        <w:tabs>
          <w:tab w:val="right" w:pos="1247"/>
        </w:tabs>
        <w:ind w:left="1361" w:hanging="1361"/>
      </w:pPr>
      <w:r>
        <w:tab/>
        <w:t>(3)</w:t>
      </w:r>
      <w:r>
        <w:tab/>
        <w:t>An amendment to which this Division applies does not take effect unless it is ratified by a resolution passed by each House of Parliament within 10 sitting days after it is laid before that House.</w:t>
      </w:r>
    </w:p>
    <w:p w14:paraId="6DA1DA2D" w14:textId="1735B691" w:rsidR="00F03266" w:rsidRDefault="00F03266" w:rsidP="00155E0E">
      <w:pPr>
        <w:pStyle w:val="SideNote"/>
        <w:framePr w:wrap="around"/>
      </w:pPr>
      <w:r>
        <w:t>S. 46AI inserted by No. 43/2003 s. 3</w:t>
      </w:r>
      <w:r w:rsidR="0034647F">
        <w:t>, substituted by No. </w:t>
      </w:r>
      <w:r w:rsidR="006B64AE">
        <w:t>12</w:t>
      </w:r>
      <w:r w:rsidR="0034647F">
        <w:t>/2021 s. 23</w:t>
      </w:r>
      <w:r>
        <w:t>.</w:t>
      </w:r>
    </w:p>
    <w:p w14:paraId="71F7AB52" w14:textId="4A8A0643" w:rsidR="0034647F" w:rsidRPr="0061004B" w:rsidRDefault="0034647F" w:rsidP="006B64AE">
      <w:pPr>
        <w:pStyle w:val="DraftHeading1"/>
        <w:tabs>
          <w:tab w:val="right" w:pos="680"/>
        </w:tabs>
        <w:ind w:left="850" w:hanging="850"/>
      </w:pPr>
      <w:bookmarkStart w:id="128" w:name="_Hlk67320644"/>
      <w:r>
        <w:tab/>
      </w:r>
      <w:bookmarkStart w:id="129" w:name="_Toc201839201"/>
      <w:r w:rsidRPr="0034647F">
        <w:t>46AI</w:t>
      </w:r>
      <w:r w:rsidRPr="0061004B">
        <w:tab/>
        <w:t>Notice of ratification</w:t>
      </w:r>
      <w:bookmarkEnd w:id="129"/>
    </w:p>
    <w:p w14:paraId="45746266" w14:textId="77777777" w:rsidR="0034647F" w:rsidRPr="0061004B" w:rsidRDefault="0034647F" w:rsidP="006B64AE">
      <w:pPr>
        <w:pStyle w:val="BodySectionSub"/>
      </w:pPr>
      <w:r w:rsidRPr="0061004B">
        <w:t>The Minister must publish notice of the ratification under section 46AG of an amendment in the Government Gazette—</w:t>
      </w:r>
    </w:p>
    <w:p w14:paraId="1CEFB567" w14:textId="71D38AC8" w:rsidR="0034647F" w:rsidRPr="0061004B" w:rsidRDefault="0034647F" w:rsidP="006B64AE">
      <w:pPr>
        <w:pStyle w:val="DraftHeading3"/>
        <w:tabs>
          <w:tab w:val="right" w:pos="1757"/>
        </w:tabs>
        <w:ind w:left="1871" w:hanging="1871"/>
      </w:pPr>
      <w:r>
        <w:tab/>
      </w:r>
      <w:r w:rsidRPr="0034647F">
        <w:t>(a)</w:t>
      </w:r>
      <w:r w:rsidRPr="0061004B">
        <w:tab/>
        <w:t>if the Minister intends to make a copy of the amendment available in person in accordance with the requirements set out in section 197B, specifying the places at which any person may inspect a copy of the amendment; or</w:t>
      </w:r>
    </w:p>
    <w:p w14:paraId="330EFBCC" w14:textId="5E10F523" w:rsidR="0034647F" w:rsidRPr="0061004B" w:rsidRDefault="0034647F" w:rsidP="006B64AE">
      <w:pPr>
        <w:pStyle w:val="DraftHeading3"/>
        <w:tabs>
          <w:tab w:val="right" w:pos="1757"/>
        </w:tabs>
        <w:ind w:left="1871" w:hanging="1871"/>
      </w:pPr>
      <w:r>
        <w:tab/>
      </w:r>
      <w:r w:rsidRPr="0034647F">
        <w:t>(b)</w:t>
      </w:r>
      <w:r w:rsidRPr="0061004B">
        <w:tab/>
        <w:t>if the Minister intends to make a copy of the amendment available electronically and on request in accordance with the requirements set out in sections 197C and 197D, specifying—</w:t>
      </w:r>
    </w:p>
    <w:p w14:paraId="60DE909B" w14:textId="6566CB13" w:rsidR="0034647F" w:rsidRPr="0061004B" w:rsidRDefault="0034647F" w:rsidP="006B64AE">
      <w:pPr>
        <w:pStyle w:val="DraftHeading4"/>
        <w:tabs>
          <w:tab w:val="right" w:pos="2268"/>
        </w:tabs>
        <w:ind w:left="2381" w:hanging="2381"/>
      </w:pPr>
      <w:r>
        <w:tab/>
      </w:r>
      <w:r w:rsidRPr="0034647F">
        <w:t>(i)</w:t>
      </w:r>
      <w:r w:rsidRPr="0061004B">
        <w:tab/>
        <w:t>the address of the Department's Internet site at which a copy of the amendment will be published; and</w:t>
      </w:r>
    </w:p>
    <w:p w14:paraId="555E7FCC" w14:textId="4179E5BD" w:rsidR="0034647F" w:rsidRPr="0061004B" w:rsidRDefault="0034647F" w:rsidP="006B64AE">
      <w:pPr>
        <w:pStyle w:val="DraftHeading4"/>
        <w:tabs>
          <w:tab w:val="right" w:pos="2268"/>
        </w:tabs>
        <w:ind w:left="2381" w:hanging="2381"/>
      </w:pPr>
      <w:r>
        <w:tab/>
      </w:r>
      <w:r w:rsidRPr="0034647F">
        <w:t>(ii)</w:t>
      </w:r>
      <w:r w:rsidRPr="0061004B">
        <w:tab/>
        <w:t>the Department's contact details for making a request to inspect a copy of the amendment.</w:t>
      </w:r>
      <w:bookmarkEnd w:id="128"/>
    </w:p>
    <w:p w14:paraId="7E7CE6E4" w14:textId="77777777" w:rsidR="00F03266" w:rsidRDefault="00F03266" w:rsidP="00155E0E">
      <w:pPr>
        <w:pStyle w:val="SideNote"/>
        <w:framePr w:wrap="around"/>
      </w:pPr>
      <w:r>
        <w:t>S. 46AJ inserted by No. 43/2003 s. 3.</w:t>
      </w:r>
    </w:p>
    <w:p w14:paraId="18B2BE0E" w14:textId="77777777" w:rsidR="00F03266" w:rsidRDefault="00F03266" w:rsidP="00B26E83">
      <w:pPr>
        <w:pStyle w:val="DraftHeading1"/>
        <w:tabs>
          <w:tab w:val="right" w:pos="680"/>
        </w:tabs>
        <w:ind w:left="850" w:hanging="850"/>
      </w:pPr>
      <w:r>
        <w:tab/>
      </w:r>
      <w:bookmarkStart w:id="130" w:name="_Toc201839202"/>
      <w:r>
        <w:t>46AJ</w:t>
      </w:r>
      <w:r w:rsidR="00B26E83">
        <w:tab/>
      </w:r>
      <w:r>
        <w:t>When does a ratified amendment commence?</w:t>
      </w:r>
      <w:bookmarkEnd w:id="130"/>
    </w:p>
    <w:p w14:paraId="1C31D111" w14:textId="77777777" w:rsidR="00F03266" w:rsidRDefault="00F03266">
      <w:pPr>
        <w:pStyle w:val="BodySectionSub"/>
      </w:pPr>
      <w:r>
        <w:t>An amendment that has been ratified under this Division comes into operation—</w:t>
      </w:r>
    </w:p>
    <w:p w14:paraId="3E2E3292" w14:textId="77777777" w:rsidR="00F03266" w:rsidRDefault="00F03266">
      <w:pPr>
        <w:pStyle w:val="DraftHeading3"/>
        <w:tabs>
          <w:tab w:val="right" w:pos="1757"/>
        </w:tabs>
        <w:ind w:left="1871" w:hanging="1871"/>
      </w:pPr>
      <w:r>
        <w:tab/>
        <w:t>(a)</w:t>
      </w:r>
      <w:r>
        <w:tab/>
        <w:t>when the notice of ratification of the amendment is published in the Government Gazette; or</w:t>
      </w:r>
    </w:p>
    <w:p w14:paraId="0D56EA20" w14:textId="77777777" w:rsidR="00F03266" w:rsidRDefault="00F03266">
      <w:pPr>
        <w:pStyle w:val="DraftHeading3"/>
        <w:tabs>
          <w:tab w:val="right" w:pos="1757"/>
        </w:tabs>
        <w:ind w:left="1871" w:hanging="1871"/>
      </w:pPr>
      <w:r>
        <w:tab/>
        <w:t>(b)</w:t>
      </w:r>
      <w:r>
        <w:tab/>
        <w:t>on any later day or days specified in the notice.</w:t>
      </w:r>
    </w:p>
    <w:p w14:paraId="5A60945B" w14:textId="77777777" w:rsidR="00F03266" w:rsidRDefault="00F03266" w:rsidP="00155E0E">
      <w:pPr>
        <w:pStyle w:val="SideNote"/>
        <w:framePr w:wrap="around"/>
      </w:pPr>
      <w:r>
        <w:t>S. 46AK inserted by No. 43/2003 s. 3.</w:t>
      </w:r>
    </w:p>
    <w:p w14:paraId="462852E1" w14:textId="77777777" w:rsidR="00F03266" w:rsidRDefault="00F03266" w:rsidP="00B26E83">
      <w:pPr>
        <w:pStyle w:val="DraftHeading1"/>
        <w:tabs>
          <w:tab w:val="right" w:pos="680"/>
        </w:tabs>
        <w:ind w:left="850" w:hanging="850"/>
      </w:pPr>
      <w:r>
        <w:tab/>
      </w:r>
      <w:bookmarkStart w:id="131" w:name="_Toc201839203"/>
      <w:r>
        <w:t>46AK</w:t>
      </w:r>
      <w:r w:rsidR="00B26E83">
        <w:tab/>
      </w:r>
      <w:r>
        <w:t>When does an amendment lapse?</w:t>
      </w:r>
      <w:bookmarkEnd w:id="131"/>
    </w:p>
    <w:p w14:paraId="14006A31" w14:textId="77777777" w:rsidR="00F03266" w:rsidRDefault="00F03266">
      <w:pPr>
        <w:pStyle w:val="DraftHeading2"/>
        <w:tabs>
          <w:tab w:val="right" w:pos="1247"/>
        </w:tabs>
        <w:ind w:left="1361" w:hanging="1361"/>
      </w:pPr>
      <w:r>
        <w:tab/>
        <w:t>(1)</w:t>
      </w:r>
      <w:r>
        <w:tab/>
        <w:t>An amendment to which this Division applies that has not been rati</w:t>
      </w:r>
      <w:r w:rsidR="000C15BB">
        <w:t>fied in accordance with section </w:t>
      </w:r>
      <w:r>
        <w:t>46AH lapses on the day immediately after the last day on which it could have been so ratified.</w:t>
      </w:r>
    </w:p>
    <w:p w14:paraId="6EF69537" w14:textId="77777777" w:rsidR="00F03266" w:rsidRDefault="00F03266">
      <w:pPr>
        <w:pStyle w:val="DraftHeading2"/>
        <w:tabs>
          <w:tab w:val="right" w:pos="1247"/>
        </w:tabs>
        <w:ind w:left="1361" w:hanging="1361"/>
      </w:pPr>
      <w:r>
        <w:tab/>
        <w:t>(2)</w:t>
      </w:r>
      <w:r>
        <w:tab/>
        <w:t xml:space="preserve">When an amendment has lapsed under </w:t>
      </w:r>
      <w:r w:rsidR="00B26E83">
        <w:t>subsection</w:t>
      </w:r>
      <w:r w:rsidR="000C15BB">
        <w:t> </w:t>
      </w:r>
      <w:r>
        <w:t>(1) the Minister must publish a notice in the Government Gazette setting out the date on which the amendment lapsed.</w:t>
      </w:r>
    </w:p>
    <w:p w14:paraId="04C760C3" w14:textId="663F83E0" w:rsidR="00F03266" w:rsidRDefault="00F03266">
      <w:pPr>
        <w:pStyle w:val="DraftHeading2"/>
        <w:tabs>
          <w:tab w:val="right" w:pos="1247"/>
        </w:tabs>
        <w:ind w:left="1361" w:hanging="1361"/>
      </w:pPr>
      <w:r>
        <w:tab/>
        <w:t>(3)</w:t>
      </w:r>
      <w:r>
        <w:tab/>
        <w:t xml:space="preserve">The publication of the notice under </w:t>
      </w:r>
      <w:r w:rsidR="00B26E83">
        <w:t>subsection</w:t>
      </w:r>
      <w:r>
        <w:t xml:space="preserve"> (2) is conclusive proof of the date that the amendment lapsed.</w:t>
      </w:r>
    </w:p>
    <w:p w14:paraId="2DB325CE" w14:textId="77777777" w:rsidR="00F57972" w:rsidRPr="00F57972" w:rsidRDefault="00F57972" w:rsidP="00F57972"/>
    <w:p w14:paraId="6FD7BD07" w14:textId="77777777" w:rsidR="00F03266" w:rsidRDefault="00F03266" w:rsidP="00155E0E">
      <w:pPr>
        <w:pStyle w:val="SideNote"/>
        <w:framePr w:wrap="around"/>
      </w:pPr>
      <w:r>
        <w:t>S. 46AL inserted by No. 43/2003 s. 3.</w:t>
      </w:r>
    </w:p>
    <w:p w14:paraId="427BAB7B" w14:textId="77777777" w:rsidR="00F03266" w:rsidRDefault="00F03266" w:rsidP="00B26E83">
      <w:pPr>
        <w:pStyle w:val="DraftHeading1"/>
        <w:tabs>
          <w:tab w:val="right" w:pos="680"/>
        </w:tabs>
        <w:ind w:left="850" w:hanging="850"/>
      </w:pPr>
      <w:r>
        <w:tab/>
      </w:r>
      <w:bookmarkStart w:id="132" w:name="_Toc201839204"/>
      <w:r>
        <w:t>46AL</w:t>
      </w:r>
      <w:r w:rsidR="00B26E83">
        <w:tab/>
      </w:r>
      <w:r>
        <w:t>Application of sections 40, 41 and 42</w:t>
      </w:r>
      <w:bookmarkEnd w:id="132"/>
    </w:p>
    <w:p w14:paraId="1D6E63EE" w14:textId="77777777" w:rsidR="00F03266" w:rsidRDefault="00F03266">
      <w:pPr>
        <w:pStyle w:val="BodySectionSub"/>
      </w:pPr>
      <w:r>
        <w:t>Sections 40, 41 and 42 do not apply to an amendment to which this Division applies unless and until the amendment is ratified under this Division.</w:t>
      </w:r>
    </w:p>
    <w:p w14:paraId="2EFC578F" w14:textId="77777777" w:rsidR="00F03266" w:rsidRDefault="00F03266" w:rsidP="00155E0E">
      <w:pPr>
        <w:pStyle w:val="SideNote"/>
        <w:framePr w:wrap="around"/>
      </w:pPr>
      <w:r>
        <w:t>S. 46AM inserted by No. 43/2003 s. 3.</w:t>
      </w:r>
    </w:p>
    <w:p w14:paraId="21B7E856" w14:textId="77777777" w:rsidR="00F03266" w:rsidRDefault="00F03266" w:rsidP="00B26E83">
      <w:pPr>
        <w:pStyle w:val="DraftHeading1"/>
        <w:tabs>
          <w:tab w:val="right" w:pos="680"/>
        </w:tabs>
        <w:ind w:left="850" w:hanging="850"/>
      </w:pPr>
      <w:r>
        <w:tab/>
      </w:r>
      <w:bookmarkStart w:id="133" w:name="_Toc201839205"/>
      <w:r>
        <w:t>46AM</w:t>
      </w:r>
      <w:r w:rsidR="00B26E83">
        <w:tab/>
      </w:r>
      <w:r>
        <w:t>Application of Division 5 of Part 4</w:t>
      </w:r>
      <w:bookmarkEnd w:id="133"/>
    </w:p>
    <w:p w14:paraId="2758E77D" w14:textId="77777777" w:rsidR="00F03266" w:rsidRDefault="00F03266">
      <w:pPr>
        <w:pStyle w:val="BodySectionSub"/>
      </w:pPr>
      <w:r>
        <w:t>If a permit has been granted under Division 5 of Part 4 and the amendment to which the permit applies is an amendment to which this Division applies—</w:t>
      </w:r>
    </w:p>
    <w:p w14:paraId="18B55B63" w14:textId="77777777" w:rsidR="00F03266" w:rsidRDefault="00F03266">
      <w:pPr>
        <w:pStyle w:val="DraftHeading3"/>
        <w:tabs>
          <w:tab w:val="right" w:pos="1757"/>
        </w:tabs>
        <w:ind w:left="1871" w:hanging="1871"/>
      </w:pPr>
      <w:r>
        <w:tab/>
        <w:t>(a)</w:t>
      </w:r>
      <w:r>
        <w:tab/>
        <w:t>if the</w:t>
      </w:r>
      <w:r w:rsidR="000C15BB">
        <w:t xml:space="preserve"> amendment lapses under section </w:t>
      </w:r>
      <w:r>
        <w:t>46AK(1), the permit is deemed to be cancelled on that lapsing;</w:t>
      </w:r>
    </w:p>
    <w:p w14:paraId="63358C3C" w14:textId="578E4F0B" w:rsidR="008623FC" w:rsidRDefault="008623FC" w:rsidP="00155E0E">
      <w:pPr>
        <w:pStyle w:val="SideNote"/>
        <w:framePr w:wrap="around"/>
      </w:pPr>
      <w:r>
        <w:t>S.</w:t>
      </w:r>
      <w:r w:rsidR="00D35850">
        <w:t> </w:t>
      </w:r>
      <w:r>
        <w:t>46AM(b) substituted by No. </w:t>
      </w:r>
      <w:r w:rsidR="006B64AE">
        <w:t>12</w:t>
      </w:r>
      <w:r>
        <w:t>/2021 s. 24.</w:t>
      </w:r>
    </w:p>
    <w:p w14:paraId="4FC228EE" w14:textId="7CCA6AFB" w:rsidR="008623FC" w:rsidRPr="0061004B" w:rsidRDefault="008623FC" w:rsidP="008623FC">
      <w:pPr>
        <w:pStyle w:val="AmendHeading1"/>
        <w:tabs>
          <w:tab w:val="right" w:pos="1701"/>
        </w:tabs>
        <w:ind w:left="1871" w:hanging="1871"/>
      </w:pPr>
      <w:r w:rsidRPr="0061004B">
        <w:tab/>
        <w:t>(b)</w:t>
      </w:r>
      <w:r w:rsidRPr="0061004B">
        <w:tab/>
        <w:t>if the amendment is ratified under this Division, the notice under section 46AI must also—</w:t>
      </w:r>
    </w:p>
    <w:p w14:paraId="66A8FFDC" w14:textId="219EE09C" w:rsidR="008623FC" w:rsidRPr="0061004B" w:rsidRDefault="008623FC" w:rsidP="006B64AE">
      <w:pPr>
        <w:pStyle w:val="DraftHeading4"/>
        <w:tabs>
          <w:tab w:val="right" w:pos="2268"/>
        </w:tabs>
        <w:ind w:left="2381" w:hanging="2381"/>
      </w:pPr>
      <w:r>
        <w:tab/>
      </w:r>
      <w:r w:rsidRPr="008623FC">
        <w:t>(i)</w:t>
      </w:r>
      <w:r w:rsidRPr="0061004B">
        <w:tab/>
        <w:t>if the responsible authority intends to make a copy of the permit available in person in accordance with the requirements set out in section 197B, specify the places at which any person may inspect a copy of the permit; or</w:t>
      </w:r>
    </w:p>
    <w:p w14:paraId="7C6C8D1C" w14:textId="2B8B668F" w:rsidR="008623FC" w:rsidRPr="0061004B" w:rsidRDefault="008623FC" w:rsidP="006B64AE">
      <w:pPr>
        <w:pStyle w:val="DraftHeading4"/>
        <w:tabs>
          <w:tab w:val="right" w:pos="2268"/>
        </w:tabs>
        <w:ind w:left="2381" w:hanging="2381"/>
      </w:pPr>
      <w:r>
        <w:tab/>
      </w:r>
      <w:r w:rsidRPr="008623FC">
        <w:t>(ii)</w:t>
      </w:r>
      <w:r w:rsidRPr="0061004B">
        <w:tab/>
        <w:t>if the responsible authority intends to make a copy of the permit available electronically and on request in accordance with the requirements set out in sections 197C and 197D, specify—</w:t>
      </w:r>
    </w:p>
    <w:p w14:paraId="6B6E647A" w14:textId="36915B1C" w:rsidR="008623FC" w:rsidRDefault="008623FC" w:rsidP="006B64AE">
      <w:pPr>
        <w:pStyle w:val="DraftHeading5"/>
        <w:tabs>
          <w:tab w:val="right" w:pos="2778"/>
        </w:tabs>
        <w:ind w:left="2891" w:hanging="2891"/>
      </w:pPr>
      <w:r>
        <w:tab/>
      </w:r>
      <w:r w:rsidRPr="008623FC">
        <w:t>(A)</w:t>
      </w:r>
      <w:r w:rsidRPr="0061004B">
        <w:tab/>
        <w:t>the address of the responsible authority's Internet site at which a copy of the permit will be published; and</w:t>
      </w:r>
    </w:p>
    <w:p w14:paraId="01611C37" w14:textId="77777777" w:rsidR="00F57972" w:rsidRPr="00F57972" w:rsidRDefault="00F57972" w:rsidP="00F57972"/>
    <w:p w14:paraId="05119F86" w14:textId="6F1FC70E" w:rsidR="008623FC" w:rsidRPr="0061004B" w:rsidRDefault="008623FC" w:rsidP="006B64AE">
      <w:pPr>
        <w:pStyle w:val="DraftHeading5"/>
        <w:tabs>
          <w:tab w:val="right" w:pos="2778"/>
        </w:tabs>
        <w:ind w:left="2891" w:hanging="2891"/>
      </w:pPr>
      <w:r>
        <w:tab/>
      </w:r>
      <w:r w:rsidRPr="008623FC">
        <w:t>(B)</w:t>
      </w:r>
      <w:r w:rsidRPr="0061004B">
        <w:tab/>
        <w:t>the responsible authority's contact details for making a request to inspect a copy of the permit.</w:t>
      </w:r>
    </w:p>
    <w:p w14:paraId="10218D42" w14:textId="77777777" w:rsidR="008623FC" w:rsidRPr="006B64AE" w:rsidRDefault="008623FC" w:rsidP="006B64AE">
      <w:pPr>
        <w:pStyle w:val="DraftParaNote"/>
        <w:tabs>
          <w:tab w:val="right" w:pos="2324"/>
        </w:tabs>
        <w:ind w:left="1871"/>
        <w:rPr>
          <w:b/>
        </w:rPr>
      </w:pPr>
      <w:r w:rsidRPr="006B64AE">
        <w:rPr>
          <w:b/>
        </w:rPr>
        <w:t>Note</w:t>
      </w:r>
    </w:p>
    <w:p w14:paraId="28246AE4" w14:textId="2D40BB5D" w:rsidR="008623FC" w:rsidRDefault="008623FC" w:rsidP="006B64AE">
      <w:pPr>
        <w:pStyle w:val="DraftParaNote"/>
        <w:tabs>
          <w:tab w:val="right" w:pos="2324"/>
        </w:tabs>
        <w:ind w:left="1871"/>
      </w:pPr>
      <w:r w:rsidRPr="0061004B">
        <w:t>The responsible authority must make a copy of the permit available in accordance with the public availability requirements—see section 70.</w:t>
      </w:r>
    </w:p>
    <w:p w14:paraId="3C71FCEB" w14:textId="77777777" w:rsidR="008D7E6D" w:rsidRDefault="00333EE2" w:rsidP="008D7E6D">
      <w:pPr>
        <w:rPr>
          <w:lang w:eastAsia="en-AU"/>
        </w:rPr>
      </w:pPr>
      <w:r>
        <w:br w:type="page"/>
      </w:r>
    </w:p>
    <w:p w14:paraId="7C009916" w14:textId="77777777" w:rsidR="008700E6" w:rsidRDefault="008700E6" w:rsidP="00155E0E">
      <w:pPr>
        <w:pStyle w:val="SideNote"/>
        <w:framePr w:wrap="around"/>
      </w:pPr>
      <w:r>
        <w:t>Pt 3AAB (Heading</w:t>
      </w:r>
      <w:r w:rsidR="00B84A2C">
        <w:t>s</w:t>
      </w:r>
      <w:r>
        <w:t xml:space="preserve"> and ss 46AN–46AZF) inserted by No. 33/2006 s. 5</w:t>
      </w:r>
      <w:r w:rsidR="00AB365A">
        <w:t xml:space="preserve">, </w:t>
      </w:r>
      <w:r w:rsidR="00F5534C">
        <w:br/>
      </w:r>
      <w:r w:rsidR="00AB365A">
        <w:t>amended by No</w:t>
      </w:r>
      <w:r w:rsidR="00F5534C">
        <w:t>s</w:t>
      </w:r>
      <w:r w:rsidR="00AB365A">
        <w:t xml:space="preserve"> 6/2010 s. 25(5)(Sch. 2 item 10.2) (as amended by No. 45/2010 s. 6), 23/2010 ss 5, 6, 21/2013 </w:t>
      </w:r>
      <w:r w:rsidR="00AC6266">
        <w:br/>
      </w:r>
      <w:r w:rsidR="00AB365A">
        <w:t>ss</w:t>
      </w:r>
      <w:r w:rsidR="00AC6266">
        <w:t xml:space="preserve"> </w:t>
      </w:r>
      <w:r w:rsidR="00AB365A">
        <w:t>3</w:t>
      </w:r>
      <w:r w:rsidR="00AC6266">
        <w:t>–</w:t>
      </w:r>
      <w:r w:rsidR="00AB365A">
        <w:t>6, repealed by No. 11/2017 s. 56</w:t>
      </w:r>
      <w:r w:rsidR="00D93E1A">
        <w:t xml:space="preserve">, </w:t>
      </w:r>
      <w:r w:rsidR="00AE75E0">
        <w:br/>
      </w:r>
      <w:r w:rsidR="00D93E1A">
        <w:t xml:space="preserve">new Pt 3AAB (Headings and ss 46AN–46AZM) </w:t>
      </w:r>
      <w:r w:rsidR="00970F16">
        <w:t>inserted</w:t>
      </w:r>
      <w:r w:rsidR="00D93E1A">
        <w:t> by</w:t>
      </w:r>
      <w:r w:rsidR="00970F16">
        <w:t xml:space="preserve"> No. </w:t>
      </w:r>
      <w:r w:rsidR="00955528">
        <w:t>17/2018</w:t>
      </w:r>
      <w:r w:rsidR="00970F16">
        <w:t xml:space="preserve"> s. 4</w:t>
      </w:r>
      <w:r w:rsidR="00AB365A">
        <w:t>.</w:t>
      </w:r>
    </w:p>
    <w:p w14:paraId="3DFDE4DE" w14:textId="77777777" w:rsidR="00D93E1A" w:rsidRPr="00DB2EB4" w:rsidRDefault="00D93E1A" w:rsidP="009043D3">
      <w:pPr>
        <w:pStyle w:val="Heading-PART"/>
        <w:rPr>
          <w:caps w:val="0"/>
          <w:sz w:val="32"/>
        </w:rPr>
      </w:pPr>
      <w:bookmarkStart w:id="134" w:name="_Toc201839206"/>
      <w:r w:rsidRPr="00D863F6">
        <w:rPr>
          <w:caps w:val="0"/>
          <w:sz w:val="32"/>
        </w:rPr>
        <w:t>Part 3AAB—Distinctive areas and landscapes</w:t>
      </w:r>
      <w:bookmarkEnd w:id="134"/>
    </w:p>
    <w:p w14:paraId="5041E680" w14:textId="77777777" w:rsidR="00D93E1A" w:rsidRPr="009043D3" w:rsidRDefault="00D93E1A" w:rsidP="009043D3">
      <w:pPr>
        <w:pStyle w:val="Heading-DIVISION"/>
        <w:rPr>
          <w:sz w:val="28"/>
        </w:rPr>
      </w:pPr>
      <w:bookmarkStart w:id="135" w:name="_Toc201839207"/>
      <w:r w:rsidRPr="009043D3">
        <w:rPr>
          <w:sz w:val="28"/>
        </w:rPr>
        <w:t>Division 1—Objects</w:t>
      </w:r>
      <w:bookmarkEnd w:id="135"/>
    </w:p>
    <w:p w14:paraId="0B348BC7" w14:textId="77777777" w:rsidR="008D7E6D" w:rsidRDefault="008D7E6D" w:rsidP="008D7E6D"/>
    <w:p w14:paraId="79E30B82" w14:textId="77777777" w:rsidR="008D7E6D" w:rsidRDefault="008D7E6D" w:rsidP="008D7E6D"/>
    <w:p w14:paraId="163D7F9A" w14:textId="77777777" w:rsidR="008D7E6D" w:rsidRDefault="008D7E6D" w:rsidP="008D7E6D"/>
    <w:p w14:paraId="5054F6B5" w14:textId="77777777" w:rsidR="008D7E6D" w:rsidRDefault="008D7E6D" w:rsidP="008D7E6D"/>
    <w:p w14:paraId="66896DB2" w14:textId="77777777" w:rsidR="008D7E6D" w:rsidRDefault="008D7E6D" w:rsidP="008D7E6D"/>
    <w:p w14:paraId="41422DBD" w14:textId="77777777" w:rsidR="008D7E6D" w:rsidRDefault="008D7E6D" w:rsidP="008D7E6D"/>
    <w:p w14:paraId="22E190F7" w14:textId="77777777" w:rsidR="008D7E6D" w:rsidRDefault="008D7E6D" w:rsidP="008D7E6D"/>
    <w:p w14:paraId="42831D63" w14:textId="77777777" w:rsidR="008D7E6D" w:rsidRDefault="008D7E6D" w:rsidP="008D7E6D"/>
    <w:p w14:paraId="3B0B27A5" w14:textId="77777777" w:rsidR="008D7E6D" w:rsidRDefault="008D7E6D" w:rsidP="008D7E6D"/>
    <w:p w14:paraId="35FCC620" w14:textId="77777777" w:rsidR="008D7E6D" w:rsidRPr="008D7E6D" w:rsidRDefault="008D7E6D" w:rsidP="008D7E6D"/>
    <w:p w14:paraId="3D4983A8" w14:textId="77777777" w:rsidR="008D7E6D" w:rsidRPr="008D7E6D" w:rsidRDefault="00970F16" w:rsidP="00155E0E">
      <w:pPr>
        <w:pStyle w:val="SideNote"/>
        <w:framePr w:wrap="around"/>
      </w:pPr>
      <w:r>
        <w:t>New s. 46AN inserted by No. </w:t>
      </w:r>
      <w:r w:rsidR="00955528">
        <w:t>17/2018</w:t>
      </w:r>
      <w:r>
        <w:t xml:space="preserve"> s. 4.</w:t>
      </w:r>
    </w:p>
    <w:p w14:paraId="484C8931" w14:textId="77777777" w:rsidR="008D7E6D" w:rsidRDefault="001F21D2" w:rsidP="008D7E6D">
      <w:pPr>
        <w:pStyle w:val="DraftHeading1"/>
        <w:tabs>
          <w:tab w:val="right" w:pos="680"/>
        </w:tabs>
        <w:ind w:left="850" w:hanging="850"/>
      </w:pPr>
      <w:r>
        <w:tab/>
      </w:r>
      <w:bookmarkStart w:id="136" w:name="_Toc201839208"/>
      <w:r w:rsidR="00A63407">
        <w:t>46</w:t>
      </w:r>
      <w:r w:rsidR="00D93E1A" w:rsidRPr="001F21D2">
        <w:t>AN</w:t>
      </w:r>
      <w:r w:rsidR="00D93E1A" w:rsidRPr="00D863F6">
        <w:tab/>
        <w:t>Objects</w:t>
      </w:r>
      <w:bookmarkEnd w:id="136"/>
    </w:p>
    <w:p w14:paraId="3B37E961" w14:textId="77777777" w:rsidR="008D7E6D" w:rsidRDefault="00D93E1A" w:rsidP="00925BCA">
      <w:pPr>
        <w:pStyle w:val="BodySectionSub"/>
      </w:pPr>
      <w:r w:rsidRPr="00D863F6">
        <w:t>The objects of this Part are—</w:t>
      </w:r>
    </w:p>
    <w:p w14:paraId="6B00FA23" w14:textId="77777777" w:rsidR="008D7E6D" w:rsidRDefault="00925BCA" w:rsidP="00925BCA">
      <w:pPr>
        <w:pStyle w:val="DraftHeading3"/>
        <w:tabs>
          <w:tab w:val="right" w:pos="1757"/>
        </w:tabs>
        <w:ind w:left="1871" w:hanging="1871"/>
        <w:rPr>
          <w:i/>
        </w:rPr>
      </w:pPr>
      <w:r>
        <w:tab/>
      </w:r>
      <w:r w:rsidR="00D93E1A" w:rsidRPr="00925BCA">
        <w:t>(a)</w:t>
      </w:r>
      <w:r w:rsidR="00D93E1A" w:rsidRPr="00D863F6">
        <w:tab/>
        <w:t>to recognise the importance of distinctive areas and landscapes to the people of Victoria and to protect and conserve the unique features and special characteristics of</w:t>
      </w:r>
      <w:r w:rsidR="007C3889">
        <w:t> </w:t>
      </w:r>
      <w:r w:rsidR="00D93E1A" w:rsidRPr="00D863F6">
        <w:t xml:space="preserve">those areas and landscapes; and </w:t>
      </w:r>
    </w:p>
    <w:p w14:paraId="1F8910FF" w14:textId="77777777" w:rsidR="008D7E6D" w:rsidRDefault="001F21D2" w:rsidP="008D7E6D">
      <w:pPr>
        <w:pStyle w:val="DraftHeading3"/>
        <w:tabs>
          <w:tab w:val="right" w:pos="1757"/>
        </w:tabs>
        <w:ind w:left="1871" w:hanging="1871"/>
      </w:pPr>
      <w:r>
        <w:tab/>
      </w:r>
      <w:r w:rsidR="00D93E1A" w:rsidRPr="001F21D2">
        <w:t>(b)</w:t>
      </w:r>
      <w:r w:rsidR="00D93E1A" w:rsidRPr="00D863F6">
        <w:tab/>
        <w:t>to enhance the conservation of the environment in declared areas including the</w:t>
      </w:r>
      <w:r w:rsidR="007C3889">
        <w:t> </w:t>
      </w:r>
      <w:r w:rsidR="00D93E1A" w:rsidRPr="00D863F6">
        <w:t>unique habitats, ecosystems and biodiversity of declared areas; and</w:t>
      </w:r>
    </w:p>
    <w:p w14:paraId="685DB8E9" w14:textId="77777777" w:rsidR="008D7E6D" w:rsidRDefault="001F21D2" w:rsidP="008D7E6D">
      <w:pPr>
        <w:pStyle w:val="DraftHeading3"/>
        <w:tabs>
          <w:tab w:val="right" w:pos="1757"/>
        </w:tabs>
        <w:ind w:left="1871" w:hanging="1871"/>
      </w:pPr>
      <w:r>
        <w:tab/>
      </w:r>
      <w:r w:rsidR="00D93E1A" w:rsidRPr="001F21D2">
        <w:t>(c)</w:t>
      </w:r>
      <w:r w:rsidR="00D93E1A" w:rsidRPr="00D863F6">
        <w:tab/>
        <w:t>to enable the integration of policy development, implementation and decision</w:t>
      </w:r>
      <w:r w:rsidR="007C3889">
        <w:noBreakHyphen/>
      </w:r>
      <w:r w:rsidR="00D93E1A" w:rsidRPr="00D863F6">
        <w:t>making for declared areas under</w:t>
      </w:r>
      <w:r w:rsidR="007C3889">
        <w:t> </w:t>
      </w:r>
      <w:r w:rsidR="00D93E1A" w:rsidRPr="00D863F6">
        <w:t xml:space="preserve">Statements of Planning Policy; </w:t>
      </w:r>
      <w:r w:rsidR="007C3889">
        <w:br/>
      </w:r>
      <w:r w:rsidR="00D93E1A" w:rsidRPr="00D863F6">
        <w:t xml:space="preserve">and </w:t>
      </w:r>
    </w:p>
    <w:p w14:paraId="6E8BBE46" w14:textId="77777777" w:rsidR="008D7E6D" w:rsidRDefault="001F21D2" w:rsidP="008D7E6D">
      <w:pPr>
        <w:pStyle w:val="DraftHeading3"/>
        <w:tabs>
          <w:tab w:val="right" w:pos="1757"/>
        </w:tabs>
        <w:ind w:left="1871" w:hanging="1871"/>
      </w:pPr>
      <w:r>
        <w:tab/>
      </w:r>
      <w:r w:rsidR="00D93E1A" w:rsidRPr="001F21D2">
        <w:t>(d)</w:t>
      </w:r>
      <w:r w:rsidR="00D93E1A" w:rsidRPr="00D863F6">
        <w:tab/>
        <w:t xml:space="preserve">to recognise the connection and stewardship of traditional owners in relation to land in declared areas. </w:t>
      </w:r>
    </w:p>
    <w:p w14:paraId="020F7866" w14:textId="77777777" w:rsidR="008D7E6D" w:rsidRPr="008D7E6D" w:rsidRDefault="008D7E6D" w:rsidP="008D7E6D">
      <w:pPr>
        <w:pStyle w:val="Heading-DIVISION"/>
        <w:rPr>
          <w:sz w:val="28"/>
        </w:rPr>
      </w:pPr>
      <w:bookmarkStart w:id="137" w:name="_Toc201839209"/>
      <w:r w:rsidRPr="008D7E6D">
        <w:rPr>
          <w:sz w:val="28"/>
        </w:rPr>
        <w:t>Division 2—Declaration of distinctive areas</w:t>
      </w:r>
      <w:r w:rsidR="007C3889">
        <w:rPr>
          <w:sz w:val="28"/>
        </w:rPr>
        <w:t> </w:t>
      </w:r>
      <w:r w:rsidRPr="008D7E6D">
        <w:rPr>
          <w:sz w:val="28"/>
        </w:rPr>
        <w:t>and</w:t>
      </w:r>
      <w:r w:rsidR="007C3889">
        <w:rPr>
          <w:sz w:val="28"/>
        </w:rPr>
        <w:t> </w:t>
      </w:r>
      <w:r w:rsidRPr="008D7E6D">
        <w:rPr>
          <w:sz w:val="28"/>
        </w:rPr>
        <w:t>landscapes</w:t>
      </w:r>
      <w:bookmarkEnd w:id="137"/>
    </w:p>
    <w:p w14:paraId="268A8300" w14:textId="77777777" w:rsidR="008D7E6D" w:rsidRDefault="00970F16" w:rsidP="00155E0E">
      <w:pPr>
        <w:pStyle w:val="SideNote"/>
        <w:framePr w:wrap="around"/>
      </w:pPr>
      <w:r>
        <w:t>New s. 46AO inserted by No. </w:t>
      </w:r>
      <w:r w:rsidR="00955528">
        <w:t>17/2018</w:t>
      </w:r>
      <w:r>
        <w:t xml:space="preserve"> s. 4.</w:t>
      </w:r>
    </w:p>
    <w:p w14:paraId="2AD05558" w14:textId="77777777" w:rsidR="008D7E6D" w:rsidRDefault="001F21D2" w:rsidP="008D7E6D">
      <w:pPr>
        <w:pStyle w:val="DraftHeading1"/>
        <w:tabs>
          <w:tab w:val="right" w:pos="680"/>
        </w:tabs>
        <w:ind w:left="850" w:hanging="850"/>
      </w:pPr>
      <w:r>
        <w:tab/>
      </w:r>
      <w:bookmarkStart w:id="138" w:name="_Toc201839210"/>
      <w:r w:rsidR="00D93E1A" w:rsidRPr="001F21D2">
        <w:t>46AO</w:t>
      </w:r>
      <w:r w:rsidR="00D93E1A" w:rsidRPr="00D863F6">
        <w:tab/>
        <w:t>Governor in Council may declare area to be a distinctive area and landscape</w:t>
      </w:r>
      <w:bookmarkEnd w:id="138"/>
      <w:r w:rsidR="00D93E1A" w:rsidRPr="00D863F6">
        <w:t xml:space="preserve"> </w:t>
      </w:r>
    </w:p>
    <w:p w14:paraId="1566E03F" w14:textId="77777777" w:rsidR="008D7E6D" w:rsidRDefault="001F21D2" w:rsidP="008D7E6D">
      <w:pPr>
        <w:pStyle w:val="DraftHeading2"/>
        <w:tabs>
          <w:tab w:val="right" w:pos="1247"/>
        </w:tabs>
        <w:ind w:left="1361" w:hanging="1361"/>
      </w:pPr>
      <w:r>
        <w:tab/>
      </w:r>
      <w:r w:rsidR="00D93E1A" w:rsidRPr="001F21D2">
        <w:t>(1)</w:t>
      </w:r>
      <w:r w:rsidR="00D93E1A" w:rsidRPr="00D863F6">
        <w:tab/>
        <w:t xml:space="preserve">The Governor in Council, on the recommendation of the Minister, may declare an area of Victoria to be a distinctive area and landscape by order published in the Government Gazette. </w:t>
      </w:r>
    </w:p>
    <w:p w14:paraId="26B58B1C" w14:textId="77777777" w:rsidR="008D7E6D" w:rsidRDefault="001F21D2" w:rsidP="008D7E6D">
      <w:pPr>
        <w:pStyle w:val="DraftHeading2"/>
        <w:tabs>
          <w:tab w:val="right" w:pos="1247"/>
        </w:tabs>
        <w:ind w:left="1361" w:hanging="1361"/>
      </w:pPr>
      <w:r>
        <w:tab/>
      </w:r>
      <w:r w:rsidR="00D93E1A" w:rsidRPr="001F21D2">
        <w:t>(2)</w:t>
      </w:r>
      <w:r w:rsidR="00D93E1A" w:rsidRPr="00D863F6">
        <w:tab/>
        <w:t>An order under subsection (1)—</w:t>
      </w:r>
    </w:p>
    <w:p w14:paraId="1DA669D2" w14:textId="77777777" w:rsidR="008D7E6D" w:rsidRDefault="001F21D2" w:rsidP="008D7E6D">
      <w:pPr>
        <w:pStyle w:val="DraftHeading3"/>
        <w:tabs>
          <w:tab w:val="right" w:pos="1757"/>
        </w:tabs>
        <w:ind w:left="1871" w:hanging="1871"/>
      </w:pPr>
      <w:r>
        <w:tab/>
      </w:r>
      <w:r w:rsidR="00D93E1A" w:rsidRPr="001F21D2">
        <w:t>(a)</w:t>
      </w:r>
      <w:r w:rsidR="00D93E1A" w:rsidRPr="00D863F6">
        <w:tab/>
        <w:t>must include a description of the area declared, which may be by reference to an</w:t>
      </w:r>
      <w:r w:rsidR="007C3889">
        <w:t> </w:t>
      </w:r>
      <w:r w:rsidR="00D93E1A" w:rsidRPr="00D863F6">
        <w:t>incorporated plan; and</w:t>
      </w:r>
    </w:p>
    <w:p w14:paraId="14365D0E" w14:textId="77777777" w:rsidR="008D7E6D" w:rsidRDefault="001F21D2" w:rsidP="008D7E6D">
      <w:pPr>
        <w:pStyle w:val="DraftHeading3"/>
        <w:tabs>
          <w:tab w:val="right" w:pos="1757"/>
        </w:tabs>
        <w:ind w:left="1871" w:hanging="1871"/>
      </w:pPr>
      <w:r>
        <w:tab/>
      </w:r>
      <w:r w:rsidR="00D93E1A" w:rsidRPr="001F21D2">
        <w:t>(b)</w:t>
      </w:r>
      <w:r w:rsidR="00D93E1A" w:rsidRPr="00D863F6">
        <w:tab/>
        <w:t>must specify the attributes under section 46AP(1) that qualify the area as</w:t>
      </w:r>
      <w:r w:rsidR="007C3889">
        <w:t> </w:t>
      </w:r>
      <w:r w:rsidR="00D93E1A" w:rsidRPr="00D863F6">
        <w:t>a</w:t>
      </w:r>
      <w:r w:rsidR="007C3889">
        <w:t> </w:t>
      </w:r>
      <w:r w:rsidR="00D93E1A" w:rsidRPr="00D863F6">
        <w:t>distinctive area and landscape; and</w:t>
      </w:r>
    </w:p>
    <w:p w14:paraId="049CABAB" w14:textId="77777777" w:rsidR="008D7E6D" w:rsidRDefault="001F21D2" w:rsidP="008D7E6D">
      <w:pPr>
        <w:pStyle w:val="DraftHeading3"/>
        <w:tabs>
          <w:tab w:val="right" w:pos="1757"/>
        </w:tabs>
        <w:ind w:left="1871" w:hanging="1871"/>
      </w:pPr>
      <w:r>
        <w:tab/>
      </w:r>
      <w:r w:rsidR="00D93E1A" w:rsidRPr="001F21D2">
        <w:t>(c)</w:t>
      </w:r>
      <w:r w:rsidR="00D93E1A" w:rsidRPr="00D863F6">
        <w:tab/>
        <w:t>must identify the relevant threat of significant or irreversible land use change to</w:t>
      </w:r>
      <w:r w:rsidR="007C3889">
        <w:t> </w:t>
      </w:r>
      <w:r w:rsidR="00D93E1A" w:rsidRPr="00D863F6">
        <w:t>the area, as described in section 46AP(2); and</w:t>
      </w:r>
    </w:p>
    <w:p w14:paraId="097280D6" w14:textId="77777777" w:rsidR="008D7E6D" w:rsidRDefault="001F21D2" w:rsidP="008D7E6D">
      <w:pPr>
        <w:pStyle w:val="DraftHeading3"/>
        <w:tabs>
          <w:tab w:val="right" w:pos="1757"/>
        </w:tabs>
        <w:ind w:left="1871" w:hanging="1871"/>
      </w:pPr>
      <w:r>
        <w:tab/>
      </w:r>
      <w:r w:rsidR="00D93E1A" w:rsidRPr="001F21D2">
        <w:t>(d)</w:t>
      </w:r>
      <w:r w:rsidR="00D93E1A" w:rsidRPr="00D863F6">
        <w:tab/>
        <w:t>may include a preamble setting out any of the following—</w:t>
      </w:r>
    </w:p>
    <w:p w14:paraId="08C550B0" w14:textId="77777777" w:rsidR="008D7E6D" w:rsidRDefault="001F21D2" w:rsidP="008D7E6D">
      <w:pPr>
        <w:pStyle w:val="DraftHeading4"/>
        <w:tabs>
          <w:tab w:val="right" w:pos="2268"/>
        </w:tabs>
        <w:ind w:left="2381" w:hanging="2381"/>
      </w:pPr>
      <w:r>
        <w:tab/>
      </w:r>
      <w:r w:rsidR="00D93E1A" w:rsidRPr="001F21D2">
        <w:t>(i)</w:t>
      </w:r>
      <w:r w:rsidR="00D93E1A" w:rsidRPr="00D863F6">
        <w:tab/>
        <w:t>the significance of the area to the people of Victoria;</w:t>
      </w:r>
    </w:p>
    <w:p w14:paraId="14B5133B" w14:textId="77777777" w:rsidR="008D7E6D" w:rsidRDefault="001F21D2" w:rsidP="008D7E6D">
      <w:pPr>
        <w:pStyle w:val="DraftHeading4"/>
        <w:tabs>
          <w:tab w:val="right" w:pos="2268"/>
        </w:tabs>
        <w:ind w:left="2381" w:hanging="2381"/>
      </w:pPr>
      <w:r>
        <w:tab/>
      </w:r>
      <w:r w:rsidR="00D93E1A" w:rsidRPr="001F21D2">
        <w:t>(ii)</w:t>
      </w:r>
      <w:r w:rsidR="00D93E1A" w:rsidRPr="00D863F6">
        <w:tab/>
        <w:t>statements recognising the significance of the area to traditional owners, including statements in traditional languages together with their English translations.</w:t>
      </w:r>
    </w:p>
    <w:p w14:paraId="01AF871E" w14:textId="77777777" w:rsidR="007C3889" w:rsidRDefault="007C3889" w:rsidP="007C3889"/>
    <w:p w14:paraId="45DF44B8" w14:textId="77777777" w:rsidR="007C3889" w:rsidRPr="007C3889" w:rsidRDefault="007C3889" w:rsidP="007C3889"/>
    <w:p w14:paraId="215C10E1" w14:textId="77777777" w:rsidR="008D7E6D" w:rsidRDefault="001F21D2" w:rsidP="008D7E6D">
      <w:pPr>
        <w:pStyle w:val="DraftHeading2"/>
        <w:tabs>
          <w:tab w:val="right" w:pos="1247"/>
        </w:tabs>
        <w:ind w:left="1361" w:hanging="1361"/>
      </w:pPr>
      <w:r>
        <w:tab/>
      </w:r>
      <w:r w:rsidR="00D93E1A" w:rsidRPr="001F21D2">
        <w:t>(3)</w:t>
      </w:r>
      <w:r w:rsidR="00D93E1A" w:rsidRPr="00D863F6">
        <w:tab/>
        <w:t>Before making a recommendation under subsection (1), the Minister—</w:t>
      </w:r>
    </w:p>
    <w:p w14:paraId="64003D89" w14:textId="77777777" w:rsidR="008D7E6D" w:rsidRDefault="001F21D2" w:rsidP="008D7E6D">
      <w:pPr>
        <w:pStyle w:val="DraftHeading3"/>
        <w:tabs>
          <w:tab w:val="right" w:pos="1757"/>
        </w:tabs>
        <w:ind w:left="1871" w:hanging="1871"/>
      </w:pPr>
      <w:r>
        <w:tab/>
      </w:r>
      <w:r w:rsidR="00D93E1A" w:rsidRPr="001F21D2">
        <w:t>(a)</w:t>
      </w:r>
      <w:r w:rsidR="00D93E1A" w:rsidRPr="00D863F6">
        <w:tab/>
        <w:t>must be satisfied that the area meets the requirements</w:t>
      </w:r>
      <w:r w:rsidR="00097FC7">
        <w:t xml:space="preserve"> set out in section 46AP(1) and </w:t>
      </w:r>
      <w:r w:rsidR="00D93E1A" w:rsidRPr="00D863F6">
        <w:t>(2); and</w:t>
      </w:r>
    </w:p>
    <w:p w14:paraId="78459AA4" w14:textId="77777777" w:rsidR="008D7E6D" w:rsidRDefault="001F21D2" w:rsidP="008D7E6D">
      <w:pPr>
        <w:pStyle w:val="DraftHeading3"/>
        <w:tabs>
          <w:tab w:val="right" w:pos="1757"/>
        </w:tabs>
        <w:ind w:left="1871" w:hanging="1871"/>
      </w:pPr>
      <w:r>
        <w:tab/>
      </w:r>
      <w:r w:rsidR="00D93E1A" w:rsidRPr="001F21D2">
        <w:t>(b)</w:t>
      </w:r>
      <w:r w:rsidR="00D93E1A" w:rsidRPr="00D863F6">
        <w:tab/>
        <w:t xml:space="preserve">must consult the Premier and the Treasurer. </w:t>
      </w:r>
    </w:p>
    <w:p w14:paraId="214A78AC" w14:textId="77777777" w:rsidR="008D7E6D" w:rsidRDefault="001F21D2" w:rsidP="008D7E6D">
      <w:pPr>
        <w:pStyle w:val="DraftHeading2"/>
        <w:tabs>
          <w:tab w:val="right" w:pos="1247"/>
        </w:tabs>
        <w:ind w:left="1361" w:hanging="1361"/>
      </w:pPr>
      <w:r>
        <w:tab/>
      </w:r>
      <w:r w:rsidR="00D93E1A" w:rsidRPr="001F21D2">
        <w:t>(4)</w:t>
      </w:r>
      <w:r w:rsidR="00D93E1A" w:rsidRPr="00D863F6">
        <w:tab/>
        <w:t>An order under subsection (1) takes effect on the date of publication of the order in the Government Gazette or on a later date specified in the order.</w:t>
      </w:r>
    </w:p>
    <w:p w14:paraId="410411F6" w14:textId="77777777" w:rsidR="008D7E6D" w:rsidRDefault="00970F16" w:rsidP="00155E0E">
      <w:pPr>
        <w:pStyle w:val="SideNote"/>
        <w:framePr w:wrap="around"/>
      </w:pPr>
      <w:r>
        <w:t>New s. 46AP inserted by No. </w:t>
      </w:r>
      <w:r w:rsidR="00955528">
        <w:t>17/2018</w:t>
      </w:r>
      <w:r>
        <w:t xml:space="preserve"> s. 4.</w:t>
      </w:r>
    </w:p>
    <w:p w14:paraId="5431DC0A" w14:textId="77777777" w:rsidR="008D7E6D" w:rsidRDefault="001F21D2" w:rsidP="008D7E6D">
      <w:pPr>
        <w:pStyle w:val="DraftHeading1"/>
        <w:tabs>
          <w:tab w:val="right" w:pos="680"/>
        </w:tabs>
        <w:ind w:left="850" w:hanging="850"/>
      </w:pPr>
      <w:r>
        <w:tab/>
      </w:r>
      <w:bookmarkStart w:id="139" w:name="_Toc201839211"/>
      <w:r w:rsidR="00D93E1A" w:rsidRPr="001F21D2">
        <w:t>46AP</w:t>
      </w:r>
      <w:r w:rsidR="00D93E1A" w:rsidRPr="00D863F6">
        <w:tab/>
        <w:t>Requirements for area to be declared as a distinctive area and landscape</w:t>
      </w:r>
      <w:bookmarkEnd w:id="139"/>
    </w:p>
    <w:p w14:paraId="17D34506" w14:textId="77777777" w:rsidR="008D7E6D" w:rsidRDefault="001F21D2" w:rsidP="008D7E6D">
      <w:pPr>
        <w:pStyle w:val="DraftHeading2"/>
        <w:tabs>
          <w:tab w:val="right" w:pos="1247"/>
        </w:tabs>
        <w:ind w:left="1361" w:hanging="1361"/>
      </w:pPr>
      <w:r>
        <w:tab/>
      </w:r>
      <w:r w:rsidR="00D93E1A" w:rsidRPr="001F21D2">
        <w:t>(1)</w:t>
      </w:r>
      <w:r w:rsidR="00D93E1A" w:rsidRPr="00D863F6">
        <w:tab/>
        <w:t xml:space="preserve">The Minister must </w:t>
      </w:r>
      <w:r w:rsidR="00097FC7">
        <w:t>be satisfied that an area has a </w:t>
      </w:r>
      <w:r w:rsidR="00D93E1A" w:rsidRPr="00D863F6">
        <w:t>majority of the f</w:t>
      </w:r>
      <w:r w:rsidR="00097FC7">
        <w:t>ollowing attributes in order to </w:t>
      </w:r>
      <w:r w:rsidR="00D93E1A" w:rsidRPr="00D863F6">
        <w:t xml:space="preserve">recommend that the area be declared as a distinctive area and landscape— </w:t>
      </w:r>
    </w:p>
    <w:p w14:paraId="1F0BC568" w14:textId="77777777" w:rsidR="008D7E6D" w:rsidRDefault="001F21D2" w:rsidP="008D7E6D">
      <w:pPr>
        <w:pStyle w:val="DraftHeading3"/>
        <w:tabs>
          <w:tab w:val="right" w:pos="1757"/>
        </w:tabs>
        <w:ind w:left="1871" w:hanging="1871"/>
      </w:pPr>
      <w:r>
        <w:tab/>
      </w:r>
      <w:r w:rsidR="00D93E1A" w:rsidRPr="001F21D2">
        <w:t>(a)</w:t>
      </w:r>
      <w:r w:rsidR="00D93E1A" w:rsidRPr="00D863F6">
        <w:tab/>
        <w:t>outstanding environmental significance;</w:t>
      </w:r>
    </w:p>
    <w:p w14:paraId="21A0F289" w14:textId="77777777" w:rsidR="008D7E6D" w:rsidRDefault="001F21D2" w:rsidP="008D7E6D">
      <w:pPr>
        <w:pStyle w:val="DraftHeading3"/>
        <w:tabs>
          <w:tab w:val="right" w:pos="1757"/>
        </w:tabs>
        <w:ind w:left="1871" w:hanging="1871"/>
      </w:pPr>
      <w:r>
        <w:tab/>
      </w:r>
      <w:r w:rsidR="00D93E1A" w:rsidRPr="001F21D2">
        <w:t>(b)</w:t>
      </w:r>
      <w:r w:rsidR="00D93E1A" w:rsidRPr="00D863F6">
        <w:tab/>
        <w:t>significant geographical features, including natural landforms;</w:t>
      </w:r>
    </w:p>
    <w:p w14:paraId="36853DBF" w14:textId="77777777" w:rsidR="008D7E6D" w:rsidRDefault="001F21D2" w:rsidP="008D7E6D">
      <w:pPr>
        <w:pStyle w:val="DraftHeading3"/>
        <w:tabs>
          <w:tab w:val="right" w:pos="1757"/>
        </w:tabs>
        <w:ind w:left="1871" w:hanging="1871"/>
      </w:pPr>
      <w:r>
        <w:tab/>
      </w:r>
      <w:r w:rsidR="00D93E1A" w:rsidRPr="001F21D2">
        <w:t>(c)</w:t>
      </w:r>
      <w:r w:rsidR="00D93E1A" w:rsidRPr="00D863F6">
        <w:tab/>
        <w:t>heritage and cultural significance;</w:t>
      </w:r>
    </w:p>
    <w:p w14:paraId="309EA945" w14:textId="77777777" w:rsidR="008D7E6D" w:rsidRDefault="001F21D2" w:rsidP="008D7E6D">
      <w:pPr>
        <w:pStyle w:val="DraftHeading3"/>
        <w:tabs>
          <w:tab w:val="right" w:pos="1757"/>
        </w:tabs>
        <w:ind w:left="1871" w:hanging="1871"/>
      </w:pPr>
      <w:r>
        <w:tab/>
      </w:r>
      <w:r w:rsidR="00D93E1A" w:rsidRPr="001F21D2">
        <w:t>(d)</w:t>
      </w:r>
      <w:r w:rsidR="00D93E1A" w:rsidRPr="00D863F6">
        <w:tab/>
        <w:t>natural resources or productive land of significance;</w:t>
      </w:r>
    </w:p>
    <w:p w14:paraId="51D09096" w14:textId="77777777" w:rsidR="008D7E6D" w:rsidRDefault="001F21D2" w:rsidP="008D7E6D">
      <w:pPr>
        <w:pStyle w:val="DraftHeading3"/>
        <w:tabs>
          <w:tab w:val="right" w:pos="1757"/>
        </w:tabs>
        <w:ind w:left="1871" w:hanging="1871"/>
      </w:pPr>
      <w:r>
        <w:tab/>
      </w:r>
      <w:r w:rsidR="00D93E1A" w:rsidRPr="001F21D2">
        <w:t>(e)</w:t>
      </w:r>
      <w:r w:rsidR="00D93E1A" w:rsidRPr="00D863F6">
        <w:tab/>
        <w:t>strategic infrastructure or built form of significance;</w:t>
      </w:r>
    </w:p>
    <w:p w14:paraId="4947A023" w14:textId="77777777" w:rsidR="008D7E6D" w:rsidRDefault="001F21D2" w:rsidP="008D7E6D">
      <w:pPr>
        <w:pStyle w:val="DraftHeading3"/>
        <w:tabs>
          <w:tab w:val="right" w:pos="1757"/>
        </w:tabs>
        <w:ind w:left="1871" w:hanging="1871"/>
      </w:pPr>
      <w:r>
        <w:tab/>
      </w:r>
      <w:r w:rsidR="00D93E1A" w:rsidRPr="001F21D2">
        <w:t>(f)</w:t>
      </w:r>
      <w:r w:rsidR="00D93E1A" w:rsidRPr="00D863F6">
        <w:tab/>
        <w:t>an attribute prescribed for the purposes of this section.</w:t>
      </w:r>
    </w:p>
    <w:p w14:paraId="5BD729CB" w14:textId="77777777" w:rsidR="008D7E6D" w:rsidRDefault="001F21D2" w:rsidP="008D7E6D">
      <w:pPr>
        <w:pStyle w:val="DraftHeading2"/>
        <w:tabs>
          <w:tab w:val="right" w:pos="1247"/>
        </w:tabs>
        <w:ind w:left="1361" w:hanging="1361"/>
      </w:pPr>
      <w:r>
        <w:tab/>
      </w:r>
      <w:r w:rsidR="00D93E1A" w:rsidRPr="001F21D2">
        <w:t>(2)</w:t>
      </w:r>
      <w:r w:rsidR="00D93E1A" w:rsidRPr="00D863F6">
        <w:tab/>
        <w:t>The Minister must be satisfied that an area is under threat of significant or irreversible land use change that would affect the environmental, social or economi</w:t>
      </w:r>
      <w:r w:rsidR="00097FC7">
        <w:t>c value of the area in order to </w:t>
      </w:r>
      <w:r w:rsidR="00D93E1A" w:rsidRPr="00D863F6">
        <w:t>recommend that the area be declared as a distinctive area and landscape, whether that threat</w:t>
      </w:r>
      <w:r w:rsidR="007C3889">
        <w:t> </w:t>
      </w:r>
      <w:r w:rsidR="00D93E1A" w:rsidRPr="00D863F6">
        <w:t>arises from—</w:t>
      </w:r>
    </w:p>
    <w:p w14:paraId="686B2ABC" w14:textId="77777777" w:rsidR="00177D45" w:rsidRPr="00177D45" w:rsidRDefault="00177D45" w:rsidP="00177D45"/>
    <w:p w14:paraId="72534DE7" w14:textId="77777777" w:rsidR="008D7E6D" w:rsidRDefault="001F21D2" w:rsidP="008D7E6D">
      <w:pPr>
        <w:pStyle w:val="DraftHeading3"/>
        <w:tabs>
          <w:tab w:val="right" w:pos="1757"/>
        </w:tabs>
        <w:ind w:left="1871" w:hanging="1871"/>
      </w:pPr>
      <w:r>
        <w:tab/>
      </w:r>
      <w:r w:rsidR="00D93E1A" w:rsidRPr="001F21D2">
        <w:t>(a)</w:t>
      </w:r>
      <w:r w:rsidR="00D93E1A" w:rsidRPr="00D863F6">
        <w:tab/>
        <w:t>land use conflicts; or</w:t>
      </w:r>
    </w:p>
    <w:p w14:paraId="00E08E6F" w14:textId="77777777" w:rsidR="008D7E6D" w:rsidRDefault="001F21D2" w:rsidP="008D7E6D">
      <w:pPr>
        <w:pStyle w:val="DraftHeading3"/>
        <w:tabs>
          <w:tab w:val="right" w:pos="1757"/>
        </w:tabs>
        <w:ind w:left="1871" w:hanging="1871"/>
      </w:pPr>
      <w:r>
        <w:tab/>
      </w:r>
      <w:r w:rsidR="00D93E1A" w:rsidRPr="001F21D2">
        <w:t>(b)</w:t>
      </w:r>
      <w:r w:rsidR="00D93E1A" w:rsidRPr="00D863F6">
        <w:tab/>
        <w:t>multiple land use changes over time; or</w:t>
      </w:r>
    </w:p>
    <w:p w14:paraId="41C4E103" w14:textId="77777777" w:rsidR="008D7E6D" w:rsidRDefault="001F21D2" w:rsidP="008D7E6D">
      <w:pPr>
        <w:pStyle w:val="DraftHeading3"/>
        <w:tabs>
          <w:tab w:val="right" w:pos="1757"/>
        </w:tabs>
        <w:ind w:left="1871" w:hanging="1871"/>
      </w:pPr>
      <w:r>
        <w:tab/>
      </w:r>
      <w:r w:rsidR="00D93E1A" w:rsidRPr="001F21D2">
        <w:t>(c)</w:t>
      </w:r>
      <w:r w:rsidR="00D93E1A" w:rsidRPr="00D863F6">
        <w:tab/>
        <w:t>any other land use threat prescribed for the purposes of this section.</w:t>
      </w:r>
    </w:p>
    <w:p w14:paraId="38F8FBC5" w14:textId="77777777" w:rsidR="008D7E6D" w:rsidRDefault="00970F16" w:rsidP="00155E0E">
      <w:pPr>
        <w:pStyle w:val="SideNote"/>
        <w:framePr w:wrap="around"/>
      </w:pPr>
      <w:r>
        <w:t>New s. 46AQ inserted by No. </w:t>
      </w:r>
      <w:r w:rsidR="00955528">
        <w:t>17/2018</w:t>
      </w:r>
      <w:r>
        <w:t xml:space="preserve"> s. 4.</w:t>
      </w:r>
    </w:p>
    <w:p w14:paraId="42DF850A" w14:textId="77777777" w:rsidR="008D7E6D" w:rsidRDefault="001F21D2" w:rsidP="008D7E6D">
      <w:pPr>
        <w:pStyle w:val="DraftHeading1"/>
        <w:tabs>
          <w:tab w:val="right" w:pos="680"/>
        </w:tabs>
        <w:ind w:left="850" w:hanging="850"/>
      </w:pPr>
      <w:r>
        <w:tab/>
      </w:r>
      <w:bookmarkStart w:id="140" w:name="_Toc201839212"/>
      <w:r w:rsidR="00D93E1A" w:rsidRPr="001F21D2">
        <w:t>46AQ</w:t>
      </w:r>
      <w:r w:rsidR="00D93E1A" w:rsidRPr="00D863F6">
        <w:tab/>
        <w:t>Governor in Council may revoke declaration</w:t>
      </w:r>
      <w:bookmarkEnd w:id="140"/>
    </w:p>
    <w:p w14:paraId="13FFAD9F" w14:textId="77777777" w:rsidR="008D7E6D" w:rsidRDefault="001F21D2" w:rsidP="008D7E6D">
      <w:pPr>
        <w:pStyle w:val="DraftHeading2"/>
        <w:tabs>
          <w:tab w:val="right" w:pos="1247"/>
        </w:tabs>
        <w:ind w:left="1361" w:hanging="1361"/>
      </w:pPr>
      <w:r>
        <w:tab/>
      </w:r>
      <w:r w:rsidR="00D93E1A" w:rsidRPr="001F21D2">
        <w:t>(1)</w:t>
      </w:r>
      <w:r w:rsidR="00D93E1A" w:rsidRPr="00D863F6">
        <w:tab/>
        <w:t>The Governor in Council, on the recommendation of the Minister, may revoke a declaration under section 46AO by order published in the Government Gazette.</w:t>
      </w:r>
    </w:p>
    <w:p w14:paraId="52B47032" w14:textId="77777777" w:rsidR="008D7E6D" w:rsidRDefault="001F21D2" w:rsidP="008D7E6D">
      <w:pPr>
        <w:pStyle w:val="DraftHeading2"/>
        <w:tabs>
          <w:tab w:val="right" w:pos="1247"/>
        </w:tabs>
        <w:ind w:left="1361" w:hanging="1361"/>
      </w:pPr>
      <w:r>
        <w:tab/>
      </w:r>
      <w:r w:rsidR="00D93E1A" w:rsidRPr="001F21D2">
        <w:t>(2)</w:t>
      </w:r>
      <w:r w:rsidR="00D93E1A" w:rsidRPr="00D863F6">
        <w:tab/>
        <w:t xml:space="preserve">A revocation order must include a statement that it does not take effect unless ratified by Parliament in accordance with this Division. </w:t>
      </w:r>
    </w:p>
    <w:p w14:paraId="6F411A48" w14:textId="77777777" w:rsidR="008D7E6D" w:rsidRDefault="001F21D2" w:rsidP="008D7E6D">
      <w:pPr>
        <w:pStyle w:val="DraftHeading2"/>
        <w:tabs>
          <w:tab w:val="right" w:pos="1247"/>
        </w:tabs>
        <w:ind w:left="1361" w:hanging="1361"/>
      </w:pPr>
      <w:r>
        <w:tab/>
      </w:r>
      <w:r w:rsidR="00D93E1A" w:rsidRPr="001F21D2">
        <w:t>(3)</w:t>
      </w:r>
      <w:r w:rsidR="00D93E1A" w:rsidRPr="00D863F6">
        <w:tab/>
        <w:t>The Minister must consult the Premier and the Treasurer before making a recommendation under subsection (1).</w:t>
      </w:r>
    </w:p>
    <w:p w14:paraId="2F9A407B" w14:textId="77777777" w:rsidR="008D7E6D" w:rsidRDefault="00970F16" w:rsidP="00155E0E">
      <w:pPr>
        <w:pStyle w:val="SideNote"/>
        <w:framePr w:wrap="around"/>
      </w:pPr>
      <w:r>
        <w:t>New s. 46AR inserted by No. </w:t>
      </w:r>
      <w:r w:rsidR="00955528">
        <w:t>17/2018</w:t>
      </w:r>
      <w:r>
        <w:t xml:space="preserve"> s. 4.</w:t>
      </w:r>
    </w:p>
    <w:p w14:paraId="4BA88021" w14:textId="77777777" w:rsidR="008D7E6D" w:rsidRDefault="001F21D2" w:rsidP="008D7E6D">
      <w:pPr>
        <w:pStyle w:val="DraftHeading1"/>
        <w:tabs>
          <w:tab w:val="right" w:pos="680"/>
        </w:tabs>
        <w:ind w:left="850" w:hanging="850"/>
        <w:rPr>
          <w:lang w:eastAsia="en-AU"/>
        </w:rPr>
      </w:pPr>
      <w:r>
        <w:rPr>
          <w:lang w:eastAsia="en-AU"/>
        </w:rPr>
        <w:tab/>
      </w:r>
      <w:bookmarkStart w:id="141" w:name="_Toc201839213"/>
      <w:r w:rsidR="00D93E1A" w:rsidRPr="001F21D2">
        <w:rPr>
          <w:lang w:eastAsia="en-AU"/>
        </w:rPr>
        <w:t>46AR</w:t>
      </w:r>
      <w:r w:rsidR="00D93E1A" w:rsidRPr="00D863F6">
        <w:rPr>
          <w:lang w:eastAsia="en-AU"/>
        </w:rPr>
        <w:tab/>
        <w:t>Procedure for ratification of revocation order</w:t>
      </w:r>
      <w:bookmarkEnd w:id="141"/>
    </w:p>
    <w:p w14:paraId="1A485CD7" w14:textId="77777777"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(1)</w:t>
      </w:r>
      <w:r w:rsidR="00D93E1A" w:rsidRPr="00D863F6">
        <w:rPr>
          <w:lang w:eastAsia="en-AU"/>
        </w:rPr>
        <w:tab/>
        <w:t>The Minister must</w:t>
      </w:r>
      <w:r w:rsidR="00097FC7">
        <w:rPr>
          <w:lang w:eastAsia="en-AU"/>
        </w:rPr>
        <w:t xml:space="preserve"> cause a revocation order to be </w:t>
      </w:r>
      <w:r w:rsidR="00D93E1A" w:rsidRPr="00D863F6">
        <w:rPr>
          <w:lang w:eastAsia="en-AU"/>
        </w:rPr>
        <w:t>laid before ea</w:t>
      </w:r>
      <w:r w:rsidR="00097FC7">
        <w:rPr>
          <w:lang w:eastAsia="en-AU"/>
        </w:rPr>
        <w:t>ch House of Parliament within 7 </w:t>
      </w:r>
      <w:r w:rsidR="00D93E1A" w:rsidRPr="00D863F6">
        <w:rPr>
          <w:lang w:eastAsia="en-AU"/>
        </w:rPr>
        <w:t xml:space="preserve">sitting days of that House after the publication of the order. </w:t>
      </w:r>
    </w:p>
    <w:p w14:paraId="651E5854" w14:textId="77777777"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(2)</w:t>
      </w:r>
      <w:r w:rsidR="00D93E1A" w:rsidRPr="00D863F6">
        <w:rPr>
          <w:lang w:eastAsia="en-AU"/>
        </w:rPr>
        <w:tab/>
        <w:t>A revocation order does not take effect unless it</w:t>
      </w:r>
      <w:r w:rsidR="007C3889">
        <w:rPr>
          <w:lang w:eastAsia="en-AU"/>
        </w:rPr>
        <w:t> </w:t>
      </w:r>
      <w:r w:rsidR="00D93E1A" w:rsidRPr="00D863F6">
        <w:rPr>
          <w:lang w:eastAsia="en-AU"/>
        </w:rPr>
        <w:t>is</w:t>
      </w:r>
      <w:r w:rsidR="007C3889">
        <w:rPr>
          <w:lang w:eastAsia="en-AU"/>
        </w:rPr>
        <w:t> </w:t>
      </w:r>
      <w:r w:rsidR="00D93E1A" w:rsidRPr="00D863F6">
        <w:rPr>
          <w:lang w:eastAsia="en-AU"/>
        </w:rPr>
        <w:t>ratified by a resolution passed by each House</w:t>
      </w:r>
      <w:r w:rsidR="00097FC7">
        <w:rPr>
          <w:lang w:eastAsia="en-AU"/>
        </w:rPr>
        <w:t xml:space="preserve"> </w:t>
      </w:r>
      <w:r w:rsidR="00D93E1A" w:rsidRPr="00D863F6">
        <w:rPr>
          <w:lang w:eastAsia="en-AU"/>
        </w:rPr>
        <w:t xml:space="preserve">of Parliament within 10 sitting days after the revocation order is laid before that House. </w:t>
      </w:r>
    </w:p>
    <w:p w14:paraId="582F7F82" w14:textId="77777777"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(3)</w:t>
      </w:r>
      <w:r w:rsidR="00D93E1A" w:rsidRPr="00D863F6">
        <w:rPr>
          <w:lang w:eastAsia="en-AU"/>
        </w:rPr>
        <w:tab/>
        <w:t>The Minister must publish a notice of the ratification of a revocation order in the Government Gazette</w:t>
      </w:r>
      <w:r w:rsidR="00D93E1A" w:rsidRPr="00D863F6">
        <w:rPr>
          <w:i/>
          <w:lang w:eastAsia="en-AU"/>
        </w:rPr>
        <w:t>.</w:t>
      </w:r>
      <w:r w:rsidR="00D93E1A" w:rsidRPr="00D863F6">
        <w:rPr>
          <w:lang w:eastAsia="en-AU"/>
        </w:rPr>
        <w:t xml:space="preserve"> </w:t>
      </w:r>
    </w:p>
    <w:p w14:paraId="313B74C5" w14:textId="77777777" w:rsidR="008D7E6D" w:rsidRDefault="001F21D2" w:rsidP="008D7E6D">
      <w:pPr>
        <w:pStyle w:val="DraftHeading2"/>
        <w:tabs>
          <w:tab w:val="right" w:pos="1247"/>
        </w:tabs>
        <w:ind w:left="1361" w:hanging="1361"/>
        <w:rPr>
          <w:szCs w:val="24"/>
          <w:lang w:eastAsia="en-AU"/>
        </w:rPr>
      </w:pPr>
      <w:r>
        <w:rPr>
          <w:lang w:eastAsia="en-AU"/>
        </w:rPr>
        <w:tab/>
      </w:r>
      <w:r w:rsidR="00D93E1A" w:rsidRPr="001F21D2">
        <w:rPr>
          <w:lang w:eastAsia="en-AU"/>
        </w:rPr>
        <w:t>(4)</w:t>
      </w:r>
      <w:r w:rsidR="00D93E1A" w:rsidRPr="00D863F6">
        <w:rPr>
          <w:lang w:eastAsia="en-AU"/>
        </w:rPr>
        <w:tab/>
        <w:t xml:space="preserve">A revocation order that has been ratified under this </w:t>
      </w:r>
      <w:r w:rsidR="00D93E1A" w:rsidRPr="00D863F6">
        <w:rPr>
          <w:szCs w:val="24"/>
          <w:lang w:eastAsia="en-AU"/>
        </w:rPr>
        <w:t>section comes into effect—</w:t>
      </w:r>
    </w:p>
    <w:p w14:paraId="50FB7B8A" w14:textId="77777777" w:rsidR="008D7E6D" w:rsidRDefault="001F21D2" w:rsidP="008D7E6D">
      <w:pPr>
        <w:pStyle w:val="DraftHeading3"/>
        <w:tabs>
          <w:tab w:val="right" w:pos="1757"/>
        </w:tabs>
        <w:ind w:left="1871" w:hanging="1871"/>
        <w:rPr>
          <w:lang w:eastAsia="en-AU"/>
        </w:rPr>
      </w:pPr>
      <w:r>
        <w:rPr>
          <w:lang w:eastAsia="en-AU"/>
        </w:rPr>
        <w:tab/>
      </w:r>
      <w:r w:rsidR="00D93E1A" w:rsidRPr="001F21D2">
        <w:rPr>
          <w:lang w:eastAsia="en-AU"/>
        </w:rPr>
        <w:t>(a)</w:t>
      </w:r>
      <w:r w:rsidR="00D93E1A" w:rsidRPr="00D863F6">
        <w:rPr>
          <w:lang w:eastAsia="en-AU"/>
        </w:rPr>
        <w:tab/>
        <w:t>when the notice of ratification is published in</w:t>
      </w:r>
      <w:r w:rsidR="007C3889">
        <w:rPr>
          <w:lang w:eastAsia="en-AU"/>
        </w:rPr>
        <w:t> </w:t>
      </w:r>
      <w:r w:rsidR="00D93E1A" w:rsidRPr="00D863F6">
        <w:rPr>
          <w:lang w:eastAsia="en-AU"/>
        </w:rPr>
        <w:t xml:space="preserve">the Government Gazette; or </w:t>
      </w:r>
    </w:p>
    <w:p w14:paraId="5ABF2C08" w14:textId="77777777" w:rsidR="00177D45" w:rsidRPr="00177D45" w:rsidRDefault="00177D45" w:rsidP="00177D45">
      <w:pPr>
        <w:rPr>
          <w:lang w:eastAsia="en-AU"/>
        </w:rPr>
      </w:pPr>
    </w:p>
    <w:p w14:paraId="73091302" w14:textId="77777777" w:rsidR="008D7E6D" w:rsidRDefault="001F21D2" w:rsidP="008D7E6D">
      <w:pPr>
        <w:pStyle w:val="DraftHeading3"/>
        <w:tabs>
          <w:tab w:val="right" w:pos="1757"/>
        </w:tabs>
        <w:ind w:left="1871" w:hanging="1871"/>
        <w:rPr>
          <w:lang w:eastAsia="en-AU"/>
        </w:rPr>
      </w:pPr>
      <w:r>
        <w:rPr>
          <w:lang w:eastAsia="en-AU"/>
        </w:rPr>
        <w:tab/>
      </w:r>
      <w:r w:rsidR="00D93E1A" w:rsidRPr="001F21D2">
        <w:rPr>
          <w:lang w:eastAsia="en-AU"/>
        </w:rPr>
        <w:t>(b)</w:t>
      </w:r>
      <w:r w:rsidR="00D93E1A" w:rsidRPr="00D863F6">
        <w:rPr>
          <w:lang w:eastAsia="en-AU"/>
        </w:rPr>
        <w:tab/>
        <w:t>on any later day specified in the notice of ratification.</w:t>
      </w:r>
    </w:p>
    <w:p w14:paraId="3E2B2757" w14:textId="77777777" w:rsidR="008D7E6D" w:rsidRDefault="00970F16" w:rsidP="00155E0E">
      <w:pPr>
        <w:pStyle w:val="SideNote"/>
        <w:framePr w:wrap="around"/>
        <w:rPr>
          <w:lang w:eastAsia="en-AU"/>
        </w:rPr>
      </w:pPr>
      <w:r>
        <w:t>New s. 46AS inserted by No. </w:t>
      </w:r>
      <w:r w:rsidR="00955528">
        <w:t>17/2018</w:t>
      </w:r>
      <w:r>
        <w:t xml:space="preserve"> s. 4.</w:t>
      </w:r>
    </w:p>
    <w:p w14:paraId="189118F0" w14:textId="77777777" w:rsidR="008D7E6D" w:rsidRDefault="001F21D2" w:rsidP="008D7E6D">
      <w:pPr>
        <w:pStyle w:val="DraftHeading1"/>
        <w:tabs>
          <w:tab w:val="right" w:pos="680"/>
        </w:tabs>
        <w:ind w:left="850" w:hanging="850"/>
        <w:rPr>
          <w:lang w:eastAsia="en-AU"/>
        </w:rPr>
      </w:pPr>
      <w:r>
        <w:rPr>
          <w:lang w:eastAsia="en-AU"/>
        </w:rPr>
        <w:tab/>
      </w:r>
      <w:bookmarkStart w:id="142" w:name="_Toc201839214"/>
      <w:r w:rsidR="00D93E1A" w:rsidRPr="001F21D2">
        <w:rPr>
          <w:lang w:eastAsia="en-AU"/>
        </w:rPr>
        <w:t>46AS</w:t>
      </w:r>
      <w:r w:rsidR="00D93E1A" w:rsidRPr="00D863F6">
        <w:rPr>
          <w:lang w:eastAsia="en-AU"/>
        </w:rPr>
        <w:tab/>
        <w:t>When does a revocation order lapse?</w:t>
      </w:r>
      <w:bookmarkEnd w:id="142"/>
    </w:p>
    <w:p w14:paraId="11766AFC" w14:textId="77777777"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(1)</w:t>
      </w:r>
      <w:r w:rsidR="00D93E1A" w:rsidRPr="00D863F6">
        <w:rPr>
          <w:lang w:eastAsia="en-AU"/>
        </w:rPr>
        <w:tab/>
        <w:t>A revocation order that has not been ratified in accordance with section 46AR lapses on the day immediately after the last day on which it could have been so ratified.</w:t>
      </w:r>
    </w:p>
    <w:p w14:paraId="06F2F714" w14:textId="77777777"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(2)</w:t>
      </w:r>
      <w:r w:rsidR="00D93E1A" w:rsidRPr="00D863F6">
        <w:rPr>
          <w:lang w:eastAsia="en-AU"/>
        </w:rPr>
        <w:tab/>
        <w:t>When a revocation order has lapsed under subsection (1), the Minister must publish a</w:t>
      </w:r>
      <w:r w:rsidR="007C3889">
        <w:rPr>
          <w:lang w:eastAsia="en-AU"/>
        </w:rPr>
        <w:t xml:space="preserve"> </w:t>
      </w:r>
      <w:r w:rsidR="00D93E1A" w:rsidRPr="00D863F6">
        <w:rPr>
          <w:lang w:eastAsia="en-AU"/>
        </w:rPr>
        <w:t>notice</w:t>
      </w:r>
      <w:r w:rsidR="007C3889">
        <w:rPr>
          <w:lang w:eastAsia="en-AU"/>
        </w:rPr>
        <w:t> </w:t>
      </w:r>
      <w:r w:rsidR="00D93E1A" w:rsidRPr="00D863F6">
        <w:rPr>
          <w:lang w:eastAsia="en-AU"/>
        </w:rPr>
        <w:t>in the Government Gazette setting out the</w:t>
      </w:r>
      <w:r w:rsidR="007C3889">
        <w:rPr>
          <w:lang w:eastAsia="en-AU"/>
        </w:rPr>
        <w:t> </w:t>
      </w:r>
      <w:r w:rsidR="00D93E1A" w:rsidRPr="00D863F6">
        <w:rPr>
          <w:lang w:eastAsia="en-AU"/>
        </w:rPr>
        <w:t xml:space="preserve">date on which the order lapsed. </w:t>
      </w:r>
    </w:p>
    <w:p w14:paraId="31FD7037" w14:textId="77777777"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(3)</w:t>
      </w:r>
      <w:r w:rsidR="00D93E1A" w:rsidRPr="00D863F6">
        <w:rPr>
          <w:lang w:eastAsia="en-AU"/>
        </w:rPr>
        <w:tab/>
        <w:t>The publication of the notice under subsection (2) is conclusive proof of the date that the revocation order lapsed.</w:t>
      </w:r>
    </w:p>
    <w:p w14:paraId="62C6BF6D" w14:textId="77777777" w:rsidR="008D7E6D" w:rsidRPr="008D7E6D" w:rsidRDefault="008D7E6D" w:rsidP="008D7E6D">
      <w:pPr>
        <w:pStyle w:val="Heading-DIVISION"/>
        <w:rPr>
          <w:sz w:val="28"/>
        </w:rPr>
      </w:pPr>
      <w:bookmarkStart w:id="143" w:name="_Toc201839215"/>
      <w:r w:rsidRPr="008D7E6D">
        <w:rPr>
          <w:sz w:val="28"/>
        </w:rPr>
        <w:t>Division 3—Statements of Planning Policy for</w:t>
      </w:r>
      <w:r w:rsidR="007C3889">
        <w:rPr>
          <w:sz w:val="28"/>
        </w:rPr>
        <w:t> </w:t>
      </w:r>
      <w:r w:rsidRPr="008D7E6D">
        <w:rPr>
          <w:sz w:val="28"/>
        </w:rPr>
        <w:t>distinctive areas and landscapes</w:t>
      </w:r>
      <w:bookmarkEnd w:id="143"/>
    </w:p>
    <w:p w14:paraId="7DAAA371" w14:textId="77777777" w:rsidR="008D7E6D" w:rsidRPr="008D7E6D" w:rsidRDefault="008D7E6D" w:rsidP="008D7E6D">
      <w:pPr>
        <w:pStyle w:val="Heading-DIVISION"/>
        <w:rPr>
          <w:sz w:val="28"/>
        </w:rPr>
      </w:pPr>
      <w:bookmarkStart w:id="144" w:name="_Toc201839216"/>
      <w:r w:rsidRPr="008D7E6D">
        <w:rPr>
          <w:sz w:val="28"/>
        </w:rPr>
        <w:t>Subdivision 1—Preparation and approval of</w:t>
      </w:r>
      <w:r w:rsidR="007C3889">
        <w:rPr>
          <w:sz w:val="28"/>
        </w:rPr>
        <w:t> </w:t>
      </w:r>
      <w:r w:rsidRPr="008D7E6D">
        <w:rPr>
          <w:sz w:val="28"/>
        </w:rPr>
        <w:t>Statement of Planning Policy</w:t>
      </w:r>
      <w:bookmarkEnd w:id="144"/>
    </w:p>
    <w:p w14:paraId="164D2701" w14:textId="77777777" w:rsidR="008D7E6D" w:rsidRDefault="00970F16" w:rsidP="00155E0E">
      <w:pPr>
        <w:pStyle w:val="SideNote"/>
        <w:framePr w:wrap="around"/>
      </w:pPr>
      <w:r>
        <w:t>New s. 46AT inserted by No. </w:t>
      </w:r>
      <w:r w:rsidR="00955528">
        <w:t>17/2018</w:t>
      </w:r>
      <w:r>
        <w:t xml:space="preserve"> s. 4.</w:t>
      </w:r>
    </w:p>
    <w:p w14:paraId="28DE1C12" w14:textId="77777777" w:rsidR="008D7E6D" w:rsidRDefault="001F21D2" w:rsidP="008D7E6D">
      <w:pPr>
        <w:pStyle w:val="DraftHeading1"/>
        <w:tabs>
          <w:tab w:val="right" w:pos="680"/>
        </w:tabs>
        <w:ind w:left="850" w:hanging="850"/>
      </w:pPr>
      <w:r>
        <w:tab/>
      </w:r>
      <w:bookmarkStart w:id="145" w:name="_Toc201839217"/>
      <w:r w:rsidR="00D93E1A" w:rsidRPr="001F21D2">
        <w:t>46AT</w:t>
      </w:r>
      <w:r w:rsidR="00D93E1A" w:rsidRPr="00D863F6">
        <w:tab/>
        <w:t>Minister to develop Statement of Planning Policy for</w:t>
      </w:r>
      <w:r w:rsidR="007C3889">
        <w:t> </w:t>
      </w:r>
      <w:r w:rsidR="00D93E1A" w:rsidRPr="00D863F6">
        <w:t>declared area</w:t>
      </w:r>
      <w:bookmarkEnd w:id="145"/>
    </w:p>
    <w:p w14:paraId="6BE795AF" w14:textId="77777777" w:rsidR="008D7E6D" w:rsidRDefault="001F21D2" w:rsidP="008D7E6D">
      <w:pPr>
        <w:pStyle w:val="DraftHeading2"/>
        <w:tabs>
          <w:tab w:val="right" w:pos="1247"/>
        </w:tabs>
        <w:ind w:left="1361" w:hanging="1361"/>
      </w:pPr>
      <w:r>
        <w:tab/>
      </w:r>
      <w:r w:rsidR="00D93E1A" w:rsidRPr="001F21D2">
        <w:t>(1)</w:t>
      </w:r>
      <w:r w:rsidR="00D93E1A" w:rsidRPr="00D863F6">
        <w:tab/>
        <w:t>The Minister must prepare a Statement of Planning Policy for a declared area.</w:t>
      </w:r>
    </w:p>
    <w:p w14:paraId="2E664ECA" w14:textId="77777777" w:rsidR="008D7E6D" w:rsidRDefault="001F21D2" w:rsidP="008D7E6D">
      <w:pPr>
        <w:pStyle w:val="DraftHeading2"/>
        <w:tabs>
          <w:tab w:val="right" w:pos="1247"/>
        </w:tabs>
        <w:ind w:left="1361" w:hanging="1361"/>
      </w:pPr>
      <w:r>
        <w:tab/>
      </w:r>
      <w:r w:rsidR="00D93E1A" w:rsidRPr="001F21D2">
        <w:t>(2)</w:t>
      </w:r>
      <w:r w:rsidR="00D93E1A" w:rsidRPr="00D863F6">
        <w:tab/>
        <w:t>The declaration of the declared area lapses if the Statement of Planning Policy is not endorsed in accordance with section 46AX and approved in accordance with section 46AY within—</w:t>
      </w:r>
    </w:p>
    <w:p w14:paraId="25E96ABC" w14:textId="77777777" w:rsidR="008D7E6D" w:rsidRDefault="001F21D2" w:rsidP="008D7E6D">
      <w:pPr>
        <w:pStyle w:val="DraftHeading3"/>
        <w:tabs>
          <w:tab w:val="right" w:pos="1757"/>
        </w:tabs>
        <w:ind w:left="1871" w:hanging="1871"/>
      </w:pPr>
      <w:r>
        <w:tab/>
      </w:r>
      <w:r w:rsidR="00D93E1A" w:rsidRPr="001F21D2">
        <w:t>(a)</w:t>
      </w:r>
      <w:r w:rsidR="00D93E1A" w:rsidRPr="00D863F6">
        <w:tab/>
        <w:t>one year after the declaration of the area under section 46AO takes effect; or</w:t>
      </w:r>
    </w:p>
    <w:p w14:paraId="06B06F7D" w14:textId="77777777" w:rsidR="008D7E6D" w:rsidRDefault="001F21D2" w:rsidP="008D7E6D">
      <w:pPr>
        <w:pStyle w:val="DraftHeading3"/>
        <w:tabs>
          <w:tab w:val="right" w:pos="1757"/>
        </w:tabs>
        <w:ind w:left="1871" w:hanging="1871"/>
      </w:pPr>
      <w:r>
        <w:tab/>
      </w:r>
      <w:r w:rsidR="00D93E1A" w:rsidRPr="001F21D2">
        <w:t>(b)</w:t>
      </w:r>
      <w:r w:rsidR="00D93E1A" w:rsidRPr="00D863F6">
        <w:tab/>
        <w:t xml:space="preserve">a period approved by the Governor in Council under subsection (3). </w:t>
      </w:r>
    </w:p>
    <w:p w14:paraId="39B1C2F0" w14:textId="77777777" w:rsidR="00177D45" w:rsidRPr="00177D45" w:rsidRDefault="00177D45" w:rsidP="00177D45"/>
    <w:p w14:paraId="73903153" w14:textId="77777777" w:rsidR="008D7E6D" w:rsidRDefault="001F21D2" w:rsidP="008D7E6D">
      <w:pPr>
        <w:pStyle w:val="DraftHeading2"/>
        <w:tabs>
          <w:tab w:val="right" w:pos="1247"/>
        </w:tabs>
        <w:ind w:left="1361" w:hanging="1361"/>
      </w:pPr>
      <w:r>
        <w:tab/>
      </w:r>
      <w:r w:rsidR="00D93E1A" w:rsidRPr="001F21D2">
        <w:t>(3)</w:t>
      </w:r>
      <w:r w:rsidR="00D93E1A" w:rsidRPr="00D863F6">
        <w:tab/>
        <w:t>Before the end of the period specified in subsection (2)(a), the Governor in Council, by order published in the Government Gazette, may approve a period not exceeding 2 years after the declaration of the area under section 46AO takes effect for the preparation, endorsement and approval of the Statement of Planning Policy for the declared area.</w:t>
      </w:r>
    </w:p>
    <w:p w14:paraId="7DC12992" w14:textId="77777777" w:rsidR="008D7E6D" w:rsidRDefault="00970F16" w:rsidP="00155E0E">
      <w:pPr>
        <w:pStyle w:val="SideNote"/>
        <w:framePr w:wrap="around"/>
      </w:pPr>
      <w:r>
        <w:t>New s. 46AU inserted by No. </w:t>
      </w:r>
      <w:r w:rsidR="00955528">
        <w:t>17/2018</w:t>
      </w:r>
      <w:r>
        <w:t xml:space="preserve"> s. 4.</w:t>
      </w:r>
    </w:p>
    <w:p w14:paraId="7664BFF2" w14:textId="77777777" w:rsidR="008D7E6D" w:rsidRDefault="001F21D2" w:rsidP="008D7E6D">
      <w:pPr>
        <w:pStyle w:val="DraftHeading1"/>
        <w:tabs>
          <w:tab w:val="right" w:pos="680"/>
        </w:tabs>
        <w:ind w:left="850" w:hanging="850"/>
      </w:pPr>
      <w:r>
        <w:tab/>
      </w:r>
      <w:bookmarkStart w:id="146" w:name="_Toc201839218"/>
      <w:r w:rsidR="00D93E1A" w:rsidRPr="001F21D2">
        <w:t>46AU</w:t>
      </w:r>
      <w:r w:rsidR="00D93E1A" w:rsidRPr="00D863F6">
        <w:tab/>
        <w:t>Purpose of Statement of Planning Policy</w:t>
      </w:r>
      <w:bookmarkEnd w:id="146"/>
      <w:r w:rsidR="00D93E1A" w:rsidRPr="00D863F6">
        <w:t xml:space="preserve"> </w:t>
      </w:r>
    </w:p>
    <w:p w14:paraId="12249523" w14:textId="77777777" w:rsidR="008D7E6D" w:rsidRDefault="00D93E1A" w:rsidP="008D7E6D">
      <w:pPr>
        <w:pStyle w:val="BodySectionSub"/>
      </w:pPr>
      <w:r w:rsidRPr="00D863F6">
        <w:t>The purpose of a Statement of Planning Policy for a declared area is to create a framework for the future use and development of land in the declared area to ensure the protection and conservation of the distinctive attributes of the declared area.</w:t>
      </w:r>
    </w:p>
    <w:p w14:paraId="207A1AB0" w14:textId="77777777" w:rsidR="008D7E6D" w:rsidRDefault="00970F16" w:rsidP="00155E0E">
      <w:pPr>
        <w:pStyle w:val="SideNote"/>
        <w:framePr w:wrap="around"/>
      </w:pPr>
      <w:r>
        <w:t>New s. 46AV inserted by No. </w:t>
      </w:r>
      <w:r w:rsidR="00955528">
        <w:t>17/2018</w:t>
      </w:r>
      <w:r>
        <w:t xml:space="preserve"> s. 4.</w:t>
      </w:r>
    </w:p>
    <w:p w14:paraId="075E838B" w14:textId="77777777" w:rsidR="008D7E6D" w:rsidRDefault="001F21D2" w:rsidP="008D7E6D">
      <w:pPr>
        <w:pStyle w:val="DraftHeading1"/>
        <w:tabs>
          <w:tab w:val="right" w:pos="680"/>
        </w:tabs>
        <w:ind w:left="850" w:hanging="850"/>
      </w:pPr>
      <w:r>
        <w:tab/>
      </w:r>
      <w:bookmarkStart w:id="147" w:name="_Toc201839219"/>
      <w:r w:rsidR="00D93E1A" w:rsidRPr="001F21D2">
        <w:t>46AV</w:t>
      </w:r>
      <w:r w:rsidR="00D93E1A" w:rsidRPr="00D863F6">
        <w:tab/>
        <w:t>Contents of Statement of Planning Policy</w:t>
      </w:r>
      <w:bookmarkEnd w:id="147"/>
    </w:p>
    <w:p w14:paraId="4FE9286A" w14:textId="77777777" w:rsidR="008D7E6D" w:rsidRDefault="001F21D2" w:rsidP="008D7E6D">
      <w:pPr>
        <w:pStyle w:val="DraftHeading2"/>
        <w:tabs>
          <w:tab w:val="right" w:pos="1247"/>
        </w:tabs>
        <w:ind w:left="1361" w:hanging="1361"/>
      </w:pPr>
      <w:r>
        <w:tab/>
      </w:r>
      <w:r w:rsidR="00D93E1A" w:rsidRPr="001F21D2">
        <w:t>(1)</w:t>
      </w:r>
      <w:r w:rsidR="00D93E1A" w:rsidRPr="00D863F6">
        <w:tab/>
        <w:t>The Statement of Planning Policy for a declared area must—</w:t>
      </w:r>
    </w:p>
    <w:p w14:paraId="3EC037D6" w14:textId="77777777" w:rsidR="008D7E6D" w:rsidRDefault="001F21D2" w:rsidP="008D7E6D">
      <w:pPr>
        <w:pStyle w:val="DraftHeading3"/>
        <w:tabs>
          <w:tab w:val="right" w:pos="1757"/>
        </w:tabs>
        <w:ind w:left="1871" w:hanging="1871"/>
      </w:pPr>
      <w:r>
        <w:tab/>
      </w:r>
      <w:r w:rsidR="00D93E1A" w:rsidRPr="001F21D2">
        <w:t>(a)</w:t>
      </w:r>
      <w:r w:rsidR="00D93E1A" w:rsidRPr="00D863F6">
        <w:tab/>
        <w:t>set a vision for a period of at least 50 years that identifies the values, priorities and preferences of the Victorian community in relation to the distinctive attributes of the declared area, including preferences for future land use, protection and development; and</w:t>
      </w:r>
    </w:p>
    <w:p w14:paraId="6F2AD199" w14:textId="77777777" w:rsidR="008D7E6D" w:rsidRDefault="001F21D2" w:rsidP="008D7E6D">
      <w:pPr>
        <w:pStyle w:val="DraftHeading3"/>
        <w:tabs>
          <w:tab w:val="right" w:pos="1757"/>
        </w:tabs>
        <w:ind w:left="1871" w:hanging="1871"/>
      </w:pPr>
      <w:r>
        <w:tab/>
      </w:r>
      <w:r w:rsidR="00D93E1A" w:rsidRPr="001F21D2">
        <w:t>(b)</w:t>
      </w:r>
      <w:r w:rsidR="00D93E1A" w:rsidRPr="00D863F6">
        <w:tab/>
        <w:t>set out the long-term needs for the integration of decision-making and planning for the declared area; and</w:t>
      </w:r>
    </w:p>
    <w:p w14:paraId="58B7D803" w14:textId="77777777" w:rsidR="008D7E6D" w:rsidRDefault="001F21D2" w:rsidP="008D7E6D">
      <w:pPr>
        <w:pStyle w:val="DraftHeading3"/>
        <w:tabs>
          <w:tab w:val="right" w:pos="1757"/>
        </w:tabs>
        <w:ind w:left="1871" w:hanging="1871"/>
      </w:pPr>
      <w:r>
        <w:tab/>
      </w:r>
      <w:r w:rsidR="00D93E1A" w:rsidRPr="001F21D2">
        <w:t>(c)</w:t>
      </w:r>
      <w:r w:rsidR="00D93E1A" w:rsidRPr="00D863F6">
        <w:tab/>
        <w:t>state the parts of the Statement that are binding on responsible public entities and</w:t>
      </w:r>
      <w:r w:rsidR="00D40AF5">
        <w:t> </w:t>
      </w:r>
      <w:r w:rsidR="00D93E1A" w:rsidRPr="00D863F6">
        <w:t>the</w:t>
      </w:r>
      <w:r w:rsidR="00D40AF5">
        <w:t> </w:t>
      </w:r>
      <w:r w:rsidR="00D93E1A" w:rsidRPr="00D863F6">
        <w:t>parts that are in the nature of recommendations to which responsible public entities are only required to have regard; and</w:t>
      </w:r>
    </w:p>
    <w:p w14:paraId="1FE6C7A1" w14:textId="77777777" w:rsidR="008D7E6D" w:rsidRDefault="001F21D2" w:rsidP="008D7E6D">
      <w:pPr>
        <w:pStyle w:val="DraftHeading3"/>
        <w:tabs>
          <w:tab w:val="right" w:pos="1757"/>
        </w:tabs>
        <w:ind w:left="1871" w:hanging="1871"/>
      </w:pPr>
      <w:r>
        <w:tab/>
      </w:r>
      <w:r w:rsidR="00D93E1A" w:rsidRPr="001F21D2">
        <w:t>(d)</w:t>
      </w:r>
      <w:r w:rsidR="00D93E1A" w:rsidRPr="00D863F6">
        <w:tab/>
        <w:t xml:space="preserve">include a declared area framework plan in accordance with subsection (2); and </w:t>
      </w:r>
    </w:p>
    <w:p w14:paraId="73852B79" w14:textId="77777777" w:rsidR="008D7E6D" w:rsidRDefault="001F21D2" w:rsidP="008D7E6D">
      <w:pPr>
        <w:pStyle w:val="DraftHeading3"/>
        <w:tabs>
          <w:tab w:val="right" w:pos="1757"/>
        </w:tabs>
        <w:ind w:left="1871" w:hanging="1871"/>
      </w:pPr>
      <w:r>
        <w:tab/>
      </w:r>
      <w:r w:rsidR="00D93E1A" w:rsidRPr="001F21D2">
        <w:t>(e)</w:t>
      </w:r>
      <w:r w:rsidR="00D93E1A" w:rsidRPr="00D863F6">
        <w:tab/>
        <w:t>set out Aboriginal tangible and intangible cultural values, and other cultural and heritage values, in relation to the declared area.</w:t>
      </w:r>
    </w:p>
    <w:p w14:paraId="56E1C5CE" w14:textId="77777777" w:rsidR="008D7E6D" w:rsidRDefault="001F21D2" w:rsidP="008D7E6D">
      <w:pPr>
        <w:pStyle w:val="DraftHeading2"/>
        <w:tabs>
          <w:tab w:val="right" w:pos="1247"/>
        </w:tabs>
        <w:ind w:left="1361" w:hanging="1361"/>
      </w:pPr>
      <w:r>
        <w:tab/>
      </w:r>
      <w:r w:rsidR="00D93E1A" w:rsidRPr="001F21D2">
        <w:t>(2)</w:t>
      </w:r>
      <w:r w:rsidR="00D93E1A" w:rsidRPr="00D863F6">
        <w:tab/>
        <w:t>The declared area framework plan must provide a framework for decision-making in relation to the future use and development of land in the declared area that—</w:t>
      </w:r>
    </w:p>
    <w:p w14:paraId="2E6E4BA0" w14:textId="77777777" w:rsidR="008D7E6D" w:rsidRDefault="001F21D2" w:rsidP="008D7E6D">
      <w:pPr>
        <w:pStyle w:val="DraftHeading3"/>
        <w:tabs>
          <w:tab w:val="right" w:pos="1757"/>
        </w:tabs>
        <w:ind w:left="1871" w:hanging="1871"/>
      </w:pPr>
      <w:r>
        <w:tab/>
      </w:r>
      <w:r w:rsidR="00D93E1A" w:rsidRPr="001F21D2">
        <w:t>(a)</w:t>
      </w:r>
      <w:r w:rsidR="00D93E1A" w:rsidRPr="00D863F6">
        <w:tab/>
        <w:t>integrates envi</w:t>
      </w:r>
      <w:r w:rsidR="00097FC7">
        <w:t>ronmental, social, cultural and </w:t>
      </w:r>
      <w:r w:rsidR="00D93E1A" w:rsidRPr="00D863F6">
        <w:t>economic factors for the benefit of the community and encourages sustainable development and identifies areas for protection and </w:t>
      </w:r>
      <w:r w:rsidR="00097FC7">
        <w:t>conservation of the distinctive </w:t>
      </w:r>
      <w:r w:rsidR="00D93E1A" w:rsidRPr="00D863F6">
        <w:t>attributes of the declared area; and</w:t>
      </w:r>
    </w:p>
    <w:p w14:paraId="58580028" w14:textId="77777777" w:rsidR="008D7E6D" w:rsidRDefault="001F21D2" w:rsidP="008D7E6D">
      <w:pPr>
        <w:pStyle w:val="DraftHeading3"/>
        <w:tabs>
          <w:tab w:val="right" w:pos="1757"/>
        </w:tabs>
        <w:ind w:left="1871" w:hanging="1871"/>
      </w:pPr>
      <w:r>
        <w:tab/>
      </w:r>
      <w:r w:rsidR="00D93E1A" w:rsidRPr="001F21D2">
        <w:t>(b)</w:t>
      </w:r>
      <w:r w:rsidR="00D93E1A" w:rsidRPr="00D863F6">
        <w:tab/>
        <w:t>may specify settlement boundaries in the declared area or designate specific settlement boundaries in the declared area as protected settlement boundaries.</w:t>
      </w:r>
    </w:p>
    <w:p w14:paraId="430ADFDD" w14:textId="77777777" w:rsidR="008D7E6D" w:rsidRDefault="00970F16" w:rsidP="00155E0E">
      <w:pPr>
        <w:pStyle w:val="SideNote"/>
        <w:framePr w:wrap="around"/>
      </w:pPr>
      <w:r>
        <w:t>New s. 46AW inserted by No. </w:t>
      </w:r>
      <w:r w:rsidR="00955528">
        <w:t>17/2018</w:t>
      </w:r>
      <w:r>
        <w:t xml:space="preserve"> s. 4.</w:t>
      </w:r>
    </w:p>
    <w:p w14:paraId="133AF941" w14:textId="77777777" w:rsidR="008D7E6D" w:rsidRDefault="001F21D2" w:rsidP="008D7E6D">
      <w:pPr>
        <w:pStyle w:val="DraftHeading1"/>
        <w:tabs>
          <w:tab w:val="right" w:pos="680"/>
        </w:tabs>
        <w:ind w:left="850" w:hanging="850"/>
      </w:pPr>
      <w:r>
        <w:tab/>
      </w:r>
      <w:bookmarkStart w:id="148" w:name="_Toc201839220"/>
      <w:r w:rsidR="00D93E1A" w:rsidRPr="001F21D2">
        <w:t>46AW</w:t>
      </w:r>
      <w:r w:rsidR="00D93E1A" w:rsidRPr="00D863F6">
        <w:tab/>
        <w:t>Consultation</w:t>
      </w:r>
      <w:bookmarkEnd w:id="148"/>
    </w:p>
    <w:p w14:paraId="5878EF87" w14:textId="77777777" w:rsidR="008D7E6D" w:rsidRDefault="00D93E1A" w:rsidP="008D7E6D">
      <w:pPr>
        <w:pStyle w:val="BodySectionSub"/>
      </w:pPr>
      <w:r w:rsidRPr="00D863F6">
        <w:rPr>
          <w:szCs w:val="24"/>
        </w:rPr>
        <w:t>The Minister must consult</w:t>
      </w:r>
      <w:r w:rsidRPr="00D863F6">
        <w:t xml:space="preserve"> the following when preparing a Statement of Planning Policy for a declared area—</w:t>
      </w:r>
    </w:p>
    <w:p w14:paraId="328A01BC" w14:textId="77777777" w:rsidR="008D7E6D" w:rsidRDefault="001F21D2" w:rsidP="008D7E6D">
      <w:pPr>
        <w:pStyle w:val="DraftHeading3"/>
        <w:tabs>
          <w:tab w:val="right" w:pos="1757"/>
        </w:tabs>
        <w:ind w:left="1871" w:hanging="1871"/>
      </w:pPr>
      <w:r>
        <w:tab/>
      </w:r>
      <w:r w:rsidR="00D93E1A" w:rsidRPr="001F21D2">
        <w:t>(a)</w:t>
      </w:r>
      <w:r w:rsidR="00D93E1A" w:rsidRPr="00D863F6">
        <w:tab/>
        <w:t xml:space="preserve">each responsible public entity for the area; </w:t>
      </w:r>
    </w:p>
    <w:p w14:paraId="73714E27" w14:textId="77777777" w:rsidR="008D7E6D" w:rsidRDefault="001F21D2" w:rsidP="008D7E6D">
      <w:pPr>
        <w:pStyle w:val="DraftHeading3"/>
        <w:tabs>
          <w:tab w:val="right" w:pos="1757"/>
        </w:tabs>
        <w:ind w:left="1871" w:hanging="1871"/>
      </w:pPr>
      <w:r>
        <w:tab/>
      </w:r>
      <w:r w:rsidR="00D93E1A" w:rsidRPr="001F21D2">
        <w:t>(b)</w:t>
      </w:r>
      <w:r w:rsidR="00D93E1A" w:rsidRPr="00D863F6">
        <w:tab/>
        <w:t>the local community;</w:t>
      </w:r>
    </w:p>
    <w:p w14:paraId="5CD02B99" w14:textId="77777777" w:rsidR="008D7E6D" w:rsidRDefault="001F21D2" w:rsidP="008D7E6D">
      <w:pPr>
        <w:pStyle w:val="DraftHeading3"/>
        <w:tabs>
          <w:tab w:val="right" w:pos="1757"/>
        </w:tabs>
        <w:ind w:left="1871" w:hanging="1871"/>
      </w:pPr>
      <w:r>
        <w:tab/>
      </w:r>
      <w:r w:rsidR="00D93E1A" w:rsidRPr="001F21D2">
        <w:t>(c)</w:t>
      </w:r>
      <w:r w:rsidR="00D93E1A" w:rsidRPr="00D863F6">
        <w:tab/>
        <w:t>any other person or entity that the Minister considers may be affected by the Statement of Planning Policy.</w:t>
      </w:r>
    </w:p>
    <w:p w14:paraId="3925691F" w14:textId="77777777" w:rsidR="008D7E6D" w:rsidRDefault="00970F16" w:rsidP="00155E0E">
      <w:pPr>
        <w:pStyle w:val="SideNote"/>
        <w:framePr w:wrap="around"/>
      </w:pPr>
      <w:r>
        <w:t>New s. 46AX inserted by No. </w:t>
      </w:r>
      <w:r w:rsidR="00955528">
        <w:t>17/2018</w:t>
      </w:r>
      <w:r>
        <w:t xml:space="preserve"> s. 4.</w:t>
      </w:r>
    </w:p>
    <w:p w14:paraId="6B3E8A40" w14:textId="77777777" w:rsidR="008D7E6D" w:rsidRDefault="001F21D2" w:rsidP="008D7E6D">
      <w:pPr>
        <w:pStyle w:val="DraftHeading1"/>
        <w:tabs>
          <w:tab w:val="right" w:pos="680"/>
        </w:tabs>
        <w:ind w:left="850" w:hanging="850"/>
      </w:pPr>
      <w:r>
        <w:tab/>
      </w:r>
      <w:bookmarkStart w:id="149" w:name="_Toc201839221"/>
      <w:r w:rsidR="00D93E1A" w:rsidRPr="001F21D2">
        <w:t>46AX</w:t>
      </w:r>
      <w:r w:rsidR="00D93E1A" w:rsidRPr="00D863F6">
        <w:tab/>
        <w:t>Endorsement of Statement of Planning Policy</w:t>
      </w:r>
      <w:bookmarkEnd w:id="149"/>
    </w:p>
    <w:p w14:paraId="594A97BC" w14:textId="7E77C15B" w:rsidR="008D7E6D" w:rsidRDefault="001F21D2" w:rsidP="008D7E6D">
      <w:pPr>
        <w:pStyle w:val="DraftHeading2"/>
        <w:tabs>
          <w:tab w:val="right" w:pos="1247"/>
        </w:tabs>
        <w:ind w:left="1361" w:hanging="1361"/>
      </w:pPr>
      <w:r>
        <w:tab/>
      </w:r>
      <w:r w:rsidR="00D93E1A" w:rsidRPr="001F21D2">
        <w:t>(1)</w:t>
      </w:r>
      <w:r w:rsidR="00D93E1A" w:rsidRPr="00D863F6">
        <w:tab/>
        <w:t>The Minister must give a copy of the draft</w:t>
      </w:r>
      <w:r>
        <w:t xml:space="preserve"> </w:t>
      </w:r>
      <w:r w:rsidR="00D93E1A" w:rsidRPr="00D863F6">
        <w:t>Statement of Planning Policy to each responsible public entity specified in the Statement for endorsement by the entity and the Minister responsible for that entity.</w:t>
      </w:r>
    </w:p>
    <w:p w14:paraId="28ED56D7" w14:textId="75DC949E" w:rsidR="00456ACA" w:rsidRDefault="00456ACA" w:rsidP="00155E0E">
      <w:pPr>
        <w:pStyle w:val="SideNote"/>
        <w:framePr w:wrap="around"/>
      </w:pPr>
      <w:r>
        <w:t>S. 46AX(1A) inserted by No. </w:t>
      </w:r>
      <w:r w:rsidR="00F776E3">
        <w:t>1</w:t>
      </w:r>
      <w:r>
        <w:t>/202</w:t>
      </w:r>
      <w:r w:rsidR="00593F67">
        <w:t>3</w:t>
      </w:r>
      <w:r>
        <w:t xml:space="preserve"> s. 37(1).</w:t>
      </w:r>
    </w:p>
    <w:p w14:paraId="607BD988" w14:textId="38F72086" w:rsidR="00456ACA" w:rsidRPr="00026900" w:rsidRDefault="00456ACA" w:rsidP="007404D5">
      <w:pPr>
        <w:pStyle w:val="DraftHeading2"/>
        <w:tabs>
          <w:tab w:val="right" w:pos="1247"/>
        </w:tabs>
        <w:ind w:left="1361" w:hanging="1361"/>
      </w:pPr>
      <w:r>
        <w:tab/>
      </w:r>
      <w:r w:rsidRPr="00456ACA">
        <w:t>(1A)</w:t>
      </w:r>
      <w:r w:rsidRPr="00026900">
        <w:tab/>
        <w:t>Despite subsection (1), the Minister is not required to give a copy of the draft Statement of Planning Policy to either of the following—</w:t>
      </w:r>
    </w:p>
    <w:p w14:paraId="0A552754" w14:textId="5E7ECA14" w:rsidR="00456ACA" w:rsidRPr="00026900" w:rsidRDefault="00456ACA" w:rsidP="007404D5">
      <w:pPr>
        <w:pStyle w:val="DraftHeading3"/>
        <w:tabs>
          <w:tab w:val="right" w:pos="1757"/>
        </w:tabs>
        <w:ind w:left="1871" w:hanging="1871"/>
      </w:pPr>
      <w:r>
        <w:tab/>
      </w:r>
      <w:r w:rsidRPr="00456ACA">
        <w:t>(a)</w:t>
      </w:r>
      <w:r w:rsidRPr="00026900">
        <w:tab/>
        <w:t>a responsible public entity specified in a declaration under section 46AXA;</w:t>
      </w:r>
    </w:p>
    <w:p w14:paraId="5341CC06" w14:textId="18ABE514" w:rsidR="00456ACA" w:rsidRPr="00456ACA" w:rsidRDefault="00456ACA" w:rsidP="007404D5">
      <w:pPr>
        <w:pStyle w:val="DraftHeading3"/>
        <w:tabs>
          <w:tab w:val="right" w:pos="1757"/>
        </w:tabs>
        <w:ind w:left="1871" w:hanging="1871"/>
      </w:pPr>
      <w:r>
        <w:tab/>
      </w:r>
      <w:r w:rsidRPr="00456ACA">
        <w:t>(b)</w:t>
      </w:r>
      <w:r w:rsidRPr="00026900">
        <w:tab/>
        <w:t>the Minister who is responsible for a responsible public entity specified in a declaration under section 46AXA.</w:t>
      </w:r>
    </w:p>
    <w:p w14:paraId="1DABE316" w14:textId="351E7183" w:rsidR="008D7E6D" w:rsidRDefault="001F21D2" w:rsidP="008D7E6D">
      <w:pPr>
        <w:pStyle w:val="DraftHeading2"/>
        <w:tabs>
          <w:tab w:val="right" w:pos="1247"/>
        </w:tabs>
        <w:ind w:left="1361" w:hanging="1361"/>
      </w:pPr>
      <w:r>
        <w:tab/>
      </w:r>
      <w:r w:rsidR="00D93E1A" w:rsidRPr="001F21D2">
        <w:t>(2)</w:t>
      </w:r>
      <w:r w:rsidR="00D93E1A" w:rsidRPr="00D863F6">
        <w:tab/>
        <w:t>The Minister responsible for a responsible public entity may give a written direction to the entity in relation to the endorsement of the draft Statement of Planning Policy.</w:t>
      </w:r>
    </w:p>
    <w:p w14:paraId="667481EF" w14:textId="29F39146" w:rsidR="00456ACA" w:rsidRDefault="00456ACA" w:rsidP="00155E0E">
      <w:pPr>
        <w:pStyle w:val="SideNote"/>
        <w:framePr w:wrap="around"/>
      </w:pPr>
      <w:r>
        <w:t>S. 46AX(3) inserted by No. </w:t>
      </w:r>
      <w:r w:rsidR="00F776E3">
        <w:t>1</w:t>
      </w:r>
      <w:r>
        <w:t>/202</w:t>
      </w:r>
      <w:r w:rsidR="00593F67">
        <w:t>3</w:t>
      </w:r>
      <w:r>
        <w:t xml:space="preserve"> s. 37(2).</w:t>
      </w:r>
    </w:p>
    <w:p w14:paraId="401EE7AE" w14:textId="6764A4CE" w:rsidR="00456ACA" w:rsidRPr="00026900" w:rsidRDefault="00D04793" w:rsidP="007404D5">
      <w:pPr>
        <w:pStyle w:val="DraftHeading2"/>
        <w:tabs>
          <w:tab w:val="right" w:pos="1247"/>
        </w:tabs>
        <w:ind w:left="1361" w:hanging="1361"/>
      </w:pPr>
      <w:r>
        <w:tab/>
      </w:r>
      <w:r w:rsidR="00456ACA" w:rsidRPr="00D04793">
        <w:t>(3)</w:t>
      </w:r>
      <w:r w:rsidR="00456ACA" w:rsidRPr="00026900">
        <w:tab/>
        <w:t>A responsible public entity that is given a copy of the draft Statement of Planning Policy under subsection (1) must decide whether to endorse the Statement within 28 days after it is given the Statement.</w:t>
      </w:r>
    </w:p>
    <w:p w14:paraId="6A1AD1CA" w14:textId="7847F10F" w:rsidR="00D04793" w:rsidRDefault="00D04793" w:rsidP="00155E0E">
      <w:pPr>
        <w:pStyle w:val="SideNote"/>
        <w:framePr w:wrap="around"/>
      </w:pPr>
      <w:r>
        <w:t>S. 46AX(4) inserted by No. </w:t>
      </w:r>
      <w:r w:rsidR="00F776E3">
        <w:t>1</w:t>
      </w:r>
      <w:r>
        <w:t>/202</w:t>
      </w:r>
      <w:r w:rsidR="00593F67">
        <w:t>3</w:t>
      </w:r>
      <w:r>
        <w:t xml:space="preserve"> s. 37(2).</w:t>
      </w:r>
    </w:p>
    <w:p w14:paraId="6BF588BA" w14:textId="4AB22859" w:rsidR="00456ACA" w:rsidRDefault="00D04793" w:rsidP="00D04793">
      <w:pPr>
        <w:pStyle w:val="DraftHeading2"/>
        <w:tabs>
          <w:tab w:val="right" w:pos="1247"/>
        </w:tabs>
        <w:ind w:left="1361" w:hanging="1361"/>
      </w:pPr>
      <w:r>
        <w:tab/>
      </w:r>
      <w:r w:rsidR="00456ACA" w:rsidRPr="00D04793">
        <w:t>(4)</w:t>
      </w:r>
      <w:r w:rsidR="00456ACA" w:rsidRPr="00026900">
        <w:tab/>
        <w:t>A responsible public entity must give notice of a decision under subsection (3) to the Minister within 7 days of making the decision.</w:t>
      </w:r>
    </w:p>
    <w:p w14:paraId="1C41FAF4" w14:textId="3DA975A2" w:rsidR="005B2783" w:rsidRDefault="005B2783" w:rsidP="00155E0E">
      <w:pPr>
        <w:pStyle w:val="SideNote"/>
        <w:framePr w:wrap="around"/>
      </w:pPr>
      <w:r>
        <w:t>S. 46AXA inserted by No. </w:t>
      </w:r>
      <w:r w:rsidR="00F776E3">
        <w:t>1</w:t>
      </w:r>
      <w:r>
        <w:t>/202</w:t>
      </w:r>
      <w:r w:rsidR="00593F67">
        <w:t>3</w:t>
      </w:r>
      <w:r>
        <w:t xml:space="preserve"> s. 38.</w:t>
      </w:r>
    </w:p>
    <w:p w14:paraId="587BBE67" w14:textId="3832B4E7" w:rsidR="005B2783" w:rsidRPr="00026900" w:rsidRDefault="005B2783" w:rsidP="007404D5">
      <w:pPr>
        <w:pStyle w:val="DraftHeading1"/>
        <w:tabs>
          <w:tab w:val="right" w:pos="680"/>
        </w:tabs>
        <w:ind w:left="850" w:hanging="850"/>
      </w:pPr>
      <w:r>
        <w:tab/>
      </w:r>
      <w:bookmarkStart w:id="150" w:name="_Toc201839222"/>
      <w:r w:rsidRPr="005B2783">
        <w:t>46AXA</w:t>
      </w:r>
      <w:r w:rsidRPr="00026900">
        <w:tab/>
        <w:t>Minister may declare endorsement of certain responsible public entities not required</w:t>
      </w:r>
      <w:bookmarkEnd w:id="150"/>
    </w:p>
    <w:p w14:paraId="1E4453AE" w14:textId="00C7BCD8" w:rsidR="005B2783" w:rsidRPr="00026900" w:rsidRDefault="005B2783" w:rsidP="007404D5">
      <w:pPr>
        <w:pStyle w:val="DraftHeading2"/>
        <w:tabs>
          <w:tab w:val="right" w:pos="1247"/>
        </w:tabs>
        <w:ind w:left="1361" w:hanging="1361"/>
      </w:pPr>
      <w:r>
        <w:tab/>
      </w:r>
      <w:r w:rsidRPr="005B2783">
        <w:t>(1)</w:t>
      </w:r>
      <w:r w:rsidRPr="00026900">
        <w:tab/>
        <w:t xml:space="preserve">The Minister, by notice published in the Government Gazette, may declare that a responsible public entity that is a committee of management or trustee under the </w:t>
      </w:r>
      <w:r w:rsidRPr="00026900">
        <w:rPr>
          <w:b/>
        </w:rPr>
        <w:t>Crown Land (Reserves) Act 1978</w:t>
      </w:r>
      <w:r w:rsidRPr="00026900">
        <w:t xml:space="preserve"> in relation to land in a declared area is not required to be given a copy of a draft Statement of Planning Policy under section 46AX.</w:t>
      </w:r>
    </w:p>
    <w:p w14:paraId="3E4B0105" w14:textId="735F6C3B" w:rsidR="005B2783" w:rsidRPr="00026900" w:rsidRDefault="005B2783" w:rsidP="007404D5">
      <w:pPr>
        <w:pStyle w:val="DraftHeading2"/>
        <w:tabs>
          <w:tab w:val="right" w:pos="1247"/>
        </w:tabs>
        <w:ind w:left="1361" w:hanging="1361"/>
      </w:pPr>
      <w:r>
        <w:tab/>
      </w:r>
      <w:r w:rsidRPr="005B2783">
        <w:t>(2)</w:t>
      </w:r>
      <w:r w:rsidRPr="00026900">
        <w:tab/>
        <w:t>The Minister must not make a declaration under subsection (1) unless—</w:t>
      </w:r>
    </w:p>
    <w:p w14:paraId="5E72E93E" w14:textId="21A4682F" w:rsidR="005B2783" w:rsidRPr="00026900" w:rsidRDefault="005B2783" w:rsidP="007404D5">
      <w:pPr>
        <w:pStyle w:val="DraftHeading3"/>
        <w:tabs>
          <w:tab w:val="right" w:pos="1757"/>
        </w:tabs>
        <w:ind w:left="1871" w:hanging="1871"/>
      </w:pPr>
      <w:r>
        <w:tab/>
      </w:r>
      <w:r w:rsidRPr="005B2783">
        <w:t>(a)</w:t>
      </w:r>
      <w:r w:rsidRPr="00026900">
        <w:tab/>
        <w:t>the Minister has considered the nature of the land that is managed by the committee of management or trustee; and</w:t>
      </w:r>
    </w:p>
    <w:p w14:paraId="2FC2C80F" w14:textId="35E9651C" w:rsidR="005B2783" w:rsidRPr="005B2783" w:rsidRDefault="005B2783" w:rsidP="007404D5">
      <w:pPr>
        <w:pStyle w:val="DraftHeading3"/>
        <w:tabs>
          <w:tab w:val="right" w:pos="1757"/>
        </w:tabs>
        <w:ind w:left="1871" w:hanging="1871"/>
      </w:pPr>
      <w:r>
        <w:tab/>
      </w:r>
      <w:r w:rsidRPr="005B2783">
        <w:t>(b)</w:t>
      </w:r>
      <w:r w:rsidRPr="00026900">
        <w:tab/>
        <w:t>the Minister is satisfied that the contents of the draft Statement of Planning Policy would not impose significant obligations on the committee of management or trustee in relation to the land.</w:t>
      </w:r>
    </w:p>
    <w:p w14:paraId="66338A06" w14:textId="77777777" w:rsidR="008D7E6D" w:rsidRDefault="00970F16" w:rsidP="00155E0E">
      <w:pPr>
        <w:pStyle w:val="SideNote"/>
        <w:framePr w:wrap="around"/>
      </w:pPr>
      <w:r>
        <w:t>New s. 46AY inserted by No. </w:t>
      </w:r>
      <w:r w:rsidR="00955528">
        <w:t>17/2018</w:t>
      </w:r>
      <w:r>
        <w:t xml:space="preserve"> s. 4.</w:t>
      </w:r>
    </w:p>
    <w:p w14:paraId="6242E983" w14:textId="77777777" w:rsidR="008D7E6D" w:rsidRDefault="001F21D2" w:rsidP="008D7E6D">
      <w:pPr>
        <w:pStyle w:val="DraftHeading1"/>
        <w:tabs>
          <w:tab w:val="right" w:pos="680"/>
        </w:tabs>
        <w:ind w:left="850" w:hanging="850"/>
      </w:pPr>
      <w:r>
        <w:tab/>
      </w:r>
      <w:bookmarkStart w:id="151" w:name="_Toc201839223"/>
      <w:r w:rsidR="00970F16" w:rsidRPr="001F21D2">
        <w:t>46AY</w:t>
      </w:r>
      <w:r w:rsidR="00970F16" w:rsidRPr="00D863F6">
        <w:tab/>
        <w:t>Approval of Statement of Planning Policy</w:t>
      </w:r>
      <w:bookmarkEnd w:id="151"/>
      <w:r w:rsidR="00970F16" w:rsidRPr="00D863F6">
        <w:t xml:space="preserve"> </w:t>
      </w:r>
    </w:p>
    <w:p w14:paraId="3C051E8E" w14:textId="77777777" w:rsidR="008D7E6D" w:rsidRDefault="001F21D2" w:rsidP="008D7E6D">
      <w:pPr>
        <w:pStyle w:val="DraftHeading2"/>
        <w:tabs>
          <w:tab w:val="right" w:pos="1247"/>
        </w:tabs>
        <w:ind w:left="1361" w:hanging="1361"/>
      </w:pPr>
      <w:r>
        <w:tab/>
      </w:r>
      <w:r w:rsidR="00D93E1A" w:rsidRPr="001F21D2">
        <w:t>(1)</w:t>
      </w:r>
      <w:r w:rsidR="00D93E1A" w:rsidRPr="00D863F6">
        <w:tab/>
        <w:t>The Governor in Council may approve a Statement of Planning Policy that has been endorsed in accordance with section 46AX.</w:t>
      </w:r>
    </w:p>
    <w:p w14:paraId="22690411" w14:textId="5DE1EA4C" w:rsidR="00D35850" w:rsidRDefault="00D35850" w:rsidP="00155E0E">
      <w:pPr>
        <w:pStyle w:val="SideNote"/>
        <w:framePr w:wrap="around"/>
      </w:pPr>
      <w:r>
        <w:t>S. 46AY(2) substituted by No. </w:t>
      </w:r>
      <w:r w:rsidR="006B64AE">
        <w:t>12</w:t>
      </w:r>
      <w:r>
        <w:t>/2021 s. 25.</w:t>
      </w:r>
    </w:p>
    <w:p w14:paraId="3005A2AC" w14:textId="3A57AF95" w:rsidR="008623FC" w:rsidRPr="0061004B" w:rsidRDefault="008623FC" w:rsidP="006B64AE">
      <w:pPr>
        <w:pStyle w:val="DraftHeading2"/>
        <w:tabs>
          <w:tab w:val="right" w:pos="1247"/>
        </w:tabs>
        <w:ind w:left="1361" w:hanging="1361"/>
      </w:pPr>
      <w:r>
        <w:tab/>
      </w:r>
      <w:r w:rsidRPr="008623FC">
        <w:t>(2)</w:t>
      </w:r>
      <w:r w:rsidRPr="0061004B">
        <w:tab/>
        <w:t>The Minister must publish a notice of an approval under subsection (1) in the Government Gazette—</w:t>
      </w:r>
    </w:p>
    <w:p w14:paraId="633E724E" w14:textId="027D4C13" w:rsidR="008623FC" w:rsidRPr="0061004B" w:rsidRDefault="008623FC" w:rsidP="006B64AE">
      <w:pPr>
        <w:pStyle w:val="DraftHeading3"/>
        <w:tabs>
          <w:tab w:val="right" w:pos="1757"/>
        </w:tabs>
        <w:ind w:left="1871" w:hanging="1871"/>
      </w:pPr>
      <w:r>
        <w:tab/>
      </w:r>
      <w:r w:rsidRPr="008623FC">
        <w:t>(a)</w:t>
      </w:r>
      <w:r w:rsidRPr="0061004B">
        <w:tab/>
        <w:t>if the Minister intends to make a copy of the Statement available in person in accordance with the requirements set out in section 197B, specifying a place at which any person may inspect a copy of the Statement; or</w:t>
      </w:r>
    </w:p>
    <w:p w14:paraId="6DB401A9" w14:textId="1F601065" w:rsidR="008623FC" w:rsidRPr="0061004B" w:rsidRDefault="008623FC" w:rsidP="006B64AE">
      <w:pPr>
        <w:pStyle w:val="DraftHeading3"/>
        <w:tabs>
          <w:tab w:val="right" w:pos="1757"/>
        </w:tabs>
        <w:ind w:left="1871" w:hanging="1871"/>
      </w:pPr>
      <w:r>
        <w:tab/>
      </w:r>
      <w:r w:rsidRPr="008623FC">
        <w:t>(b)</w:t>
      </w:r>
      <w:r w:rsidRPr="0061004B">
        <w:tab/>
        <w:t>if the Minister intends to make a copy of the Statement available electronically and on request in accordance with the requirements set out in sections 197C and 197D, specifying—</w:t>
      </w:r>
    </w:p>
    <w:p w14:paraId="2DB09CBE" w14:textId="214A8031" w:rsidR="008623FC" w:rsidRPr="0061004B" w:rsidRDefault="008623FC" w:rsidP="006B64AE">
      <w:pPr>
        <w:pStyle w:val="DraftHeading4"/>
        <w:tabs>
          <w:tab w:val="right" w:pos="2268"/>
        </w:tabs>
        <w:ind w:left="2381" w:hanging="2381"/>
      </w:pPr>
      <w:r>
        <w:tab/>
      </w:r>
      <w:r w:rsidRPr="008623FC">
        <w:t>(i)</w:t>
      </w:r>
      <w:r w:rsidRPr="0061004B">
        <w:tab/>
        <w:t>the address of the Department's Internet site at which a copy of the Statement will be published; and</w:t>
      </w:r>
    </w:p>
    <w:p w14:paraId="6B79F1AC" w14:textId="0737D533" w:rsidR="008623FC" w:rsidRPr="0061004B" w:rsidRDefault="008623FC" w:rsidP="006B64AE">
      <w:pPr>
        <w:pStyle w:val="DraftHeading4"/>
        <w:tabs>
          <w:tab w:val="right" w:pos="2268"/>
        </w:tabs>
        <w:ind w:left="2381" w:hanging="2381"/>
      </w:pPr>
      <w:r>
        <w:tab/>
      </w:r>
      <w:r w:rsidRPr="008623FC">
        <w:t>(ii)</w:t>
      </w:r>
      <w:r w:rsidRPr="0061004B">
        <w:tab/>
        <w:t>the Department's contact details for making a request to inspect a copy of the Statement.</w:t>
      </w:r>
    </w:p>
    <w:p w14:paraId="40394CB8" w14:textId="77777777" w:rsidR="008623FC" w:rsidRPr="006B64AE" w:rsidRDefault="008623FC" w:rsidP="006B64AE">
      <w:pPr>
        <w:pStyle w:val="DraftSub-sectionNote"/>
        <w:tabs>
          <w:tab w:val="right" w:pos="1814"/>
        </w:tabs>
        <w:ind w:left="1361"/>
        <w:rPr>
          <w:b/>
        </w:rPr>
      </w:pPr>
      <w:r w:rsidRPr="006B64AE">
        <w:rPr>
          <w:b/>
        </w:rPr>
        <w:t>Note</w:t>
      </w:r>
    </w:p>
    <w:p w14:paraId="16908992" w14:textId="3268041A" w:rsidR="008623FC" w:rsidRDefault="008623FC" w:rsidP="006B64AE">
      <w:pPr>
        <w:pStyle w:val="DraftSub-sectionNote"/>
        <w:tabs>
          <w:tab w:val="right" w:pos="1814"/>
        </w:tabs>
        <w:ind w:left="1361"/>
      </w:pPr>
      <w:r w:rsidRPr="0061004B">
        <w:t>A Statement of Planning Policy is taken to form part of the State standard provisions of the Victoria Planning Provisions—see section 46AZ(2).  The Minister must make a copy of the Victoria Planning Provisions incorporating all amendments to them, and all documents lodged with those amendments, available in accordance with the public availability requirements—see section 4I.</w:t>
      </w:r>
    </w:p>
    <w:p w14:paraId="51FDE1F9" w14:textId="77777777" w:rsidR="008D7E6D" w:rsidRDefault="00970F16" w:rsidP="00155E0E">
      <w:pPr>
        <w:pStyle w:val="SideNote"/>
        <w:framePr w:wrap="around"/>
      </w:pPr>
      <w:r>
        <w:t>New s. 46AZ inserted by No. </w:t>
      </w:r>
      <w:r w:rsidR="00955528">
        <w:t>17/2018</w:t>
      </w:r>
      <w:r>
        <w:t xml:space="preserve"> s. 4.</w:t>
      </w:r>
    </w:p>
    <w:p w14:paraId="13D2F8AF" w14:textId="77777777" w:rsidR="008D7E6D" w:rsidRDefault="001F21D2" w:rsidP="008D7E6D">
      <w:pPr>
        <w:pStyle w:val="DraftHeading1"/>
        <w:tabs>
          <w:tab w:val="right" w:pos="680"/>
        </w:tabs>
        <w:ind w:left="850" w:hanging="850"/>
      </w:pPr>
      <w:r>
        <w:tab/>
      </w:r>
      <w:bookmarkStart w:id="152" w:name="_Toc201839224"/>
      <w:r w:rsidR="00D93E1A" w:rsidRPr="001F21D2">
        <w:t>46AZ</w:t>
      </w:r>
      <w:r w:rsidR="00D93E1A" w:rsidRPr="00D863F6">
        <w:tab/>
        <w:t>Commencement of Statement of Planning Policy</w:t>
      </w:r>
      <w:bookmarkEnd w:id="152"/>
      <w:r w:rsidR="00D93E1A" w:rsidRPr="00D863F6">
        <w:t xml:space="preserve"> </w:t>
      </w:r>
    </w:p>
    <w:p w14:paraId="1F9B0248" w14:textId="77777777" w:rsidR="008D7E6D" w:rsidRDefault="001F21D2" w:rsidP="008D7E6D">
      <w:pPr>
        <w:pStyle w:val="DraftHeading2"/>
        <w:tabs>
          <w:tab w:val="right" w:pos="1247"/>
        </w:tabs>
        <w:ind w:left="1361" w:hanging="1361"/>
      </w:pPr>
      <w:r>
        <w:tab/>
      </w:r>
      <w:r w:rsidR="00D93E1A" w:rsidRPr="001F21D2">
        <w:t>(1)</w:t>
      </w:r>
      <w:r w:rsidR="00D93E1A" w:rsidRPr="00D863F6">
        <w:tab/>
        <w:t>A Statement of Planning Policy takes effect—</w:t>
      </w:r>
    </w:p>
    <w:p w14:paraId="18B33A2F" w14:textId="77777777" w:rsidR="008D7E6D" w:rsidRDefault="001F21D2" w:rsidP="008D7E6D">
      <w:pPr>
        <w:pStyle w:val="DraftHeading3"/>
        <w:tabs>
          <w:tab w:val="right" w:pos="1757"/>
        </w:tabs>
        <w:ind w:left="1871" w:hanging="1871"/>
      </w:pPr>
      <w:r>
        <w:tab/>
      </w:r>
      <w:r w:rsidR="00D93E1A" w:rsidRPr="001F21D2">
        <w:t>(a)</w:t>
      </w:r>
      <w:r w:rsidR="00D93E1A" w:rsidRPr="00D863F6">
        <w:tab/>
        <w:t xml:space="preserve">on the day the notice of approval is published in the Government Gazette; or </w:t>
      </w:r>
    </w:p>
    <w:p w14:paraId="2ECBCF21" w14:textId="77777777" w:rsidR="008D7E6D" w:rsidRDefault="001F21D2" w:rsidP="008D7E6D">
      <w:pPr>
        <w:pStyle w:val="DraftHeading3"/>
        <w:tabs>
          <w:tab w:val="right" w:pos="1757"/>
        </w:tabs>
        <w:ind w:left="1871" w:hanging="1871"/>
      </w:pPr>
      <w:r>
        <w:tab/>
      </w:r>
      <w:r w:rsidR="00D93E1A" w:rsidRPr="001F21D2">
        <w:t>(b)</w:t>
      </w:r>
      <w:r w:rsidR="00D93E1A" w:rsidRPr="00D863F6">
        <w:tab/>
        <w:t>on a later day specified in the notice.</w:t>
      </w:r>
    </w:p>
    <w:p w14:paraId="5BD5E55A" w14:textId="77777777" w:rsidR="008D7E6D" w:rsidRDefault="001F21D2" w:rsidP="008D7E6D">
      <w:pPr>
        <w:pStyle w:val="DraftHeading2"/>
        <w:tabs>
          <w:tab w:val="right" w:pos="1247"/>
        </w:tabs>
        <w:ind w:left="1361" w:hanging="1361"/>
      </w:pPr>
      <w:r>
        <w:tab/>
      </w:r>
      <w:r w:rsidR="00D93E1A" w:rsidRPr="001F21D2">
        <w:t>(2)</w:t>
      </w:r>
      <w:r w:rsidR="00D93E1A" w:rsidRPr="00D863F6">
        <w:tab/>
        <w:t>A Statement of P</w:t>
      </w:r>
      <w:r>
        <w:t>lanning Policy is taken to form </w:t>
      </w:r>
      <w:r w:rsidR="00D93E1A" w:rsidRPr="00D863F6">
        <w:t>part of the S</w:t>
      </w:r>
      <w:r>
        <w:t>tate standard provisions of the </w:t>
      </w:r>
      <w:r w:rsidR="00D93E1A" w:rsidRPr="00D863F6">
        <w:t>Victoria Planning Provisions on the commencement of the Statement of Planning Policy.</w:t>
      </w:r>
    </w:p>
    <w:p w14:paraId="37CC88A9" w14:textId="77777777" w:rsidR="008D7E6D" w:rsidRDefault="00970F16" w:rsidP="00155E0E">
      <w:pPr>
        <w:pStyle w:val="SideNote"/>
        <w:framePr w:wrap="around"/>
      </w:pPr>
      <w:r>
        <w:t>New s. 46AZA inserted by No. </w:t>
      </w:r>
      <w:r w:rsidR="00955528">
        <w:t>17/2018</w:t>
      </w:r>
      <w:r>
        <w:t xml:space="preserve"> s. 4.</w:t>
      </w:r>
    </w:p>
    <w:p w14:paraId="3CA38281" w14:textId="77777777" w:rsidR="008D7E6D" w:rsidRDefault="001F21D2" w:rsidP="008D7E6D">
      <w:pPr>
        <w:pStyle w:val="DraftHeading1"/>
        <w:tabs>
          <w:tab w:val="right" w:pos="680"/>
        </w:tabs>
        <w:ind w:left="850" w:hanging="850"/>
      </w:pPr>
      <w:r>
        <w:tab/>
      </w:r>
      <w:bookmarkStart w:id="153" w:name="_Toc201839225"/>
      <w:r w:rsidR="00D93E1A" w:rsidRPr="001F21D2">
        <w:t>46AZA</w:t>
      </w:r>
      <w:r w:rsidR="00D93E1A" w:rsidRPr="00D863F6">
        <w:tab/>
        <w:t>Amendment of Statement of Planning Policy</w:t>
      </w:r>
      <w:bookmarkEnd w:id="153"/>
    </w:p>
    <w:p w14:paraId="67D250CC" w14:textId="77777777" w:rsidR="008D7E6D" w:rsidRDefault="001F21D2" w:rsidP="008D7E6D">
      <w:pPr>
        <w:pStyle w:val="DraftHeading2"/>
        <w:tabs>
          <w:tab w:val="right" w:pos="1247"/>
        </w:tabs>
        <w:ind w:left="1361" w:hanging="1361"/>
      </w:pPr>
      <w:r>
        <w:tab/>
      </w:r>
      <w:r w:rsidR="00D93E1A" w:rsidRPr="001F21D2">
        <w:t>(1)</w:t>
      </w:r>
      <w:r w:rsidR="00D93E1A" w:rsidRPr="00D863F6">
        <w:tab/>
        <w:t>The Minister may prepare an amendment to a Statement of Planning Policy.</w:t>
      </w:r>
    </w:p>
    <w:p w14:paraId="0A729C52" w14:textId="77777777" w:rsidR="008D7E6D" w:rsidRDefault="001F21D2" w:rsidP="008D7E6D">
      <w:pPr>
        <w:pStyle w:val="DraftHeading2"/>
        <w:tabs>
          <w:tab w:val="right" w:pos="1247"/>
        </w:tabs>
        <w:ind w:left="1361" w:hanging="1361"/>
      </w:pPr>
      <w:r>
        <w:tab/>
      </w:r>
      <w:r w:rsidR="00D93E1A" w:rsidRPr="001F21D2">
        <w:t>(2)</w:t>
      </w:r>
      <w:r w:rsidR="00D93E1A" w:rsidRPr="00D863F6">
        <w:tab/>
        <w:t xml:space="preserve">Sections 46AV to 46AZ apply to an amendment to a Statement of Planning Policy as if a reference in those sections to a Statement of Planning Policy were a reference to an amendment to a Statement of Planning Policy. </w:t>
      </w:r>
    </w:p>
    <w:p w14:paraId="26F5B47E" w14:textId="77777777" w:rsidR="008D7E6D" w:rsidRDefault="001F21D2" w:rsidP="008D7E6D">
      <w:pPr>
        <w:pStyle w:val="DraftHeading2"/>
        <w:tabs>
          <w:tab w:val="right" w:pos="1247"/>
        </w:tabs>
        <w:ind w:left="1361" w:hanging="1361"/>
      </w:pPr>
      <w:r>
        <w:tab/>
      </w:r>
      <w:r w:rsidR="00D93E1A" w:rsidRPr="001F21D2">
        <w:t>(3)</w:t>
      </w:r>
      <w:r w:rsidR="00D93E1A" w:rsidRPr="00D863F6">
        <w:tab/>
        <w:t>The Governor in Council, on the recommendation of the Minister, may make a minor or technical correction to a Statement of Planning Policy by order publi</w:t>
      </w:r>
      <w:r w:rsidR="00177D45">
        <w:t>shed in the Government Gazette.</w:t>
      </w:r>
    </w:p>
    <w:p w14:paraId="3B1A108D" w14:textId="77777777" w:rsidR="008D7E6D" w:rsidRPr="008D7E6D" w:rsidRDefault="008D7E6D" w:rsidP="008D7E6D">
      <w:pPr>
        <w:pStyle w:val="Heading-DIVISION"/>
        <w:rPr>
          <w:sz w:val="28"/>
        </w:rPr>
      </w:pPr>
      <w:bookmarkStart w:id="154" w:name="_Toc201839226"/>
      <w:r w:rsidRPr="008D7E6D">
        <w:rPr>
          <w:sz w:val="28"/>
        </w:rPr>
        <w:t>Subdivision 2—Amendment of declared area</w:t>
      </w:r>
      <w:r w:rsidR="00177D45">
        <w:rPr>
          <w:sz w:val="28"/>
        </w:rPr>
        <w:t> </w:t>
      </w:r>
      <w:r w:rsidRPr="008D7E6D">
        <w:rPr>
          <w:sz w:val="28"/>
        </w:rPr>
        <w:t>planning scheme</w:t>
      </w:r>
      <w:bookmarkEnd w:id="154"/>
    </w:p>
    <w:p w14:paraId="71F9D5B3" w14:textId="77777777" w:rsidR="008D7E6D" w:rsidRDefault="00876B47" w:rsidP="00155E0E">
      <w:pPr>
        <w:pStyle w:val="SideNote"/>
        <w:framePr w:wrap="around"/>
      </w:pPr>
      <w:r>
        <w:t>New s. 46AZB inserted by No. </w:t>
      </w:r>
      <w:r w:rsidR="00955528">
        <w:t>17/2018</w:t>
      </w:r>
      <w:r>
        <w:t xml:space="preserve"> s. 4.</w:t>
      </w:r>
    </w:p>
    <w:p w14:paraId="1888241F" w14:textId="77777777" w:rsidR="008D7E6D" w:rsidRDefault="00D93E1A" w:rsidP="008D7E6D">
      <w:pPr>
        <w:pStyle w:val="DraftHeading1"/>
        <w:tabs>
          <w:tab w:val="right" w:pos="680"/>
        </w:tabs>
        <w:ind w:left="850" w:hanging="850"/>
      </w:pPr>
      <w:bookmarkStart w:id="155" w:name="_Toc201839227"/>
      <w:r w:rsidRPr="001F21D2">
        <w:t>46AZB</w:t>
      </w:r>
      <w:r w:rsidRPr="00D863F6">
        <w:tab/>
        <w:t>Amendment of declared area planning scheme to give effect to Statement of Planning Policy</w:t>
      </w:r>
      <w:bookmarkEnd w:id="155"/>
      <w:r w:rsidRPr="00D863F6">
        <w:t xml:space="preserve"> </w:t>
      </w:r>
    </w:p>
    <w:p w14:paraId="39DE88E9" w14:textId="77777777" w:rsidR="008D7E6D" w:rsidRDefault="001F21D2" w:rsidP="008D7E6D">
      <w:pPr>
        <w:pStyle w:val="DraftHeading2"/>
        <w:tabs>
          <w:tab w:val="right" w:pos="1247"/>
        </w:tabs>
        <w:ind w:left="1361" w:hanging="1361"/>
      </w:pPr>
      <w:r>
        <w:tab/>
      </w:r>
      <w:r w:rsidR="00D93E1A" w:rsidRPr="001F21D2">
        <w:t>(1)</w:t>
      </w:r>
      <w:r w:rsidR="00D93E1A" w:rsidRPr="00D863F6">
        <w:tab/>
        <w:t>The Minister must prepare an amendment to a declared area planning scheme to give effect to—</w:t>
      </w:r>
    </w:p>
    <w:p w14:paraId="29372FB5" w14:textId="1E3454FB" w:rsidR="008D7E6D" w:rsidRDefault="001F21D2" w:rsidP="008D7E6D">
      <w:pPr>
        <w:pStyle w:val="DraftHeading3"/>
        <w:tabs>
          <w:tab w:val="right" w:pos="1757"/>
        </w:tabs>
        <w:ind w:left="1871" w:hanging="1871"/>
      </w:pPr>
      <w:r>
        <w:tab/>
      </w:r>
      <w:r w:rsidR="00D93E1A" w:rsidRPr="001F21D2">
        <w:t>(a)</w:t>
      </w:r>
      <w:r w:rsidR="00D93E1A" w:rsidRPr="00D863F6">
        <w:tab/>
        <w:t>a Statement o</w:t>
      </w:r>
      <w:r>
        <w:t>f Planning Policy that has been </w:t>
      </w:r>
      <w:r w:rsidR="00D93E1A" w:rsidRPr="00D863F6">
        <w:t>approved under section 46AY; and</w:t>
      </w:r>
    </w:p>
    <w:p w14:paraId="58ACF494" w14:textId="77777777" w:rsidR="00EC1352" w:rsidRPr="00EC1352" w:rsidRDefault="00EC1352" w:rsidP="00EC1352"/>
    <w:p w14:paraId="452DFD28" w14:textId="77777777" w:rsidR="008D7E6D" w:rsidRDefault="001F21D2" w:rsidP="008D7E6D">
      <w:pPr>
        <w:pStyle w:val="DraftHeading3"/>
        <w:tabs>
          <w:tab w:val="right" w:pos="1757"/>
        </w:tabs>
        <w:ind w:left="1871" w:hanging="1871"/>
      </w:pPr>
      <w:r>
        <w:tab/>
      </w:r>
      <w:r w:rsidR="00D93E1A" w:rsidRPr="001F21D2">
        <w:t>(b)</w:t>
      </w:r>
      <w:r w:rsidR="00D93E1A" w:rsidRPr="00D863F6">
        <w:tab/>
        <w:t xml:space="preserve">an amendment to a Statement of Planning Policy that </w:t>
      </w:r>
      <w:r>
        <w:t>has been prepared under section </w:t>
      </w:r>
      <w:r w:rsidR="00D93E1A" w:rsidRPr="00D863F6">
        <w:t>46AZA(1) and approved under section 46AY.</w:t>
      </w:r>
    </w:p>
    <w:p w14:paraId="1055CF89" w14:textId="77777777" w:rsidR="008D7E6D" w:rsidRDefault="001F21D2" w:rsidP="008D7E6D">
      <w:pPr>
        <w:pStyle w:val="DraftHeading2"/>
        <w:tabs>
          <w:tab w:val="right" w:pos="1247"/>
        </w:tabs>
        <w:ind w:left="1361" w:hanging="1361"/>
      </w:pPr>
      <w:r>
        <w:tab/>
      </w:r>
      <w:r w:rsidR="00D93E1A" w:rsidRPr="001F21D2">
        <w:t>(2)</w:t>
      </w:r>
      <w:r w:rsidR="00D93E1A" w:rsidRPr="00D863F6">
        <w:tab/>
        <w:t>Part 3 (except Divisions 1 and 2 and sections 39(1), 39(2), 39(3), 39(4) and 39(5)) applies to the</w:t>
      </w:r>
      <w:r>
        <w:t xml:space="preserve"> preparation and approval of an </w:t>
      </w:r>
      <w:r w:rsidR="00D93E1A" w:rsidRPr="00D863F6">
        <w:t>amendment to a declared area planning scheme under this section.</w:t>
      </w:r>
    </w:p>
    <w:p w14:paraId="470772BE" w14:textId="77777777" w:rsidR="008D7E6D" w:rsidRDefault="00876B47" w:rsidP="00155E0E">
      <w:pPr>
        <w:pStyle w:val="SideNote"/>
        <w:framePr w:wrap="around"/>
      </w:pPr>
      <w:r>
        <w:t>New s. 46AZC inserted by No. </w:t>
      </w:r>
      <w:r w:rsidR="00955528">
        <w:t>17/2018</w:t>
      </w:r>
      <w:r>
        <w:t xml:space="preserve"> s. 4.</w:t>
      </w:r>
    </w:p>
    <w:p w14:paraId="03C9B0CE" w14:textId="77777777" w:rsidR="008D7E6D" w:rsidRDefault="001F21D2" w:rsidP="008D7E6D">
      <w:pPr>
        <w:pStyle w:val="DraftHeading1"/>
        <w:tabs>
          <w:tab w:val="right" w:pos="680"/>
        </w:tabs>
        <w:ind w:left="850" w:hanging="850"/>
      </w:pPr>
      <w:r>
        <w:tab/>
      </w:r>
      <w:bookmarkStart w:id="156" w:name="_Toc201839228"/>
      <w:r w:rsidR="00D93E1A" w:rsidRPr="001F21D2">
        <w:t>46AZC</w:t>
      </w:r>
      <w:r w:rsidR="00D93E1A" w:rsidRPr="00D863F6">
        <w:tab/>
        <w:t>Amendment of declared area planning scheme</w:t>
      </w:r>
      <w:bookmarkEnd w:id="156"/>
    </w:p>
    <w:p w14:paraId="6B9070C7" w14:textId="77777777" w:rsidR="008D7E6D" w:rsidRDefault="001F21D2" w:rsidP="008D7E6D">
      <w:pPr>
        <w:pStyle w:val="DraftHeading2"/>
        <w:tabs>
          <w:tab w:val="right" w:pos="1247"/>
        </w:tabs>
        <w:ind w:left="1361" w:hanging="1361"/>
      </w:pPr>
      <w:r>
        <w:tab/>
      </w:r>
      <w:r w:rsidR="00D93E1A" w:rsidRPr="001F21D2">
        <w:t>(1)</w:t>
      </w:r>
      <w:r w:rsidR="00D93E1A" w:rsidRPr="00D863F6">
        <w:tab/>
        <w:t>The Minister mus</w:t>
      </w:r>
      <w:r>
        <w:t>t not approve an amendment to a </w:t>
      </w:r>
      <w:r w:rsidR="00D93E1A" w:rsidRPr="00D863F6">
        <w:t>declared area planning scheme if the amendment is inconsistent with a Statement of Planning Policy for that declared area.</w:t>
      </w:r>
    </w:p>
    <w:p w14:paraId="1F436700" w14:textId="77777777" w:rsidR="008D7E6D" w:rsidRDefault="001F21D2" w:rsidP="008D7E6D">
      <w:pPr>
        <w:pStyle w:val="DraftHeading2"/>
        <w:tabs>
          <w:tab w:val="right" w:pos="1247"/>
        </w:tabs>
        <w:ind w:left="1361" w:hanging="1361"/>
      </w:pPr>
      <w:r>
        <w:tab/>
      </w:r>
      <w:r w:rsidR="00D93E1A" w:rsidRPr="001F21D2">
        <w:t>(2)</w:t>
      </w:r>
      <w:r w:rsidR="00D93E1A" w:rsidRPr="00D863F6">
        <w:tab/>
        <w:t>A responsible public entity which is a planning authority must not prepare an amendment to a declared area planning scheme that is inconsistent with a Statement of Planning Policy for the declared area that is expressed to be binding on the responsible public entity.</w:t>
      </w:r>
    </w:p>
    <w:p w14:paraId="79FCF7B6" w14:textId="77777777" w:rsidR="008D7E6D" w:rsidRPr="008D7E6D" w:rsidRDefault="008D7E6D" w:rsidP="008D7E6D">
      <w:pPr>
        <w:pStyle w:val="Heading-DIVISION"/>
        <w:rPr>
          <w:sz w:val="28"/>
        </w:rPr>
      </w:pPr>
      <w:bookmarkStart w:id="157" w:name="_Toc201839229"/>
      <w:r w:rsidRPr="008D7E6D">
        <w:rPr>
          <w:sz w:val="28"/>
        </w:rPr>
        <w:t xml:space="preserve">Subdivision </w:t>
      </w:r>
      <w:r w:rsidR="001F21D2">
        <w:rPr>
          <w:sz w:val="28"/>
        </w:rPr>
        <w:t>3—Protected settlement boundary </w:t>
      </w:r>
      <w:r w:rsidRPr="008D7E6D">
        <w:rPr>
          <w:sz w:val="28"/>
        </w:rPr>
        <w:t>amendments</w:t>
      </w:r>
      <w:bookmarkEnd w:id="157"/>
      <w:r w:rsidRPr="008D7E6D">
        <w:rPr>
          <w:sz w:val="28"/>
        </w:rPr>
        <w:t xml:space="preserve"> </w:t>
      </w:r>
    </w:p>
    <w:p w14:paraId="78B805D0" w14:textId="77777777" w:rsidR="008D7E6D" w:rsidRDefault="00876B47" w:rsidP="00155E0E">
      <w:pPr>
        <w:pStyle w:val="SideNote"/>
        <w:framePr w:wrap="around"/>
      </w:pPr>
      <w:r>
        <w:t>New s. 46AZD inserted by No. </w:t>
      </w:r>
      <w:r w:rsidR="00955528">
        <w:t>17/2018</w:t>
      </w:r>
      <w:r>
        <w:t xml:space="preserve"> s. 4.</w:t>
      </w:r>
    </w:p>
    <w:p w14:paraId="46C3F0C7" w14:textId="77777777" w:rsidR="008D7E6D" w:rsidRDefault="00D93E1A" w:rsidP="008D7E6D">
      <w:pPr>
        <w:pStyle w:val="DraftHeading1"/>
        <w:tabs>
          <w:tab w:val="right" w:pos="680"/>
        </w:tabs>
        <w:ind w:left="850" w:hanging="850"/>
      </w:pPr>
      <w:bookmarkStart w:id="158" w:name="_Toc201839230"/>
      <w:r w:rsidRPr="001F21D2">
        <w:t>46AZD</w:t>
      </w:r>
      <w:r w:rsidRPr="00D863F6">
        <w:tab/>
        <w:t>Protected settlement boundary amendment</w:t>
      </w:r>
      <w:bookmarkEnd w:id="158"/>
    </w:p>
    <w:p w14:paraId="65F8D1A4" w14:textId="77777777" w:rsidR="008D7E6D" w:rsidRDefault="001F21D2" w:rsidP="008D7E6D">
      <w:pPr>
        <w:pStyle w:val="DraftHeading2"/>
        <w:tabs>
          <w:tab w:val="right" w:pos="1247"/>
        </w:tabs>
        <w:ind w:left="1361" w:hanging="1361"/>
      </w:pPr>
      <w:r>
        <w:tab/>
      </w:r>
      <w:r w:rsidR="00D93E1A" w:rsidRPr="001F21D2">
        <w:t>(1)</w:t>
      </w:r>
      <w:r w:rsidR="00D93E1A" w:rsidRPr="00D863F6">
        <w:tab/>
        <w:t>Sections 36, 37 and 38 do not apply to an amendment to a declared area planning scheme—</w:t>
      </w:r>
    </w:p>
    <w:p w14:paraId="158F6822" w14:textId="77777777" w:rsidR="008D7E6D" w:rsidRDefault="001F21D2" w:rsidP="008D7E6D">
      <w:pPr>
        <w:pStyle w:val="DraftHeading3"/>
        <w:tabs>
          <w:tab w:val="right" w:pos="1757"/>
        </w:tabs>
        <w:ind w:left="1871" w:hanging="1871"/>
      </w:pPr>
      <w:r>
        <w:tab/>
      </w:r>
      <w:r w:rsidR="00D93E1A" w:rsidRPr="001F21D2">
        <w:t>(a)</w:t>
      </w:r>
      <w:r w:rsidR="00D93E1A" w:rsidRPr="00D863F6">
        <w:tab/>
        <w:t>that is approved after a Statement of Planning Policy has been approved in relation to that area; and</w:t>
      </w:r>
    </w:p>
    <w:p w14:paraId="399A94E1" w14:textId="77777777" w:rsidR="008D7E6D" w:rsidRDefault="001F21D2" w:rsidP="008D7E6D">
      <w:pPr>
        <w:pStyle w:val="DraftHeading3"/>
        <w:tabs>
          <w:tab w:val="right" w:pos="1757"/>
        </w:tabs>
        <w:ind w:left="1871" w:hanging="1871"/>
      </w:pPr>
      <w:r>
        <w:tab/>
      </w:r>
      <w:r w:rsidR="00D93E1A" w:rsidRPr="001F21D2">
        <w:t>(b)</w:t>
      </w:r>
      <w:r w:rsidR="00D93E1A" w:rsidRPr="00D863F6">
        <w:tab/>
        <w:t>that is or includes a protected settlement boundary amendment.</w:t>
      </w:r>
    </w:p>
    <w:p w14:paraId="7A4E3BE0" w14:textId="77777777" w:rsidR="008D7E6D" w:rsidRDefault="001F21D2" w:rsidP="008D7E6D">
      <w:pPr>
        <w:pStyle w:val="DraftHeading2"/>
        <w:tabs>
          <w:tab w:val="right" w:pos="1247"/>
        </w:tabs>
        <w:ind w:left="1361" w:hanging="1361"/>
      </w:pPr>
      <w:r>
        <w:tab/>
      </w:r>
      <w:r w:rsidR="00D93E1A" w:rsidRPr="001F21D2">
        <w:t>(2)</w:t>
      </w:r>
      <w:r w:rsidR="00D93E1A" w:rsidRPr="00D863F6">
        <w:tab/>
        <w:t>A protected set</w:t>
      </w:r>
      <w:r>
        <w:t>tlement boundary amendment does </w:t>
      </w:r>
      <w:r w:rsidR="00D93E1A" w:rsidRPr="00D863F6">
        <w:t xml:space="preserve">not take effect unless ratified by Parliament in accordance with this Subdivision. </w:t>
      </w:r>
    </w:p>
    <w:p w14:paraId="265BECCC" w14:textId="77777777" w:rsidR="008D7E6D" w:rsidRDefault="00876B47" w:rsidP="00155E0E">
      <w:pPr>
        <w:pStyle w:val="SideNote"/>
        <w:framePr w:wrap="around"/>
      </w:pPr>
      <w:r>
        <w:t>New s. 46AZE inserted by No. </w:t>
      </w:r>
      <w:r w:rsidR="00955528">
        <w:t>17/2018</w:t>
      </w:r>
      <w:r>
        <w:t xml:space="preserve"> s. 4.</w:t>
      </w:r>
    </w:p>
    <w:p w14:paraId="2F9821A8" w14:textId="77777777" w:rsidR="008D7E6D" w:rsidRDefault="00D93E1A" w:rsidP="008D7E6D">
      <w:pPr>
        <w:pStyle w:val="DraftHeading1"/>
        <w:tabs>
          <w:tab w:val="right" w:pos="680"/>
        </w:tabs>
        <w:ind w:left="850" w:hanging="850"/>
      </w:pPr>
      <w:bookmarkStart w:id="159" w:name="_Toc201839231"/>
      <w:r w:rsidRPr="001F21D2">
        <w:t>46AZE</w:t>
      </w:r>
      <w:r w:rsidRPr="00D863F6">
        <w:tab/>
        <w:t>Procedure for ratification of protected settlement boundary amendment</w:t>
      </w:r>
      <w:bookmarkEnd w:id="159"/>
    </w:p>
    <w:p w14:paraId="7A4FF1CF" w14:textId="77777777" w:rsidR="008D7E6D" w:rsidRDefault="001F21D2" w:rsidP="008D7E6D">
      <w:pPr>
        <w:pStyle w:val="DraftHeading2"/>
        <w:tabs>
          <w:tab w:val="right" w:pos="1247"/>
        </w:tabs>
        <w:ind w:left="1361" w:hanging="1361"/>
      </w:pPr>
      <w:r>
        <w:tab/>
      </w:r>
      <w:r w:rsidR="00D93E1A" w:rsidRPr="001F21D2">
        <w:t>(1)</w:t>
      </w:r>
      <w:r w:rsidR="00D93E1A" w:rsidRPr="00D863F6">
        <w:tab/>
        <w:t>The Minister must cause a protected settlement boundary amendment to be laid before each House of Parliament within 7 sitting days of that House after it is approved.</w:t>
      </w:r>
    </w:p>
    <w:p w14:paraId="67FC92D9" w14:textId="77777777" w:rsidR="008D7E6D" w:rsidRDefault="001F21D2" w:rsidP="008D7E6D">
      <w:pPr>
        <w:pStyle w:val="DraftHeading2"/>
        <w:tabs>
          <w:tab w:val="right" w:pos="1247"/>
        </w:tabs>
        <w:ind w:left="1361" w:hanging="1361"/>
      </w:pPr>
      <w:r>
        <w:tab/>
      </w:r>
      <w:r w:rsidR="00D93E1A" w:rsidRPr="001F21D2">
        <w:t>(2)</w:t>
      </w:r>
      <w:r w:rsidR="00D93E1A" w:rsidRPr="00D863F6">
        <w:tab/>
        <w:t>If a permit has be</w:t>
      </w:r>
      <w:r>
        <w:t>en granted under section 96I in </w:t>
      </w:r>
      <w:r w:rsidR="00D93E1A" w:rsidRPr="00D863F6">
        <w:t>respect of a protected settlement boundary amendment, the Minister must cause a notice specifying that the permit has been granted to be laid before each House of Parliament at the same time that the protected settlement boundary amendment is laid before that House.</w:t>
      </w:r>
    </w:p>
    <w:p w14:paraId="5F9A8A63" w14:textId="77777777" w:rsidR="008D7E6D" w:rsidRDefault="001F21D2" w:rsidP="008D7E6D">
      <w:pPr>
        <w:pStyle w:val="DraftHeading2"/>
        <w:tabs>
          <w:tab w:val="right" w:pos="1247"/>
        </w:tabs>
        <w:ind w:left="1361" w:hanging="1361"/>
      </w:pPr>
      <w:r>
        <w:tab/>
      </w:r>
      <w:r w:rsidR="00D93E1A" w:rsidRPr="001F21D2">
        <w:t>(3)</w:t>
      </w:r>
      <w:r w:rsidR="00D93E1A" w:rsidRPr="00D863F6">
        <w:tab/>
        <w:t>A protected settlement boundary amendment does not take effect unless it is ratified by a resolution passed by eac</w:t>
      </w:r>
      <w:r>
        <w:t>h House of Parliament within 10 </w:t>
      </w:r>
      <w:r w:rsidR="00D93E1A" w:rsidRPr="00D863F6">
        <w:t>sitting days after it is laid before that House.</w:t>
      </w:r>
    </w:p>
    <w:p w14:paraId="23AF93A9" w14:textId="0D455AD2" w:rsidR="00D35850" w:rsidRDefault="00D35850" w:rsidP="00155E0E">
      <w:pPr>
        <w:pStyle w:val="SideNote"/>
        <w:framePr w:wrap="around"/>
      </w:pPr>
      <w:r>
        <w:t>S. 46AZE(4) substituted by No. </w:t>
      </w:r>
      <w:r w:rsidR="006B64AE">
        <w:t>12</w:t>
      </w:r>
      <w:r>
        <w:t>/2021 s. 26.</w:t>
      </w:r>
    </w:p>
    <w:p w14:paraId="66E6959F" w14:textId="4904B17A" w:rsidR="00D35850" w:rsidRPr="0061004B" w:rsidRDefault="00D35850" w:rsidP="00835A22">
      <w:pPr>
        <w:pStyle w:val="DraftHeading2"/>
        <w:tabs>
          <w:tab w:val="right" w:pos="1247"/>
        </w:tabs>
        <w:ind w:left="1361" w:hanging="1361"/>
      </w:pPr>
      <w:r>
        <w:tab/>
      </w:r>
      <w:r w:rsidRPr="00D35850">
        <w:t>(4)</w:t>
      </w:r>
      <w:r w:rsidRPr="0061004B">
        <w:tab/>
        <w:t>The Minister must publish a notice of the ratification of the protected settlement boundary amendment in the Government Gazette—</w:t>
      </w:r>
    </w:p>
    <w:p w14:paraId="3706DAD1" w14:textId="3E08BB8D" w:rsidR="00D35850" w:rsidRPr="0061004B" w:rsidRDefault="00D35850" w:rsidP="00835A22">
      <w:pPr>
        <w:pStyle w:val="DraftHeading3"/>
        <w:tabs>
          <w:tab w:val="right" w:pos="1757"/>
        </w:tabs>
        <w:ind w:left="1871" w:hanging="1871"/>
      </w:pPr>
      <w:r>
        <w:tab/>
      </w:r>
      <w:r w:rsidRPr="00D35850">
        <w:t>(a)</w:t>
      </w:r>
      <w:r w:rsidRPr="0061004B">
        <w:tab/>
        <w:t>if the Minister intends to make a copy of the amendment available in person in accordance with the requirements set out in section 197B, specifying a place at which any person may inspect a copy of the amendment; or</w:t>
      </w:r>
    </w:p>
    <w:p w14:paraId="1D05468A" w14:textId="4FD6C3ED" w:rsidR="00D35850" w:rsidRPr="0061004B" w:rsidRDefault="00D35850" w:rsidP="00835A22">
      <w:pPr>
        <w:pStyle w:val="DraftHeading3"/>
        <w:tabs>
          <w:tab w:val="right" w:pos="1757"/>
        </w:tabs>
        <w:ind w:left="1871" w:hanging="1871"/>
      </w:pPr>
      <w:r>
        <w:tab/>
      </w:r>
      <w:r w:rsidRPr="00D35850">
        <w:t>(b)</w:t>
      </w:r>
      <w:r w:rsidRPr="0061004B">
        <w:tab/>
        <w:t>if the Minister intends to make a copy of the amendment available electronically and on request in accordance with the requirements set out in sections 197C and 197D, specifying—</w:t>
      </w:r>
    </w:p>
    <w:p w14:paraId="6E6FE1F7" w14:textId="448C5558" w:rsidR="00D35850" w:rsidRPr="0061004B" w:rsidRDefault="00D35850" w:rsidP="00835A22">
      <w:pPr>
        <w:pStyle w:val="DraftHeading4"/>
        <w:tabs>
          <w:tab w:val="right" w:pos="2268"/>
        </w:tabs>
        <w:ind w:left="2381" w:hanging="2381"/>
      </w:pPr>
      <w:r>
        <w:tab/>
      </w:r>
      <w:r w:rsidRPr="00D35850">
        <w:t>(i)</w:t>
      </w:r>
      <w:r w:rsidRPr="0061004B">
        <w:tab/>
        <w:t>the address of the Department's Internet site at which a copy of the amendment will be published; and</w:t>
      </w:r>
    </w:p>
    <w:p w14:paraId="553CA5A8" w14:textId="21BFE5E8" w:rsidR="00D35850" w:rsidRPr="0061004B" w:rsidRDefault="00D35850" w:rsidP="00835A22">
      <w:pPr>
        <w:pStyle w:val="DraftHeading4"/>
        <w:tabs>
          <w:tab w:val="right" w:pos="2268"/>
        </w:tabs>
        <w:ind w:left="2381" w:hanging="2381"/>
      </w:pPr>
      <w:r>
        <w:tab/>
      </w:r>
      <w:r w:rsidRPr="00D35850">
        <w:t>(ii)</w:t>
      </w:r>
      <w:r w:rsidRPr="0061004B">
        <w:tab/>
        <w:t>the Department's contact details for making a request to inspect a copy of the amendment.</w:t>
      </w:r>
    </w:p>
    <w:p w14:paraId="12AC11A6" w14:textId="77777777" w:rsidR="00D35850" w:rsidRPr="000E76A1" w:rsidRDefault="00D35850" w:rsidP="00835A22">
      <w:pPr>
        <w:pStyle w:val="DraftSub-sectionNote"/>
        <w:tabs>
          <w:tab w:val="right" w:pos="1814"/>
        </w:tabs>
        <w:ind w:left="1361"/>
        <w:rPr>
          <w:b/>
        </w:rPr>
      </w:pPr>
      <w:r w:rsidRPr="000E76A1">
        <w:rPr>
          <w:b/>
        </w:rPr>
        <w:t>Note</w:t>
      </w:r>
    </w:p>
    <w:p w14:paraId="60033ABD" w14:textId="676D1F8A" w:rsidR="00D35850" w:rsidRDefault="00D35850" w:rsidP="000E76A1">
      <w:pPr>
        <w:pStyle w:val="DraftSub-sectionNote"/>
        <w:tabs>
          <w:tab w:val="right" w:pos="1814"/>
        </w:tabs>
        <w:ind w:left="1361"/>
      </w:pPr>
      <w:r w:rsidRPr="0061004B">
        <w:t>Section 41(1) provides that the Minister must make a copy of an approved amendment to a planning scheme, and any documents lodged with it, available in accordance with the public availability requirements.</w:t>
      </w:r>
    </w:p>
    <w:p w14:paraId="58D6C836" w14:textId="77777777" w:rsidR="008D7E6D" w:rsidRDefault="001F21D2" w:rsidP="008D7E6D">
      <w:pPr>
        <w:pStyle w:val="DraftHeading2"/>
        <w:tabs>
          <w:tab w:val="right" w:pos="1247"/>
        </w:tabs>
        <w:ind w:left="1361" w:hanging="1361"/>
      </w:pPr>
      <w:r>
        <w:tab/>
      </w:r>
      <w:r w:rsidR="00D93E1A" w:rsidRPr="001F21D2">
        <w:t>(5)</w:t>
      </w:r>
      <w:r w:rsidR="00D93E1A" w:rsidRPr="00D863F6">
        <w:tab/>
        <w:t>A protected settlement boundary amendment that has been ratified comes into operation—</w:t>
      </w:r>
    </w:p>
    <w:p w14:paraId="42CBA67E" w14:textId="77777777" w:rsidR="008D7E6D" w:rsidRDefault="001F21D2" w:rsidP="008D7E6D">
      <w:pPr>
        <w:pStyle w:val="DraftHeading3"/>
        <w:tabs>
          <w:tab w:val="right" w:pos="1757"/>
        </w:tabs>
        <w:ind w:left="1871" w:hanging="1871"/>
      </w:pPr>
      <w:r>
        <w:tab/>
      </w:r>
      <w:r w:rsidR="00D93E1A" w:rsidRPr="001F21D2">
        <w:t>(a)</w:t>
      </w:r>
      <w:r w:rsidR="00D93E1A" w:rsidRPr="00D863F6">
        <w:tab/>
        <w:t>when the notice of ratification of the amendment is published in the Government Gazette; or</w:t>
      </w:r>
    </w:p>
    <w:p w14:paraId="19BF18AD" w14:textId="77777777" w:rsidR="008D7E6D" w:rsidRDefault="001F21D2" w:rsidP="008D7E6D">
      <w:pPr>
        <w:pStyle w:val="DraftHeading3"/>
        <w:tabs>
          <w:tab w:val="right" w:pos="1757"/>
        </w:tabs>
        <w:ind w:left="1871" w:hanging="1871"/>
      </w:pPr>
      <w:r>
        <w:tab/>
      </w:r>
      <w:r w:rsidR="00D93E1A" w:rsidRPr="001F21D2">
        <w:t>(b)</w:t>
      </w:r>
      <w:r w:rsidR="00D93E1A" w:rsidRPr="00D863F6">
        <w:tab/>
        <w:t>on any later day specified in the notice.</w:t>
      </w:r>
    </w:p>
    <w:p w14:paraId="532263B6" w14:textId="77777777" w:rsidR="008D7E6D" w:rsidRDefault="00876B47" w:rsidP="00155E0E">
      <w:pPr>
        <w:pStyle w:val="SideNote"/>
        <w:framePr w:wrap="around"/>
      </w:pPr>
      <w:r>
        <w:t>New s. 46AZF inserted by No. </w:t>
      </w:r>
      <w:r w:rsidR="00955528">
        <w:t>17/2018</w:t>
      </w:r>
      <w:r>
        <w:t xml:space="preserve"> s. 4.</w:t>
      </w:r>
    </w:p>
    <w:p w14:paraId="6958262A" w14:textId="77777777" w:rsidR="008D7E6D" w:rsidRDefault="00D93E1A" w:rsidP="008D7E6D">
      <w:pPr>
        <w:pStyle w:val="DraftHeading1"/>
        <w:tabs>
          <w:tab w:val="right" w:pos="680"/>
        </w:tabs>
        <w:ind w:left="850" w:hanging="850"/>
      </w:pPr>
      <w:bookmarkStart w:id="160" w:name="_Toc201839232"/>
      <w:r w:rsidRPr="001F21D2">
        <w:t>46AZF</w:t>
      </w:r>
      <w:r w:rsidRPr="00D863F6">
        <w:tab/>
        <w:t>When does a protected settlement boundary amendment lapse?</w:t>
      </w:r>
      <w:bookmarkEnd w:id="160"/>
    </w:p>
    <w:p w14:paraId="75BD0C6B" w14:textId="77777777" w:rsidR="008D7E6D" w:rsidRDefault="001F21D2" w:rsidP="008D7E6D">
      <w:pPr>
        <w:pStyle w:val="DraftHeading2"/>
        <w:tabs>
          <w:tab w:val="right" w:pos="1247"/>
        </w:tabs>
        <w:ind w:left="1361" w:hanging="1361"/>
      </w:pPr>
      <w:r>
        <w:tab/>
      </w:r>
      <w:r w:rsidR="00D93E1A" w:rsidRPr="001F21D2">
        <w:t>(1)</w:t>
      </w:r>
      <w:r w:rsidR="00D93E1A" w:rsidRPr="00D863F6">
        <w:tab/>
        <w:t>A protected set</w:t>
      </w:r>
      <w:r>
        <w:t>tlement boundary amendment that </w:t>
      </w:r>
      <w:r w:rsidR="00D93E1A" w:rsidRPr="00D863F6">
        <w:t>has not been ratified lapses on the day immediately after the last day on which it could have been ratified.</w:t>
      </w:r>
    </w:p>
    <w:p w14:paraId="70926C0A" w14:textId="77777777" w:rsidR="008D7E6D" w:rsidRDefault="001F21D2" w:rsidP="008D7E6D">
      <w:pPr>
        <w:pStyle w:val="DraftHeading2"/>
        <w:tabs>
          <w:tab w:val="right" w:pos="1247"/>
        </w:tabs>
        <w:ind w:left="1361" w:hanging="1361"/>
      </w:pPr>
      <w:r>
        <w:tab/>
      </w:r>
      <w:r w:rsidR="00D93E1A" w:rsidRPr="001F21D2">
        <w:t>(2)</w:t>
      </w:r>
      <w:r w:rsidR="00D93E1A" w:rsidRPr="00D863F6">
        <w:tab/>
        <w:t>When a protected settlement boundary amendment has lapsed, the Minister must publish a notice in the Government Gazette setting out the date on which the amendment lapsed.</w:t>
      </w:r>
    </w:p>
    <w:p w14:paraId="3C47AF8C" w14:textId="77777777" w:rsidR="008D7E6D" w:rsidRDefault="001F21D2" w:rsidP="008D7E6D">
      <w:pPr>
        <w:pStyle w:val="DraftHeading2"/>
        <w:tabs>
          <w:tab w:val="right" w:pos="1247"/>
        </w:tabs>
        <w:ind w:left="1361" w:hanging="1361"/>
      </w:pPr>
      <w:r>
        <w:tab/>
      </w:r>
      <w:r w:rsidR="00D93E1A" w:rsidRPr="001F21D2">
        <w:t>(3)</w:t>
      </w:r>
      <w:r w:rsidR="00D93E1A" w:rsidRPr="00D863F6">
        <w:tab/>
        <w:t>The publication of the notice of lapsing is conclusive proof of the date that the amendment lapsed.</w:t>
      </w:r>
    </w:p>
    <w:p w14:paraId="252667B3" w14:textId="31B3E476" w:rsidR="008D7E6D" w:rsidRDefault="001F21D2" w:rsidP="008D7E6D">
      <w:pPr>
        <w:pStyle w:val="DraftHeading2"/>
        <w:tabs>
          <w:tab w:val="right" w:pos="1247"/>
        </w:tabs>
        <w:ind w:left="1361" w:hanging="1361"/>
      </w:pPr>
      <w:r>
        <w:tab/>
      </w:r>
      <w:r w:rsidR="00D93E1A" w:rsidRPr="001F21D2">
        <w:t>(4)</w:t>
      </w:r>
      <w:r w:rsidR="00D93E1A" w:rsidRPr="00D863F6">
        <w:tab/>
        <w:t>An amendment to a Statement of Planning Policy that requires the preparation of the protected settlement boundary amendment lapses if that protected settlement boundary amendment has lapsed under subsection (1).</w:t>
      </w:r>
    </w:p>
    <w:p w14:paraId="5D506087" w14:textId="77777777" w:rsidR="00EC1352" w:rsidRPr="00EC1352" w:rsidRDefault="00EC1352" w:rsidP="00EC1352"/>
    <w:p w14:paraId="4D650FB3" w14:textId="77777777" w:rsidR="008D7E6D" w:rsidRDefault="00E10F45" w:rsidP="00155E0E">
      <w:pPr>
        <w:pStyle w:val="SideNote"/>
        <w:framePr w:wrap="around"/>
      </w:pPr>
      <w:r>
        <w:t>S</w:t>
      </w:r>
      <w:r w:rsidR="00876B47">
        <w:t>. 46AZG inserted by No. </w:t>
      </w:r>
      <w:r w:rsidR="00955528">
        <w:t>17/2018</w:t>
      </w:r>
      <w:r w:rsidR="00876B47">
        <w:t xml:space="preserve"> s. 4.</w:t>
      </w:r>
    </w:p>
    <w:p w14:paraId="39181F6B" w14:textId="77777777" w:rsidR="008D7E6D" w:rsidRDefault="001F21D2" w:rsidP="008D7E6D">
      <w:pPr>
        <w:pStyle w:val="DraftHeading1"/>
        <w:tabs>
          <w:tab w:val="right" w:pos="680"/>
        </w:tabs>
        <w:ind w:left="850" w:hanging="850"/>
      </w:pPr>
      <w:r>
        <w:tab/>
      </w:r>
      <w:bookmarkStart w:id="161" w:name="_Toc201839233"/>
      <w:r w:rsidR="00D93E1A" w:rsidRPr="001F21D2">
        <w:t>46AZG</w:t>
      </w:r>
      <w:r w:rsidR="00D93E1A" w:rsidRPr="00D863F6">
        <w:tab/>
        <w:t>Application of Act provisions to protected settlement boundary amendment</w:t>
      </w:r>
      <w:bookmarkEnd w:id="161"/>
    </w:p>
    <w:p w14:paraId="6D7A1A18" w14:textId="77777777" w:rsidR="008D7E6D" w:rsidRDefault="00D93E1A" w:rsidP="008D7E6D">
      <w:pPr>
        <w:pStyle w:val="BodySectionSub"/>
      </w:pPr>
      <w:r w:rsidRPr="00D863F6">
        <w:t>Sections 4G, 4H, 4I, 40, 41 and 42 (as the case requires) do not apply to a protected settlement boundary amendment unless and until the amendment is ratified.</w:t>
      </w:r>
    </w:p>
    <w:p w14:paraId="0047FCD7" w14:textId="77777777" w:rsidR="008D7E6D" w:rsidRDefault="00E10F45" w:rsidP="00155E0E">
      <w:pPr>
        <w:pStyle w:val="SideNote"/>
        <w:framePr w:wrap="around"/>
      </w:pPr>
      <w:r>
        <w:t>S</w:t>
      </w:r>
      <w:r w:rsidR="00876B47">
        <w:t>. 46AZH inserted by No. </w:t>
      </w:r>
      <w:r w:rsidR="00955528">
        <w:t>17/2018</w:t>
      </w:r>
      <w:r w:rsidR="00876B47">
        <w:t xml:space="preserve"> s. 4.</w:t>
      </w:r>
    </w:p>
    <w:p w14:paraId="64BB69CB" w14:textId="77777777" w:rsidR="008D7E6D" w:rsidRDefault="001F21D2" w:rsidP="008D7E6D">
      <w:pPr>
        <w:pStyle w:val="DraftHeading1"/>
        <w:tabs>
          <w:tab w:val="right" w:pos="680"/>
        </w:tabs>
        <w:ind w:left="850" w:hanging="850"/>
      </w:pPr>
      <w:r>
        <w:tab/>
      </w:r>
      <w:bookmarkStart w:id="162" w:name="_Toc201839234"/>
      <w:r w:rsidR="00D93E1A" w:rsidRPr="001F21D2">
        <w:t>46AZH</w:t>
      </w:r>
      <w:r w:rsidR="00D93E1A" w:rsidRPr="00D863F6">
        <w:tab/>
        <w:t>Application of Division 5 of Part 4 to protected settlement boundary amendment</w:t>
      </w:r>
      <w:bookmarkEnd w:id="162"/>
    </w:p>
    <w:p w14:paraId="04D6789A" w14:textId="77777777" w:rsidR="008D7E6D" w:rsidRDefault="00D93E1A" w:rsidP="008D7E6D">
      <w:pPr>
        <w:pStyle w:val="BodySectionSub"/>
      </w:pPr>
      <w:r w:rsidRPr="00D863F6">
        <w:t>If a permit has been granted under Division 5 of Part 4 and the planning scheme amendment to which the permit applies is a protected settlement boundary amendment—</w:t>
      </w:r>
    </w:p>
    <w:p w14:paraId="32DD645E" w14:textId="77777777" w:rsidR="008D7E6D" w:rsidRDefault="001F21D2" w:rsidP="008D7E6D">
      <w:pPr>
        <w:pStyle w:val="DraftHeading3"/>
        <w:tabs>
          <w:tab w:val="right" w:pos="1757"/>
        </w:tabs>
        <w:ind w:left="1871" w:hanging="1871"/>
      </w:pPr>
      <w:r>
        <w:tab/>
      </w:r>
      <w:r w:rsidR="00D93E1A" w:rsidRPr="001F21D2">
        <w:t>(a)</w:t>
      </w:r>
      <w:r w:rsidR="00D93E1A" w:rsidRPr="00D863F6">
        <w:tab/>
        <w:t>if the amendment lapses, the permit is taken to be cancelled on that lapsing; and</w:t>
      </w:r>
    </w:p>
    <w:p w14:paraId="5FF816F3" w14:textId="2954E105" w:rsidR="00D35850" w:rsidRDefault="00D35850" w:rsidP="00155E0E">
      <w:pPr>
        <w:pStyle w:val="SideNote"/>
        <w:framePr w:wrap="around"/>
      </w:pPr>
      <w:r>
        <w:t>S. 46AZH(b) substituted by No. </w:t>
      </w:r>
      <w:r w:rsidR="000E76A1">
        <w:t>12</w:t>
      </w:r>
      <w:r>
        <w:t>/2021 s. </w:t>
      </w:r>
      <w:r w:rsidR="00A967C4">
        <w:t>27</w:t>
      </w:r>
      <w:r>
        <w:t>.</w:t>
      </w:r>
    </w:p>
    <w:p w14:paraId="23921DE3" w14:textId="73D0F474" w:rsidR="00D35850" w:rsidRPr="0061004B" w:rsidRDefault="00D35850" w:rsidP="000E76A1">
      <w:pPr>
        <w:pStyle w:val="DraftHeading3"/>
        <w:tabs>
          <w:tab w:val="right" w:pos="1757"/>
        </w:tabs>
        <w:ind w:left="1871" w:hanging="1871"/>
      </w:pPr>
      <w:r>
        <w:tab/>
      </w:r>
      <w:r w:rsidRPr="00D35850">
        <w:t>(b)</w:t>
      </w:r>
      <w:r w:rsidRPr="0061004B">
        <w:tab/>
        <w:t>if the amendment is ratified, the notice of ratification must also—</w:t>
      </w:r>
    </w:p>
    <w:p w14:paraId="37914F8D" w14:textId="3A24859F" w:rsidR="00D35850" w:rsidRPr="0061004B" w:rsidRDefault="00D35850" w:rsidP="000E76A1">
      <w:pPr>
        <w:pStyle w:val="DraftHeading4"/>
        <w:tabs>
          <w:tab w:val="right" w:pos="2268"/>
        </w:tabs>
        <w:ind w:left="2381" w:hanging="2381"/>
      </w:pPr>
      <w:r>
        <w:tab/>
      </w:r>
      <w:r w:rsidRPr="00D35850">
        <w:t>(i)</w:t>
      </w:r>
      <w:r w:rsidRPr="0061004B">
        <w:tab/>
        <w:t>if the responsible authority intends to make a copy of the permit available in person in accordance with the requirements set out in section 197B, specify the places at which any person may inspect a copy of the permit; or</w:t>
      </w:r>
    </w:p>
    <w:p w14:paraId="5CA5B601" w14:textId="0DC9D087" w:rsidR="00D35850" w:rsidRPr="0061004B" w:rsidRDefault="00D35850" w:rsidP="000E76A1">
      <w:pPr>
        <w:pStyle w:val="DraftHeading4"/>
        <w:tabs>
          <w:tab w:val="right" w:pos="2268"/>
        </w:tabs>
        <w:ind w:left="2381" w:hanging="2381"/>
      </w:pPr>
      <w:r>
        <w:tab/>
      </w:r>
      <w:r w:rsidRPr="00D35850">
        <w:t>(ii)</w:t>
      </w:r>
      <w:r w:rsidRPr="0061004B">
        <w:tab/>
        <w:t>if the responsible authority intends to make a copy of the permit available electronically and on request in accordance with the requirements set out in sections 197C and 197D, specify—</w:t>
      </w:r>
    </w:p>
    <w:p w14:paraId="5C441FC6" w14:textId="0745CA4D" w:rsidR="00D35850" w:rsidRDefault="00D35850" w:rsidP="000E76A1">
      <w:pPr>
        <w:pStyle w:val="DraftHeading5"/>
        <w:tabs>
          <w:tab w:val="right" w:pos="2778"/>
        </w:tabs>
        <w:ind w:left="2891" w:hanging="2891"/>
      </w:pPr>
      <w:r>
        <w:tab/>
      </w:r>
      <w:r w:rsidRPr="00D35850">
        <w:t>(A)</w:t>
      </w:r>
      <w:r w:rsidRPr="0061004B">
        <w:tab/>
        <w:t>the address of the responsible authority's Internet site at which a copy of the permit will be published; and</w:t>
      </w:r>
    </w:p>
    <w:p w14:paraId="1B6E987C" w14:textId="77777777" w:rsidR="00AF57D6" w:rsidRPr="00AF57D6" w:rsidRDefault="00AF57D6" w:rsidP="00AF57D6"/>
    <w:p w14:paraId="3C83DFD9" w14:textId="760DD8D2" w:rsidR="00D35850" w:rsidRPr="0061004B" w:rsidRDefault="00D35850" w:rsidP="000E76A1">
      <w:pPr>
        <w:pStyle w:val="DraftHeading5"/>
        <w:tabs>
          <w:tab w:val="right" w:pos="2778"/>
        </w:tabs>
        <w:ind w:left="2891" w:hanging="2891"/>
      </w:pPr>
      <w:r>
        <w:tab/>
      </w:r>
      <w:r w:rsidRPr="00D35850">
        <w:t>(B)</w:t>
      </w:r>
      <w:r w:rsidRPr="0061004B">
        <w:tab/>
        <w:t>the responsible authority's contact details for making a request to inspect a copy of the permit.</w:t>
      </w:r>
    </w:p>
    <w:p w14:paraId="2A2F5768" w14:textId="77777777" w:rsidR="00D35850" w:rsidRPr="000E76A1" w:rsidRDefault="00D35850" w:rsidP="00835A22">
      <w:pPr>
        <w:pStyle w:val="DraftParaNote"/>
        <w:tabs>
          <w:tab w:val="right" w:pos="2324"/>
        </w:tabs>
        <w:ind w:left="1871"/>
        <w:rPr>
          <w:b/>
        </w:rPr>
      </w:pPr>
      <w:r w:rsidRPr="000E76A1">
        <w:rPr>
          <w:b/>
        </w:rPr>
        <w:t>Note</w:t>
      </w:r>
    </w:p>
    <w:p w14:paraId="74AC647A" w14:textId="51948299" w:rsidR="00D35850" w:rsidRDefault="00D35850" w:rsidP="000E76A1">
      <w:pPr>
        <w:pStyle w:val="DraftParaNote"/>
        <w:tabs>
          <w:tab w:val="right" w:pos="2324"/>
        </w:tabs>
        <w:ind w:left="1871"/>
      </w:pPr>
      <w:r w:rsidRPr="0061004B">
        <w:t>Section 96M provides that sections 68 to 76D apply to permits granted under Division 5 of Part 4.  Section</w:t>
      </w:r>
      <w:r w:rsidR="00EC1352">
        <w:t> </w:t>
      </w:r>
      <w:r w:rsidRPr="0061004B">
        <w:t>70 provides that a responsible authority must make a copy of every permit it issues available in accordance with the public availability requirements.</w:t>
      </w:r>
    </w:p>
    <w:p w14:paraId="70D28174" w14:textId="77777777" w:rsidR="008D7E6D" w:rsidRPr="008D7E6D" w:rsidRDefault="008D7E6D" w:rsidP="008D7E6D">
      <w:pPr>
        <w:pStyle w:val="Heading-DIVISION"/>
        <w:rPr>
          <w:sz w:val="28"/>
        </w:rPr>
      </w:pPr>
      <w:bookmarkStart w:id="163" w:name="_Toc201839235"/>
      <w:r w:rsidRPr="008D7E6D">
        <w:rPr>
          <w:sz w:val="28"/>
        </w:rPr>
        <w:t>Subdivision 4—Review of Statement of</w:t>
      </w:r>
      <w:r w:rsidR="00D972C2">
        <w:rPr>
          <w:sz w:val="28"/>
        </w:rPr>
        <w:t xml:space="preserve"> </w:t>
      </w:r>
      <w:r w:rsidRPr="008D7E6D">
        <w:rPr>
          <w:sz w:val="28"/>
        </w:rPr>
        <w:t>Planning</w:t>
      </w:r>
      <w:r w:rsidR="00D972C2">
        <w:rPr>
          <w:sz w:val="28"/>
        </w:rPr>
        <w:t> </w:t>
      </w:r>
      <w:r w:rsidRPr="008D7E6D">
        <w:rPr>
          <w:sz w:val="28"/>
        </w:rPr>
        <w:t>Policy</w:t>
      </w:r>
      <w:bookmarkEnd w:id="163"/>
    </w:p>
    <w:p w14:paraId="56BD262A" w14:textId="77777777" w:rsidR="008D7E6D" w:rsidRDefault="007E1283" w:rsidP="00155E0E">
      <w:pPr>
        <w:pStyle w:val="SideNote"/>
        <w:framePr w:wrap="around"/>
      </w:pPr>
      <w:r>
        <w:t>S</w:t>
      </w:r>
      <w:r w:rsidR="00E06E09">
        <w:t>. 46AZI inserted by No. </w:t>
      </w:r>
      <w:r w:rsidR="00955528">
        <w:t>17/2018</w:t>
      </w:r>
      <w:r w:rsidR="00E06E09">
        <w:t xml:space="preserve"> s. 4.</w:t>
      </w:r>
    </w:p>
    <w:p w14:paraId="316E102C" w14:textId="77777777" w:rsidR="008D7E6D" w:rsidRDefault="00925BCA" w:rsidP="00925BCA">
      <w:pPr>
        <w:pStyle w:val="DraftHeading1"/>
        <w:tabs>
          <w:tab w:val="right" w:pos="680"/>
        </w:tabs>
        <w:ind w:left="850" w:hanging="850"/>
      </w:pPr>
      <w:r>
        <w:tab/>
      </w:r>
      <w:bookmarkStart w:id="164" w:name="_Toc201839236"/>
      <w:r w:rsidR="00A63407" w:rsidRPr="00925BCA">
        <w:t>46AZI</w:t>
      </w:r>
      <w:r w:rsidR="00D93E1A" w:rsidRPr="00D863F6">
        <w:tab/>
        <w:t>Review of Statement of Planning Policy</w:t>
      </w:r>
      <w:bookmarkEnd w:id="164"/>
    </w:p>
    <w:p w14:paraId="666F2593" w14:textId="77777777" w:rsidR="008D7E6D" w:rsidRDefault="001F21D2" w:rsidP="008D7E6D">
      <w:pPr>
        <w:pStyle w:val="DraftHeading2"/>
        <w:tabs>
          <w:tab w:val="right" w:pos="1247"/>
        </w:tabs>
        <w:ind w:left="1361" w:hanging="1361"/>
      </w:pPr>
      <w:r>
        <w:tab/>
      </w:r>
      <w:r w:rsidR="00A63407">
        <w:t>(1)</w:t>
      </w:r>
      <w:r w:rsidR="00D93E1A" w:rsidRPr="00D863F6">
        <w:tab/>
        <w:t>The Minister must ensure that a review of the Statement of Plannin</w:t>
      </w:r>
      <w:r>
        <w:t>g Policy for a declared area is </w:t>
      </w:r>
      <w:r w:rsidR="00D93E1A" w:rsidRPr="00D863F6">
        <w:t>completed no later than 10 years after the commencement of the Statement.</w:t>
      </w:r>
    </w:p>
    <w:p w14:paraId="51015E14" w14:textId="77777777" w:rsidR="008D7E6D" w:rsidRDefault="001F21D2" w:rsidP="008D7E6D">
      <w:pPr>
        <w:pStyle w:val="DraftHeading2"/>
        <w:tabs>
          <w:tab w:val="right" w:pos="1247"/>
        </w:tabs>
        <w:ind w:left="1361" w:hanging="1361"/>
      </w:pPr>
      <w:r>
        <w:tab/>
      </w:r>
      <w:r w:rsidR="00A63407">
        <w:t>(2)</w:t>
      </w:r>
      <w:r w:rsidR="00D93E1A" w:rsidRPr="00D863F6">
        <w:tab/>
        <w:t>After a review, the Minister may prepare—</w:t>
      </w:r>
    </w:p>
    <w:p w14:paraId="3C8311C3" w14:textId="77777777" w:rsidR="008D7E6D" w:rsidRDefault="001F21D2" w:rsidP="008D7E6D">
      <w:pPr>
        <w:pStyle w:val="DraftHeading3"/>
        <w:tabs>
          <w:tab w:val="right" w:pos="1757"/>
        </w:tabs>
        <w:ind w:left="1871" w:hanging="1871"/>
      </w:pPr>
      <w:r>
        <w:tab/>
      </w:r>
      <w:r w:rsidR="00A63407">
        <w:t>(a)</w:t>
      </w:r>
      <w:r w:rsidR="00D93E1A" w:rsidRPr="00D863F6">
        <w:tab/>
        <w:t>a new Statement of Planning Policy; or</w:t>
      </w:r>
    </w:p>
    <w:p w14:paraId="0B4D4048" w14:textId="77777777" w:rsidR="008D7E6D" w:rsidRDefault="001F21D2" w:rsidP="008D7E6D">
      <w:pPr>
        <w:pStyle w:val="DraftHeading3"/>
        <w:tabs>
          <w:tab w:val="right" w:pos="1757"/>
        </w:tabs>
        <w:ind w:left="1871" w:hanging="1871"/>
      </w:pPr>
      <w:r>
        <w:tab/>
      </w:r>
      <w:r w:rsidR="00A63407">
        <w:t>(b)</w:t>
      </w:r>
      <w:r w:rsidR="00D93E1A" w:rsidRPr="00D863F6">
        <w:tab/>
        <w:t>an amendme</w:t>
      </w:r>
      <w:r>
        <w:t>nt to the existing Statement of </w:t>
      </w:r>
      <w:r w:rsidR="00D93E1A" w:rsidRPr="00D863F6">
        <w:t>Planning Policy in accordance with section 46AZA(1).</w:t>
      </w:r>
    </w:p>
    <w:p w14:paraId="2DA7C6DA" w14:textId="77777777" w:rsidR="008D7E6D" w:rsidRDefault="001F21D2" w:rsidP="008D7E6D">
      <w:pPr>
        <w:pStyle w:val="DraftHeading2"/>
        <w:tabs>
          <w:tab w:val="right" w:pos="1247"/>
        </w:tabs>
        <w:ind w:left="1361" w:hanging="1361"/>
      </w:pPr>
      <w:r>
        <w:tab/>
      </w:r>
      <w:r w:rsidR="00A63407">
        <w:t>(3)</w:t>
      </w:r>
      <w:r w:rsidR="00D93E1A" w:rsidRPr="00D863F6">
        <w:tab/>
        <w:t>Sections 46AV to 46AZ apply with any necessary modifications to the preparation of a new Statement of Planning Policy.</w:t>
      </w:r>
    </w:p>
    <w:p w14:paraId="1884519E" w14:textId="77777777" w:rsidR="008D7E6D" w:rsidRPr="008D7E6D" w:rsidRDefault="008D7E6D" w:rsidP="008D7E6D">
      <w:pPr>
        <w:pStyle w:val="Heading-DIVISION"/>
        <w:rPr>
          <w:sz w:val="28"/>
        </w:rPr>
      </w:pPr>
      <w:bookmarkStart w:id="165" w:name="_Toc201839237"/>
      <w:r w:rsidRPr="008D7E6D">
        <w:rPr>
          <w:sz w:val="28"/>
        </w:rPr>
        <w:t>Division 4—Interaction between specific legislation and Statement of Planning Policy</w:t>
      </w:r>
      <w:bookmarkEnd w:id="165"/>
      <w:r w:rsidRPr="008D7E6D">
        <w:rPr>
          <w:sz w:val="28"/>
        </w:rPr>
        <w:t xml:space="preserve"> </w:t>
      </w:r>
    </w:p>
    <w:p w14:paraId="273BEB9F" w14:textId="77777777" w:rsidR="008D7E6D" w:rsidRDefault="007E1283" w:rsidP="00155E0E">
      <w:pPr>
        <w:pStyle w:val="SideNote"/>
        <w:framePr w:wrap="around"/>
      </w:pPr>
      <w:r>
        <w:t>S</w:t>
      </w:r>
      <w:r w:rsidR="008A4E29">
        <w:t>. 46AZJ inserted by No. </w:t>
      </w:r>
      <w:r w:rsidR="00955528">
        <w:t>17/2018</w:t>
      </w:r>
      <w:r w:rsidR="008A4E29">
        <w:t xml:space="preserve"> s. 4.</w:t>
      </w:r>
    </w:p>
    <w:p w14:paraId="40CB08B4" w14:textId="77777777" w:rsidR="008D7E6D" w:rsidRDefault="00A63407" w:rsidP="008D7E6D">
      <w:pPr>
        <w:pStyle w:val="DraftHeading1"/>
        <w:tabs>
          <w:tab w:val="right" w:pos="680"/>
        </w:tabs>
        <w:ind w:left="850" w:hanging="850"/>
      </w:pPr>
      <w:bookmarkStart w:id="166" w:name="_Toc201839238"/>
      <w:r>
        <w:t>46AZJ</w:t>
      </w:r>
      <w:r w:rsidR="00D93E1A" w:rsidRPr="00D863F6">
        <w:tab/>
        <w:t>Specific legislation</w:t>
      </w:r>
      <w:bookmarkEnd w:id="166"/>
    </w:p>
    <w:p w14:paraId="4819C858" w14:textId="77777777" w:rsidR="008D7E6D" w:rsidRDefault="001F21D2" w:rsidP="008D7E6D">
      <w:pPr>
        <w:pStyle w:val="DraftHeading2"/>
        <w:tabs>
          <w:tab w:val="right" w:pos="1247"/>
        </w:tabs>
        <w:ind w:left="1361" w:hanging="1361"/>
      </w:pPr>
      <w:r>
        <w:tab/>
      </w:r>
      <w:r w:rsidR="00A63407">
        <w:t>(1)</w:t>
      </w:r>
      <w:r w:rsidR="00D93E1A" w:rsidRPr="00D863F6">
        <w:tab/>
        <w:t xml:space="preserve">If a Statement of Planning Policy applies to any land to which a management plan under the </w:t>
      </w:r>
      <w:r w:rsidR="00D93E1A" w:rsidRPr="00D863F6">
        <w:rPr>
          <w:b/>
        </w:rPr>
        <w:t>Heritage Rivers Act 1992</w:t>
      </w:r>
      <w:r w:rsidR="00D93E1A" w:rsidRPr="00D863F6">
        <w:t xml:space="preserve"> applies, the Statement of Planning Policy must not be inconsistent with—</w:t>
      </w:r>
    </w:p>
    <w:p w14:paraId="2027A17A" w14:textId="77777777" w:rsidR="008D7E6D" w:rsidRDefault="001F21D2" w:rsidP="008D7E6D">
      <w:pPr>
        <w:pStyle w:val="DraftHeading3"/>
        <w:tabs>
          <w:tab w:val="right" w:pos="1757"/>
        </w:tabs>
        <w:ind w:left="1871" w:hanging="1871"/>
      </w:pPr>
      <w:r>
        <w:tab/>
      </w:r>
      <w:r w:rsidR="00A63407">
        <w:t>(a)</w:t>
      </w:r>
      <w:r w:rsidR="00D93E1A" w:rsidRPr="00D863F6">
        <w:tab/>
        <w:t>that Act; or</w:t>
      </w:r>
    </w:p>
    <w:p w14:paraId="2B6A8011" w14:textId="77777777" w:rsidR="008D7E6D" w:rsidRDefault="001F21D2" w:rsidP="008D7E6D">
      <w:pPr>
        <w:pStyle w:val="DraftHeading3"/>
        <w:tabs>
          <w:tab w:val="right" w:pos="1757"/>
        </w:tabs>
        <w:ind w:left="1871" w:hanging="1871"/>
      </w:pPr>
      <w:r>
        <w:tab/>
      </w:r>
      <w:r w:rsidR="00A63407">
        <w:t>(b)</w:t>
      </w:r>
      <w:r w:rsidR="00D93E1A" w:rsidRPr="00D863F6">
        <w:tab/>
        <w:t>the management plan under that Act that applies to the land, unless the Minister administering that Act, after consulting the Minister administering the Act under which that land is controlled or managed, gives a specific written endorsement to the planning Minister authorising the inconsistency.</w:t>
      </w:r>
    </w:p>
    <w:p w14:paraId="2FBFCF3D" w14:textId="77777777" w:rsidR="008D7E6D" w:rsidRDefault="001F21D2" w:rsidP="008D7E6D">
      <w:pPr>
        <w:pStyle w:val="DraftHeading2"/>
        <w:tabs>
          <w:tab w:val="right" w:pos="1247"/>
        </w:tabs>
        <w:ind w:left="1361" w:hanging="1361"/>
      </w:pPr>
      <w:r>
        <w:tab/>
      </w:r>
      <w:r w:rsidR="00A63407">
        <w:t>(2)</w:t>
      </w:r>
      <w:r w:rsidR="00D93E1A" w:rsidRPr="00D863F6">
        <w:tab/>
        <w:t xml:space="preserve">If a Statement of Planning Policy applies to any land in a park within the meaning of the </w:t>
      </w:r>
      <w:r w:rsidR="00D93E1A" w:rsidRPr="00D863F6">
        <w:rPr>
          <w:b/>
        </w:rPr>
        <w:t>National Parks Act 1975</w:t>
      </w:r>
      <w:r w:rsidR="00D93E1A" w:rsidRPr="00D863F6">
        <w:t>, the Statement of Planning Policy must not be inconsistent with—</w:t>
      </w:r>
    </w:p>
    <w:p w14:paraId="6C7E2070" w14:textId="77777777" w:rsidR="008D7E6D" w:rsidRDefault="001F21D2" w:rsidP="008D7E6D">
      <w:pPr>
        <w:pStyle w:val="DraftHeading3"/>
        <w:tabs>
          <w:tab w:val="right" w:pos="1757"/>
        </w:tabs>
        <w:ind w:left="1871" w:hanging="1871"/>
      </w:pPr>
      <w:r>
        <w:tab/>
      </w:r>
      <w:r w:rsidR="00A63407">
        <w:t>(a)</w:t>
      </w:r>
      <w:r w:rsidR="00D93E1A" w:rsidRPr="00D863F6">
        <w:tab/>
        <w:t>that Act; or</w:t>
      </w:r>
    </w:p>
    <w:p w14:paraId="3DAF5B41" w14:textId="77777777" w:rsidR="008D7E6D" w:rsidRDefault="001F21D2" w:rsidP="008D7E6D">
      <w:pPr>
        <w:pStyle w:val="DraftHeading3"/>
        <w:tabs>
          <w:tab w:val="right" w:pos="1757"/>
        </w:tabs>
        <w:ind w:left="1871" w:hanging="1871"/>
      </w:pPr>
      <w:r>
        <w:tab/>
      </w:r>
      <w:r w:rsidR="00A63407">
        <w:t>(b)</w:t>
      </w:r>
      <w:r w:rsidR="00D93E1A" w:rsidRPr="00D863F6">
        <w:tab/>
        <w:t>any management plan under that Act unless the Minister administering that Act gives a specific written endorsement to the planning Minister authorising the inconsistency.</w:t>
      </w:r>
    </w:p>
    <w:p w14:paraId="0B4C9C1E" w14:textId="77777777" w:rsidR="008D7E6D" w:rsidRDefault="001F21D2" w:rsidP="008D7E6D">
      <w:pPr>
        <w:pStyle w:val="DraftHeading2"/>
        <w:tabs>
          <w:tab w:val="right" w:pos="1247"/>
        </w:tabs>
        <w:ind w:left="1361" w:hanging="1361"/>
      </w:pPr>
      <w:r>
        <w:tab/>
      </w:r>
      <w:r w:rsidR="00A63407">
        <w:t>(3)</w:t>
      </w:r>
      <w:r w:rsidR="00D93E1A" w:rsidRPr="00D863F6">
        <w:tab/>
        <w:t xml:space="preserve">If a Statement of Planning Policy applies to any land that is reserved under the </w:t>
      </w:r>
      <w:r w:rsidR="00D93E1A" w:rsidRPr="00D863F6">
        <w:rPr>
          <w:b/>
        </w:rPr>
        <w:t>Crown Land (Reserves) Act 1978</w:t>
      </w:r>
      <w:r w:rsidR="00D93E1A" w:rsidRPr="00D863F6">
        <w:t>, the Statement of Planning Policy must not be inconsistent with—</w:t>
      </w:r>
    </w:p>
    <w:p w14:paraId="150DD3AA" w14:textId="77777777" w:rsidR="008D7E6D" w:rsidRDefault="001F21D2" w:rsidP="008D7E6D">
      <w:pPr>
        <w:pStyle w:val="DraftHeading3"/>
        <w:tabs>
          <w:tab w:val="right" w:pos="1757"/>
        </w:tabs>
        <w:ind w:left="1871" w:hanging="1871"/>
      </w:pPr>
      <w:r>
        <w:tab/>
      </w:r>
      <w:r w:rsidR="00A63407">
        <w:t>(a)</w:t>
      </w:r>
      <w:r w:rsidR="00D93E1A" w:rsidRPr="00D863F6">
        <w:tab/>
        <w:t>that Act; or</w:t>
      </w:r>
    </w:p>
    <w:p w14:paraId="4E7DCD0A" w14:textId="77777777" w:rsidR="008D7E6D" w:rsidRDefault="001F21D2" w:rsidP="008D7E6D">
      <w:pPr>
        <w:pStyle w:val="DraftHeading3"/>
        <w:tabs>
          <w:tab w:val="right" w:pos="1757"/>
        </w:tabs>
        <w:ind w:left="1871" w:hanging="1871"/>
      </w:pPr>
      <w:r>
        <w:tab/>
      </w:r>
      <w:r w:rsidR="00A63407">
        <w:t>(b)</w:t>
      </w:r>
      <w:r w:rsidR="00D93E1A" w:rsidRPr="00D863F6">
        <w:tab/>
        <w:t>the purpose for which that land is reserved; or</w:t>
      </w:r>
    </w:p>
    <w:p w14:paraId="4B2FDFE2" w14:textId="5E3AEC4E" w:rsidR="008D7E6D" w:rsidRDefault="001F21D2" w:rsidP="008D7E6D">
      <w:pPr>
        <w:pStyle w:val="DraftHeading3"/>
        <w:tabs>
          <w:tab w:val="right" w:pos="1757"/>
        </w:tabs>
        <w:ind w:left="1871" w:hanging="1871"/>
      </w:pPr>
      <w:r>
        <w:tab/>
      </w:r>
      <w:r w:rsidR="00A63407">
        <w:t>(c)</w:t>
      </w:r>
      <w:r w:rsidR="00D93E1A" w:rsidRPr="00D863F6">
        <w:tab/>
        <w:t xml:space="preserve">any relevant recommendation of the Land Conservation Council under section 5(1) of the </w:t>
      </w:r>
      <w:r w:rsidR="00D93E1A" w:rsidRPr="00D863F6">
        <w:rPr>
          <w:b/>
        </w:rPr>
        <w:t>Land Conservation Act 1970</w:t>
      </w:r>
      <w:r w:rsidR="00D93E1A" w:rsidRPr="00D863F6">
        <w:t xml:space="preserve"> (as in force immediately before its repeal) applying to the land, of which notice has been given by the Governor in Council under section 10(3) of that Act (as so in force); or </w:t>
      </w:r>
    </w:p>
    <w:p w14:paraId="1588504B" w14:textId="3A9D441D" w:rsidR="00CE3225" w:rsidRDefault="00CE3225" w:rsidP="00CE3225"/>
    <w:p w14:paraId="3E4AF1EA" w14:textId="77777777" w:rsidR="00CE3225" w:rsidRPr="00CE3225" w:rsidRDefault="00CE3225" w:rsidP="00CE3225"/>
    <w:p w14:paraId="06ACC67C" w14:textId="77777777" w:rsidR="008D7E6D" w:rsidRDefault="001F21D2" w:rsidP="008D7E6D">
      <w:pPr>
        <w:pStyle w:val="DraftHeading3"/>
        <w:tabs>
          <w:tab w:val="right" w:pos="1757"/>
        </w:tabs>
        <w:ind w:left="1871" w:hanging="1871"/>
      </w:pPr>
      <w:r>
        <w:tab/>
      </w:r>
      <w:r w:rsidR="00A63407">
        <w:t>(d)</w:t>
      </w:r>
      <w:r w:rsidR="00D93E1A" w:rsidRPr="00D863F6">
        <w:tab/>
        <w:t xml:space="preserve">any Government response (or amended Government response) under section 25, 26 or 26G of the </w:t>
      </w:r>
      <w:r w:rsidR="00D93E1A" w:rsidRPr="00D863F6">
        <w:rPr>
          <w:b/>
        </w:rPr>
        <w:t xml:space="preserve">Victorian Environmental Assessment Council Act 2001 </w:t>
      </w:r>
      <w:r w:rsidR="00D93E1A" w:rsidRPr="00D863F6">
        <w:t>to any report under section 23 or 26E of that Act applying to the land.</w:t>
      </w:r>
    </w:p>
    <w:p w14:paraId="2D472D4F" w14:textId="77777777" w:rsidR="008D7E6D" w:rsidRDefault="001F21D2" w:rsidP="008D7E6D">
      <w:pPr>
        <w:pStyle w:val="DraftHeading2"/>
        <w:tabs>
          <w:tab w:val="right" w:pos="1247"/>
        </w:tabs>
        <w:ind w:left="1361" w:hanging="1361"/>
      </w:pPr>
      <w:r>
        <w:tab/>
      </w:r>
      <w:r w:rsidR="00A63407">
        <w:t>(4)</w:t>
      </w:r>
      <w:r w:rsidR="00D93E1A" w:rsidRPr="00D863F6">
        <w:tab/>
        <w:t xml:space="preserve">If a Statement of Planning Policy applies to any land that is reserved under the </w:t>
      </w:r>
      <w:r w:rsidR="00D93E1A" w:rsidRPr="00D863F6">
        <w:rPr>
          <w:b/>
        </w:rPr>
        <w:t>Crown Land (Reserves) Act 1978</w:t>
      </w:r>
      <w:r w:rsidR="00D93E1A" w:rsidRPr="00D863F6">
        <w:t xml:space="preserve">, and that land is subject to additional management requirements as a State Wildlife Reserve or a Nature Reserve under the </w:t>
      </w:r>
      <w:r w:rsidR="00D93E1A" w:rsidRPr="00D863F6">
        <w:rPr>
          <w:b/>
        </w:rPr>
        <w:t>Wildlife Act 1975</w:t>
      </w:r>
      <w:r w:rsidR="00D93E1A" w:rsidRPr="00D863F6">
        <w:t>, the Statement of Planning Policy must not be inconsistent with—</w:t>
      </w:r>
    </w:p>
    <w:p w14:paraId="1EA1F443" w14:textId="77777777" w:rsidR="008D7E6D" w:rsidRDefault="001F21D2" w:rsidP="008D7E6D">
      <w:pPr>
        <w:pStyle w:val="DraftHeading3"/>
        <w:tabs>
          <w:tab w:val="right" w:pos="1757"/>
        </w:tabs>
        <w:ind w:left="1871" w:hanging="1871"/>
      </w:pPr>
      <w:r>
        <w:tab/>
      </w:r>
      <w:r w:rsidR="00A63407">
        <w:t>(a)</w:t>
      </w:r>
      <w:r w:rsidR="00D93E1A" w:rsidRPr="00D863F6">
        <w:tab/>
        <w:t xml:space="preserve">the </w:t>
      </w:r>
      <w:r w:rsidR="00D93E1A" w:rsidRPr="00504E3F">
        <w:rPr>
          <w:b/>
        </w:rPr>
        <w:t>Wildlife Act 1975</w:t>
      </w:r>
      <w:r w:rsidR="00D93E1A" w:rsidRPr="00D863F6">
        <w:t>; or</w:t>
      </w:r>
    </w:p>
    <w:p w14:paraId="46246988" w14:textId="77777777" w:rsidR="008D7E6D" w:rsidRDefault="001F21D2" w:rsidP="008D7E6D">
      <w:pPr>
        <w:pStyle w:val="DraftHeading3"/>
        <w:tabs>
          <w:tab w:val="right" w:pos="1757"/>
        </w:tabs>
        <w:ind w:left="1871" w:hanging="1871"/>
      </w:pPr>
      <w:r>
        <w:tab/>
      </w:r>
      <w:r w:rsidR="00A63407">
        <w:t>(b)</w:t>
      </w:r>
      <w:r w:rsidR="00D93E1A" w:rsidRPr="00D863F6">
        <w:tab/>
        <w:t xml:space="preserve">any plan of management under the </w:t>
      </w:r>
      <w:r w:rsidR="00D93E1A" w:rsidRPr="00D863F6">
        <w:rPr>
          <w:b/>
        </w:rPr>
        <w:t>Wildlife Act 1975</w:t>
      </w:r>
      <w:r w:rsidR="00D93E1A" w:rsidRPr="00D863F6">
        <w:t xml:space="preserve"> unless the Minister administering that Act gives a specific written endorsement to the planning Minister authorising the inconsistency.</w:t>
      </w:r>
    </w:p>
    <w:p w14:paraId="7DF17346" w14:textId="77777777" w:rsidR="008D7E6D" w:rsidRDefault="001F21D2" w:rsidP="008D7E6D">
      <w:pPr>
        <w:pStyle w:val="DraftHeading2"/>
        <w:tabs>
          <w:tab w:val="right" w:pos="1247"/>
        </w:tabs>
        <w:ind w:left="1361" w:hanging="1361"/>
      </w:pPr>
      <w:r>
        <w:tab/>
      </w:r>
      <w:r w:rsidR="00A63407">
        <w:t>(5)</w:t>
      </w:r>
      <w:r w:rsidR="00D93E1A" w:rsidRPr="00D863F6">
        <w:tab/>
        <w:t xml:space="preserve">If a Statement of Planning Policy applies to any land in a waterway management district for which a regional waterway strategy has been prepared under section 190 of the </w:t>
      </w:r>
      <w:r w:rsidR="00D93E1A" w:rsidRPr="00D863F6">
        <w:rPr>
          <w:b/>
        </w:rPr>
        <w:t>Water Act 1989</w:t>
      </w:r>
      <w:r w:rsidR="00D93E1A" w:rsidRPr="00D863F6">
        <w:t>, the Statement of Planning Policy must not be inconsistent with—</w:t>
      </w:r>
    </w:p>
    <w:p w14:paraId="32E041B6" w14:textId="77777777" w:rsidR="008D7E6D" w:rsidRDefault="001F21D2" w:rsidP="008D7E6D">
      <w:pPr>
        <w:pStyle w:val="DraftHeading3"/>
        <w:tabs>
          <w:tab w:val="right" w:pos="1757"/>
        </w:tabs>
        <w:ind w:left="1871" w:hanging="1871"/>
      </w:pPr>
      <w:r>
        <w:tab/>
      </w:r>
      <w:r w:rsidR="00A63407">
        <w:t>(a)</w:t>
      </w:r>
      <w:r w:rsidR="00D93E1A" w:rsidRPr="00D863F6">
        <w:tab/>
        <w:t>that Act; or</w:t>
      </w:r>
    </w:p>
    <w:p w14:paraId="6045B191" w14:textId="21B5A12E" w:rsidR="008D7E6D" w:rsidRDefault="001F21D2" w:rsidP="008D7E6D">
      <w:pPr>
        <w:pStyle w:val="DraftHeading3"/>
        <w:tabs>
          <w:tab w:val="right" w:pos="1757"/>
        </w:tabs>
        <w:ind w:left="1871" w:hanging="1871"/>
      </w:pPr>
      <w:r>
        <w:tab/>
      </w:r>
      <w:r w:rsidR="00A63407">
        <w:t>(b)</w:t>
      </w:r>
      <w:r w:rsidR="00D93E1A" w:rsidRPr="00D863F6">
        <w:tab/>
        <w:t>that strateg</w:t>
      </w:r>
      <w:r>
        <w:t>y unless the water Minister and </w:t>
      </w:r>
      <w:r w:rsidR="00D93E1A" w:rsidRPr="00D863F6">
        <w:t xml:space="preserve">the environment Minister (within the meaning of the </w:t>
      </w:r>
      <w:r w:rsidR="00D93E1A" w:rsidRPr="00D863F6">
        <w:rPr>
          <w:b/>
        </w:rPr>
        <w:t>Water Act 1989</w:t>
      </w:r>
      <w:r>
        <w:t>) jointly give </w:t>
      </w:r>
      <w:r w:rsidR="00D93E1A" w:rsidRPr="00D863F6">
        <w:t>a spec</w:t>
      </w:r>
      <w:r>
        <w:t>ific written endorsement to the </w:t>
      </w:r>
      <w:r w:rsidR="00D93E1A" w:rsidRPr="00D863F6">
        <w:t>planning Minister authorising the inconsistency.</w:t>
      </w:r>
    </w:p>
    <w:p w14:paraId="4FF52512" w14:textId="7B8FEE0A" w:rsidR="00CE3225" w:rsidRDefault="00CE3225" w:rsidP="00CE3225"/>
    <w:p w14:paraId="5BABE4C0" w14:textId="77777777" w:rsidR="00CE3225" w:rsidRPr="00CE3225" w:rsidRDefault="00CE3225" w:rsidP="00CE3225"/>
    <w:p w14:paraId="6CB9E855" w14:textId="77777777" w:rsidR="008D7E6D" w:rsidRDefault="001F21D2" w:rsidP="008D7E6D">
      <w:pPr>
        <w:pStyle w:val="DraftHeading2"/>
        <w:tabs>
          <w:tab w:val="right" w:pos="1247"/>
        </w:tabs>
        <w:ind w:left="1361" w:hanging="1361"/>
      </w:pPr>
      <w:r>
        <w:tab/>
      </w:r>
      <w:r w:rsidR="00A63407">
        <w:t>(6)</w:t>
      </w:r>
      <w:r w:rsidR="00D93E1A" w:rsidRPr="00D863F6">
        <w:tab/>
        <w:t>If a Statement of Planning Policy applies to any land which is the subject of a joint management plan under Part 8A of the </w:t>
      </w:r>
      <w:r w:rsidR="00D93E1A" w:rsidRPr="00D863F6">
        <w:rPr>
          <w:b/>
        </w:rPr>
        <w:t>Conservation, Forests and Lands Act 1987</w:t>
      </w:r>
      <w:r w:rsidR="00D93E1A" w:rsidRPr="00D863F6">
        <w:t>, the Statement of Planning Policy must not be inconsistent with—</w:t>
      </w:r>
    </w:p>
    <w:p w14:paraId="3312EADC" w14:textId="77777777" w:rsidR="008D7E6D" w:rsidRDefault="001F21D2" w:rsidP="008D7E6D">
      <w:pPr>
        <w:pStyle w:val="DraftHeading3"/>
        <w:tabs>
          <w:tab w:val="right" w:pos="1757"/>
        </w:tabs>
        <w:ind w:left="1871" w:hanging="1871"/>
      </w:pPr>
      <w:r>
        <w:tab/>
      </w:r>
      <w:r w:rsidR="00A63407">
        <w:t>(a)</w:t>
      </w:r>
      <w:r w:rsidR="00D93E1A" w:rsidRPr="00D863F6">
        <w:tab/>
        <w:t>that Act; or</w:t>
      </w:r>
    </w:p>
    <w:p w14:paraId="77C8B5A3" w14:textId="77777777" w:rsidR="008D7E6D" w:rsidRDefault="001F21D2" w:rsidP="008D7E6D">
      <w:pPr>
        <w:pStyle w:val="DraftHeading3"/>
        <w:tabs>
          <w:tab w:val="right" w:pos="1757"/>
        </w:tabs>
        <w:ind w:left="1871" w:hanging="1871"/>
      </w:pPr>
      <w:r>
        <w:tab/>
      </w:r>
      <w:r w:rsidR="00A63407">
        <w:t>(b)</w:t>
      </w:r>
      <w:r w:rsidR="00D93E1A" w:rsidRPr="00D863F6">
        <w:tab/>
        <w:t>that joint management plan unless the Minister resp</w:t>
      </w:r>
      <w:r>
        <w:t>onsible for Part 8A of that Act </w:t>
      </w:r>
      <w:r w:rsidR="00D93E1A" w:rsidRPr="00D863F6">
        <w:t xml:space="preserve">and the Traditional Owner Land Management Board in relation to the land jointly give a </w:t>
      </w:r>
      <w:r>
        <w:t>specific written endorsement to </w:t>
      </w:r>
      <w:r w:rsidR="00D93E1A" w:rsidRPr="00D863F6">
        <w:t>the planning Minister authorising the inconsistency.</w:t>
      </w:r>
    </w:p>
    <w:p w14:paraId="69ED2580" w14:textId="77777777" w:rsidR="008D7E6D" w:rsidRDefault="001F21D2" w:rsidP="008D7E6D">
      <w:pPr>
        <w:pStyle w:val="DraftHeading2"/>
        <w:tabs>
          <w:tab w:val="right" w:pos="1247"/>
        </w:tabs>
        <w:ind w:left="1361" w:hanging="1361"/>
      </w:pPr>
      <w:r>
        <w:tab/>
      </w:r>
      <w:r w:rsidR="00A63407">
        <w:t>(7)</w:t>
      </w:r>
      <w:r w:rsidR="00D93E1A" w:rsidRPr="00D863F6">
        <w:tab/>
        <w:t>Notice of any endorsement under this section must be published in the Government Gazette by the entity giving the endorsement.</w:t>
      </w:r>
    </w:p>
    <w:p w14:paraId="49C47FEF" w14:textId="77777777" w:rsidR="008D7E6D" w:rsidRDefault="001F21D2" w:rsidP="008D7E6D">
      <w:pPr>
        <w:pStyle w:val="DraftHeading2"/>
        <w:tabs>
          <w:tab w:val="right" w:pos="1247"/>
        </w:tabs>
        <w:ind w:left="1361" w:hanging="1361"/>
      </w:pPr>
      <w:r>
        <w:tab/>
      </w:r>
      <w:r w:rsidR="00A63407">
        <w:t>(8)</w:t>
      </w:r>
      <w:r w:rsidR="00D93E1A" w:rsidRPr="00D863F6">
        <w:tab/>
        <w:t>In this section—</w:t>
      </w:r>
    </w:p>
    <w:p w14:paraId="126CC4E6" w14:textId="77777777" w:rsidR="008D7E6D" w:rsidRDefault="00D93E1A" w:rsidP="009A18E3">
      <w:pPr>
        <w:pStyle w:val="DraftDefinition2"/>
      </w:pPr>
      <w:r w:rsidRPr="00D863F6">
        <w:rPr>
          <w:b/>
          <w:i/>
        </w:rPr>
        <w:t>planning Minister</w:t>
      </w:r>
      <w:r w:rsidRPr="00D863F6">
        <w:t xml:space="preserve"> means the Minister administering this Act;</w:t>
      </w:r>
    </w:p>
    <w:p w14:paraId="71CA738F" w14:textId="77777777" w:rsidR="008D7E6D" w:rsidRDefault="00D93E1A" w:rsidP="008D7E6D">
      <w:pPr>
        <w:pStyle w:val="DraftDefinition2"/>
      </w:pPr>
      <w:r w:rsidRPr="00D863F6">
        <w:rPr>
          <w:b/>
          <w:i/>
        </w:rPr>
        <w:t>water Minister</w:t>
      </w:r>
      <w:r w:rsidRPr="00D863F6">
        <w:t xml:space="preserve"> means the Minister administering the </w:t>
      </w:r>
      <w:r w:rsidRPr="00D863F6">
        <w:rPr>
          <w:b/>
        </w:rPr>
        <w:t>Water Act 1989</w:t>
      </w:r>
      <w:r w:rsidRPr="00D863F6">
        <w:t>.</w:t>
      </w:r>
    </w:p>
    <w:p w14:paraId="7EC02424" w14:textId="77777777" w:rsidR="008D7E6D" w:rsidRPr="008D7E6D" w:rsidRDefault="008D7E6D" w:rsidP="008D7E6D">
      <w:pPr>
        <w:pStyle w:val="Heading-DIVISION"/>
        <w:rPr>
          <w:sz w:val="28"/>
        </w:rPr>
      </w:pPr>
      <w:bookmarkStart w:id="167" w:name="_Toc201839239"/>
      <w:r w:rsidRPr="008D7E6D">
        <w:rPr>
          <w:sz w:val="28"/>
        </w:rPr>
        <w:t>Division 5—Duties of responsible public entities</w:t>
      </w:r>
      <w:bookmarkEnd w:id="167"/>
    </w:p>
    <w:p w14:paraId="2C376833" w14:textId="77777777" w:rsidR="008D7E6D" w:rsidRDefault="00504E3F" w:rsidP="00155E0E">
      <w:pPr>
        <w:pStyle w:val="SideNote"/>
        <w:framePr w:wrap="around"/>
      </w:pPr>
      <w:r>
        <w:t>S</w:t>
      </w:r>
      <w:r w:rsidR="008A4E29">
        <w:t>. 46AZK inserted by No. </w:t>
      </w:r>
      <w:r w:rsidR="00955528">
        <w:t>17/2018</w:t>
      </w:r>
      <w:r w:rsidR="008A4E29">
        <w:t xml:space="preserve"> s. 4.</w:t>
      </w:r>
    </w:p>
    <w:p w14:paraId="64A52E63" w14:textId="77777777" w:rsidR="008D7E6D" w:rsidRDefault="00A63407" w:rsidP="008D7E6D">
      <w:pPr>
        <w:pStyle w:val="DraftHeading1"/>
        <w:tabs>
          <w:tab w:val="right" w:pos="680"/>
        </w:tabs>
        <w:ind w:left="850" w:hanging="850"/>
      </w:pPr>
      <w:bookmarkStart w:id="168" w:name="_Toc201839240"/>
      <w:r>
        <w:t>46AZK</w:t>
      </w:r>
      <w:r w:rsidR="00D93E1A" w:rsidRPr="00D863F6">
        <w:tab/>
        <w:t>Responsible public entities not to act inconsistently with Statement of Planning Policy</w:t>
      </w:r>
      <w:bookmarkEnd w:id="168"/>
    </w:p>
    <w:p w14:paraId="2FF17F35" w14:textId="450D483B" w:rsidR="008D7E6D" w:rsidRDefault="00D93E1A" w:rsidP="008D7E6D">
      <w:pPr>
        <w:pStyle w:val="BodySectionSub"/>
      </w:pPr>
      <w:r w:rsidRPr="00D863F6">
        <w:t xml:space="preserve">A responsible public entity must not act inconsistently with any provision of the Statement of Planning Policy that is expressed to be binding on the public entity when performing a function or duty or exercising a power in relation to the declared area. </w:t>
      </w:r>
    </w:p>
    <w:p w14:paraId="2998D53A" w14:textId="59190F70" w:rsidR="00CE3225" w:rsidRDefault="00CE3225" w:rsidP="00CE3225"/>
    <w:p w14:paraId="31721DD8" w14:textId="77777777" w:rsidR="00CE3225" w:rsidRPr="00CE3225" w:rsidRDefault="00CE3225" w:rsidP="00CE3225"/>
    <w:p w14:paraId="5EA9D5AA" w14:textId="77777777" w:rsidR="008D7E6D" w:rsidRDefault="00504E3F" w:rsidP="00155E0E">
      <w:pPr>
        <w:pStyle w:val="SideNote"/>
        <w:framePr w:wrap="around"/>
      </w:pPr>
      <w:r>
        <w:t>S</w:t>
      </w:r>
      <w:r w:rsidR="008A4E29">
        <w:t>. 46AZL inserted by No. </w:t>
      </w:r>
      <w:r w:rsidR="00955528">
        <w:t>17/2018</w:t>
      </w:r>
      <w:r w:rsidR="008A4E29">
        <w:t xml:space="preserve"> s. 4.</w:t>
      </w:r>
    </w:p>
    <w:p w14:paraId="3476CA8D" w14:textId="77777777" w:rsidR="008D7E6D" w:rsidRDefault="001F21D2" w:rsidP="008D7E6D">
      <w:pPr>
        <w:pStyle w:val="DraftHeading1"/>
        <w:tabs>
          <w:tab w:val="right" w:pos="680"/>
        </w:tabs>
        <w:ind w:left="850" w:hanging="850"/>
      </w:pPr>
      <w:r>
        <w:tab/>
      </w:r>
      <w:bookmarkStart w:id="169" w:name="_Toc201839241"/>
      <w:r w:rsidR="00A63407">
        <w:t>46AZL</w:t>
      </w:r>
      <w:r w:rsidR="00D93E1A" w:rsidRPr="00D863F6">
        <w:tab/>
        <w:t>Principles</w:t>
      </w:r>
      <w:bookmarkEnd w:id="169"/>
    </w:p>
    <w:p w14:paraId="4C455D5C" w14:textId="77777777" w:rsidR="008D7E6D" w:rsidRDefault="00D93E1A" w:rsidP="008D7E6D">
      <w:pPr>
        <w:pStyle w:val="BodySectionSub"/>
      </w:pPr>
      <w:r w:rsidRPr="00D863F6">
        <w:t>If a responsible public entity develops or implements policies or programs or makes decisions in relation to a declared area, the responsible public entity should—</w:t>
      </w:r>
    </w:p>
    <w:p w14:paraId="1C1B7FF8" w14:textId="77777777" w:rsidR="008D7E6D" w:rsidRDefault="001F21D2" w:rsidP="008D7E6D">
      <w:pPr>
        <w:pStyle w:val="DraftHeading3"/>
        <w:tabs>
          <w:tab w:val="right" w:pos="1757"/>
        </w:tabs>
        <w:ind w:left="1871" w:hanging="1871"/>
      </w:pPr>
      <w:r>
        <w:tab/>
      </w:r>
      <w:r w:rsidR="00A63407">
        <w:t>(a)</w:t>
      </w:r>
      <w:r w:rsidR="00D93E1A" w:rsidRPr="00D863F6">
        <w:tab/>
        <w:t>consult with all levels of government and government agencies that are relevant to the decision; and</w:t>
      </w:r>
    </w:p>
    <w:p w14:paraId="660915FF" w14:textId="77777777" w:rsidR="008D7E6D" w:rsidRDefault="001F21D2" w:rsidP="008D7E6D">
      <w:pPr>
        <w:pStyle w:val="DraftHeading3"/>
        <w:tabs>
          <w:tab w:val="right" w:pos="1757"/>
        </w:tabs>
        <w:ind w:left="1871" w:hanging="1871"/>
      </w:pPr>
      <w:r>
        <w:tab/>
      </w:r>
      <w:r w:rsidR="00A63407">
        <w:t>(b)</w:t>
      </w:r>
      <w:r w:rsidR="00D93E1A" w:rsidRPr="00D863F6">
        <w:tab/>
        <w:t>use best practice measures to protect and conserve the unique features and special characteristics of the declared area; and</w:t>
      </w:r>
    </w:p>
    <w:p w14:paraId="059DCDBA" w14:textId="77777777" w:rsidR="008D7E6D" w:rsidRDefault="001F21D2" w:rsidP="008D7E6D">
      <w:pPr>
        <w:pStyle w:val="DraftHeading3"/>
        <w:tabs>
          <w:tab w:val="right" w:pos="1757"/>
        </w:tabs>
        <w:ind w:left="1871" w:hanging="1871"/>
      </w:pPr>
      <w:r>
        <w:tab/>
      </w:r>
      <w:r w:rsidR="00A63407">
        <w:t>(c)</w:t>
      </w:r>
      <w:r w:rsidR="00D93E1A" w:rsidRPr="00D863F6">
        <w:tab/>
        <w:t>undertake continuous improvement to enhance the conservation of the environment in declared areas; and</w:t>
      </w:r>
    </w:p>
    <w:p w14:paraId="11EA163D" w14:textId="77777777" w:rsidR="008D7E6D" w:rsidRDefault="001F21D2" w:rsidP="008D7E6D">
      <w:pPr>
        <w:pStyle w:val="DraftHeading3"/>
        <w:tabs>
          <w:tab w:val="right" w:pos="1757"/>
        </w:tabs>
        <w:ind w:left="1871" w:hanging="1871"/>
      </w:pPr>
      <w:r>
        <w:tab/>
      </w:r>
      <w:r w:rsidR="00A63407">
        <w:t>(d)</w:t>
      </w:r>
      <w:r w:rsidR="00D93E1A" w:rsidRPr="00D863F6">
        <w:tab/>
        <w:t>have regard to the principles prescribed to apply—</w:t>
      </w:r>
    </w:p>
    <w:p w14:paraId="5C63E871" w14:textId="77777777" w:rsidR="008D7E6D" w:rsidRDefault="001F21D2" w:rsidP="008D7E6D">
      <w:pPr>
        <w:pStyle w:val="DraftHeading4"/>
        <w:tabs>
          <w:tab w:val="right" w:pos="2268"/>
        </w:tabs>
        <w:ind w:left="2381" w:hanging="2381"/>
      </w:pPr>
      <w:r>
        <w:tab/>
      </w:r>
      <w:r w:rsidR="00A63407">
        <w:t>(i)</w:t>
      </w:r>
      <w:r w:rsidR="00D93E1A" w:rsidRPr="00D863F6">
        <w:tab/>
        <w:t>to all declared areas; and</w:t>
      </w:r>
    </w:p>
    <w:p w14:paraId="7FD91F6C" w14:textId="77777777" w:rsidR="008D7E6D" w:rsidRDefault="001F21D2" w:rsidP="008D7E6D">
      <w:pPr>
        <w:pStyle w:val="DraftHeading4"/>
        <w:tabs>
          <w:tab w:val="right" w:pos="2268"/>
        </w:tabs>
        <w:ind w:left="2381" w:hanging="2381"/>
      </w:pPr>
      <w:r>
        <w:tab/>
      </w:r>
      <w:r w:rsidR="00A63407">
        <w:t>(ii)</w:t>
      </w:r>
      <w:r w:rsidR="00D93E1A" w:rsidRPr="00D863F6">
        <w:tab/>
        <w:t>in relation to a particular declared area.</w:t>
      </w:r>
    </w:p>
    <w:p w14:paraId="47977369" w14:textId="77777777" w:rsidR="008D7E6D" w:rsidRPr="008D7E6D" w:rsidRDefault="008D7E6D" w:rsidP="008D7E6D">
      <w:pPr>
        <w:pStyle w:val="Heading-DIVISION"/>
        <w:rPr>
          <w:sz w:val="28"/>
        </w:rPr>
      </w:pPr>
      <w:bookmarkStart w:id="170" w:name="_Toc201839242"/>
      <w:r w:rsidRPr="008D7E6D">
        <w:rPr>
          <w:sz w:val="28"/>
        </w:rPr>
        <w:t>Division 6—Transitional provision</w:t>
      </w:r>
      <w:bookmarkEnd w:id="170"/>
    </w:p>
    <w:p w14:paraId="183362AE" w14:textId="77777777" w:rsidR="008D7E6D" w:rsidRDefault="00504E3F" w:rsidP="00155E0E">
      <w:pPr>
        <w:pStyle w:val="SideNote"/>
        <w:framePr w:wrap="around"/>
      </w:pPr>
      <w:r>
        <w:t>S</w:t>
      </w:r>
      <w:r w:rsidR="008A4E29">
        <w:t>. 46AZM inserted by No. </w:t>
      </w:r>
      <w:r w:rsidR="00955528">
        <w:t>17/2018</w:t>
      </w:r>
      <w:r w:rsidR="008A4E29">
        <w:t xml:space="preserve"> s. 4.</w:t>
      </w:r>
    </w:p>
    <w:p w14:paraId="065D7765" w14:textId="77777777" w:rsidR="008D7E6D" w:rsidRDefault="001959E9" w:rsidP="001959E9">
      <w:pPr>
        <w:pStyle w:val="DraftHeading1"/>
        <w:tabs>
          <w:tab w:val="right" w:pos="680"/>
        </w:tabs>
        <w:ind w:left="850" w:hanging="850"/>
      </w:pPr>
      <w:r>
        <w:tab/>
      </w:r>
      <w:bookmarkStart w:id="171" w:name="_Toc201839243"/>
      <w:r w:rsidR="00A63407" w:rsidRPr="001959E9">
        <w:t>46AZM</w:t>
      </w:r>
      <w:r w:rsidR="00D93E1A" w:rsidRPr="00D863F6">
        <w:tab/>
        <w:t>Transitional provision—Consultation in relation to Macedon Ranges Localised Planning Statement</w:t>
      </w:r>
      <w:bookmarkEnd w:id="171"/>
    </w:p>
    <w:p w14:paraId="4ABA0A6C" w14:textId="77777777" w:rsidR="008D7E6D" w:rsidRDefault="001F21D2" w:rsidP="008D7E6D">
      <w:pPr>
        <w:pStyle w:val="DraftHeading2"/>
        <w:tabs>
          <w:tab w:val="right" w:pos="1247"/>
        </w:tabs>
        <w:ind w:left="1361" w:hanging="1361"/>
      </w:pPr>
      <w:r>
        <w:tab/>
      </w:r>
      <w:r w:rsidR="00A63407">
        <w:t>(1)</w:t>
      </w:r>
      <w:r w:rsidR="00D93E1A" w:rsidRPr="00D863F6">
        <w:tab/>
        <w:t>This section applies if the Macedon Ranges area is declared to be a distinctive area and landscape by the Governor in Council under section 46AO.</w:t>
      </w:r>
    </w:p>
    <w:p w14:paraId="5E2EBBEE" w14:textId="4418181E" w:rsidR="008D7E6D" w:rsidRDefault="001F21D2" w:rsidP="008D7E6D">
      <w:pPr>
        <w:pStyle w:val="DraftHeading2"/>
        <w:tabs>
          <w:tab w:val="right" w:pos="1247"/>
        </w:tabs>
        <w:ind w:left="1361" w:hanging="1361"/>
      </w:pPr>
      <w:r>
        <w:tab/>
      </w:r>
      <w:r w:rsidR="00A63407">
        <w:t>(2)</w:t>
      </w:r>
      <w:r w:rsidR="00D93E1A" w:rsidRPr="00D863F6">
        <w:tab/>
        <w:t>The consultation c</w:t>
      </w:r>
      <w:r>
        <w:t>onducted by the Minister before </w:t>
      </w:r>
      <w:r w:rsidR="00D93E1A" w:rsidRPr="00D863F6">
        <w:t>the commencement date in relation to the Macedon Ranges Localised Planning Statement is taken to satisfy the requirements of section 46AW for the purposes of a Statement of Planning Policy in relation to the Macedon Ranges area.</w:t>
      </w:r>
    </w:p>
    <w:p w14:paraId="6B6218C1" w14:textId="77777777" w:rsidR="00CE3225" w:rsidRPr="00CE3225" w:rsidRDefault="00CE3225" w:rsidP="00CE3225"/>
    <w:p w14:paraId="6C7623D8" w14:textId="77777777" w:rsidR="00CE3225" w:rsidRPr="00CE3225" w:rsidRDefault="00CE3225" w:rsidP="00CE3225"/>
    <w:p w14:paraId="41EC8C7A" w14:textId="77777777" w:rsidR="008D7E6D" w:rsidRDefault="001F21D2" w:rsidP="008D7E6D">
      <w:pPr>
        <w:pStyle w:val="DraftHeading2"/>
        <w:tabs>
          <w:tab w:val="right" w:pos="1247"/>
        </w:tabs>
        <w:ind w:left="1361" w:hanging="1361"/>
      </w:pPr>
      <w:r>
        <w:tab/>
      </w:r>
      <w:r w:rsidR="00A63407">
        <w:t>(3)</w:t>
      </w:r>
      <w:r w:rsidR="00D93E1A" w:rsidRPr="00D863F6">
        <w:tab/>
        <w:t>In this section—</w:t>
      </w:r>
    </w:p>
    <w:p w14:paraId="2AD5F731" w14:textId="77777777" w:rsidR="008D7E6D" w:rsidRDefault="008D7E6D" w:rsidP="008D7E6D">
      <w:pPr>
        <w:pStyle w:val="DraftDefinition2"/>
      </w:pPr>
      <w:r w:rsidRPr="008D7E6D">
        <w:rPr>
          <w:b/>
          <w:i/>
        </w:rPr>
        <w:t>commencement date</w:t>
      </w:r>
      <w:r w:rsidRPr="008D7E6D">
        <w:rPr>
          <w:b/>
        </w:rPr>
        <w:t xml:space="preserve"> </w:t>
      </w:r>
      <w:r w:rsidR="00D93E1A" w:rsidRPr="00D863F6">
        <w:t xml:space="preserve">means the day on which the </w:t>
      </w:r>
      <w:r w:rsidRPr="008D7E6D">
        <w:rPr>
          <w:b/>
        </w:rPr>
        <w:t>Planning and Environment Amendment (Distin</w:t>
      </w:r>
      <w:r w:rsidR="00A63407">
        <w:rPr>
          <w:b/>
        </w:rPr>
        <w:t>ctive Areas and Landscapes) Act</w:t>
      </w:r>
      <w:r w:rsidR="001F21D2">
        <w:rPr>
          <w:b/>
        </w:rPr>
        <w:t> </w:t>
      </w:r>
      <w:r w:rsidRPr="008D7E6D">
        <w:rPr>
          <w:b/>
        </w:rPr>
        <w:t>201</w:t>
      </w:r>
      <w:r w:rsidR="00955528">
        <w:rPr>
          <w:b/>
        </w:rPr>
        <w:t>8</w:t>
      </w:r>
      <w:r w:rsidRPr="008D7E6D">
        <w:rPr>
          <w:b/>
        </w:rPr>
        <w:t xml:space="preserve"> </w:t>
      </w:r>
      <w:r w:rsidR="00D93E1A" w:rsidRPr="00D863F6">
        <w:t>comes into operation;</w:t>
      </w:r>
    </w:p>
    <w:p w14:paraId="6D78E897" w14:textId="77777777" w:rsidR="008D7E6D" w:rsidRDefault="00D93E1A" w:rsidP="008D7E6D">
      <w:pPr>
        <w:pStyle w:val="DraftDefinition2"/>
      </w:pPr>
      <w:r w:rsidRPr="00D863F6">
        <w:rPr>
          <w:b/>
          <w:i/>
        </w:rPr>
        <w:t xml:space="preserve">Macedon Ranges area </w:t>
      </w:r>
      <w:r w:rsidRPr="00D863F6">
        <w:t>means the policy area identified in the Macedon Ranges Localised Planning Statement;</w:t>
      </w:r>
    </w:p>
    <w:p w14:paraId="2EBD9E91" w14:textId="77777777" w:rsidR="00CE3225" w:rsidRDefault="00D93E1A" w:rsidP="00EC1352">
      <w:pPr>
        <w:pStyle w:val="DraftDefinition2"/>
      </w:pPr>
      <w:r w:rsidRPr="00D863F6">
        <w:rPr>
          <w:b/>
          <w:i/>
        </w:rPr>
        <w:t>Macedon Ranges Localised Planning Statement</w:t>
      </w:r>
      <w:r w:rsidRPr="00D863F6">
        <w:t xml:space="preserve"> means the draft statement prepared by the Department in partnership with the Macedon Ranges Shire Council and the Victorian Planning Authority.</w:t>
      </w:r>
    </w:p>
    <w:p w14:paraId="4EB2BA33" w14:textId="4BFFC88D" w:rsidR="00D953A6" w:rsidRDefault="004F2CEC" w:rsidP="00CE3225">
      <w:r>
        <w:br w:type="page"/>
      </w:r>
    </w:p>
    <w:p w14:paraId="454B261C" w14:textId="39359AFF" w:rsidR="00D953A6" w:rsidRDefault="00D953A6" w:rsidP="00155E0E">
      <w:pPr>
        <w:pStyle w:val="SideNote"/>
        <w:framePr w:wrap="around"/>
      </w:pPr>
      <w:r>
        <w:t>Part </w:t>
      </w:r>
      <w:r w:rsidR="00FC605A">
        <w:t xml:space="preserve">3AAC (Headings and </w:t>
      </w:r>
      <w:r w:rsidR="00596CC6">
        <w:t>s</w:t>
      </w:r>
      <w:r w:rsidR="00FC605A">
        <w:t>s 46AZN–46AZT) inserted by No. </w:t>
      </w:r>
      <w:r w:rsidR="00095176">
        <w:t>1</w:t>
      </w:r>
      <w:r w:rsidR="00FC605A">
        <w:t>9/2020 s. 76.</w:t>
      </w:r>
    </w:p>
    <w:p w14:paraId="3E1D288E" w14:textId="37C6161D" w:rsidR="00DC1918" w:rsidRPr="00AC1D92" w:rsidRDefault="00DC1918" w:rsidP="00596CC6">
      <w:pPr>
        <w:pStyle w:val="Heading-PART"/>
        <w:rPr>
          <w:caps w:val="0"/>
          <w:sz w:val="32"/>
        </w:rPr>
      </w:pPr>
      <w:bookmarkStart w:id="172" w:name="_Toc201839244"/>
      <w:r w:rsidRPr="00AC1D92">
        <w:rPr>
          <w:caps w:val="0"/>
          <w:sz w:val="32"/>
        </w:rPr>
        <w:t>Part 3AAC—Amendments in the Great Ocean Road region</w:t>
      </w:r>
      <w:bookmarkEnd w:id="172"/>
      <w:r w:rsidRPr="00AC1D92">
        <w:rPr>
          <w:caps w:val="0"/>
          <w:sz w:val="32"/>
        </w:rPr>
        <w:t xml:space="preserve"> </w:t>
      </w:r>
    </w:p>
    <w:p w14:paraId="7FA99963" w14:textId="77777777" w:rsidR="00DC1918" w:rsidRPr="00AC1D92" w:rsidRDefault="00DC1918" w:rsidP="00596CC6">
      <w:pPr>
        <w:pStyle w:val="Heading-DIVISION"/>
        <w:rPr>
          <w:sz w:val="28"/>
        </w:rPr>
      </w:pPr>
      <w:bookmarkStart w:id="173" w:name="_Toc201839245"/>
      <w:r w:rsidRPr="00AC1D92">
        <w:rPr>
          <w:sz w:val="28"/>
        </w:rPr>
        <w:t>Division 1—Compliance with Great Ocean Road strategic framework plan</w:t>
      </w:r>
      <w:bookmarkEnd w:id="173"/>
    </w:p>
    <w:p w14:paraId="099BC8DB" w14:textId="2F252A71" w:rsidR="00FC605A" w:rsidRDefault="00FC605A" w:rsidP="00155E0E">
      <w:pPr>
        <w:pStyle w:val="SideNote"/>
        <w:framePr w:wrap="around"/>
      </w:pPr>
      <w:r>
        <w:t>S. 4</w:t>
      </w:r>
      <w:r w:rsidR="00095176">
        <w:t>6</w:t>
      </w:r>
      <w:r>
        <w:t>AZN inserted by No. </w:t>
      </w:r>
      <w:r w:rsidR="00095176">
        <w:t>1</w:t>
      </w:r>
      <w:r>
        <w:t>9/2020 s. 76.</w:t>
      </w:r>
    </w:p>
    <w:p w14:paraId="286E67F2" w14:textId="18E0F821" w:rsidR="00DC1918" w:rsidRPr="00DC1918" w:rsidRDefault="00DC1918" w:rsidP="00596CC6">
      <w:pPr>
        <w:pStyle w:val="DraftHeading1"/>
        <w:tabs>
          <w:tab w:val="right" w:pos="680"/>
        </w:tabs>
        <w:ind w:left="850" w:hanging="850"/>
        <w:rPr>
          <w:b w:val="0"/>
        </w:rPr>
      </w:pPr>
      <w:bookmarkStart w:id="174" w:name="_Toc201839246"/>
      <w:r w:rsidRPr="00AC1D92">
        <w:t>46AZN</w:t>
      </w:r>
      <w:r w:rsidRPr="00AC1D92">
        <w:tab/>
        <w:t>Responsible entities to comply with Great Ocean Road strategic framework plan</w:t>
      </w:r>
      <w:bookmarkEnd w:id="174"/>
    </w:p>
    <w:p w14:paraId="2E9687DB" w14:textId="77777777" w:rsidR="00DC1918" w:rsidRPr="00AC1D92" w:rsidRDefault="00DC1918" w:rsidP="00596CC6">
      <w:pPr>
        <w:pStyle w:val="DraftHeading2"/>
        <w:tabs>
          <w:tab w:val="right" w:pos="1247"/>
        </w:tabs>
        <w:ind w:left="1361" w:hanging="1361"/>
      </w:pPr>
      <w:r w:rsidRPr="00AC1D92">
        <w:tab/>
        <w:t>(1)</w:t>
      </w:r>
      <w:r w:rsidRPr="00AC1D92">
        <w:tab/>
        <w:t>A responsible entity which is a planning authority must not prepare an amendment to a Great Ocean Road scenic landscapes area planning scheme that is inconsistent with anything in a Great Ocean Road strategic framework plan expressed to be binding on the responsible entity.</w:t>
      </w:r>
    </w:p>
    <w:p w14:paraId="5FE6A756" w14:textId="77777777" w:rsidR="00DC1918" w:rsidRPr="00AC1D92" w:rsidRDefault="00DC1918" w:rsidP="00596CC6">
      <w:pPr>
        <w:pStyle w:val="DraftHeading2"/>
        <w:tabs>
          <w:tab w:val="right" w:pos="1247"/>
        </w:tabs>
        <w:ind w:left="1361" w:hanging="1361"/>
      </w:pPr>
      <w:r w:rsidRPr="00AC1D92">
        <w:tab/>
        <w:t>(2)</w:t>
      </w:r>
      <w:r w:rsidRPr="00AC1D92">
        <w:tab/>
        <w:t>A responsible entity which is a planning authority must have regard to an approved Great Ocean Road strategic framework plan when preparing an amendment to a planning scheme applying to land that is wholly or partially within the Great Ocean Road region.</w:t>
      </w:r>
    </w:p>
    <w:p w14:paraId="2EAE72B9" w14:textId="77777777" w:rsidR="00DC1918" w:rsidRPr="00AC1D92" w:rsidRDefault="00DC1918" w:rsidP="00596CC6">
      <w:pPr>
        <w:pStyle w:val="DraftHeading2"/>
        <w:tabs>
          <w:tab w:val="right" w:pos="1247"/>
        </w:tabs>
        <w:ind w:left="1361" w:hanging="1361"/>
      </w:pPr>
      <w:r w:rsidRPr="00AC1D92">
        <w:tab/>
        <w:t>(3)</w:t>
      </w:r>
      <w:r w:rsidRPr="00AC1D92">
        <w:tab/>
        <w:t>A responsible entity which is a planning authority must have regard to the Great Ocean Road coast and parks protection principles when preparing an amendment to a planning scheme applying to land that is wholly or partially within the Great Ocean Road coast and parks.</w:t>
      </w:r>
    </w:p>
    <w:p w14:paraId="7573ECEF" w14:textId="77777777" w:rsidR="00DC1918" w:rsidRPr="00AC1D92" w:rsidRDefault="00DC1918" w:rsidP="00596CC6">
      <w:pPr>
        <w:pStyle w:val="Heading-DIVISION"/>
        <w:rPr>
          <w:sz w:val="28"/>
        </w:rPr>
      </w:pPr>
      <w:bookmarkStart w:id="175" w:name="_Toc201839247"/>
      <w:r w:rsidRPr="00AC1D92">
        <w:rPr>
          <w:sz w:val="28"/>
        </w:rPr>
        <w:t>Division 2—Ratification by Parliament for amendments to Great Ocean Road scenic landscapes area planning scheme</w:t>
      </w:r>
      <w:bookmarkEnd w:id="175"/>
      <w:r w:rsidRPr="00AC1D92">
        <w:rPr>
          <w:sz w:val="28"/>
        </w:rPr>
        <w:t xml:space="preserve"> </w:t>
      </w:r>
    </w:p>
    <w:p w14:paraId="2ED6BBF2" w14:textId="06E5799D" w:rsidR="000D757C" w:rsidRDefault="000D757C" w:rsidP="00155E0E">
      <w:pPr>
        <w:pStyle w:val="SideNote"/>
        <w:framePr w:wrap="around"/>
      </w:pPr>
      <w:r>
        <w:t>S. 4</w:t>
      </w:r>
      <w:r w:rsidR="00095176">
        <w:t>6</w:t>
      </w:r>
      <w:r>
        <w:t>AZO inserted by No. </w:t>
      </w:r>
      <w:r w:rsidR="00095176">
        <w:t>1</w:t>
      </w:r>
      <w:r>
        <w:t>9/2020 s. 76.</w:t>
      </w:r>
    </w:p>
    <w:p w14:paraId="7B5582D5" w14:textId="781A9518" w:rsidR="00DC1918" w:rsidRPr="00AC1D92" w:rsidRDefault="00DC1918" w:rsidP="00596CC6">
      <w:pPr>
        <w:pStyle w:val="DraftHeading1"/>
        <w:tabs>
          <w:tab w:val="right" w:pos="680"/>
        </w:tabs>
        <w:ind w:left="850" w:hanging="850"/>
      </w:pPr>
      <w:bookmarkStart w:id="176" w:name="_Toc201839248"/>
      <w:r w:rsidRPr="00AC1D92">
        <w:t>46AZO</w:t>
      </w:r>
      <w:r w:rsidRPr="00AC1D92">
        <w:tab/>
        <w:t>To which amendments does this Division apply?</w:t>
      </w:r>
      <w:bookmarkEnd w:id="176"/>
    </w:p>
    <w:p w14:paraId="1A8928E1" w14:textId="2A08DEAC" w:rsidR="00DC1918" w:rsidRPr="00AC1D92" w:rsidRDefault="00DC1918" w:rsidP="00596CC6">
      <w:pPr>
        <w:pStyle w:val="DraftHeading2"/>
        <w:tabs>
          <w:tab w:val="right" w:pos="1247"/>
        </w:tabs>
        <w:ind w:left="1361" w:hanging="1361"/>
      </w:pPr>
      <w:r w:rsidRPr="00AC1D92">
        <w:tab/>
        <w:t>(1)</w:t>
      </w:r>
      <w:r w:rsidRPr="00AC1D92">
        <w:tab/>
        <w:t>This Division applies to an amendment to a Great Ocean Road scenic landscapes area planning scheme that has been approved by the Minister under section 35 and—</w:t>
      </w:r>
    </w:p>
    <w:p w14:paraId="1AF21130" w14:textId="77777777" w:rsidR="00DC1918" w:rsidRPr="00AC1D92" w:rsidRDefault="00DC1918" w:rsidP="00596CC6">
      <w:pPr>
        <w:pStyle w:val="DraftHeading3"/>
        <w:tabs>
          <w:tab w:val="right" w:pos="1757"/>
        </w:tabs>
        <w:ind w:left="1871" w:hanging="1871"/>
      </w:pPr>
      <w:r w:rsidRPr="00AC1D92">
        <w:tab/>
        <w:t>(a)</w:t>
      </w:r>
      <w:r w:rsidRPr="00AC1D92">
        <w:tab/>
        <w:t>is inconsistent with the approved Great Ocean Road strategic framework plan; or</w:t>
      </w:r>
    </w:p>
    <w:p w14:paraId="538A22EC" w14:textId="77777777" w:rsidR="00DC1918" w:rsidRPr="00AC1D92" w:rsidRDefault="00DC1918" w:rsidP="00596CC6">
      <w:pPr>
        <w:pStyle w:val="DraftHeading3"/>
        <w:tabs>
          <w:tab w:val="right" w:pos="1757"/>
        </w:tabs>
        <w:ind w:left="1871" w:hanging="1871"/>
      </w:pPr>
      <w:r w:rsidRPr="00AC1D92">
        <w:tab/>
        <w:t>(b)</w:t>
      </w:r>
      <w:r w:rsidRPr="00AC1D92">
        <w:tab/>
        <w:t>includes a Great Ocean Road settlement boundary amendment; or</w:t>
      </w:r>
    </w:p>
    <w:p w14:paraId="756A9252" w14:textId="1AFDA5FE" w:rsidR="00DC1918" w:rsidRPr="00AC1D92" w:rsidRDefault="00DC1918" w:rsidP="00596CC6">
      <w:pPr>
        <w:pStyle w:val="DraftHeading3"/>
        <w:tabs>
          <w:tab w:val="right" w:pos="1757"/>
        </w:tabs>
        <w:ind w:left="1871" w:hanging="1871"/>
      </w:pPr>
      <w:r w:rsidRPr="00AC1D92">
        <w:tab/>
        <w:t>(c)</w:t>
      </w:r>
      <w:r w:rsidRPr="00AC1D92">
        <w:tab/>
        <w:t>has the effect of altering or removing any controls over the subdivision of land outside a Great Ocean Road settlement boundary to allow the land to be subdivided into more lots or smaller lots than provided for in the Great Ocean Road scenic landscapes area planning scheme.</w:t>
      </w:r>
    </w:p>
    <w:p w14:paraId="147C44C9" w14:textId="4A0122A0" w:rsidR="00DC1918" w:rsidRPr="00AC1D92" w:rsidRDefault="00DC1918" w:rsidP="00596CC6">
      <w:pPr>
        <w:pStyle w:val="DraftHeading2"/>
        <w:tabs>
          <w:tab w:val="right" w:pos="1247"/>
        </w:tabs>
        <w:ind w:left="1361" w:hanging="1361"/>
      </w:pPr>
      <w:r w:rsidRPr="00AC1D92">
        <w:tab/>
        <w:t>(2)</w:t>
      </w:r>
      <w:r w:rsidRPr="00AC1D92">
        <w:tab/>
        <w:t>This Division does not apply to an amendment to a Great Ocean Road scenic landscapes area planning scheme if the amendment was approved by the Minister before the commencement of this section.</w:t>
      </w:r>
    </w:p>
    <w:p w14:paraId="45D33658" w14:textId="6996CCA8" w:rsidR="000D757C" w:rsidRDefault="000D757C" w:rsidP="00155E0E">
      <w:pPr>
        <w:pStyle w:val="SideNote"/>
        <w:framePr w:wrap="around"/>
      </w:pPr>
      <w:r>
        <w:t>S. 4</w:t>
      </w:r>
      <w:r w:rsidR="00095176">
        <w:t>6</w:t>
      </w:r>
      <w:r>
        <w:t>AZP inserted by No. </w:t>
      </w:r>
      <w:r w:rsidR="00095176">
        <w:t>1</w:t>
      </w:r>
      <w:r>
        <w:t>9/2020 s. 76.</w:t>
      </w:r>
    </w:p>
    <w:p w14:paraId="7E678332" w14:textId="75652F44" w:rsidR="00DC1918" w:rsidRPr="00AC1D92" w:rsidRDefault="00DC1918" w:rsidP="00596CC6">
      <w:pPr>
        <w:pStyle w:val="DraftHeading1"/>
        <w:tabs>
          <w:tab w:val="right" w:pos="680"/>
        </w:tabs>
        <w:ind w:left="850" w:hanging="850"/>
      </w:pPr>
      <w:bookmarkStart w:id="177" w:name="_Toc201839249"/>
      <w:r w:rsidRPr="00AC1D92">
        <w:t>46AZP</w:t>
      </w:r>
      <w:r w:rsidRPr="00AC1D92">
        <w:tab/>
        <w:t>Ratification by Parliament required for amendments to which this Division applies</w:t>
      </w:r>
      <w:bookmarkEnd w:id="177"/>
    </w:p>
    <w:p w14:paraId="64210D7F" w14:textId="77777777" w:rsidR="00DC1918" w:rsidRPr="00AC1D92" w:rsidRDefault="00DC1918" w:rsidP="00596CC6">
      <w:pPr>
        <w:pStyle w:val="DraftHeading2"/>
        <w:tabs>
          <w:tab w:val="right" w:pos="1247"/>
        </w:tabs>
        <w:ind w:left="1361" w:hanging="1361"/>
      </w:pPr>
      <w:r w:rsidRPr="00AC1D92">
        <w:tab/>
        <w:t>(1)</w:t>
      </w:r>
      <w:r w:rsidRPr="00AC1D92">
        <w:tab/>
        <w:t>Sections 36, 37 and 38 do not apply to an amendment to which this Division applies.</w:t>
      </w:r>
    </w:p>
    <w:p w14:paraId="630FB68C" w14:textId="77777777" w:rsidR="00DC1918" w:rsidRPr="00AC1D92" w:rsidRDefault="00DC1918" w:rsidP="00596CC6">
      <w:pPr>
        <w:pStyle w:val="DraftHeading2"/>
        <w:tabs>
          <w:tab w:val="right" w:pos="1247"/>
        </w:tabs>
        <w:ind w:left="1361" w:hanging="1361"/>
      </w:pPr>
      <w:r w:rsidRPr="00AC1D92">
        <w:tab/>
        <w:t>(2)</w:t>
      </w:r>
      <w:r w:rsidRPr="00AC1D92">
        <w:tab/>
        <w:t>An amendment to which this Division applies does not take effect unless ratified by Parliament in accordance with this Part.</w:t>
      </w:r>
    </w:p>
    <w:p w14:paraId="360C1B32" w14:textId="455D5A2E" w:rsidR="000D757C" w:rsidRDefault="000D757C" w:rsidP="00155E0E">
      <w:pPr>
        <w:pStyle w:val="SideNote"/>
        <w:framePr w:wrap="around"/>
      </w:pPr>
      <w:r>
        <w:t>S. 4</w:t>
      </w:r>
      <w:r w:rsidR="00095176">
        <w:t>6</w:t>
      </w:r>
      <w:r>
        <w:t>AZQ inserted by No. </w:t>
      </w:r>
      <w:r w:rsidR="00095176">
        <w:t>1</w:t>
      </w:r>
      <w:r>
        <w:t>9/2020 s. 76.</w:t>
      </w:r>
    </w:p>
    <w:p w14:paraId="6CDB0AE6" w14:textId="226C7689" w:rsidR="00DC1918" w:rsidRPr="00DC1918" w:rsidRDefault="00DC1918" w:rsidP="00596CC6">
      <w:pPr>
        <w:pStyle w:val="DraftHeading1"/>
        <w:tabs>
          <w:tab w:val="right" w:pos="680"/>
        </w:tabs>
        <w:ind w:left="850" w:hanging="850"/>
        <w:rPr>
          <w:b w:val="0"/>
        </w:rPr>
      </w:pPr>
      <w:bookmarkStart w:id="178" w:name="_Toc201839250"/>
      <w:r w:rsidRPr="00AC1D92">
        <w:t>46AZQ</w:t>
      </w:r>
      <w:r w:rsidRPr="00AC1D92">
        <w:tab/>
        <w:t>Procedure for ratification of amendment</w:t>
      </w:r>
      <w:bookmarkEnd w:id="178"/>
      <w:r w:rsidRPr="00AC1D92">
        <w:t xml:space="preserve"> </w:t>
      </w:r>
    </w:p>
    <w:p w14:paraId="2A3E04EE" w14:textId="77777777" w:rsidR="00DC1918" w:rsidRPr="00AC1D92" w:rsidRDefault="00DC1918" w:rsidP="00596CC6">
      <w:pPr>
        <w:pStyle w:val="DraftHeading2"/>
        <w:tabs>
          <w:tab w:val="right" w:pos="1247"/>
        </w:tabs>
        <w:ind w:left="1361" w:hanging="1361"/>
      </w:pPr>
      <w:r w:rsidRPr="00AC1D92">
        <w:tab/>
        <w:t>(1)</w:t>
      </w:r>
      <w:r w:rsidRPr="00AC1D92">
        <w:tab/>
        <w:t>The Minister must cause an amendment to which this Division applies to be laid before each House of Parliament within 7 sitting days of that House after it is approved.</w:t>
      </w:r>
    </w:p>
    <w:p w14:paraId="284FDD2D" w14:textId="77777777" w:rsidR="00DC1918" w:rsidRPr="00AC1D92" w:rsidRDefault="00DC1918" w:rsidP="00596CC6">
      <w:pPr>
        <w:pStyle w:val="DraftHeading2"/>
        <w:tabs>
          <w:tab w:val="right" w:pos="1247"/>
        </w:tabs>
        <w:ind w:left="1361" w:hanging="1361"/>
      </w:pPr>
      <w:r w:rsidRPr="00AC1D92">
        <w:tab/>
        <w:t>(2)</w:t>
      </w:r>
      <w:r w:rsidRPr="00AC1D92">
        <w:tab/>
        <w:t>If a permit has been granted under section 96I in respect of an amendment to which this Division applies, the Minister must cause a notice specifying that the permit has been granted to be laid before each House of Parliament at the same time that the amendment to which this Division applies is laid before that House.</w:t>
      </w:r>
    </w:p>
    <w:p w14:paraId="1AE4E277" w14:textId="77777777" w:rsidR="00DC1918" w:rsidRPr="00AC1D92" w:rsidRDefault="00DC1918" w:rsidP="00596CC6">
      <w:pPr>
        <w:pStyle w:val="DraftHeading2"/>
        <w:tabs>
          <w:tab w:val="right" w:pos="1247"/>
        </w:tabs>
        <w:ind w:left="1361" w:hanging="1361"/>
      </w:pPr>
      <w:r w:rsidRPr="00AC1D92">
        <w:tab/>
        <w:t>(3)</w:t>
      </w:r>
      <w:r w:rsidRPr="00AC1D92">
        <w:tab/>
        <w:t>An amendment to which this Division applies does not take effect unless it is ratified by a resolution passed by each House of Parliament within 10 sitting days after it is laid before that House.</w:t>
      </w:r>
    </w:p>
    <w:p w14:paraId="3656A224" w14:textId="12C1B535" w:rsidR="000001CF" w:rsidRDefault="000001CF" w:rsidP="00155E0E">
      <w:pPr>
        <w:pStyle w:val="SideNote"/>
        <w:framePr w:wrap="around"/>
      </w:pPr>
      <w:r>
        <w:t>S. 46AZQ(4) substituted by No. </w:t>
      </w:r>
      <w:r w:rsidR="000E76A1">
        <w:t>12</w:t>
      </w:r>
      <w:r>
        <w:t>/2021 s. 28.</w:t>
      </w:r>
    </w:p>
    <w:p w14:paraId="3FACD2C1" w14:textId="306EC715" w:rsidR="000001CF" w:rsidRPr="0061004B" w:rsidRDefault="000001CF" w:rsidP="000E76A1">
      <w:pPr>
        <w:pStyle w:val="DraftHeading2"/>
        <w:tabs>
          <w:tab w:val="right" w:pos="1247"/>
        </w:tabs>
        <w:ind w:left="1361" w:hanging="1361"/>
      </w:pPr>
      <w:r>
        <w:tab/>
      </w:r>
      <w:r w:rsidRPr="000001CF">
        <w:t>(4)</w:t>
      </w:r>
      <w:r w:rsidRPr="0061004B">
        <w:tab/>
        <w:t>The Minister must publish a notice of the ratification of an amendment to which this Division applies in the Government Gazette—</w:t>
      </w:r>
    </w:p>
    <w:p w14:paraId="641E0024" w14:textId="3212E864" w:rsidR="000001CF" w:rsidRPr="0061004B" w:rsidRDefault="000001CF" w:rsidP="000E76A1">
      <w:pPr>
        <w:pStyle w:val="DraftHeading3"/>
        <w:tabs>
          <w:tab w:val="right" w:pos="1757"/>
        </w:tabs>
        <w:ind w:left="1871" w:hanging="1871"/>
      </w:pPr>
      <w:r>
        <w:tab/>
      </w:r>
      <w:r w:rsidRPr="000001CF">
        <w:t>(a)</w:t>
      </w:r>
      <w:r w:rsidRPr="0061004B">
        <w:tab/>
        <w:t>if the Minister intends to make a copy of the amendment available in person in accordance with the requirements set out in section 197B, specifying a place at which any person may inspect a copy of the amendment; or</w:t>
      </w:r>
    </w:p>
    <w:p w14:paraId="6DF85099" w14:textId="2702BAD0" w:rsidR="000001CF" w:rsidRPr="0061004B" w:rsidRDefault="000001CF" w:rsidP="000E76A1">
      <w:pPr>
        <w:pStyle w:val="DraftHeading3"/>
        <w:tabs>
          <w:tab w:val="right" w:pos="1757"/>
        </w:tabs>
        <w:ind w:left="1871" w:hanging="1871"/>
      </w:pPr>
      <w:r>
        <w:tab/>
      </w:r>
      <w:r w:rsidRPr="000001CF">
        <w:t>(b)</w:t>
      </w:r>
      <w:r w:rsidRPr="0061004B">
        <w:tab/>
        <w:t>if the Minister intends to make a copy of the amendment available electronically and on request in accordance with the requirements set out in sections 197C and 197D, specifying—</w:t>
      </w:r>
    </w:p>
    <w:p w14:paraId="6A38F085" w14:textId="5F3AD5E4" w:rsidR="000001CF" w:rsidRPr="0061004B" w:rsidRDefault="000001CF" w:rsidP="000E76A1">
      <w:pPr>
        <w:pStyle w:val="DraftHeading4"/>
        <w:tabs>
          <w:tab w:val="right" w:pos="2268"/>
        </w:tabs>
        <w:ind w:left="2381" w:hanging="2381"/>
      </w:pPr>
      <w:r>
        <w:tab/>
      </w:r>
      <w:r w:rsidRPr="000001CF">
        <w:t>(i)</w:t>
      </w:r>
      <w:r w:rsidRPr="0061004B">
        <w:tab/>
        <w:t>the address of the Department's Internet site at which a copy of the amendment will be published; and</w:t>
      </w:r>
    </w:p>
    <w:p w14:paraId="257010BC" w14:textId="62DBA473" w:rsidR="000001CF" w:rsidRPr="0061004B" w:rsidRDefault="000001CF" w:rsidP="000E76A1">
      <w:pPr>
        <w:pStyle w:val="DraftHeading4"/>
        <w:tabs>
          <w:tab w:val="right" w:pos="2268"/>
        </w:tabs>
        <w:ind w:left="2381" w:hanging="2381"/>
      </w:pPr>
      <w:r>
        <w:tab/>
      </w:r>
      <w:r w:rsidRPr="000001CF">
        <w:t>(ii)</w:t>
      </w:r>
      <w:r w:rsidRPr="0061004B">
        <w:tab/>
        <w:t>the Department's contact details for making a request to inspect a copy of the amendment.</w:t>
      </w:r>
    </w:p>
    <w:p w14:paraId="573EBDC8" w14:textId="77777777" w:rsidR="000001CF" w:rsidRPr="000E76A1" w:rsidRDefault="000001CF" w:rsidP="00835A22">
      <w:pPr>
        <w:pStyle w:val="DraftSub-sectionNote"/>
        <w:tabs>
          <w:tab w:val="right" w:pos="1814"/>
        </w:tabs>
        <w:ind w:left="1361"/>
        <w:rPr>
          <w:b/>
        </w:rPr>
      </w:pPr>
      <w:r w:rsidRPr="000E76A1">
        <w:rPr>
          <w:b/>
        </w:rPr>
        <w:t>Note</w:t>
      </w:r>
    </w:p>
    <w:p w14:paraId="634E43C4" w14:textId="4B0A7095" w:rsidR="000001CF" w:rsidRDefault="000001CF" w:rsidP="00835A22">
      <w:pPr>
        <w:pStyle w:val="DraftSub-sectionNote"/>
        <w:tabs>
          <w:tab w:val="right" w:pos="1814"/>
        </w:tabs>
        <w:ind w:left="1361"/>
      </w:pPr>
      <w:r w:rsidRPr="0061004B">
        <w:t>Section 41(1) provides that the Minister must make a copy of an approved amendment to a planning scheme, and any documents lodged with it, available in accordance with the public availability requirements.</w:t>
      </w:r>
    </w:p>
    <w:p w14:paraId="6A8DF0FF" w14:textId="70696C9F" w:rsidR="00EC1352" w:rsidRDefault="00EC1352" w:rsidP="00EC1352"/>
    <w:p w14:paraId="17790F5E" w14:textId="4178A867" w:rsidR="00EC1352" w:rsidRDefault="00EC1352" w:rsidP="00EC1352"/>
    <w:p w14:paraId="4CE146C4" w14:textId="4E9443AE" w:rsidR="00EC1352" w:rsidRDefault="00EC1352" w:rsidP="00EC1352"/>
    <w:p w14:paraId="28F541A7" w14:textId="77777777" w:rsidR="00EC1352" w:rsidRPr="00EC1352" w:rsidRDefault="00EC1352" w:rsidP="00EC1352"/>
    <w:p w14:paraId="3346D3B4" w14:textId="77777777" w:rsidR="00DC1918" w:rsidRPr="00AC1D92" w:rsidRDefault="00DC1918" w:rsidP="00596CC6">
      <w:pPr>
        <w:pStyle w:val="DraftHeading2"/>
        <w:tabs>
          <w:tab w:val="right" w:pos="1247"/>
        </w:tabs>
        <w:ind w:left="1361" w:hanging="1361"/>
      </w:pPr>
      <w:r w:rsidRPr="00AC1D92">
        <w:tab/>
        <w:t>(5)</w:t>
      </w:r>
      <w:r w:rsidRPr="00AC1D92">
        <w:tab/>
        <w:t>An amendment to which this Division applies that has been ratified comes into operation—</w:t>
      </w:r>
    </w:p>
    <w:p w14:paraId="3F3474FC" w14:textId="77777777" w:rsidR="00DC1918" w:rsidRPr="00AC1D92" w:rsidRDefault="00DC1918" w:rsidP="00596CC6">
      <w:pPr>
        <w:pStyle w:val="DraftHeading3"/>
        <w:tabs>
          <w:tab w:val="right" w:pos="1757"/>
        </w:tabs>
        <w:ind w:left="1871" w:hanging="1871"/>
      </w:pPr>
      <w:r w:rsidRPr="00AC1D92">
        <w:tab/>
        <w:t>(a)</w:t>
      </w:r>
      <w:r w:rsidRPr="00AC1D92">
        <w:tab/>
        <w:t>when the notice of ratification of the amendment is published in the Government Gazette; or</w:t>
      </w:r>
    </w:p>
    <w:p w14:paraId="5A78C428" w14:textId="77777777" w:rsidR="00DC1918" w:rsidRPr="00AC1D92" w:rsidRDefault="00DC1918" w:rsidP="00596CC6">
      <w:pPr>
        <w:pStyle w:val="DraftHeading3"/>
        <w:tabs>
          <w:tab w:val="right" w:pos="1757"/>
        </w:tabs>
        <w:ind w:left="1871" w:hanging="1871"/>
      </w:pPr>
      <w:r w:rsidRPr="00AC1D92">
        <w:tab/>
        <w:t>(b)</w:t>
      </w:r>
      <w:r w:rsidRPr="00AC1D92">
        <w:tab/>
        <w:t>on any later day specified in the notice.</w:t>
      </w:r>
    </w:p>
    <w:p w14:paraId="7A1EA311" w14:textId="671EB976" w:rsidR="000D757C" w:rsidRDefault="000D757C" w:rsidP="00155E0E">
      <w:pPr>
        <w:pStyle w:val="SideNote"/>
        <w:framePr w:wrap="around"/>
      </w:pPr>
      <w:r>
        <w:t>S. 4</w:t>
      </w:r>
      <w:r w:rsidR="00095176">
        <w:t>6</w:t>
      </w:r>
      <w:r>
        <w:t>AZR inserted by No. </w:t>
      </w:r>
      <w:r w:rsidR="00095176">
        <w:t>1</w:t>
      </w:r>
      <w:r>
        <w:t>9/2020 s. 76.</w:t>
      </w:r>
    </w:p>
    <w:p w14:paraId="660A1FDA" w14:textId="330FA44B" w:rsidR="00DC1918" w:rsidRPr="00DC1918" w:rsidRDefault="00DC1918" w:rsidP="00596CC6">
      <w:pPr>
        <w:pStyle w:val="DraftHeading1"/>
        <w:tabs>
          <w:tab w:val="right" w:pos="680"/>
        </w:tabs>
        <w:ind w:left="850" w:hanging="850"/>
        <w:rPr>
          <w:b w:val="0"/>
        </w:rPr>
      </w:pPr>
      <w:bookmarkStart w:id="179" w:name="_Toc201839251"/>
      <w:r w:rsidRPr="00AC1D92">
        <w:t>46AZR</w:t>
      </w:r>
      <w:r w:rsidRPr="00AC1D92">
        <w:tab/>
        <w:t>When does an amendment lapse?</w:t>
      </w:r>
      <w:bookmarkEnd w:id="179"/>
    </w:p>
    <w:p w14:paraId="2D74C88F" w14:textId="77777777" w:rsidR="00DC1918" w:rsidRPr="00AC1D92" w:rsidRDefault="00DC1918" w:rsidP="00596CC6">
      <w:pPr>
        <w:pStyle w:val="DraftHeading2"/>
        <w:tabs>
          <w:tab w:val="right" w:pos="1247"/>
        </w:tabs>
        <w:ind w:left="1361" w:hanging="1361"/>
      </w:pPr>
      <w:r w:rsidRPr="00AC1D92">
        <w:tab/>
        <w:t>(1)</w:t>
      </w:r>
      <w:r w:rsidRPr="00AC1D92">
        <w:tab/>
        <w:t>An amendment to which this Division applies that has not been ratified lapses on the day immediately after the last day on which it could have been ratified.</w:t>
      </w:r>
    </w:p>
    <w:p w14:paraId="743EF209" w14:textId="77777777" w:rsidR="00DC1918" w:rsidRPr="00AC1D92" w:rsidRDefault="00DC1918" w:rsidP="00596CC6">
      <w:pPr>
        <w:pStyle w:val="DraftHeading2"/>
        <w:tabs>
          <w:tab w:val="right" w:pos="1247"/>
        </w:tabs>
        <w:ind w:left="1361" w:hanging="1361"/>
      </w:pPr>
      <w:r w:rsidRPr="00AC1D92">
        <w:tab/>
        <w:t>(2)</w:t>
      </w:r>
      <w:r w:rsidRPr="00AC1D92">
        <w:tab/>
        <w:t>When an amendment to which this Division applies has lapsed, the Minister must publish a notice in the Government Gazette setting out the date on which the amendment lapsed.</w:t>
      </w:r>
    </w:p>
    <w:p w14:paraId="2DD8262D" w14:textId="77777777" w:rsidR="00DC1918" w:rsidRPr="00AC1D92" w:rsidRDefault="00DC1918" w:rsidP="00596CC6">
      <w:pPr>
        <w:pStyle w:val="DraftHeading2"/>
        <w:tabs>
          <w:tab w:val="right" w:pos="1247"/>
        </w:tabs>
        <w:ind w:left="1361" w:hanging="1361"/>
      </w:pPr>
      <w:r w:rsidRPr="00AC1D92">
        <w:tab/>
        <w:t>(3)</w:t>
      </w:r>
      <w:r w:rsidRPr="00AC1D92">
        <w:tab/>
        <w:t>The publication of the notice of lapsing is conclusive proof of the date that the amendment lapsed.</w:t>
      </w:r>
    </w:p>
    <w:p w14:paraId="0B7DD99C" w14:textId="3CAA1DB2" w:rsidR="000D757C" w:rsidRDefault="000D757C" w:rsidP="00155E0E">
      <w:pPr>
        <w:pStyle w:val="SideNote"/>
        <w:framePr w:wrap="around"/>
      </w:pPr>
      <w:r>
        <w:t>S. 4</w:t>
      </w:r>
      <w:r w:rsidR="00095176">
        <w:t>6</w:t>
      </w:r>
      <w:r>
        <w:t>AZS inserted by No. </w:t>
      </w:r>
      <w:r w:rsidR="00095176">
        <w:t>1</w:t>
      </w:r>
      <w:r>
        <w:t>9/2020 s. 76.</w:t>
      </w:r>
    </w:p>
    <w:p w14:paraId="583D5D32" w14:textId="3CAE72FB" w:rsidR="00DC1918" w:rsidRPr="00DC1918" w:rsidRDefault="00DC1918" w:rsidP="00596CC6">
      <w:pPr>
        <w:pStyle w:val="DraftHeading1"/>
        <w:tabs>
          <w:tab w:val="right" w:pos="680"/>
        </w:tabs>
        <w:ind w:left="850" w:hanging="850"/>
        <w:rPr>
          <w:b w:val="0"/>
        </w:rPr>
      </w:pPr>
      <w:bookmarkStart w:id="180" w:name="_Toc201839252"/>
      <w:r w:rsidRPr="00AC1D92">
        <w:t>46AZS</w:t>
      </w:r>
      <w:r w:rsidRPr="00AC1D92">
        <w:tab/>
        <w:t>Application of Act provisions to amendment</w:t>
      </w:r>
      <w:bookmarkEnd w:id="180"/>
    </w:p>
    <w:p w14:paraId="452D20A1" w14:textId="77777777" w:rsidR="00DC1918" w:rsidRPr="00AC1D92" w:rsidRDefault="00DC1918" w:rsidP="00596CC6">
      <w:pPr>
        <w:pStyle w:val="BodySectionSub"/>
      </w:pPr>
      <w:r w:rsidRPr="00AC1D92">
        <w:t>Sections 4G, 4H, 4I, 40, 41 and 42 (as the case requires) do not apply to an amendment to which this Division applies unless and until the amendment is ratified.</w:t>
      </w:r>
    </w:p>
    <w:p w14:paraId="511EE616" w14:textId="10B128B8" w:rsidR="000D757C" w:rsidRDefault="000D757C" w:rsidP="00155E0E">
      <w:pPr>
        <w:pStyle w:val="SideNote"/>
        <w:framePr w:wrap="around"/>
      </w:pPr>
      <w:r>
        <w:t>S. 4</w:t>
      </w:r>
      <w:r w:rsidR="00095176">
        <w:t>6</w:t>
      </w:r>
      <w:r>
        <w:t>AZT inserted by No. </w:t>
      </w:r>
      <w:r w:rsidR="00095176">
        <w:t>1</w:t>
      </w:r>
      <w:r>
        <w:t>9/2020 s. 76.</w:t>
      </w:r>
    </w:p>
    <w:p w14:paraId="6F4995AE" w14:textId="4BE5FCC5" w:rsidR="00DC1918" w:rsidRPr="00DC1918" w:rsidRDefault="00DC1918" w:rsidP="00596CC6">
      <w:pPr>
        <w:pStyle w:val="DraftHeading1"/>
        <w:tabs>
          <w:tab w:val="right" w:pos="680"/>
        </w:tabs>
        <w:ind w:left="850" w:hanging="850"/>
        <w:rPr>
          <w:b w:val="0"/>
        </w:rPr>
      </w:pPr>
      <w:bookmarkStart w:id="181" w:name="_Toc201839253"/>
      <w:r w:rsidRPr="00AC1D92">
        <w:t>46AZT</w:t>
      </w:r>
      <w:r w:rsidRPr="00AC1D92">
        <w:tab/>
        <w:t>Application of Division 5 of Part 4 to amendment</w:t>
      </w:r>
      <w:bookmarkEnd w:id="181"/>
    </w:p>
    <w:p w14:paraId="75002234" w14:textId="77777777" w:rsidR="00DC1918" w:rsidRPr="00AC1D92" w:rsidRDefault="00DC1918" w:rsidP="00596CC6">
      <w:pPr>
        <w:pStyle w:val="BodySectionSub"/>
      </w:pPr>
      <w:r w:rsidRPr="00AC1D92">
        <w:t>If a permit has been granted under Division 5 of Part 4 and the planning scheme amendment to which the permit applies is an amendment to which this Division applies—</w:t>
      </w:r>
    </w:p>
    <w:p w14:paraId="212D179C" w14:textId="0FCE5DB7" w:rsidR="00DC1918" w:rsidRDefault="00DC1918" w:rsidP="00596CC6">
      <w:pPr>
        <w:pStyle w:val="DraftHeading3"/>
        <w:tabs>
          <w:tab w:val="right" w:pos="1757"/>
        </w:tabs>
        <w:ind w:left="1871" w:hanging="1871"/>
      </w:pPr>
      <w:r w:rsidRPr="00AC1D92">
        <w:tab/>
        <w:t>(a)</w:t>
      </w:r>
      <w:r w:rsidRPr="00AC1D92">
        <w:tab/>
        <w:t>if the amendment lapses, the permit is taken to be cancelled on that lapsing; and</w:t>
      </w:r>
    </w:p>
    <w:p w14:paraId="7AEE0101" w14:textId="39BCC0FE" w:rsidR="00EC1352" w:rsidRDefault="00EC1352" w:rsidP="00EC1352"/>
    <w:p w14:paraId="1944A120" w14:textId="77777777" w:rsidR="00EC1352" w:rsidRPr="00EC1352" w:rsidRDefault="00EC1352" w:rsidP="00EC1352"/>
    <w:p w14:paraId="468748F9" w14:textId="21A94A70" w:rsidR="001A5DD2" w:rsidRDefault="001A5DD2" w:rsidP="00155E0E">
      <w:pPr>
        <w:pStyle w:val="SideNote"/>
        <w:framePr w:wrap="around"/>
      </w:pPr>
      <w:r>
        <w:t>S. 46AZT(b) substituted by No. </w:t>
      </w:r>
      <w:r w:rsidR="00835A22">
        <w:t>12</w:t>
      </w:r>
      <w:r>
        <w:t>/2021 s. 29.</w:t>
      </w:r>
    </w:p>
    <w:p w14:paraId="3AFBDD00" w14:textId="19A871E6" w:rsidR="001A5DD2" w:rsidRPr="0061004B" w:rsidRDefault="001A5DD2" w:rsidP="001A5DD2">
      <w:pPr>
        <w:pStyle w:val="AmendHeading1"/>
        <w:tabs>
          <w:tab w:val="right" w:pos="1701"/>
        </w:tabs>
        <w:ind w:left="1871" w:hanging="1871"/>
      </w:pPr>
      <w:r w:rsidRPr="0061004B">
        <w:tab/>
        <w:t>(b)</w:t>
      </w:r>
      <w:r w:rsidRPr="0061004B">
        <w:tab/>
        <w:t>if the amendment is ratified, the notice of ratification must also—</w:t>
      </w:r>
    </w:p>
    <w:p w14:paraId="6B5A12A7" w14:textId="77777777" w:rsidR="001A5DD2" w:rsidRPr="0061004B" w:rsidRDefault="001A5DD2" w:rsidP="001A5DD2">
      <w:pPr>
        <w:pStyle w:val="AmendHeading2"/>
        <w:tabs>
          <w:tab w:val="right" w:pos="2268"/>
        </w:tabs>
        <w:ind w:left="2381" w:hanging="2381"/>
      </w:pPr>
      <w:r w:rsidRPr="0061004B">
        <w:tab/>
        <w:t>(i)</w:t>
      </w:r>
      <w:r w:rsidRPr="0061004B">
        <w:tab/>
        <w:t>if the responsible authority intends to make a copy of the permit available in person in accordance with the requirements set out in section 197B, specify the places at which any person may inspect a copy of the permit; or</w:t>
      </w:r>
    </w:p>
    <w:p w14:paraId="798A7FB5" w14:textId="77777777" w:rsidR="001A5DD2" w:rsidRPr="0061004B" w:rsidRDefault="001A5DD2" w:rsidP="001A5DD2">
      <w:pPr>
        <w:pStyle w:val="AmendHeading2"/>
        <w:tabs>
          <w:tab w:val="right" w:pos="2268"/>
        </w:tabs>
        <w:ind w:left="2381" w:hanging="2381"/>
      </w:pPr>
      <w:r w:rsidRPr="0061004B">
        <w:tab/>
        <w:t>(ii)</w:t>
      </w:r>
      <w:r w:rsidRPr="0061004B">
        <w:tab/>
        <w:t>if the responsible authority intends to make a copy of the permit available electronically and on request in accordance with the requirements set out in sections 197C and 197D, specify—</w:t>
      </w:r>
    </w:p>
    <w:p w14:paraId="51524A73" w14:textId="77777777" w:rsidR="001A5DD2" w:rsidRPr="0061004B" w:rsidRDefault="001A5DD2" w:rsidP="001A5DD2">
      <w:pPr>
        <w:pStyle w:val="AmendHeading3"/>
        <w:tabs>
          <w:tab w:val="right" w:pos="2778"/>
        </w:tabs>
        <w:ind w:left="2891" w:hanging="2891"/>
      </w:pPr>
      <w:r w:rsidRPr="0061004B">
        <w:tab/>
        <w:t>(A)</w:t>
      </w:r>
      <w:r w:rsidRPr="0061004B">
        <w:tab/>
        <w:t>the address of the responsible authority's Internet site at which a copy of the permit will be published; and</w:t>
      </w:r>
    </w:p>
    <w:p w14:paraId="5CFEF5D1" w14:textId="77777777" w:rsidR="001A5DD2" w:rsidRPr="0061004B" w:rsidRDefault="001A5DD2" w:rsidP="001A5DD2">
      <w:pPr>
        <w:pStyle w:val="AmendHeading3"/>
        <w:tabs>
          <w:tab w:val="right" w:pos="2778"/>
        </w:tabs>
        <w:ind w:left="2891" w:hanging="2891"/>
      </w:pPr>
      <w:r w:rsidRPr="0061004B">
        <w:tab/>
        <w:t>(B)</w:t>
      </w:r>
      <w:r w:rsidRPr="0061004B">
        <w:tab/>
        <w:t>the responsible authority's contact details for making a request to inspect a copy of the permit.</w:t>
      </w:r>
    </w:p>
    <w:p w14:paraId="3C293D2D" w14:textId="77777777" w:rsidR="001A5DD2" w:rsidRPr="006C1938" w:rsidRDefault="001A5DD2" w:rsidP="006C1938">
      <w:pPr>
        <w:pStyle w:val="DraftParaNote"/>
        <w:tabs>
          <w:tab w:val="right" w:pos="2324"/>
        </w:tabs>
        <w:ind w:left="1871"/>
        <w:rPr>
          <w:b/>
        </w:rPr>
      </w:pPr>
      <w:r w:rsidRPr="006C1938">
        <w:rPr>
          <w:b/>
        </w:rPr>
        <w:t>Note</w:t>
      </w:r>
    </w:p>
    <w:p w14:paraId="3A001A9E" w14:textId="563279E9" w:rsidR="001A5DD2" w:rsidRDefault="001A5DD2" w:rsidP="006C1938">
      <w:pPr>
        <w:pStyle w:val="DraftParaNote"/>
        <w:tabs>
          <w:tab w:val="right" w:pos="2324"/>
        </w:tabs>
        <w:ind w:left="1871"/>
      </w:pPr>
      <w:r w:rsidRPr="0061004B">
        <w:t>The responsible authority must make a copy of the permit available in accordance with the public availability requirements—see section 70.</w:t>
      </w:r>
    </w:p>
    <w:p w14:paraId="1E9626A6" w14:textId="77777777" w:rsidR="00A82DC6" w:rsidRDefault="00A82DC6" w:rsidP="00A82DC6">
      <w:r>
        <w:br w:type="page"/>
      </w:r>
    </w:p>
    <w:p w14:paraId="6852D938" w14:textId="77777777" w:rsidR="00A82DC6" w:rsidRDefault="00A82DC6" w:rsidP="00155E0E">
      <w:pPr>
        <w:pStyle w:val="SideNote"/>
        <w:framePr w:wrap="around"/>
      </w:pPr>
      <w:r>
        <w:t>Pt 3A (Heading and ss 46A–46G) inserted by No. 118/1994 s. 13.</w:t>
      </w:r>
    </w:p>
    <w:p w14:paraId="07D60EAB" w14:textId="0FB1444E" w:rsidR="00F03266" w:rsidRPr="004F2CEC" w:rsidRDefault="00E22E3B" w:rsidP="004F2CEC">
      <w:pPr>
        <w:pStyle w:val="Heading-PART"/>
        <w:rPr>
          <w:caps w:val="0"/>
          <w:sz w:val="32"/>
        </w:rPr>
      </w:pPr>
      <w:bookmarkStart w:id="182" w:name="_Toc201839254"/>
      <w:r w:rsidRPr="004F2CEC">
        <w:rPr>
          <w:caps w:val="0"/>
          <w:sz w:val="32"/>
        </w:rPr>
        <w:t>Part 3A—Upper Yarra Valley and</w:t>
      </w:r>
      <w:r w:rsidRPr="004F2CEC">
        <w:rPr>
          <w:caps w:val="0"/>
          <w:sz w:val="32"/>
        </w:rPr>
        <w:br/>
      </w:r>
      <w:r w:rsidR="00F03266" w:rsidRPr="004F2CEC">
        <w:rPr>
          <w:caps w:val="0"/>
          <w:sz w:val="32"/>
        </w:rPr>
        <w:t>Dandenong Ranges</w:t>
      </w:r>
      <w:r w:rsidR="00B00483" w:rsidRPr="004F2CEC">
        <w:rPr>
          <w:caps w:val="0"/>
          <w:sz w:val="32"/>
        </w:rPr>
        <w:t>—</w:t>
      </w:r>
      <w:r w:rsidR="003F4E3C" w:rsidRPr="004F2CEC">
        <w:rPr>
          <w:caps w:val="0"/>
          <w:sz w:val="32"/>
        </w:rPr>
        <w:t>r</w:t>
      </w:r>
      <w:r w:rsidR="00F03266" w:rsidRPr="004F2CEC">
        <w:rPr>
          <w:caps w:val="0"/>
          <w:sz w:val="32"/>
        </w:rPr>
        <w:t xml:space="preserve">egional </w:t>
      </w:r>
      <w:r w:rsidR="003F4E3C" w:rsidRPr="004F2CEC">
        <w:rPr>
          <w:caps w:val="0"/>
          <w:sz w:val="32"/>
        </w:rPr>
        <w:t>s</w:t>
      </w:r>
      <w:r w:rsidR="00F03266" w:rsidRPr="004F2CEC">
        <w:rPr>
          <w:caps w:val="0"/>
          <w:sz w:val="32"/>
        </w:rPr>
        <w:t xml:space="preserve">trategy </w:t>
      </w:r>
      <w:r w:rsidR="003F4E3C" w:rsidRPr="004F2CEC">
        <w:rPr>
          <w:caps w:val="0"/>
          <w:sz w:val="32"/>
        </w:rPr>
        <w:t>p</w:t>
      </w:r>
      <w:r w:rsidR="00F03266" w:rsidRPr="004F2CEC">
        <w:rPr>
          <w:caps w:val="0"/>
          <w:sz w:val="32"/>
        </w:rPr>
        <w:t>lan</w:t>
      </w:r>
      <w:bookmarkEnd w:id="182"/>
    </w:p>
    <w:p w14:paraId="39FD5BF6" w14:textId="77777777" w:rsidR="00F03266" w:rsidRDefault="00F03266"/>
    <w:p w14:paraId="47BDBBCB" w14:textId="77777777" w:rsidR="005A0055" w:rsidRDefault="005A0055"/>
    <w:p w14:paraId="54DA22E7" w14:textId="77777777" w:rsidR="00F03266" w:rsidRDefault="00F03266" w:rsidP="00155E0E">
      <w:pPr>
        <w:pStyle w:val="SideNote"/>
        <w:framePr w:wrap="around"/>
      </w:pPr>
      <w:r>
        <w:t>S. 46A inserted by No. 118/1994 s. 13.</w:t>
      </w:r>
    </w:p>
    <w:p w14:paraId="4F79CEAF" w14:textId="77777777" w:rsidR="00F03266" w:rsidRDefault="00F03266" w:rsidP="00B26E83">
      <w:pPr>
        <w:pStyle w:val="DraftHeading1"/>
        <w:tabs>
          <w:tab w:val="right" w:pos="680"/>
        </w:tabs>
        <w:ind w:left="850" w:hanging="850"/>
      </w:pPr>
      <w:r>
        <w:tab/>
      </w:r>
      <w:bookmarkStart w:id="183" w:name="_Toc201839255"/>
      <w:r>
        <w:t>46A</w:t>
      </w:r>
      <w:r w:rsidR="00B26E83">
        <w:tab/>
      </w:r>
      <w:r>
        <w:t>Definitions</w:t>
      </w:r>
      <w:bookmarkEnd w:id="183"/>
    </w:p>
    <w:p w14:paraId="0EFAF674" w14:textId="77777777" w:rsidR="00F03266" w:rsidRDefault="00F03266">
      <w:pPr>
        <w:pStyle w:val="DraftHeading2"/>
        <w:tabs>
          <w:tab w:val="right" w:pos="1247"/>
        </w:tabs>
        <w:ind w:left="1361" w:hanging="1361"/>
      </w:pPr>
      <w:r>
        <w:tab/>
        <w:t>(1)</w:t>
      </w:r>
      <w:r>
        <w:tab/>
        <w:t>In this Part—</w:t>
      </w:r>
    </w:p>
    <w:p w14:paraId="4CCD82AD" w14:textId="77777777" w:rsidR="00F03266" w:rsidRDefault="00F03266" w:rsidP="005F7995">
      <w:pPr>
        <w:pStyle w:val="Defintion"/>
      </w:pPr>
      <w:r w:rsidRPr="005F7995">
        <w:rPr>
          <w:b/>
          <w:i/>
          <w:iCs/>
        </w:rPr>
        <w:t>appointed day</w:t>
      </w:r>
      <w:r>
        <w:t xml:space="preserve"> means the day appointed by the Governor in Council by Order published in the Government Gazette as the appointed day for the purposes of this Part;</w:t>
      </w:r>
    </w:p>
    <w:p w14:paraId="031B0C14" w14:textId="77777777" w:rsidR="00F03266" w:rsidRDefault="00F03266" w:rsidP="005F7995">
      <w:pPr>
        <w:pStyle w:val="Defintion"/>
      </w:pPr>
      <w:r w:rsidRPr="005F7995">
        <w:rPr>
          <w:b/>
          <w:i/>
          <w:iCs/>
        </w:rPr>
        <w:t>approved regional strategy plan</w:t>
      </w:r>
      <w:r>
        <w:t xml:space="preserve"> means the regional strategy plan declared to be an approved regional strategy plan under section 17 of the </w:t>
      </w:r>
      <w:r>
        <w:rPr>
          <w:b/>
        </w:rPr>
        <w:t xml:space="preserve">Upper Yarra Valley and Dandenong Ranges Authority Act 1976 </w:t>
      </w:r>
      <w:r>
        <w:t>as amended under that Act and as amended from time to time under this Part;</w:t>
      </w:r>
    </w:p>
    <w:p w14:paraId="3FAB1DF4" w14:textId="77777777" w:rsidR="00F03266" w:rsidRDefault="00F03266" w:rsidP="005F7995">
      <w:pPr>
        <w:pStyle w:val="Defintion"/>
      </w:pPr>
      <w:r w:rsidRPr="005F7995">
        <w:rPr>
          <w:b/>
          <w:i/>
          <w:iCs/>
        </w:rPr>
        <w:t>region</w:t>
      </w:r>
      <w:r>
        <w:t xml:space="preserve"> means—</w:t>
      </w:r>
    </w:p>
    <w:p w14:paraId="22A8E672" w14:textId="77777777" w:rsidR="00F03266" w:rsidRDefault="00F03266">
      <w:pPr>
        <w:pStyle w:val="DraftHeading4"/>
        <w:tabs>
          <w:tab w:val="right" w:pos="2268"/>
        </w:tabs>
        <w:ind w:left="2381" w:hanging="2381"/>
      </w:pPr>
      <w:r>
        <w:tab/>
        <w:t>(a)</w:t>
      </w:r>
      <w:r>
        <w:tab/>
        <w:t xml:space="preserve">the area described in the Schedule to the </w:t>
      </w:r>
      <w:smartTag w:uri="urn:schemas-microsoft-com:office:smarttags" w:element="PlaceName">
        <w:r>
          <w:rPr>
            <w:b/>
          </w:rPr>
          <w:t>Upper</w:t>
        </w:r>
      </w:smartTag>
      <w:r>
        <w:rPr>
          <w:b/>
        </w:rPr>
        <w:t xml:space="preserve"> </w:t>
      </w:r>
      <w:smartTag w:uri="urn:schemas-microsoft-com:office:smarttags" w:element="PlaceName">
        <w:r>
          <w:rPr>
            <w:b/>
          </w:rPr>
          <w:t>Yarra</w:t>
        </w:r>
      </w:smartTag>
      <w:r>
        <w:rPr>
          <w:b/>
        </w:rPr>
        <w:t xml:space="preserve"> </w:t>
      </w:r>
      <w:smartTag w:uri="urn:schemas-microsoft-com:office:smarttags" w:element="PlaceType">
        <w:r>
          <w:rPr>
            <w:b/>
          </w:rPr>
          <w:t>Valley</w:t>
        </w:r>
      </w:smartTag>
      <w:r>
        <w:rPr>
          <w:b/>
        </w:rPr>
        <w:t xml:space="preserve"> and </w:t>
      </w:r>
      <w:smartTag w:uri="urn:schemas-microsoft-com:office:smarttags" w:element="place">
        <w:smartTag w:uri="urn:schemas-microsoft-com:office:smarttags" w:element="PlaceName">
          <w:r>
            <w:rPr>
              <w:b/>
            </w:rPr>
            <w:t>Dandenong</w:t>
          </w:r>
        </w:smartTag>
        <w:r>
          <w:rPr>
            <w:b/>
          </w:rPr>
          <w:t xml:space="preserve"> </w:t>
        </w:r>
        <w:smartTag w:uri="urn:schemas-microsoft-com:office:smarttags" w:element="PlaceType">
          <w:r>
            <w:rPr>
              <w:b/>
            </w:rPr>
            <w:t>Ranges</w:t>
          </w:r>
        </w:smartTag>
      </w:smartTag>
      <w:r>
        <w:rPr>
          <w:b/>
        </w:rPr>
        <w:t xml:space="preserve"> Authority Act</w:t>
      </w:r>
      <w:r w:rsidR="007D2AF3">
        <w:rPr>
          <w:b/>
        </w:rPr>
        <w:t> </w:t>
      </w:r>
      <w:r>
        <w:rPr>
          <w:b/>
        </w:rPr>
        <w:t>1976</w:t>
      </w:r>
      <w:r>
        <w:t>; and</w:t>
      </w:r>
    </w:p>
    <w:p w14:paraId="449D74DC" w14:textId="77777777" w:rsidR="00F03266" w:rsidRDefault="00F03266">
      <w:pPr>
        <w:pStyle w:val="DraftHeading4"/>
        <w:tabs>
          <w:tab w:val="right" w:pos="2268"/>
        </w:tabs>
        <w:ind w:left="2381" w:hanging="2381"/>
      </w:pPr>
      <w:r>
        <w:tab/>
        <w:t>(b)</w:t>
      </w:r>
      <w:r>
        <w:tab/>
        <w:t xml:space="preserve">any area included in the region under </w:t>
      </w:r>
      <w:r w:rsidR="00B26E83">
        <w:t>subsection</w:t>
      </w:r>
      <w:r>
        <w:t xml:space="preserve"> (2)—</w:t>
      </w:r>
    </w:p>
    <w:p w14:paraId="679906C4" w14:textId="77777777" w:rsidR="00F03266" w:rsidRDefault="00F03266">
      <w:pPr>
        <w:pStyle w:val="Defintion"/>
        <w:ind w:left="1361" w:firstLine="0"/>
      </w:pPr>
      <w:r>
        <w:t xml:space="preserve">but excludes any area excluded from the region under </w:t>
      </w:r>
      <w:r w:rsidR="00B26E83">
        <w:t>subsection</w:t>
      </w:r>
      <w:r>
        <w:t xml:space="preserve"> (2).</w:t>
      </w:r>
    </w:p>
    <w:p w14:paraId="74A58E27" w14:textId="77777777" w:rsidR="00F03266" w:rsidRDefault="00F03266">
      <w:pPr>
        <w:pStyle w:val="DraftHeading2"/>
        <w:tabs>
          <w:tab w:val="right" w:pos="1247"/>
        </w:tabs>
        <w:ind w:left="1361" w:hanging="1361"/>
      </w:pPr>
      <w:r>
        <w:tab/>
        <w:t>(2)</w:t>
      </w:r>
      <w:r>
        <w:tab/>
        <w:t>The Governor in Council may by order published in the Government Gazette—</w:t>
      </w:r>
    </w:p>
    <w:p w14:paraId="0E4B5F2A" w14:textId="77777777" w:rsidR="00F03266" w:rsidRDefault="00F03266">
      <w:pPr>
        <w:pStyle w:val="DraftHeading3"/>
        <w:tabs>
          <w:tab w:val="right" w:pos="1758"/>
        </w:tabs>
        <w:ind w:left="1871" w:hanging="1871"/>
      </w:pPr>
      <w:r>
        <w:tab/>
        <w:t>(a)</w:t>
      </w:r>
      <w:r>
        <w:tab/>
        <w:t>include any area of land in the region; or</w:t>
      </w:r>
    </w:p>
    <w:p w14:paraId="7C8E7E6F" w14:textId="77777777" w:rsidR="00F03266" w:rsidRDefault="00F03266">
      <w:pPr>
        <w:pStyle w:val="DraftHeading3"/>
        <w:tabs>
          <w:tab w:val="right" w:pos="1758"/>
        </w:tabs>
        <w:ind w:left="1871" w:hanging="1871"/>
      </w:pPr>
      <w:r>
        <w:tab/>
        <w:t>(b)</w:t>
      </w:r>
      <w:r>
        <w:tab/>
        <w:t>exclude any area of land from the region.</w:t>
      </w:r>
    </w:p>
    <w:p w14:paraId="019560AA" w14:textId="77777777" w:rsidR="00F03266" w:rsidRDefault="00F03266">
      <w:pPr>
        <w:pStyle w:val="DraftHeading2"/>
        <w:tabs>
          <w:tab w:val="right" w:pos="1247"/>
        </w:tabs>
        <w:ind w:left="1361" w:hanging="1361"/>
      </w:pPr>
      <w:r>
        <w:tab/>
        <w:t>(3)</w:t>
      </w:r>
      <w:r>
        <w:tab/>
        <w:t xml:space="preserve">An order must not be made under </w:t>
      </w:r>
      <w:r w:rsidR="00B26E83">
        <w:t>subsection</w:t>
      </w:r>
      <w:r>
        <w:t xml:space="preserve"> (2) after the appointed day.</w:t>
      </w:r>
    </w:p>
    <w:p w14:paraId="5AAA0271" w14:textId="77777777" w:rsidR="00F03266" w:rsidRDefault="00F03266" w:rsidP="00155E0E">
      <w:pPr>
        <w:pStyle w:val="SideNote"/>
        <w:framePr w:wrap="around"/>
      </w:pPr>
      <w:r>
        <w:t>S. 46B inserted by No. 118/1994 s. 13.</w:t>
      </w:r>
    </w:p>
    <w:p w14:paraId="472C9B18" w14:textId="77777777" w:rsidR="00F03266" w:rsidRDefault="00F03266" w:rsidP="00B26E83">
      <w:pPr>
        <w:pStyle w:val="DraftHeading1"/>
        <w:tabs>
          <w:tab w:val="right" w:pos="680"/>
        </w:tabs>
        <w:ind w:left="850" w:hanging="850"/>
      </w:pPr>
      <w:r>
        <w:tab/>
      </w:r>
      <w:bookmarkStart w:id="184" w:name="_Toc201839256"/>
      <w:r>
        <w:t>46B</w:t>
      </w:r>
      <w:r w:rsidR="00B26E83">
        <w:tab/>
      </w:r>
      <w:r>
        <w:t>Saving of approved regional strategy plan and amending plans</w:t>
      </w:r>
      <w:bookmarkEnd w:id="184"/>
    </w:p>
    <w:p w14:paraId="1546B832" w14:textId="77777777" w:rsidR="00F03266" w:rsidRDefault="00F03266">
      <w:pPr>
        <w:pStyle w:val="DraftHeading2"/>
        <w:tabs>
          <w:tab w:val="right" w:pos="1247"/>
        </w:tabs>
        <w:ind w:left="1361" w:hanging="1361"/>
      </w:pPr>
      <w:r>
        <w:tab/>
        <w:t>(1)</w:t>
      </w:r>
      <w:r>
        <w:tab/>
        <w:t xml:space="preserve">The repeal of the </w:t>
      </w:r>
      <w:smartTag w:uri="urn:schemas-microsoft-com:office:smarttags" w:element="PlaceName">
        <w:r>
          <w:rPr>
            <w:b/>
          </w:rPr>
          <w:t>Upper</w:t>
        </w:r>
      </w:smartTag>
      <w:r>
        <w:rPr>
          <w:b/>
        </w:rPr>
        <w:t xml:space="preserve"> </w:t>
      </w:r>
      <w:smartTag w:uri="urn:schemas-microsoft-com:office:smarttags" w:element="PlaceName">
        <w:r>
          <w:rPr>
            <w:b/>
          </w:rPr>
          <w:t>Yarra</w:t>
        </w:r>
      </w:smartTag>
      <w:r>
        <w:rPr>
          <w:b/>
        </w:rPr>
        <w:t xml:space="preserve"> </w:t>
      </w:r>
      <w:smartTag w:uri="urn:schemas-microsoft-com:office:smarttags" w:element="PlaceType">
        <w:r>
          <w:rPr>
            <w:b/>
          </w:rPr>
          <w:t>Valley</w:t>
        </w:r>
      </w:smartTag>
      <w:r>
        <w:rPr>
          <w:b/>
        </w:rPr>
        <w:t xml:space="preserve"> and </w:t>
      </w:r>
      <w:smartTag w:uri="urn:schemas-microsoft-com:office:smarttags" w:element="place">
        <w:smartTag w:uri="urn:schemas-microsoft-com:office:smarttags" w:element="PlaceName">
          <w:r>
            <w:rPr>
              <w:b/>
            </w:rPr>
            <w:t>Dandenong</w:t>
          </w:r>
        </w:smartTag>
        <w:r>
          <w:rPr>
            <w:b/>
          </w:rPr>
          <w:t xml:space="preserve"> </w:t>
        </w:r>
        <w:smartTag w:uri="urn:schemas-microsoft-com:office:smarttags" w:element="PlaceType">
          <w:r>
            <w:rPr>
              <w:b/>
            </w:rPr>
            <w:t>Ranges</w:t>
          </w:r>
        </w:smartTag>
      </w:smartTag>
      <w:r>
        <w:rPr>
          <w:b/>
        </w:rPr>
        <w:t xml:space="preserve"> Authority Act 1976</w:t>
      </w:r>
      <w:r>
        <w:t xml:space="preserve"> by section 12 of the </w:t>
      </w:r>
      <w:r>
        <w:rPr>
          <w:b/>
        </w:rPr>
        <w:t>Planning Authorities Repeal Act 1994</w:t>
      </w:r>
      <w:r>
        <w:t xml:space="preserve"> does not affect the continuity, status or effect of the approved regional strategy plan or any amending regional strategy plan existing under that Act immediately before that repeal.</w:t>
      </w:r>
    </w:p>
    <w:p w14:paraId="55150CC9" w14:textId="77777777" w:rsidR="00F03266" w:rsidRDefault="00F03266">
      <w:pPr>
        <w:pStyle w:val="DraftHeading2"/>
        <w:tabs>
          <w:tab w:val="right" w:pos="1247"/>
        </w:tabs>
        <w:ind w:left="1361" w:hanging="1361"/>
      </w:pPr>
      <w:r>
        <w:tab/>
        <w:t>(2)</w:t>
      </w:r>
      <w:r>
        <w:tab/>
        <w:t xml:space="preserve">An amending regional strategy plan prepared under the </w:t>
      </w:r>
      <w:r>
        <w:rPr>
          <w:b/>
        </w:rPr>
        <w:t>Upper Yarra Valley and Dandenong Ranges Authority Act 1976</w:t>
      </w:r>
      <w:r>
        <w:t xml:space="preserve"> but not declared to be approved under that Act before the repeal of that Act is deemed to be an amendment to the approved regional strategy plan prepared by the Minister under section 46C(1).</w:t>
      </w:r>
    </w:p>
    <w:p w14:paraId="239864D2" w14:textId="77777777" w:rsidR="00F03266" w:rsidRDefault="00F03266">
      <w:pPr>
        <w:pStyle w:val="DraftHeading2"/>
        <w:tabs>
          <w:tab w:val="right" w:pos="1247"/>
        </w:tabs>
        <w:ind w:left="1361" w:hanging="1361"/>
      </w:pPr>
      <w:r>
        <w:tab/>
        <w:t>(3)</w:t>
      </w:r>
      <w:r>
        <w:tab/>
        <w:t xml:space="preserve">For the purposes of </w:t>
      </w:r>
      <w:r w:rsidR="00B26E83">
        <w:t>subsection</w:t>
      </w:r>
      <w:r>
        <w:t xml:space="preserve"> (2) and section 46C(2)—</w:t>
      </w:r>
    </w:p>
    <w:p w14:paraId="2860920D" w14:textId="77777777" w:rsidR="00F03266" w:rsidRDefault="00F03266">
      <w:pPr>
        <w:pStyle w:val="DraftHeading3"/>
        <w:tabs>
          <w:tab w:val="right" w:pos="1758"/>
        </w:tabs>
        <w:ind w:left="1871" w:hanging="1871"/>
      </w:pPr>
      <w:r>
        <w:tab/>
        <w:t>(a)</w:t>
      </w:r>
      <w:r>
        <w:tab/>
        <w:t xml:space="preserve">an amending strategy plan adopted by the Authority under section 14(11) of the </w:t>
      </w:r>
      <w:smartTag w:uri="urn:schemas-microsoft-com:office:smarttags" w:element="PlaceName">
        <w:r>
          <w:rPr>
            <w:b/>
          </w:rPr>
          <w:t>Upper</w:t>
        </w:r>
      </w:smartTag>
      <w:r>
        <w:rPr>
          <w:b/>
        </w:rPr>
        <w:t xml:space="preserve"> </w:t>
      </w:r>
      <w:smartTag w:uri="urn:schemas-microsoft-com:office:smarttags" w:element="PlaceName">
        <w:r>
          <w:rPr>
            <w:b/>
          </w:rPr>
          <w:t>Yarra</w:t>
        </w:r>
      </w:smartTag>
      <w:r>
        <w:rPr>
          <w:b/>
        </w:rPr>
        <w:t xml:space="preserve"> </w:t>
      </w:r>
      <w:smartTag w:uri="urn:schemas-microsoft-com:office:smarttags" w:element="PlaceType">
        <w:r>
          <w:rPr>
            <w:b/>
          </w:rPr>
          <w:t>Valley</w:t>
        </w:r>
      </w:smartTag>
      <w:r>
        <w:rPr>
          <w:b/>
        </w:rPr>
        <w:t xml:space="preserve"> and </w:t>
      </w:r>
      <w:smartTag w:uri="urn:schemas-microsoft-com:office:smarttags" w:element="place">
        <w:smartTag w:uri="urn:schemas-microsoft-com:office:smarttags" w:element="PlaceName">
          <w:r>
            <w:rPr>
              <w:b/>
            </w:rPr>
            <w:t>Dandenong</w:t>
          </w:r>
        </w:smartTag>
        <w:r>
          <w:rPr>
            <w:b/>
          </w:rPr>
          <w:t xml:space="preserve"> </w:t>
        </w:r>
        <w:smartTag w:uri="urn:schemas-microsoft-com:office:smarttags" w:element="PlaceType">
          <w:r>
            <w:rPr>
              <w:b/>
            </w:rPr>
            <w:t>Ranges</w:t>
          </w:r>
        </w:smartTag>
      </w:smartTag>
      <w:r>
        <w:rPr>
          <w:b/>
        </w:rPr>
        <w:t xml:space="preserve"> Authority Act 1976 </w:t>
      </w:r>
      <w:r>
        <w:t xml:space="preserve">and for which notice has been given under section 14(13) of that Act is deemed to have complied with Division 1 of Part 3 of the </w:t>
      </w:r>
      <w:r>
        <w:rPr>
          <w:b/>
        </w:rPr>
        <w:t>Planning and Environment Act 1987</w:t>
      </w:r>
      <w:r>
        <w:t>;</w:t>
      </w:r>
    </w:p>
    <w:p w14:paraId="1BCFB452" w14:textId="77777777" w:rsidR="00F03266" w:rsidRDefault="00F03266">
      <w:pPr>
        <w:pStyle w:val="DraftHeading3"/>
        <w:tabs>
          <w:tab w:val="right" w:pos="1758"/>
        </w:tabs>
        <w:ind w:left="1871" w:hanging="1871"/>
      </w:pPr>
      <w:r>
        <w:tab/>
        <w:t>(b)</w:t>
      </w:r>
      <w:r>
        <w:tab/>
        <w:t xml:space="preserve">any representations made in relation to an amending regional strategy plan by a person under section 14(16) of the </w:t>
      </w:r>
      <w:r>
        <w:rPr>
          <w:b/>
        </w:rPr>
        <w:t>Upper Yarra Valley and Dandenong Ranges Authority Act 1976</w:t>
      </w:r>
      <w:r>
        <w:t xml:space="preserve"> within the period specified under that section are deemed to be submissions made under Division 2 of Part 3 of the </w:t>
      </w:r>
      <w:r>
        <w:rPr>
          <w:b/>
        </w:rPr>
        <w:t>Planning and Environment Act 1987</w:t>
      </w:r>
      <w:r>
        <w:t>;</w:t>
      </w:r>
    </w:p>
    <w:p w14:paraId="0A457F17" w14:textId="77777777" w:rsidR="00F03266" w:rsidRDefault="00F03266"/>
    <w:p w14:paraId="27294BE8" w14:textId="77777777" w:rsidR="00F03266" w:rsidRDefault="00F03266"/>
    <w:p w14:paraId="7651BFBF" w14:textId="77777777" w:rsidR="00F03266" w:rsidRDefault="00F03266">
      <w:pPr>
        <w:pStyle w:val="DraftHeading3"/>
        <w:tabs>
          <w:tab w:val="right" w:pos="1758"/>
        </w:tabs>
        <w:ind w:left="1871" w:hanging="1871"/>
      </w:pPr>
      <w:r>
        <w:tab/>
        <w:t>(c)</w:t>
      </w:r>
      <w:r>
        <w:tab/>
        <w:t>a panel appointed under section 14(17) of the</w:t>
      </w:r>
      <w:r w:rsidR="007D2AF3">
        <w:t> </w:t>
      </w:r>
      <w:r>
        <w:rPr>
          <w:b/>
        </w:rPr>
        <w:t>Upper Yarra Valley and Dandenong Ranges Authority Act 1976</w:t>
      </w:r>
      <w:r>
        <w:t xml:space="preserve"> in relation to an</w:t>
      </w:r>
      <w:r w:rsidR="007D2AF3">
        <w:t> </w:t>
      </w:r>
      <w:r>
        <w:t xml:space="preserve">amending regional strategy plan and existing immediately before the repeal of that Act is deemed to be a panel appointed under Part 8 of the </w:t>
      </w:r>
      <w:r>
        <w:rPr>
          <w:b/>
        </w:rPr>
        <w:t>Planning and Environment Act 1987</w:t>
      </w:r>
      <w:r>
        <w:t>;</w:t>
      </w:r>
    </w:p>
    <w:p w14:paraId="3935F2A1" w14:textId="77777777" w:rsidR="00F03266" w:rsidRDefault="00F03266">
      <w:pPr>
        <w:pStyle w:val="DraftHeading3"/>
        <w:tabs>
          <w:tab w:val="right" w:pos="1758"/>
        </w:tabs>
        <w:ind w:left="1871" w:hanging="1871"/>
      </w:pPr>
      <w:r>
        <w:tab/>
        <w:t>(d)</w:t>
      </w:r>
      <w:r>
        <w:tab/>
        <w:t xml:space="preserve">a report of a panel under section 14(29) of the </w:t>
      </w:r>
      <w:r>
        <w:rPr>
          <w:b/>
        </w:rPr>
        <w:t>Upper Yarra Valley and Dandenong Ranges Authority Act 1976</w:t>
      </w:r>
      <w:r>
        <w:t xml:space="preserve"> in relation to an amending regional strategy plan is deemed to be a report of a panel under section 25 of the </w:t>
      </w:r>
      <w:r>
        <w:rPr>
          <w:b/>
        </w:rPr>
        <w:t>Planning and Environment Act 1987</w:t>
      </w:r>
      <w:r>
        <w:t>;</w:t>
      </w:r>
    </w:p>
    <w:p w14:paraId="65A9E839" w14:textId="77777777" w:rsidR="00F03266" w:rsidRDefault="00F03266">
      <w:pPr>
        <w:pStyle w:val="DraftHeading3"/>
        <w:tabs>
          <w:tab w:val="right" w:pos="1758"/>
        </w:tabs>
        <w:ind w:left="1871" w:hanging="1871"/>
      </w:pPr>
      <w:r>
        <w:tab/>
        <w:t>(e)</w:t>
      </w:r>
      <w:r>
        <w:tab/>
        <w:t>a decisio</w:t>
      </w:r>
      <w:r w:rsidR="001F02AD">
        <w:t>n by the Minister under section </w:t>
      </w:r>
      <w:r>
        <w:t xml:space="preserve">16(a) or (b) of the </w:t>
      </w:r>
      <w:r>
        <w:rPr>
          <w:b/>
        </w:rPr>
        <w:t>Upper Yarra Valley and Dandenong Ranges Authority Act 1976</w:t>
      </w:r>
      <w:r>
        <w:t xml:space="preserve"> to proceed with a regional strategy plan is deemed to be an approval by the Minister under section 35(1)(a) or (b) (as the case requires) of the </w:t>
      </w:r>
      <w:r>
        <w:rPr>
          <w:b/>
        </w:rPr>
        <w:t>Planning and Environment Act 1987</w:t>
      </w:r>
      <w:r>
        <w:t>.</w:t>
      </w:r>
    </w:p>
    <w:p w14:paraId="423EB576" w14:textId="77777777" w:rsidR="00F03266" w:rsidRDefault="00F03266">
      <w:pPr>
        <w:pStyle w:val="DraftHeading2"/>
        <w:tabs>
          <w:tab w:val="right" w:pos="1247"/>
        </w:tabs>
        <w:ind w:left="1361" w:hanging="1361"/>
      </w:pPr>
      <w:r>
        <w:tab/>
        <w:t>(4)</w:t>
      </w:r>
      <w:r>
        <w:tab/>
        <w:t xml:space="preserve">Despite the repeal of the </w:t>
      </w:r>
      <w:smartTag w:uri="urn:schemas-microsoft-com:office:smarttags" w:element="PlaceName">
        <w:r>
          <w:rPr>
            <w:b/>
          </w:rPr>
          <w:t>Upper</w:t>
        </w:r>
      </w:smartTag>
      <w:r>
        <w:rPr>
          <w:b/>
        </w:rPr>
        <w:t xml:space="preserve"> </w:t>
      </w:r>
      <w:smartTag w:uri="urn:schemas-microsoft-com:office:smarttags" w:element="PlaceName">
        <w:r>
          <w:rPr>
            <w:b/>
          </w:rPr>
          <w:t>Yarra</w:t>
        </w:r>
      </w:smartTag>
      <w:r>
        <w:rPr>
          <w:b/>
        </w:rPr>
        <w:t xml:space="preserve"> </w:t>
      </w:r>
      <w:smartTag w:uri="urn:schemas-microsoft-com:office:smarttags" w:element="PlaceType">
        <w:r>
          <w:rPr>
            <w:b/>
          </w:rPr>
          <w:t>Valley</w:t>
        </w:r>
      </w:smartTag>
      <w:r>
        <w:rPr>
          <w:b/>
        </w:rPr>
        <w:t xml:space="preserve"> and </w:t>
      </w:r>
      <w:smartTag w:uri="urn:schemas-microsoft-com:office:smarttags" w:element="place">
        <w:smartTag w:uri="urn:schemas-microsoft-com:office:smarttags" w:element="PlaceName">
          <w:r>
            <w:rPr>
              <w:b/>
            </w:rPr>
            <w:t>Dandenong</w:t>
          </w:r>
        </w:smartTag>
        <w:r>
          <w:rPr>
            <w:b/>
          </w:rPr>
          <w:t xml:space="preserve"> </w:t>
        </w:r>
        <w:smartTag w:uri="urn:schemas-microsoft-com:office:smarttags" w:element="PlaceType">
          <w:r>
            <w:rPr>
              <w:b/>
            </w:rPr>
            <w:t>Ranges</w:t>
          </w:r>
        </w:smartTag>
      </w:smartTag>
      <w:r>
        <w:rPr>
          <w:b/>
        </w:rPr>
        <w:t xml:space="preserve"> Authority Act 1976</w:t>
      </w:r>
      <w:r>
        <w:t>—</w:t>
      </w:r>
    </w:p>
    <w:p w14:paraId="7AC45923" w14:textId="77777777" w:rsidR="00F03266" w:rsidRDefault="00F03266">
      <w:pPr>
        <w:pStyle w:val="DraftHeading3"/>
        <w:tabs>
          <w:tab w:val="right" w:pos="1758"/>
        </w:tabs>
        <w:ind w:left="1871" w:hanging="1871"/>
      </w:pPr>
      <w:r>
        <w:tab/>
        <w:t>(a)</w:t>
      </w:r>
      <w:r>
        <w:tab/>
        <w:t>section 19(2) of that Act continues to apply to any amending regional strategy plan laid before both Houses of Parliament under section 19(1) of that Act before that repeal; and</w:t>
      </w:r>
    </w:p>
    <w:p w14:paraId="599C9BC9" w14:textId="77777777" w:rsidR="00F03266" w:rsidRDefault="00F03266">
      <w:pPr>
        <w:pStyle w:val="DraftHeading3"/>
        <w:tabs>
          <w:tab w:val="right" w:pos="1758"/>
        </w:tabs>
        <w:ind w:left="1871" w:hanging="1871"/>
      </w:pPr>
      <w:r>
        <w:tab/>
        <w:t>(b)</w:t>
      </w:r>
      <w:r>
        <w:tab/>
        <w:t>if an amending regional strategy plan is revoked under section 19(2) it ceases to form part of the approved strategy plan for the purposes of this Part.</w:t>
      </w:r>
    </w:p>
    <w:p w14:paraId="68114276" w14:textId="77777777" w:rsidR="00F03266" w:rsidRDefault="00F03266"/>
    <w:p w14:paraId="792F9DE7" w14:textId="77777777" w:rsidR="00F03266" w:rsidRDefault="00F03266" w:rsidP="00155E0E">
      <w:pPr>
        <w:pStyle w:val="SideNote"/>
        <w:framePr w:wrap="around"/>
      </w:pPr>
      <w:r>
        <w:t>S. 46C inserted by No. 118/1994 s. 13.</w:t>
      </w:r>
    </w:p>
    <w:p w14:paraId="32C99C7B" w14:textId="77777777" w:rsidR="00F03266" w:rsidRDefault="00F03266" w:rsidP="00B26E83">
      <w:pPr>
        <w:pStyle w:val="DraftHeading1"/>
        <w:tabs>
          <w:tab w:val="right" w:pos="680"/>
        </w:tabs>
        <w:ind w:left="850" w:hanging="850"/>
      </w:pPr>
      <w:r>
        <w:tab/>
      </w:r>
      <w:bookmarkStart w:id="185" w:name="_Toc201839257"/>
      <w:r>
        <w:t>46C</w:t>
      </w:r>
      <w:r w:rsidR="00B26E83">
        <w:tab/>
      </w:r>
      <w:r>
        <w:t>Amendment of strategy plan</w:t>
      </w:r>
      <w:bookmarkEnd w:id="185"/>
    </w:p>
    <w:p w14:paraId="7B84F45F" w14:textId="77777777" w:rsidR="00F03266" w:rsidRDefault="00F03266">
      <w:pPr>
        <w:pStyle w:val="DraftHeading2"/>
        <w:tabs>
          <w:tab w:val="right" w:pos="1247"/>
        </w:tabs>
        <w:ind w:left="1361" w:hanging="1361"/>
      </w:pPr>
      <w:r>
        <w:tab/>
        <w:t>(1)</w:t>
      </w:r>
      <w:r>
        <w:tab/>
        <w:t>The Minister may at any time prepare an amendment to the approved regional strategy plan.</w:t>
      </w:r>
    </w:p>
    <w:p w14:paraId="369FCA9C" w14:textId="77777777" w:rsidR="00F03266" w:rsidRDefault="00F03266">
      <w:pPr>
        <w:pStyle w:val="DraftHeading2"/>
        <w:tabs>
          <w:tab w:val="right" w:pos="1247"/>
        </w:tabs>
        <w:ind w:left="1361" w:hanging="1361"/>
      </w:pPr>
      <w:r>
        <w:tab/>
        <w:t>(2)</w:t>
      </w:r>
      <w:r>
        <w:tab/>
        <w:t>Subject to section 46D, Part 3 (except Division 4) applies to an amendment to the approved regional strategy plan as if—</w:t>
      </w:r>
    </w:p>
    <w:p w14:paraId="2B2CA44E" w14:textId="77777777" w:rsidR="00F03266" w:rsidRDefault="00F03266">
      <w:pPr>
        <w:pStyle w:val="DraftHeading3"/>
        <w:tabs>
          <w:tab w:val="right" w:pos="1758"/>
        </w:tabs>
        <w:ind w:left="1871" w:hanging="1871"/>
      </w:pPr>
      <w:r>
        <w:tab/>
        <w:t>(a)</w:t>
      </w:r>
      <w:r>
        <w:tab/>
        <w:t>the amendment were an amendment to a planning scheme; and</w:t>
      </w:r>
    </w:p>
    <w:p w14:paraId="6AA811CF" w14:textId="77777777" w:rsidR="00F03266" w:rsidRDefault="00F03266">
      <w:pPr>
        <w:pStyle w:val="DraftHeading3"/>
        <w:tabs>
          <w:tab w:val="right" w:pos="1758"/>
        </w:tabs>
        <w:ind w:left="1871" w:hanging="1871"/>
      </w:pPr>
      <w:r>
        <w:tab/>
        <w:t>(b)</w:t>
      </w:r>
      <w:r>
        <w:tab/>
        <w:t>the Minister were the planning authority.</w:t>
      </w:r>
    </w:p>
    <w:p w14:paraId="4CC02B5C" w14:textId="77777777" w:rsidR="00F03266" w:rsidRDefault="00F03266">
      <w:pPr>
        <w:pStyle w:val="DraftHeading2"/>
        <w:tabs>
          <w:tab w:val="right" w:pos="1247"/>
        </w:tabs>
        <w:ind w:left="1361" w:hanging="1361"/>
      </w:pPr>
      <w:r>
        <w:tab/>
        <w:t>(3)</w:t>
      </w:r>
      <w:r>
        <w:tab/>
        <w:t>An amendment to the approved regional strategy plan may make provision with respect to any matters referred to in section 6 and any other matters which the Minister considers necessary or desirable to be included in the amendment.</w:t>
      </w:r>
    </w:p>
    <w:p w14:paraId="034C3740" w14:textId="77777777" w:rsidR="00F03266" w:rsidRDefault="00F03266" w:rsidP="00155E0E">
      <w:pPr>
        <w:pStyle w:val="SideNote"/>
        <w:framePr w:wrap="around"/>
      </w:pPr>
      <w:r>
        <w:t>S. 46D inserted by No. 118/1994 s. 13.</w:t>
      </w:r>
    </w:p>
    <w:p w14:paraId="1DF04906" w14:textId="77777777" w:rsidR="00F03266" w:rsidRDefault="00F03266" w:rsidP="00B26E83">
      <w:pPr>
        <w:pStyle w:val="DraftHeading1"/>
        <w:tabs>
          <w:tab w:val="right" w:pos="680"/>
        </w:tabs>
        <w:ind w:left="850" w:hanging="850"/>
      </w:pPr>
      <w:r>
        <w:tab/>
      </w:r>
      <w:bookmarkStart w:id="186" w:name="_Toc201839258"/>
      <w:r>
        <w:t>46D</w:t>
      </w:r>
      <w:r w:rsidR="00B26E83">
        <w:tab/>
      </w:r>
      <w:r>
        <w:t>Approval of Parliament needed after appointed day</w:t>
      </w:r>
      <w:bookmarkEnd w:id="186"/>
    </w:p>
    <w:p w14:paraId="262E3C8E" w14:textId="77777777" w:rsidR="00F03266" w:rsidRDefault="00F03266">
      <w:pPr>
        <w:pStyle w:val="DraftHeading2"/>
        <w:tabs>
          <w:tab w:val="right" w:pos="1247"/>
        </w:tabs>
        <w:ind w:left="1361" w:hanging="1361"/>
      </w:pPr>
      <w:r>
        <w:tab/>
        <w:t>(1)</w:t>
      </w:r>
      <w:r>
        <w:tab/>
        <w:t>On and from the appointed day—</w:t>
      </w:r>
    </w:p>
    <w:p w14:paraId="56D5E81B" w14:textId="77777777" w:rsidR="00F03266" w:rsidRDefault="00F03266">
      <w:pPr>
        <w:pStyle w:val="DraftHeading3"/>
        <w:tabs>
          <w:tab w:val="right" w:pos="1758"/>
        </w:tabs>
        <w:ind w:left="1871" w:hanging="1871"/>
      </w:pPr>
      <w:r>
        <w:tab/>
        <w:t>(a)</w:t>
      </w:r>
      <w:r>
        <w:tab/>
        <w:t>sections 36, 37 and 38 cease to apply to an amendment to the approved regional strategy plan; and</w:t>
      </w:r>
    </w:p>
    <w:p w14:paraId="67362973" w14:textId="77777777" w:rsidR="00F03266" w:rsidRDefault="00F03266">
      <w:pPr>
        <w:pStyle w:val="DraftHeading3"/>
        <w:tabs>
          <w:tab w:val="right" w:pos="1758"/>
        </w:tabs>
        <w:ind w:left="1871" w:hanging="1871"/>
      </w:pPr>
      <w:r>
        <w:tab/>
        <w:t>(b)</w:t>
      </w:r>
      <w:r>
        <w:tab/>
        <w:t>the Minister must cause each approved amendment to the approved regional strategy plan to be laid before each House of Parliament within 7 sitting days of that House after the amendment is approved under section 35; and</w:t>
      </w:r>
    </w:p>
    <w:p w14:paraId="23E11239" w14:textId="77777777" w:rsidR="00F03266" w:rsidRDefault="00F03266" w:rsidP="00C41C80">
      <w:pPr>
        <w:pStyle w:val="DraftHeading3"/>
        <w:tabs>
          <w:tab w:val="right" w:pos="1758"/>
        </w:tabs>
        <w:ind w:left="1871" w:hanging="1871"/>
      </w:pPr>
      <w:r>
        <w:tab/>
        <w:t>(c)</w:t>
      </w:r>
      <w:r>
        <w:tab/>
        <w:t>an approved amendment does not take effect unless it is also approved by a resolution passed by each House of Parliament within 10 sitting days after it is laid before that House.</w:t>
      </w:r>
    </w:p>
    <w:p w14:paraId="0C84C856" w14:textId="77777777" w:rsidR="00C41C80" w:rsidRDefault="00C41C80" w:rsidP="00C41C80"/>
    <w:p w14:paraId="5D06447C" w14:textId="77777777" w:rsidR="00C41C80" w:rsidRPr="00C41C80" w:rsidRDefault="00C41C80" w:rsidP="00C41C80"/>
    <w:p w14:paraId="1E51D7C3" w14:textId="45E732E3" w:rsidR="00096F32" w:rsidRDefault="00096F32" w:rsidP="00155E0E">
      <w:pPr>
        <w:pStyle w:val="SideNote"/>
        <w:framePr w:wrap="around"/>
      </w:pPr>
      <w:r>
        <w:t>S. 46D(2) substituted by No. </w:t>
      </w:r>
      <w:r w:rsidR="006C1938">
        <w:t>12</w:t>
      </w:r>
      <w:r>
        <w:t>/2021 s. 30.</w:t>
      </w:r>
    </w:p>
    <w:p w14:paraId="7DC88778" w14:textId="178C00FA" w:rsidR="00096F32" w:rsidRPr="0061004B" w:rsidRDefault="00096F32" w:rsidP="006C1938">
      <w:pPr>
        <w:pStyle w:val="DraftHeading2"/>
        <w:tabs>
          <w:tab w:val="right" w:pos="1247"/>
        </w:tabs>
        <w:ind w:left="1361" w:hanging="1361"/>
      </w:pPr>
      <w:r>
        <w:tab/>
      </w:r>
      <w:r w:rsidRPr="00096F32">
        <w:t>(2)</w:t>
      </w:r>
      <w:r w:rsidRPr="0061004B">
        <w:tab/>
        <w:t>The Minister must publish a notice of an approval of an amendment under subsection (1) in the Government Gazette—</w:t>
      </w:r>
    </w:p>
    <w:p w14:paraId="11021320" w14:textId="5C265DDF" w:rsidR="00096F32" w:rsidRPr="0061004B" w:rsidRDefault="00096F32" w:rsidP="006C1938">
      <w:pPr>
        <w:pStyle w:val="DraftHeading3"/>
        <w:tabs>
          <w:tab w:val="right" w:pos="1757"/>
        </w:tabs>
        <w:ind w:left="1871" w:hanging="1871"/>
      </w:pPr>
      <w:r>
        <w:tab/>
      </w:r>
      <w:r w:rsidRPr="00096F32">
        <w:t>(a)</w:t>
      </w:r>
      <w:r w:rsidRPr="0061004B">
        <w:tab/>
        <w:t>if the Minister intends to make a copy of the amendment available in person in accordance with the requirements set out in section 197B, specifying a place at which any person may inspect a copy of the amendment; or</w:t>
      </w:r>
    </w:p>
    <w:p w14:paraId="17A46C8C" w14:textId="1E6FA591" w:rsidR="00096F32" w:rsidRPr="0061004B" w:rsidRDefault="00096F32" w:rsidP="006C1938">
      <w:pPr>
        <w:pStyle w:val="DraftHeading3"/>
        <w:tabs>
          <w:tab w:val="right" w:pos="1757"/>
        </w:tabs>
        <w:ind w:left="1871" w:hanging="1871"/>
      </w:pPr>
      <w:r>
        <w:tab/>
      </w:r>
      <w:r w:rsidRPr="00096F32">
        <w:t>(b)</w:t>
      </w:r>
      <w:r w:rsidRPr="0061004B">
        <w:tab/>
        <w:t>if the Minister intends to make a copy of the amendment available electronically and on request in accordance with the requirements set out in sections 197C and 197D, specifying—</w:t>
      </w:r>
    </w:p>
    <w:p w14:paraId="19E4F9FF" w14:textId="61C1C7FB" w:rsidR="00096F32" w:rsidRPr="0061004B" w:rsidRDefault="00096F32" w:rsidP="006C1938">
      <w:pPr>
        <w:pStyle w:val="DraftHeading4"/>
        <w:tabs>
          <w:tab w:val="right" w:pos="2268"/>
        </w:tabs>
        <w:ind w:left="2381" w:hanging="2381"/>
      </w:pPr>
      <w:r>
        <w:tab/>
      </w:r>
      <w:r w:rsidRPr="00096F32">
        <w:t>(i)</w:t>
      </w:r>
      <w:r w:rsidRPr="0061004B">
        <w:tab/>
        <w:t>the address of the Department's Internet site at which a copy of the amendment will be published; and</w:t>
      </w:r>
    </w:p>
    <w:p w14:paraId="395028A8" w14:textId="43B5152A" w:rsidR="00096F32" w:rsidRDefault="00096F32" w:rsidP="006C1938">
      <w:pPr>
        <w:pStyle w:val="DraftHeading4"/>
        <w:tabs>
          <w:tab w:val="right" w:pos="2268"/>
        </w:tabs>
        <w:ind w:left="2381" w:hanging="2381"/>
      </w:pPr>
      <w:r>
        <w:tab/>
      </w:r>
      <w:r w:rsidRPr="00096F32">
        <w:t>(ii)</w:t>
      </w:r>
      <w:r w:rsidRPr="0061004B">
        <w:tab/>
        <w:t>the Department's contact details for making a request to inspect a copy of the amendment.</w:t>
      </w:r>
    </w:p>
    <w:p w14:paraId="0A7F7CED" w14:textId="77777777" w:rsidR="00F03266" w:rsidRDefault="00F03266">
      <w:pPr>
        <w:pStyle w:val="DraftHeading2"/>
        <w:tabs>
          <w:tab w:val="right" w:pos="1247"/>
        </w:tabs>
        <w:ind w:left="1361" w:hanging="1361"/>
      </w:pPr>
      <w:r>
        <w:tab/>
        <w:t>(3)</w:t>
      </w:r>
      <w:r>
        <w:tab/>
        <w:t xml:space="preserve">An amendment approved under </w:t>
      </w:r>
      <w:r w:rsidR="00B26E83">
        <w:t>subsection</w:t>
      </w:r>
      <w:r>
        <w:t xml:space="preserve"> (1) comes into operation—</w:t>
      </w:r>
    </w:p>
    <w:p w14:paraId="57E854CE" w14:textId="77777777" w:rsidR="00F03266" w:rsidRDefault="00F03266">
      <w:pPr>
        <w:pStyle w:val="DraftHeading3"/>
        <w:tabs>
          <w:tab w:val="right" w:pos="1758"/>
        </w:tabs>
        <w:ind w:left="1871" w:hanging="1871"/>
      </w:pPr>
      <w:r>
        <w:tab/>
        <w:t>(a)</w:t>
      </w:r>
      <w:r>
        <w:tab/>
        <w:t>when the notice of approval of the amendment is published in the Government Gazette; or</w:t>
      </w:r>
    </w:p>
    <w:p w14:paraId="070A5255" w14:textId="77777777" w:rsidR="00F03266" w:rsidRDefault="00F03266">
      <w:pPr>
        <w:pStyle w:val="DraftHeading3"/>
        <w:tabs>
          <w:tab w:val="right" w:pos="1758"/>
        </w:tabs>
        <w:ind w:left="1871" w:hanging="1871"/>
      </w:pPr>
      <w:r>
        <w:tab/>
        <w:t>(b)</w:t>
      </w:r>
      <w:r>
        <w:tab/>
        <w:t>on any later day or days specified in the notice.</w:t>
      </w:r>
    </w:p>
    <w:p w14:paraId="32054525" w14:textId="77777777" w:rsidR="00F03266" w:rsidRDefault="00F03266" w:rsidP="00155E0E">
      <w:pPr>
        <w:pStyle w:val="SideNote"/>
        <w:framePr w:wrap="around"/>
      </w:pPr>
      <w:r>
        <w:t>S. 46E inserted by No. 118/1994 s. 13.</w:t>
      </w:r>
    </w:p>
    <w:p w14:paraId="0F3A741C" w14:textId="77777777" w:rsidR="00F03266" w:rsidRDefault="00F03266" w:rsidP="00B26E83">
      <w:pPr>
        <w:pStyle w:val="DraftHeading1"/>
        <w:tabs>
          <w:tab w:val="right" w:pos="680"/>
        </w:tabs>
        <w:ind w:left="850" w:hanging="850"/>
      </w:pPr>
      <w:r>
        <w:tab/>
      </w:r>
      <w:bookmarkStart w:id="187" w:name="_Toc201839259"/>
      <w:r>
        <w:t>46E</w:t>
      </w:r>
      <w:r w:rsidR="00B26E83">
        <w:tab/>
      </w:r>
      <w:r>
        <w:t>Availability of amendment</w:t>
      </w:r>
      <w:bookmarkEnd w:id="187"/>
    </w:p>
    <w:p w14:paraId="50851D94" w14:textId="77777777" w:rsidR="00F03266" w:rsidRDefault="00F03266">
      <w:pPr>
        <w:pStyle w:val="DraftHeading2"/>
        <w:tabs>
          <w:tab w:val="right" w:pos="1247"/>
        </w:tabs>
        <w:ind w:left="1361" w:hanging="1361"/>
      </w:pPr>
      <w:r>
        <w:tab/>
        <w:t>(1)</w:t>
      </w:r>
      <w:r>
        <w:tab/>
        <w:t>The Minister must lodge the prescribed documents and a copy of every approved amendment to the approved regional strategy plan with every municipal council whose municipal district is wholly or partly within the region.</w:t>
      </w:r>
    </w:p>
    <w:p w14:paraId="1DCC9494" w14:textId="77777777" w:rsidR="00F03266" w:rsidRDefault="00F03266">
      <w:pPr>
        <w:pStyle w:val="DraftHeading2"/>
        <w:tabs>
          <w:tab w:val="right" w:pos="1247"/>
        </w:tabs>
        <w:ind w:left="1361" w:hanging="1361"/>
      </w:pPr>
      <w:r>
        <w:tab/>
        <w:t>(2)</w:t>
      </w:r>
      <w:r>
        <w:tab/>
        <w:t>The amendment must be lodged before notice of the approval of the amendment is published in the Government Gazette.</w:t>
      </w:r>
    </w:p>
    <w:p w14:paraId="17963577" w14:textId="61955FAE" w:rsidR="00E02F03" w:rsidRDefault="00E02F03" w:rsidP="00155E0E">
      <w:pPr>
        <w:pStyle w:val="SideNote"/>
        <w:framePr w:wrap="around"/>
      </w:pPr>
      <w:bookmarkStart w:id="188" w:name="_Hlk67325247"/>
      <w:r>
        <w:t>S. 46E(3) substituted by No. </w:t>
      </w:r>
      <w:r w:rsidR="006C1938">
        <w:t>12</w:t>
      </w:r>
      <w:r>
        <w:t>/2021 s. 31.</w:t>
      </w:r>
    </w:p>
    <w:p w14:paraId="1D8D9748" w14:textId="51F4EC1A" w:rsidR="00E02F03" w:rsidRPr="0061004B" w:rsidRDefault="00E02F03" w:rsidP="006C1938">
      <w:pPr>
        <w:pStyle w:val="DraftHeading2"/>
        <w:tabs>
          <w:tab w:val="right" w:pos="1247"/>
        </w:tabs>
        <w:ind w:left="1361" w:hanging="1361"/>
      </w:pPr>
      <w:r>
        <w:tab/>
      </w:r>
      <w:r w:rsidRPr="00E02F03">
        <w:t>(3)</w:t>
      </w:r>
      <w:r w:rsidRPr="0061004B">
        <w:tab/>
        <w:t>During the inspection period, each relevant person must make a copy of an approved amendment to the regional strategy plan, and any documents lodged with it, available in accordance with the public availability requirements.</w:t>
      </w:r>
    </w:p>
    <w:p w14:paraId="2D2FD9ED" w14:textId="77E62B42" w:rsidR="00E02F03" w:rsidRDefault="00E02F03" w:rsidP="00155E0E">
      <w:pPr>
        <w:pStyle w:val="SideNote"/>
        <w:framePr w:wrap="around"/>
      </w:pPr>
      <w:r>
        <w:t>S. 46E(4) substituted by No. </w:t>
      </w:r>
      <w:r w:rsidR="006C1938">
        <w:t>12</w:t>
      </w:r>
      <w:r>
        <w:t>/2021 s. 31.</w:t>
      </w:r>
    </w:p>
    <w:p w14:paraId="5BF15988" w14:textId="6F136716" w:rsidR="00E02F03" w:rsidRPr="0061004B" w:rsidRDefault="00E02F03" w:rsidP="006C1938">
      <w:pPr>
        <w:pStyle w:val="DraftHeading2"/>
        <w:tabs>
          <w:tab w:val="right" w:pos="1247"/>
        </w:tabs>
        <w:ind w:left="1361" w:hanging="1361"/>
      </w:pPr>
      <w:r>
        <w:tab/>
      </w:r>
      <w:r w:rsidRPr="00E02F03">
        <w:t>(4)</w:t>
      </w:r>
      <w:r w:rsidRPr="0061004B">
        <w:tab/>
        <w:t>After the inspection period ends, each relevant person must make the copy and any documents lodged with it available—</w:t>
      </w:r>
    </w:p>
    <w:p w14:paraId="55048EF8" w14:textId="18D5FDEB" w:rsidR="00E02F03" w:rsidRPr="0061004B" w:rsidRDefault="00E02F03" w:rsidP="006C1938">
      <w:pPr>
        <w:pStyle w:val="DraftHeading3"/>
        <w:tabs>
          <w:tab w:val="right" w:pos="1757"/>
        </w:tabs>
        <w:ind w:left="1871" w:hanging="1871"/>
      </w:pPr>
      <w:r>
        <w:tab/>
      </w:r>
      <w:r w:rsidRPr="00E02F03">
        <w:t>(a)</w:t>
      </w:r>
      <w:r w:rsidRPr="0061004B">
        <w:tab/>
        <w:t>in person in accordance with the requirements set out in section 197B; and</w:t>
      </w:r>
    </w:p>
    <w:p w14:paraId="2AEDB4C2" w14:textId="5EC43A36" w:rsidR="00E02F03" w:rsidRPr="0061004B" w:rsidRDefault="00E02F03" w:rsidP="006C1938">
      <w:pPr>
        <w:pStyle w:val="DraftHeading3"/>
        <w:tabs>
          <w:tab w:val="right" w:pos="1757"/>
        </w:tabs>
        <w:ind w:left="1871" w:hanging="1871"/>
      </w:pPr>
      <w:r>
        <w:tab/>
      </w:r>
      <w:r w:rsidRPr="00E02F03">
        <w:t>(b)</w:t>
      </w:r>
      <w:r w:rsidRPr="0061004B">
        <w:tab/>
        <w:t>on payment of the prescribed fee.</w:t>
      </w:r>
    </w:p>
    <w:p w14:paraId="33BD4351" w14:textId="57C6314F" w:rsidR="00E02F03" w:rsidRDefault="00E02F03" w:rsidP="00155E0E">
      <w:pPr>
        <w:pStyle w:val="SideNote"/>
        <w:framePr w:wrap="around"/>
      </w:pPr>
      <w:r>
        <w:t>S. 46E(5) inserted by No. </w:t>
      </w:r>
      <w:r w:rsidR="006C1938">
        <w:t>12</w:t>
      </w:r>
      <w:r>
        <w:t>/2021 s. 31.</w:t>
      </w:r>
    </w:p>
    <w:p w14:paraId="7C3C4932" w14:textId="42F60843" w:rsidR="00E02F03" w:rsidRPr="0061004B" w:rsidRDefault="00E02F03" w:rsidP="006C1938">
      <w:pPr>
        <w:pStyle w:val="DraftHeading2"/>
        <w:tabs>
          <w:tab w:val="right" w:pos="1247"/>
        </w:tabs>
        <w:ind w:left="1361" w:hanging="1361"/>
      </w:pPr>
      <w:r>
        <w:tab/>
      </w:r>
      <w:r w:rsidRPr="00E02F03">
        <w:t>(5)</w:t>
      </w:r>
      <w:r w:rsidRPr="0061004B">
        <w:tab/>
        <w:t>Each relevant person must keep a copy of the approved regional strategy plan incorporating all amendments to it.</w:t>
      </w:r>
    </w:p>
    <w:p w14:paraId="27C2BB4F" w14:textId="7307AAAB" w:rsidR="00D6094F" w:rsidRDefault="00D6094F" w:rsidP="00155E0E">
      <w:pPr>
        <w:pStyle w:val="SideNote"/>
        <w:framePr w:wrap="around"/>
      </w:pPr>
      <w:r>
        <w:t>S. 46E(6) inserted by No. </w:t>
      </w:r>
      <w:r w:rsidR="006C1938">
        <w:t>12</w:t>
      </w:r>
      <w:r>
        <w:t>/2021 s. 31.</w:t>
      </w:r>
    </w:p>
    <w:p w14:paraId="2FD0F163" w14:textId="33F8C87A" w:rsidR="00E02F03" w:rsidRPr="0061004B" w:rsidRDefault="00E02F03" w:rsidP="006C1938">
      <w:pPr>
        <w:pStyle w:val="DraftHeading2"/>
        <w:tabs>
          <w:tab w:val="right" w:pos="1247"/>
        </w:tabs>
        <w:ind w:left="1361" w:hanging="1361"/>
      </w:pPr>
      <w:r>
        <w:tab/>
      </w:r>
      <w:r w:rsidRPr="00E02F03">
        <w:t>(6)</w:t>
      </w:r>
      <w:r w:rsidRPr="0061004B">
        <w:tab/>
        <w:t>Each relevant person must make available a copy of the approved regional strategy plan incorporating all amendments to it in accordance with the public availability requirements.</w:t>
      </w:r>
    </w:p>
    <w:p w14:paraId="1C4B67F9" w14:textId="335E6879" w:rsidR="00D6094F" w:rsidRDefault="00D6094F" w:rsidP="00155E0E">
      <w:pPr>
        <w:pStyle w:val="SideNote"/>
        <w:framePr w:wrap="around"/>
      </w:pPr>
      <w:r>
        <w:t>S. 46E(7) inserted by No. </w:t>
      </w:r>
      <w:r w:rsidR="006C1938">
        <w:t>12</w:t>
      </w:r>
      <w:r>
        <w:t>/2021 s. 31.</w:t>
      </w:r>
    </w:p>
    <w:p w14:paraId="7DC91DEE" w14:textId="4B7DCE75" w:rsidR="00E02F03" w:rsidRPr="0061004B" w:rsidRDefault="00E02F03" w:rsidP="006C1938">
      <w:pPr>
        <w:pStyle w:val="DraftHeading2"/>
        <w:tabs>
          <w:tab w:val="right" w:pos="1247"/>
        </w:tabs>
        <w:ind w:left="1361" w:hanging="1361"/>
      </w:pPr>
      <w:r>
        <w:tab/>
      </w:r>
      <w:r w:rsidRPr="00E02F03">
        <w:t>(7)</w:t>
      </w:r>
      <w:r w:rsidRPr="0061004B">
        <w:tab/>
        <w:t>In this section—</w:t>
      </w:r>
    </w:p>
    <w:p w14:paraId="278E31CB" w14:textId="77777777" w:rsidR="00E02F03" w:rsidRPr="0061004B" w:rsidRDefault="00E02F03" w:rsidP="006C1938">
      <w:pPr>
        <w:pStyle w:val="DraftDefinition2"/>
      </w:pPr>
      <w:r w:rsidRPr="0061004B">
        <w:rPr>
          <w:b/>
          <w:i/>
        </w:rPr>
        <w:t>inspection period</w:t>
      </w:r>
      <w:r w:rsidRPr="0061004B">
        <w:t xml:space="preserve"> means the period of 2 months beginning on the day on which the amendment comes into operation; </w:t>
      </w:r>
    </w:p>
    <w:p w14:paraId="1518F5D1" w14:textId="77777777" w:rsidR="00E02F03" w:rsidRPr="0061004B" w:rsidRDefault="00E02F03" w:rsidP="006C1938">
      <w:pPr>
        <w:pStyle w:val="DraftDefinition2"/>
      </w:pPr>
      <w:r w:rsidRPr="0061004B">
        <w:rPr>
          <w:b/>
          <w:i/>
        </w:rPr>
        <w:t>relevant person</w:t>
      </w:r>
      <w:r w:rsidRPr="0061004B">
        <w:t xml:space="preserve"> means the following persons—</w:t>
      </w:r>
    </w:p>
    <w:p w14:paraId="799B07D2" w14:textId="4D3A6B74" w:rsidR="00E02F03" w:rsidRPr="0061004B" w:rsidRDefault="00E02F03" w:rsidP="006C1938">
      <w:pPr>
        <w:pStyle w:val="DraftHeading4"/>
        <w:tabs>
          <w:tab w:val="right" w:pos="2268"/>
        </w:tabs>
        <w:ind w:left="2381" w:hanging="2381"/>
      </w:pPr>
      <w:r>
        <w:tab/>
      </w:r>
      <w:r w:rsidRPr="00E02F03">
        <w:t>(a)</w:t>
      </w:r>
      <w:r w:rsidRPr="0061004B">
        <w:tab/>
        <w:t xml:space="preserve">the Minister; </w:t>
      </w:r>
    </w:p>
    <w:p w14:paraId="64DB3C28" w14:textId="2365FA4E" w:rsidR="00E02F03" w:rsidRDefault="00E02F03" w:rsidP="006C1938">
      <w:pPr>
        <w:pStyle w:val="DraftHeading4"/>
        <w:tabs>
          <w:tab w:val="right" w:pos="2268"/>
        </w:tabs>
        <w:ind w:left="2381" w:hanging="2381"/>
      </w:pPr>
      <w:r>
        <w:tab/>
      </w:r>
      <w:r w:rsidRPr="00E02F03">
        <w:t>(b)</w:t>
      </w:r>
      <w:r w:rsidRPr="0061004B">
        <w:tab/>
        <w:t>a municipal council whose municipal district is wholly or partly within the region.</w:t>
      </w:r>
      <w:bookmarkEnd w:id="188"/>
    </w:p>
    <w:p w14:paraId="5EB2C15F" w14:textId="77777777" w:rsidR="00F03266" w:rsidRDefault="00F03266" w:rsidP="00155E0E">
      <w:pPr>
        <w:pStyle w:val="SideNote"/>
        <w:framePr w:wrap="around"/>
      </w:pPr>
      <w:r>
        <w:t>S. 46F inserted by No. 118/1994 s. 13</w:t>
      </w:r>
      <w:r w:rsidR="00345BD6">
        <w:t xml:space="preserve">, </w:t>
      </w:r>
      <w:r w:rsidR="00345BD6" w:rsidRPr="00345BD6">
        <w:rPr>
          <w:iCs/>
        </w:rPr>
        <w:t>substituted by No. 81/2004 s. 16</w:t>
      </w:r>
      <w:r w:rsidR="00162B4A">
        <w:rPr>
          <w:iCs/>
        </w:rPr>
        <w:t xml:space="preserve">, </w:t>
      </w:r>
      <w:r w:rsidR="00162B4A" w:rsidRPr="00162B4A">
        <w:rPr>
          <w:iCs/>
        </w:rPr>
        <w:t xml:space="preserve">amended by </w:t>
      </w:r>
      <w:r w:rsidR="00162B4A">
        <w:rPr>
          <w:iCs/>
        </w:rPr>
        <w:t>No. 3/2013 s. 70(3)</w:t>
      </w:r>
      <w:r>
        <w:t>.</w:t>
      </w:r>
    </w:p>
    <w:p w14:paraId="0AB150CD" w14:textId="77777777" w:rsidR="00345BD6" w:rsidRDefault="00345BD6" w:rsidP="00B26E83">
      <w:pPr>
        <w:pStyle w:val="DraftHeading1"/>
        <w:tabs>
          <w:tab w:val="right" w:pos="680"/>
        </w:tabs>
        <w:ind w:left="850" w:hanging="850"/>
      </w:pPr>
      <w:r>
        <w:tab/>
      </w:r>
      <w:bookmarkStart w:id="189" w:name="_Toc201839260"/>
      <w:r w:rsidRPr="00345BD6">
        <w:t>46F</w:t>
      </w:r>
      <w:r w:rsidR="00B26E83">
        <w:tab/>
      </w:r>
      <w:r>
        <w:t>Planning schemes to comply with approved regional strategy plan</w:t>
      </w:r>
      <w:bookmarkEnd w:id="189"/>
    </w:p>
    <w:p w14:paraId="4F758E01" w14:textId="77777777" w:rsidR="00345BD6" w:rsidRPr="00345BD6" w:rsidRDefault="00345BD6" w:rsidP="00345BD6">
      <w:pPr>
        <w:pStyle w:val="BodySectionSub"/>
      </w:pPr>
      <w:r>
        <w:t>Despite anything to the contrary in this Act, an amendment to a planning scheme must not be approved under section 35 in relation to the region if the amendment is inconsistent with the approved regional strategy plan.</w:t>
      </w:r>
    </w:p>
    <w:p w14:paraId="6BD5ABC8" w14:textId="77777777" w:rsidR="00F03266" w:rsidRDefault="00F03266" w:rsidP="00155E0E">
      <w:pPr>
        <w:pStyle w:val="SideNote"/>
        <w:framePr w:wrap="around"/>
      </w:pPr>
      <w:r>
        <w:t>S. 46G inserted by No. 118/1994 s. 13.</w:t>
      </w:r>
    </w:p>
    <w:p w14:paraId="7F2BF550" w14:textId="77777777" w:rsidR="00F03266" w:rsidRDefault="00F03266" w:rsidP="00B26E83">
      <w:pPr>
        <w:pStyle w:val="DraftHeading1"/>
        <w:tabs>
          <w:tab w:val="right" w:pos="680"/>
        </w:tabs>
        <w:ind w:left="850" w:hanging="850"/>
      </w:pPr>
      <w:r>
        <w:tab/>
      </w:r>
      <w:bookmarkStart w:id="190" w:name="_Toc201839261"/>
      <w:r>
        <w:t>46G</w:t>
      </w:r>
      <w:r w:rsidR="00B26E83">
        <w:tab/>
      </w:r>
      <w:r>
        <w:t>Works to be in conformity with approved regional strategy plan</w:t>
      </w:r>
      <w:bookmarkEnd w:id="190"/>
    </w:p>
    <w:p w14:paraId="546F005D" w14:textId="77777777" w:rsidR="00F03266" w:rsidRDefault="00F03266">
      <w:pPr>
        <w:pStyle w:val="DraftHeading2"/>
        <w:tabs>
          <w:tab w:val="right" w:pos="1247"/>
        </w:tabs>
        <w:ind w:left="1361" w:hanging="1361"/>
      </w:pPr>
      <w:r>
        <w:tab/>
        <w:t>(1)</w:t>
      </w:r>
      <w:r>
        <w:tab/>
        <w:t xml:space="preserve">Subject to </w:t>
      </w:r>
      <w:r w:rsidR="00B26E83">
        <w:t>subsection</w:t>
      </w:r>
      <w:r>
        <w:t xml:space="preserve"> (3), a government department, public authority or municipal council must not carry out works in the region which are not in conformity with the approved regional strategy plan.</w:t>
      </w:r>
    </w:p>
    <w:p w14:paraId="416DC4D4" w14:textId="77777777" w:rsidR="00F03266" w:rsidRDefault="00F03266">
      <w:pPr>
        <w:pStyle w:val="DraftHeading2"/>
        <w:tabs>
          <w:tab w:val="right" w:pos="1247"/>
        </w:tabs>
        <w:ind w:left="1361" w:hanging="1361"/>
      </w:pPr>
      <w:r>
        <w:tab/>
        <w:t>(2)</w:t>
      </w:r>
      <w:r>
        <w:tab/>
        <w:t>If a government department, public authority or municipal council considers that any works or undertakings which are not in conformity with the approved regional strategy plan should be carried out, the department, authority or council may make submissions with respect to the proposed works and undertakings to the Premier.</w:t>
      </w:r>
    </w:p>
    <w:p w14:paraId="2B24D913" w14:textId="77777777" w:rsidR="00F03266" w:rsidRDefault="00F03266">
      <w:pPr>
        <w:pStyle w:val="DraftHeading2"/>
        <w:tabs>
          <w:tab w:val="right" w:pos="1247"/>
        </w:tabs>
        <w:ind w:left="1361" w:hanging="1361"/>
      </w:pPr>
      <w:r>
        <w:tab/>
        <w:t>(3)</w:t>
      </w:r>
      <w:r>
        <w:tab/>
        <w:t xml:space="preserve">After considering any submission under </w:t>
      </w:r>
      <w:r w:rsidR="00B26E83">
        <w:t>subsection</w:t>
      </w:r>
      <w:r>
        <w:t xml:space="preserve"> (2), the Premier, on the advice of the Minister, may, despite anything in any other Act, by Order prohibit, either absolutely or on such terms as he or she thinks fit, or restrict or regulate the carrying out of the works or undertakings or any part of them specified in the Order.</w:t>
      </w:r>
    </w:p>
    <w:p w14:paraId="3FA8827F" w14:textId="77777777" w:rsidR="00F209A6" w:rsidRDefault="00F209A6">
      <w:pPr>
        <w:suppressLineNumbers w:val="0"/>
        <w:overflowPunct/>
        <w:autoSpaceDE/>
        <w:autoSpaceDN/>
        <w:adjustRightInd/>
        <w:spacing w:before="0"/>
        <w:textAlignment w:val="auto"/>
        <w:rPr>
          <w:b/>
          <w:sz w:val="32"/>
        </w:rPr>
      </w:pPr>
      <w:r>
        <w:rPr>
          <w:caps/>
          <w:sz w:val="32"/>
        </w:rPr>
        <w:br w:type="page"/>
      </w:r>
    </w:p>
    <w:p w14:paraId="3EA31EC0" w14:textId="77777777" w:rsidR="000325FD" w:rsidRDefault="000325FD" w:rsidP="00155E0E">
      <w:pPr>
        <w:pStyle w:val="SideNote"/>
        <w:framePr w:wrap="around"/>
      </w:pPr>
      <w:r>
        <w:t xml:space="preserve">Pt 3AB </w:t>
      </w:r>
      <w:r w:rsidR="0064563D">
        <w:t xml:space="preserve">(Heading and ss 46GA–46GN) </w:t>
      </w:r>
      <w:r w:rsidR="004B0E3A">
        <w:t>inserted</w:t>
      </w:r>
      <w:r w:rsidR="0064563D">
        <w:t> by No</w:t>
      </w:r>
      <w:r w:rsidR="004B0E3A">
        <w:t>. </w:t>
      </w:r>
      <w:r w:rsidR="0064563D">
        <w:t xml:space="preserve">35/2015 s. 4, </w:t>
      </w:r>
      <w:r w:rsidR="004B0E3A">
        <w:t>amended by No. </w:t>
      </w:r>
      <w:r w:rsidR="0064563D">
        <w:t xml:space="preserve">11/2017 </w:t>
      </w:r>
      <w:r w:rsidR="004B0E3A">
        <w:br/>
      </w:r>
      <w:r w:rsidR="0064563D">
        <w:t>ss 57, 58, substituted as Pt 3AB (Heading</w:t>
      </w:r>
      <w:r w:rsidR="002B3F58">
        <w:t>s</w:t>
      </w:r>
      <w:r w:rsidR="0064563D">
        <w:t xml:space="preserve"> and ss 46GA–46GZK) by No. 7/2018 s. 10.</w:t>
      </w:r>
    </w:p>
    <w:p w14:paraId="12DF72B6" w14:textId="77777777" w:rsidR="0048501F" w:rsidRDefault="00677FBE">
      <w:pPr>
        <w:pStyle w:val="Heading-PART"/>
        <w:rPr>
          <w:caps w:val="0"/>
          <w:sz w:val="32"/>
        </w:rPr>
      </w:pPr>
      <w:bookmarkStart w:id="191" w:name="_Toc201839262"/>
      <w:r w:rsidRPr="00677FBE">
        <w:rPr>
          <w:caps w:val="0"/>
          <w:sz w:val="32"/>
        </w:rPr>
        <w:t>Part 3AB—Infrastructure contributions</w:t>
      </w:r>
      <w:bookmarkEnd w:id="191"/>
    </w:p>
    <w:p w14:paraId="7791832B" w14:textId="32EFAF34" w:rsidR="0048501F" w:rsidRDefault="00677FBE" w:rsidP="00EB462C">
      <w:pPr>
        <w:pStyle w:val="Heading-DIVISION"/>
        <w:rPr>
          <w:sz w:val="28"/>
        </w:rPr>
      </w:pPr>
      <w:bookmarkStart w:id="192" w:name="_Toc201839263"/>
      <w:r w:rsidRPr="00677FBE">
        <w:rPr>
          <w:sz w:val="28"/>
        </w:rPr>
        <w:t>Division 1—Preliminary</w:t>
      </w:r>
      <w:bookmarkEnd w:id="192"/>
    </w:p>
    <w:p w14:paraId="30211B42" w14:textId="7F5164F4" w:rsidR="00EB462C" w:rsidRDefault="00EB462C" w:rsidP="00EB462C"/>
    <w:p w14:paraId="709ADC73" w14:textId="2C23FBB4" w:rsidR="00EB462C" w:rsidRDefault="00EB462C" w:rsidP="00EB462C"/>
    <w:p w14:paraId="7B7BF125" w14:textId="1DB6884B" w:rsidR="00EB462C" w:rsidRDefault="00EB462C" w:rsidP="00EB462C"/>
    <w:p w14:paraId="7E975D37" w14:textId="7A97E6FC" w:rsidR="00EB462C" w:rsidRDefault="00EB462C" w:rsidP="00EB462C"/>
    <w:p w14:paraId="308555CC" w14:textId="219AB4C1" w:rsidR="00EB462C" w:rsidRDefault="00EB462C" w:rsidP="00EB462C"/>
    <w:p w14:paraId="47150D55" w14:textId="77777777" w:rsidR="00EB462C" w:rsidRPr="00EB462C" w:rsidRDefault="00EB462C" w:rsidP="00EB462C"/>
    <w:p w14:paraId="2461FB57" w14:textId="77777777" w:rsidR="00A50448" w:rsidRDefault="00A50448" w:rsidP="00155E0E">
      <w:pPr>
        <w:pStyle w:val="SideNote"/>
        <w:framePr w:wrap="around"/>
      </w:pPr>
      <w:r>
        <w:t>S. 46GA substituted by No. 7/2018 s. 10.</w:t>
      </w:r>
    </w:p>
    <w:p w14:paraId="5DF3EFAD" w14:textId="77777777" w:rsidR="0048501F" w:rsidRDefault="00BF5A89">
      <w:pPr>
        <w:pStyle w:val="DraftHeading1"/>
        <w:tabs>
          <w:tab w:val="right" w:pos="680"/>
        </w:tabs>
        <w:ind w:left="850" w:hanging="850"/>
      </w:pPr>
      <w:r>
        <w:tab/>
      </w:r>
      <w:bookmarkStart w:id="193" w:name="_Toc201839264"/>
      <w:r w:rsidR="00677FBE">
        <w:t>46GA</w:t>
      </w:r>
      <w:r w:rsidR="00980000" w:rsidRPr="00487444">
        <w:tab/>
        <w:t>Definitions</w:t>
      </w:r>
      <w:bookmarkEnd w:id="193"/>
    </w:p>
    <w:p w14:paraId="723EAD17" w14:textId="77777777" w:rsidR="0048501F" w:rsidRDefault="00980000">
      <w:pPr>
        <w:pStyle w:val="BodySectionSub"/>
      </w:pPr>
      <w:r w:rsidRPr="00487444">
        <w:t>In this Part—</w:t>
      </w:r>
    </w:p>
    <w:p w14:paraId="6983451D" w14:textId="77777777" w:rsidR="0048501F" w:rsidRDefault="00980000">
      <w:pPr>
        <w:pStyle w:val="DraftDefinition2"/>
      </w:pPr>
      <w:r w:rsidRPr="00487444">
        <w:rPr>
          <w:b/>
          <w:i/>
        </w:rPr>
        <w:t>approved infrastructure contributions plan</w:t>
      </w:r>
      <w:r w:rsidRPr="00487444">
        <w:t xml:space="preserve"> means an infrastructure contributions plan that—</w:t>
      </w:r>
    </w:p>
    <w:p w14:paraId="6BFF49D1" w14:textId="77777777" w:rsidR="0048501F" w:rsidRDefault="002D1D82" w:rsidP="002D1D82">
      <w:pPr>
        <w:pStyle w:val="DraftHeading4"/>
        <w:tabs>
          <w:tab w:val="right" w:pos="2268"/>
        </w:tabs>
        <w:ind w:left="2381" w:hanging="2381"/>
      </w:pPr>
      <w:r>
        <w:tab/>
      </w:r>
      <w:r w:rsidR="00677FBE" w:rsidRPr="002D1D82">
        <w:t>(a)</w:t>
      </w:r>
      <w:r w:rsidR="00980000" w:rsidRPr="00487444">
        <w:tab/>
        <w:t>is incorporated into an approved planning scheme; or</w:t>
      </w:r>
    </w:p>
    <w:p w14:paraId="3BBFC06D" w14:textId="77777777" w:rsidR="0048501F" w:rsidRDefault="002D1D82" w:rsidP="002D1D82">
      <w:pPr>
        <w:pStyle w:val="DraftHeading4"/>
        <w:tabs>
          <w:tab w:val="right" w:pos="2268"/>
        </w:tabs>
        <w:ind w:left="2381" w:hanging="2381"/>
      </w:pPr>
      <w:r>
        <w:tab/>
      </w:r>
      <w:r w:rsidR="00677FBE" w:rsidRPr="002D1D82">
        <w:t>(b)</w:t>
      </w:r>
      <w:r w:rsidR="00980000" w:rsidRPr="00487444">
        <w:tab/>
        <w:t>forms part of a precinct structure plan or strategic plan that is incorporated into an approved planning scheme;</w:t>
      </w:r>
    </w:p>
    <w:p w14:paraId="4645E5D9" w14:textId="77777777" w:rsidR="0048501F" w:rsidRDefault="00980000">
      <w:pPr>
        <w:pStyle w:val="DraftDefinition2"/>
      </w:pPr>
      <w:r w:rsidRPr="00487444">
        <w:rPr>
          <w:b/>
          <w:i/>
        </w:rPr>
        <w:t>collecting agency</w:t>
      </w:r>
      <w:r w:rsidRPr="00487444">
        <w:t xml:space="preserve"> means a Minister, public authority or municipal council specified in an infrastructure contributions plan as the collecting agency;</w:t>
      </w:r>
    </w:p>
    <w:p w14:paraId="028F7DEB" w14:textId="77777777" w:rsidR="0048501F" w:rsidRDefault="00980000">
      <w:pPr>
        <w:pStyle w:val="DraftDefinition2"/>
      </w:pPr>
      <w:r w:rsidRPr="00487444">
        <w:rPr>
          <w:b/>
          <w:i/>
        </w:rPr>
        <w:t>contribution land</w:t>
      </w:r>
      <w:r w:rsidRPr="00487444">
        <w:t xml:space="preserve"> means the land in the ICP plan area of an infrastructure contributions plan in</w:t>
      </w:r>
      <w:r w:rsidR="00C018DE">
        <w:t> </w:t>
      </w:r>
      <w:r w:rsidRPr="00487444">
        <w:t>respect of which an infrastructure contribution is to be imposed under the plan</w:t>
      </w:r>
      <w:r w:rsidR="00C018DE">
        <w:t> </w:t>
      </w:r>
      <w:r w:rsidRPr="00487444">
        <w:t xml:space="preserve">if </w:t>
      </w:r>
      <w:r w:rsidR="006852C3">
        <w:t xml:space="preserve">any of that land is developed; </w:t>
      </w:r>
    </w:p>
    <w:p w14:paraId="55DE49CE" w14:textId="77777777" w:rsidR="0048501F" w:rsidRDefault="00677FBE">
      <w:pPr>
        <w:pStyle w:val="DraftParaNote"/>
        <w:tabs>
          <w:tab w:val="right" w:pos="2324"/>
        </w:tabs>
        <w:ind w:left="1871"/>
        <w:rPr>
          <w:b/>
        </w:rPr>
      </w:pPr>
      <w:r w:rsidRPr="00677FBE">
        <w:rPr>
          <w:b/>
        </w:rPr>
        <w:t>Note</w:t>
      </w:r>
    </w:p>
    <w:p w14:paraId="4BC24ED6" w14:textId="77777777" w:rsidR="0048501F" w:rsidRDefault="00980000">
      <w:pPr>
        <w:pStyle w:val="DraftParaNote"/>
        <w:tabs>
          <w:tab w:val="right" w:pos="2324"/>
        </w:tabs>
        <w:ind w:left="1871"/>
      </w:pPr>
      <w:r w:rsidRPr="00487444">
        <w:t>See also section 46GI(1)(b).</w:t>
      </w:r>
    </w:p>
    <w:p w14:paraId="785740E7" w14:textId="77777777" w:rsidR="00C018DE" w:rsidRPr="00C018DE" w:rsidRDefault="00C018DE" w:rsidP="00C018DE"/>
    <w:p w14:paraId="4661E3F7" w14:textId="77777777" w:rsidR="0048501F" w:rsidRDefault="00980000">
      <w:pPr>
        <w:pStyle w:val="DraftDefinition2"/>
      </w:pPr>
      <w:r w:rsidRPr="00487444">
        <w:rPr>
          <w:b/>
          <w:i/>
          <w:iCs/>
        </w:rPr>
        <w:t>development agency</w:t>
      </w:r>
      <w:r w:rsidRPr="00487444">
        <w:t xml:space="preserve"> means a Minister, public authority or municipal council specified in an infrastructure contributions plan as a development agency;</w:t>
      </w:r>
    </w:p>
    <w:p w14:paraId="347352EC" w14:textId="77777777" w:rsidR="0048501F" w:rsidRDefault="00980000">
      <w:pPr>
        <w:pStyle w:val="DraftDefinition2"/>
      </w:pPr>
      <w:r w:rsidRPr="00487444">
        <w:rPr>
          <w:b/>
          <w:i/>
        </w:rPr>
        <w:t>development contribution levy</w:t>
      </w:r>
      <w:r w:rsidRPr="00487444">
        <w:t xml:space="preserve"> means a development infrastructure levy or community infrastructure levy that is</w:t>
      </w:r>
      <w:r w:rsidR="00C018DE">
        <w:t xml:space="preserve"> </w:t>
      </w:r>
      <w:r w:rsidRPr="00487444">
        <w:t>payable</w:t>
      </w:r>
      <w:r w:rsidR="00C018DE">
        <w:t> </w:t>
      </w:r>
      <w:r w:rsidRPr="00487444">
        <w:t>under Part 3B;</w:t>
      </w:r>
    </w:p>
    <w:p w14:paraId="4740F98E" w14:textId="77777777" w:rsidR="0048501F" w:rsidRDefault="00980000">
      <w:pPr>
        <w:pStyle w:val="DraftDefinition2"/>
      </w:pPr>
      <w:r w:rsidRPr="00487444">
        <w:rPr>
          <w:b/>
          <w:i/>
        </w:rPr>
        <w:t>ICP land contribution percentage</w:t>
      </w:r>
      <w:r w:rsidRPr="00487444">
        <w:t xml:space="preserve"> has the meaning given by section 46GB;</w:t>
      </w:r>
    </w:p>
    <w:p w14:paraId="22B2A3EA" w14:textId="77777777" w:rsidR="0048501F" w:rsidRDefault="00980000">
      <w:pPr>
        <w:pStyle w:val="DraftDefinition2"/>
      </w:pPr>
      <w:r w:rsidRPr="00487444">
        <w:rPr>
          <w:b/>
          <w:i/>
        </w:rPr>
        <w:t>ICP plan area</w:t>
      </w:r>
      <w:r w:rsidRPr="00487444">
        <w:t xml:space="preserve"> means the area specified in an infrastructure contributions plan as the area to which the plan applies;</w:t>
      </w:r>
    </w:p>
    <w:p w14:paraId="3A470DFE" w14:textId="77777777" w:rsidR="0048501F" w:rsidRDefault="00677FBE">
      <w:pPr>
        <w:pStyle w:val="DraftParaNote"/>
        <w:tabs>
          <w:tab w:val="right" w:pos="2324"/>
        </w:tabs>
        <w:ind w:left="1871"/>
        <w:rPr>
          <w:b/>
        </w:rPr>
      </w:pPr>
      <w:r w:rsidRPr="00677FBE">
        <w:rPr>
          <w:b/>
        </w:rPr>
        <w:t>Note</w:t>
      </w:r>
    </w:p>
    <w:p w14:paraId="52F095C6" w14:textId="77777777" w:rsidR="0048501F" w:rsidRDefault="00980000">
      <w:pPr>
        <w:pStyle w:val="DraftParaNote"/>
        <w:tabs>
          <w:tab w:val="right" w:pos="2324"/>
        </w:tabs>
        <w:ind w:left="1871"/>
      </w:pPr>
      <w:r w:rsidRPr="00487444">
        <w:t>See also section 46GI(1)(a).</w:t>
      </w:r>
    </w:p>
    <w:p w14:paraId="72AEB839" w14:textId="77777777" w:rsidR="0048501F" w:rsidRDefault="00980000">
      <w:pPr>
        <w:pStyle w:val="DraftDefinition2"/>
      </w:pPr>
      <w:r w:rsidRPr="00487444">
        <w:rPr>
          <w:b/>
          <w:i/>
        </w:rPr>
        <w:t xml:space="preserve">infrastructure contribution </w:t>
      </w:r>
      <w:r w:rsidRPr="00487444">
        <w:t>has the meaning given by section 46GC;</w:t>
      </w:r>
    </w:p>
    <w:p w14:paraId="33DE671B" w14:textId="77777777" w:rsidR="0048501F" w:rsidRDefault="00677FBE">
      <w:pPr>
        <w:pStyle w:val="DraftDefinition2"/>
      </w:pPr>
      <w:r w:rsidRPr="00677FBE">
        <w:rPr>
          <w:b/>
          <w:i/>
        </w:rPr>
        <w:t>infrastructure contributions plan</w:t>
      </w:r>
      <w:r w:rsidR="00980000" w:rsidRPr="00487444">
        <w:t xml:space="preserve">—see section 46GG; </w:t>
      </w:r>
    </w:p>
    <w:p w14:paraId="76264F25" w14:textId="77777777" w:rsidR="0048501F" w:rsidRDefault="00980000">
      <w:pPr>
        <w:pStyle w:val="DraftDefinition2"/>
      </w:pPr>
      <w:r w:rsidRPr="00487444">
        <w:rPr>
          <w:b/>
          <w:i/>
        </w:rPr>
        <w:t>inner public purpose land</w:t>
      </w:r>
      <w:r w:rsidRPr="00487444">
        <w:t xml:space="preserve"> means land in the ICP plan area of an infrastructure contributions plan that is specified in that plan as land to be set aside for public purposes;</w:t>
      </w:r>
    </w:p>
    <w:p w14:paraId="36B74490" w14:textId="77777777" w:rsidR="0048501F" w:rsidRDefault="00980000">
      <w:pPr>
        <w:pStyle w:val="DraftDefinition2"/>
      </w:pPr>
      <w:r w:rsidRPr="00487444">
        <w:rPr>
          <w:b/>
          <w:i/>
        </w:rPr>
        <w:t>land component</w:t>
      </w:r>
      <w:r w:rsidRPr="00487444">
        <w:t>, of an infrastructure contribution, has the meaning given by section 46GE;</w:t>
      </w:r>
    </w:p>
    <w:p w14:paraId="2FCE278C" w14:textId="77777777" w:rsidR="0048501F" w:rsidRDefault="00980000">
      <w:pPr>
        <w:pStyle w:val="DraftDefinition2"/>
      </w:pPr>
      <w:r w:rsidRPr="00487444">
        <w:rPr>
          <w:b/>
          <w:i/>
        </w:rPr>
        <w:t>land credit amount</w:t>
      </w:r>
      <w:r w:rsidRPr="00487444">
        <w:t>, in relation to a parcel of land in an ICP plan area, means the amount specified in an approved infrastructure contributions plan as the land credit amount that relates to that parcel of land;</w:t>
      </w:r>
    </w:p>
    <w:p w14:paraId="12CFFA88" w14:textId="77777777" w:rsidR="0048501F" w:rsidRDefault="00980000">
      <w:pPr>
        <w:pStyle w:val="DraftDefinition2"/>
      </w:pPr>
      <w:r w:rsidRPr="00487444">
        <w:rPr>
          <w:b/>
          <w:i/>
        </w:rPr>
        <w:t>land equalisation amount</w:t>
      </w:r>
      <w:r w:rsidRPr="00487444">
        <w:t xml:space="preserve"> has the meaning given by section 46GF;</w:t>
      </w:r>
    </w:p>
    <w:p w14:paraId="4FCAF09F" w14:textId="77777777" w:rsidR="0048501F" w:rsidRDefault="00980000">
      <w:pPr>
        <w:pStyle w:val="DraftDefinition2"/>
      </w:pPr>
      <w:r w:rsidRPr="00487444">
        <w:rPr>
          <w:b/>
          <w:i/>
        </w:rPr>
        <w:t>Minister's direction</w:t>
      </w:r>
      <w:r w:rsidRPr="00487444">
        <w:t xml:space="preserve"> means a direction issued by the Minister under section 46GJ;</w:t>
      </w:r>
    </w:p>
    <w:p w14:paraId="377DECF6" w14:textId="77777777" w:rsidR="0048501F" w:rsidRDefault="00980000">
      <w:pPr>
        <w:pStyle w:val="DraftDefinition2"/>
      </w:pPr>
      <w:r w:rsidRPr="00487444">
        <w:rPr>
          <w:b/>
          <w:i/>
        </w:rPr>
        <w:t>monetary component</w:t>
      </w:r>
      <w:r w:rsidRPr="00487444">
        <w:t>, of an infrastructure contribution, has the meaning given by section 46GD;</w:t>
      </w:r>
    </w:p>
    <w:p w14:paraId="74F8741A" w14:textId="77777777" w:rsidR="0048501F" w:rsidRDefault="00980000">
      <w:pPr>
        <w:pStyle w:val="DraftDefinition2"/>
      </w:pPr>
      <w:r w:rsidRPr="00487444">
        <w:rPr>
          <w:b/>
          <w:i/>
        </w:rPr>
        <w:t xml:space="preserve">outer public purpose land </w:t>
      </w:r>
      <w:r w:rsidRPr="00487444">
        <w:t>means land outside of the ICP plan area of an infrastructure contributions plan that is specified in that plan as land to be acquired for public purposes;</w:t>
      </w:r>
    </w:p>
    <w:p w14:paraId="7A8B085F" w14:textId="77777777" w:rsidR="0048501F" w:rsidRDefault="00980000">
      <w:pPr>
        <w:pStyle w:val="DraftDefinition2"/>
      </w:pPr>
      <w:r w:rsidRPr="00487444">
        <w:rPr>
          <w:b/>
          <w:i/>
        </w:rPr>
        <w:t>parcel contribution percentage</w:t>
      </w:r>
      <w:r w:rsidRPr="00487444">
        <w:t xml:space="preserve">, in relation to a parcel of land in the ICP plan area, means the percentage of the contribution land in that parcel of land that is to be set aside as inner public purpose land; </w:t>
      </w:r>
    </w:p>
    <w:p w14:paraId="42CD1953" w14:textId="77777777" w:rsidR="0048501F" w:rsidRDefault="00677FBE">
      <w:pPr>
        <w:pStyle w:val="DraftParaEg"/>
        <w:tabs>
          <w:tab w:val="right" w:pos="2324"/>
        </w:tabs>
        <w:rPr>
          <w:b/>
        </w:rPr>
      </w:pPr>
      <w:r w:rsidRPr="00677FBE">
        <w:rPr>
          <w:b/>
        </w:rPr>
        <w:t>Example</w:t>
      </w:r>
    </w:p>
    <w:p w14:paraId="515165E2" w14:textId="77777777" w:rsidR="0048501F" w:rsidRDefault="00980000">
      <w:pPr>
        <w:pStyle w:val="DraftParaEg"/>
        <w:tabs>
          <w:tab w:val="right" w:pos="2324"/>
        </w:tabs>
      </w:pPr>
      <w:r w:rsidRPr="00487444">
        <w:rPr>
          <w:position w:val="-24"/>
        </w:rPr>
        <w:object w:dxaOrig="2200" w:dyaOrig="580" w14:anchorId="4A8D7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5.5pt" o:ole="">
            <v:imagedata r:id="rId14" o:title=""/>
          </v:shape>
          <o:OLEObject Type="Embed" ProgID="Equation.DSMT4" ShapeID="_x0000_i1025" DrawAspect="Content" ObjectID="_1812796732" r:id="rId15"/>
        </w:object>
      </w:r>
    </w:p>
    <w:p w14:paraId="3ABE7C0C" w14:textId="77777777" w:rsidR="0048501F" w:rsidRDefault="00980000">
      <w:pPr>
        <w:pStyle w:val="DraftParaEg"/>
        <w:tabs>
          <w:tab w:val="right" w:pos="2324"/>
        </w:tabs>
        <w:rPr>
          <w:lang w:val="en-US"/>
        </w:rPr>
      </w:pPr>
      <w:r w:rsidRPr="00487444">
        <w:rPr>
          <w:lang w:val="en-US"/>
        </w:rPr>
        <w:t>where—</w:t>
      </w:r>
    </w:p>
    <w:p w14:paraId="38A9B63F" w14:textId="77777777" w:rsidR="0048501F" w:rsidRDefault="00980000" w:rsidP="00C018DE">
      <w:pPr>
        <w:pStyle w:val="DraftParaEg"/>
        <w:tabs>
          <w:tab w:val="right" w:pos="82"/>
        </w:tabs>
        <w:ind w:left="2478" w:hanging="607"/>
      </w:pPr>
      <w:r w:rsidRPr="00487444">
        <w:t>PCP</w:t>
      </w:r>
      <w:r w:rsidRPr="00487444">
        <w:tab/>
        <w:t>is the parcel contribution percentage;</w:t>
      </w:r>
    </w:p>
    <w:p w14:paraId="61C15937" w14:textId="77777777" w:rsidR="0048501F" w:rsidRDefault="00980000" w:rsidP="00C018DE">
      <w:pPr>
        <w:pStyle w:val="DraftParaEg"/>
        <w:tabs>
          <w:tab w:val="right" w:pos="82"/>
        </w:tabs>
        <w:ind w:left="2478" w:hanging="607"/>
      </w:pPr>
      <w:r w:rsidRPr="00487444">
        <w:t>TIPPL</w:t>
      </w:r>
      <w:r w:rsidRPr="00487444">
        <w:tab/>
        <w:t>is the total area of the inner public purpose land to be set aside in the parcel;</w:t>
      </w:r>
    </w:p>
    <w:p w14:paraId="51887403" w14:textId="77777777" w:rsidR="0048501F" w:rsidRDefault="00980000" w:rsidP="00C018DE">
      <w:pPr>
        <w:pStyle w:val="DraftParaEg"/>
        <w:tabs>
          <w:tab w:val="right" w:pos="82"/>
        </w:tabs>
        <w:ind w:left="2478" w:hanging="607"/>
      </w:pPr>
      <w:r w:rsidRPr="00487444">
        <w:t>TCL</w:t>
      </w:r>
      <w:r w:rsidRPr="00487444">
        <w:tab/>
        <w:t>is the total area of contribution land in the parcel.</w:t>
      </w:r>
    </w:p>
    <w:p w14:paraId="7AD7798B" w14:textId="77777777" w:rsidR="0048501F" w:rsidRDefault="00980000">
      <w:pPr>
        <w:pStyle w:val="DraftDefinition2"/>
      </w:pPr>
      <w:r w:rsidRPr="00487444">
        <w:rPr>
          <w:b/>
          <w:i/>
        </w:rPr>
        <w:t>plan preparation costs</w:t>
      </w:r>
      <w:r w:rsidRPr="00487444">
        <w:t xml:space="preserve"> means the costs and expenses referred to in section 46GG(1)(c);</w:t>
      </w:r>
    </w:p>
    <w:p w14:paraId="375EBD43" w14:textId="77777777" w:rsidR="0048501F" w:rsidRDefault="00980000">
      <w:pPr>
        <w:pStyle w:val="DraftDefinition2"/>
      </w:pPr>
      <w:r w:rsidRPr="00487444">
        <w:rPr>
          <w:b/>
          <w:i/>
        </w:rPr>
        <w:t>public purpose land</w:t>
      </w:r>
      <w:r w:rsidRPr="00487444">
        <w:t xml:space="preserve"> means any inner public purpose land or any outer public purpose land specified in the infrastructure contributions plan,</w:t>
      </w:r>
      <w:r w:rsidR="00C018DE">
        <w:t xml:space="preserve"> </w:t>
      </w:r>
      <w:r w:rsidR="00C018DE">
        <w:br/>
      </w:r>
      <w:r w:rsidRPr="00487444">
        <w:t>or both;</w:t>
      </w:r>
    </w:p>
    <w:p w14:paraId="488F7F3E" w14:textId="77777777" w:rsidR="0048501F" w:rsidRDefault="00980000">
      <w:pPr>
        <w:pStyle w:val="DraftDefinition2"/>
      </w:pPr>
      <w:r w:rsidRPr="00487444">
        <w:rPr>
          <w:b/>
          <w:i/>
        </w:rPr>
        <w:t>public purposes</w:t>
      </w:r>
      <w:r w:rsidRPr="00487444">
        <w:t xml:space="preserve"> means any of the following purposes—</w:t>
      </w:r>
    </w:p>
    <w:p w14:paraId="44114770" w14:textId="77777777" w:rsidR="0048501F" w:rsidRDefault="00BF5A89">
      <w:pPr>
        <w:pStyle w:val="DraftHeading4"/>
        <w:tabs>
          <w:tab w:val="right" w:pos="2268"/>
        </w:tabs>
        <w:ind w:left="2381" w:hanging="2381"/>
        <w:rPr>
          <w:rFonts w:eastAsiaTheme="minorHAnsi"/>
        </w:rPr>
      </w:pPr>
      <w:r>
        <w:tab/>
      </w:r>
      <w:r w:rsidR="00677FBE">
        <w:t>(a)</w:t>
      </w:r>
      <w:r w:rsidR="00980000" w:rsidRPr="00487444">
        <w:tab/>
      </w:r>
      <w:r w:rsidR="00980000" w:rsidRPr="00487444">
        <w:rPr>
          <w:rFonts w:eastAsiaTheme="minorHAnsi"/>
        </w:rPr>
        <w:t>public open space;</w:t>
      </w:r>
    </w:p>
    <w:p w14:paraId="65EE6C53" w14:textId="77777777" w:rsidR="0048501F" w:rsidRDefault="00BF5A89">
      <w:pPr>
        <w:pStyle w:val="DraftHeading4"/>
        <w:tabs>
          <w:tab w:val="right" w:pos="2268"/>
        </w:tabs>
        <w:ind w:left="2381" w:hanging="2381"/>
        <w:rPr>
          <w:rFonts w:eastAsiaTheme="minorHAnsi"/>
        </w:rPr>
      </w:pPr>
      <w:r>
        <w:rPr>
          <w:rFonts w:eastAsiaTheme="minorHAnsi"/>
        </w:rPr>
        <w:tab/>
      </w:r>
      <w:r w:rsidR="00677FBE">
        <w:rPr>
          <w:rFonts w:eastAsiaTheme="minorHAnsi"/>
        </w:rPr>
        <w:t>(b)</w:t>
      </w:r>
      <w:r w:rsidR="00980000" w:rsidRPr="00487444">
        <w:rPr>
          <w:rFonts w:eastAsiaTheme="minorHAnsi"/>
        </w:rPr>
        <w:tab/>
        <w:t>community and recreation facilities;</w:t>
      </w:r>
    </w:p>
    <w:p w14:paraId="06BEA7CA" w14:textId="77777777" w:rsidR="0048501F" w:rsidRDefault="00BF5A89">
      <w:pPr>
        <w:pStyle w:val="DraftHeading4"/>
        <w:tabs>
          <w:tab w:val="right" w:pos="2268"/>
        </w:tabs>
        <w:ind w:left="2381" w:hanging="2381"/>
        <w:rPr>
          <w:rFonts w:eastAsiaTheme="minorHAnsi"/>
        </w:rPr>
      </w:pPr>
      <w:r>
        <w:rPr>
          <w:rFonts w:eastAsiaTheme="minorHAnsi"/>
        </w:rPr>
        <w:tab/>
      </w:r>
      <w:r w:rsidR="00677FBE">
        <w:rPr>
          <w:rFonts w:eastAsiaTheme="minorHAnsi"/>
        </w:rPr>
        <w:t>(c)</w:t>
      </w:r>
      <w:r w:rsidR="00980000" w:rsidRPr="00487444">
        <w:rPr>
          <w:rFonts w:eastAsiaTheme="minorHAnsi"/>
        </w:rPr>
        <w:tab/>
        <w:t>transport infrastructure;</w:t>
      </w:r>
    </w:p>
    <w:p w14:paraId="5B37989E" w14:textId="77777777" w:rsidR="0048501F" w:rsidRDefault="00BF5A89">
      <w:pPr>
        <w:pStyle w:val="DraftHeading4"/>
        <w:tabs>
          <w:tab w:val="right" w:pos="2268"/>
        </w:tabs>
        <w:ind w:left="2381" w:hanging="2381"/>
      </w:pPr>
      <w:r>
        <w:rPr>
          <w:rFonts w:eastAsiaTheme="minorHAnsi"/>
        </w:rPr>
        <w:tab/>
      </w:r>
      <w:r w:rsidR="00677FBE">
        <w:rPr>
          <w:rFonts w:eastAsiaTheme="minorHAnsi"/>
        </w:rPr>
        <w:t>(d)</w:t>
      </w:r>
      <w:r w:rsidR="00980000" w:rsidRPr="00487444">
        <w:rPr>
          <w:rFonts w:eastAsiaTheme="minorHAnsi"/>
        </w:rPr>
        <w:tab/>
        <w:t>other infrastructure that is essential to the development of the ICP plan area</w:t>
      </w:r>
      <w:r w:rsidR="00980000" w:rsidRPr="00487444">
        <w:t>;</w:t>
      </w:r>
    </w:p>
    <w:p w14:paraId="7EE6D3FD" w14:textId="77777777" w:rsidR="0048501F" w:rsidRDefault="00980000">
      <w:pPr>
        <w:pStyle w:val="DraftDefinition2"/>
        <w:rPr>
          <w:rFonts w:eastAsiaTheme="minorHAnsi"/>
        </w:rPr>
      </w:pPr>
      <w:r w:rsidRPr="00487444">
        <w:rPr>
          <w:rFonts w:eastAsiaTheme="minorHAnsi"/>
          <w:b/>
          <w:i/>
        </w:rPr>
        <w:t>type of land</w:t>
      </w:r>
      <w:r w:rsidRPr="00487444">
        <w:rPr>
          <w:rFonts w:eastAsiaTheme="minorHAnsi"/>
        </w:rPr>
        <w:t>, in relation to</w:t>
      </w:r>
      <w:r w:rsidRPr="00487444">
        <w:t xml:space="preserve"> land in the ICP plan area of an infrastructure contributions plan, means a type of land or area that is identified according to certain characteristics or location and specified in a Minister's direction applying to the plan.</w:t>
      </w:r>
      <w:r w:rsidRPr="00487444">
        <w:rPr>
          <w:rFonts w:eastAsiaTheme="minorHAnsi"/>
        </w:rPr>
        <w:t xml:space="preserve"> </w:t>
      </w:r>
    </w:p>
    <w:p w14:paraId="785F9501" w14:textId="77777777" w:rsidR="0048501F" w:rsidRDefault="00677FBE">
      <w:pPr>
        <w:pStyle w:val="DraftParaNote"/>
        <w:tabs>
          <w:tab w:val="right" w:pos="2324"/>
        </w:tabs>
        <w:ind w:left="1871"/>
        <w:rPr>
          <w:rFonts w:eastAsiaTheme="minorHAnsi"/>
          <w:b/>
        </w:rPr>
      </w:pPr>
      <w:r w:rsidRPr="00677FBE">
        <w:rPr>
          <w:rFonts w:eastAsiaTheme="minorHAnsi"/>
          <w:b/>
        </w:rPr>
        <w:t>Note</w:t>
      </w:r>
    </w:p>
    <w:p w14:paraId="05E45090" w14:textId="77777777" w:rsidR="0048501F" w:rsidRDefault="00980000">
      <w:pPr>
        <w:pStyle w:val="DraftParaNote"/>
        <w:tabs>
          <w:tab w:val="right" w:pos="2324"/>
        </w:tabs>
        <w:ind w:left="1871"/>
      </w:pPr>
      <w:r w:rsidRPr="00487444">
        <w:rPr>
          <w:rFonts w:eastAsiaTheme="minorHAnsi"/>
        </w:rPr>
        <w:t xml:space="preserve">An example of a type of land </w:t>
      </w:r>
      <w:r w:rsidRPr="00487444">
        <w:t>in the ICP plan area of an infrastructure contributions plan is metropolitan greenfield growth land.</w:t>
      </w:r>
    </w:p>
    <w:p w14:paraId="22F347E8" w14:textId="77777777" w:rsidR="00087C49" w:rsidRDefault="00087C49" w:rsidP="00155E0E">
      <w:pPr>
        <w:pStyle w:val="SideNote"/>
        <w:framePr w:wrap="around"/>
      </w:pPr>
      <w:r>
        <w:t>S. 46GB substituted by No. 7/2018 s. 10.</w:t>
      </w:r>
    </w:p>
    <w:p w14:paraId="6A1A4D78" w14:textId="77777777" w:rsidR="0048501F" w:rsidRDefault="00BF5A89">
      <w:pPr>
        <w:pStyle w:val="DraftHeading1"/>
        <w:tabs>
          <w:tab w:val="right" w:pos="680"/>
        </w:tabs>
        <w:ind w:left="850" w:hanging="850"/>
      </w:pPr>
      <w:r>
        <w:tab/>
      </w:r>
      <w:bookmarkStart w:id="194" w:name="_Toc201839265"/>
      <w:r w:rsidR="00677FBE">
        <w:t>46GB</w:t>
      </w:r>
      <w:r w:rsidR="00980000" w:rsidRPr="00487444">
        <w:tab/>
        <w:t xml:space="preserve">Meaning of </w:t>
      </w:r>
      <w:r w:rsidR="00980000" w:rsidRPr="00ED6428">
        <w:rPr>
          <w:i/>
        </w:rPr>
        <w:t>ICP land contribution percentage</w:t>
      </w:r>
      <w:bookmarkEnd w:id="194"/>
    </w:p>
    <w:p w14:paraId="0E1AEBA8" w14:textId="77777777" w:rsidR="0048501F" w:rsidRDefault="00980000">
      <w:pPr>
        <w:pStyle w:val="BodySectionSub"/>
      </w:pPr>
      <w:r w:rsidRPr="00487444">
        <w:t xml:space="preserve">An </w:t>
      </w:r>
      <w:r w:rsidRPr="00487444">
        <w:rPr>
          <w:b/>
          <w:i/>
        </w:rPr>
        <w:t>ICP land contribution percentage</w:t>
      </w:r>
      <w:r w:rsidRPr="00487444">
        <w:t xml:space="preserve"> is the total area of the public purpose land specified in an infrastructure contributions plan divided by the total area of the contribution land in the ICP plan area of the plan, expressed as a percentage, determined in respect of each class of development of land specified in the plan.</w:t>
      </w:r>
    </w:p>
    <w:p w14:paraId="39CF578F" w14:textId="77777777" w:rsidR="0048501F" w:rsidRDefault="00677FBE">
      <w:pPr>
        <w:pStyle w:val="DraftSub-sectionEg"/>
        <w:tabs>
          <w:tab w:val="right" w:pos="1814"/>
        </w:tabs>
        <w:rPr>
          <w:b/>
        </w:rPr>
      </w:pPr>
      <w:r w:rsidRPr="00677FBE">
        <w:rPr>
          <w:b/>
        </w:rPr>
        <w:t>Example</w:t>
      </w:r>
    </w:p>
    <w:p w14:paraId="625EE662" w14:textId="77777777" w:rsidR="0048501F" w:rsidRDefault="00980000">
      <w:pPr>
        <w:pStyle w:val="DraftSub-sectionEg"/>
        <w:tabs>
          <w:tab w:val="right" w:pos="1814"/>
        </w:tabs>
        <w:rPr>
          <w:b/>
        </w:rPr>
      </w:pPr>
      <w:r w:rsidRPr="00487444">
        <w:rPr>
          <w:b/>
          <w:position w:val="-24"/>
        </w:rPr>
        <w:object w:dxaOrig="2140" w:dyaOrig="580" w14:anchorId="2F152E0A">
          <v:shape id="_x0000_i1026" type="#_x0000_t75" style="width:106.5pt;height:25.5pt" o:ole="">
            <v:imagedata r:id="rId16" o:title=""/>
          </v:shape>
          <o:OLEObject Type="Embed" ProgID="Equation.DSMT4" ShapeID="_x0000_i1026" DrawAspect="Content" ObjectID="_1812796733" r:id="rId17"/>
        </w:object>
      </w:r>
    </w:p>
    <w:p w14:paraId="6DB92AD8" w14:textId="77777777" w:rsidR="0048501F" w:rsidRDefault="00980000">
      <w:pPr>
        <w:pStyle w:val="DraftSub-sectionEg"/>
        <w:tabs>
          <w:tab w:val="right" w:pos="1814"/>
        </w:tabs>
        <w:rPr>
          <w:lang w:val="en-US"/>
        </w:rPr>
      </w:pPr>
      <w:r w:rsidRPr="00487444">
        <w:rPr>
          <w:lang w:val="en-US"/>
        </w:rPr>
        <w:t>where—</w:t>
      </w:r>
    </w:p>
    <w:p w14:paraId="73AD9A39" w14:textId="77777777" w:rsidR="0048501F" w:rsidRDefault="00980000" w:rsidP="00C018DE">
      <w:pPr>
        <w:pStyle w:val="DraftSub-sectionEg"/>
        <w:tabs>
          <w:tab w:val="right" w:pos="64"/>
        </w:tabs>
        <w:ind w:left="1974" w:hanging="613"/>
      </w:pPr>
      <w:r w:rsidRPr="00487444">
        <w:t>LCP</w:t>
      </w:r>
      <w:r w:rsidRPr="00487444">
        <w:tab/>
        <w:t>is the ICP land contribution percentage;</w:t>
      </w:r>
    </w:p>
    <w:p w14:paraId="6602835A" w14:textId="77777777" w:rsidR="0048501F" w:rsidRDefault="002937C2" w:rsidP="00C018DE">
      <w:pPr>
        <w:pStyle w:val="DraftSub-sectionEg"/>
        <w:tabs>
          <w:tab w:val="right" w:pos="64"/>
        </w:tabs>
        <w:ind w:left="1974" w:hanging="613"/>
      </w:pPr>
      <w:r>
        <w:t xml:space="preserve">TPPL </w:t>
      </w:r>
      <w:r w:rsidR="00C018DE">
        <w:tab/>
      </w:r>
      <w:r w:rsidR="00980000" w:rsidRPr="00487444">
        <w:t>is the total area of the public purpose land specified in the plan;</w:t>
      </w:r>
    </w:p>
    <w:p w14:paraId="0975FD46" w14:textId="77777777" w:rsidR="0048501F" w:rsidRDefault="00980000" w:rsidP="00C018DE">
      <w:pPr>
        <w:pStyle w:val="DraftSub-sectionEg"/>
        <w:tabs>
          <w:tab w:val="right" w:pos="64"/>
        </w:tabs>
        <w:ind w:left="1974" w:hanging="613"/>
      </w:pPr>
      <w:r w:rsidRPr="00487444">
        <w:t>TCL</w:t>
      </w:r>
      <w:r w:rsidRPr="00487444">
        <w:tab/>
        <w:t>is the total area of the contribution land in the</w:t>
      </w:r>
      <w:r w:rsidR="00C018DE">
        <w:t xml:space="preserve"> </w:t>
      </w:r>
      <w:r w:rsidRPr="00487444">
        <w:t>ICP</w:t>
      </w:r>
      <w:r w:rsidR="00C018DE">
        <w:t> </w:t>
      </w:r>
      <w:r w:rsidRPr="00487444">
        <w:t>plan area of the plan.</w:t>
      </w:r>
    </w:p>
    <w:p w14:paraId="0E821749" w14:textId="77777777" w:rsidR="00087C49" w:rsidRDefault="00087C49" w:rsidP="00155E0E">
      <w:pPr>
        <w:pStyle w:val="SideNote"/>
        <w:framePr w:wrap="around"/>
      </w:pPr>
      <w:r>
        <w:t>S. 46GC substituted by No. 7/2018 s. 10.</w:t>
      </w:r>
    </w:p>
    <w:p w14:paraId="2FC40F7B" w14:textId="77777777" w:rsidR="0048501F" w:rsidRDefault="00BF5A89">
      <w:pPr>
        <w:pStyle w:val="DraftHeading1"/>
        <w:tabs>
          <w:tab w:val="right" w:pos="680"/>
        </w:tabs>
        <w:ind w:left="850" w:hanging="850"/>
      </w:pPr>
      <w:r>
        <w:tab/>
      </w:r>
      <w:bookmarkStart w:id="195" w:name="_Toc201839266"/>
      <w:r w:rsidR="00677FBE">
        <w:t>46GC</w:t>
      </w:r>
      <w:r w:rsidR="00980000" w:rsidRPr="00487444">
        <w:tab/>
        <w:t xml:space="preserve">Meaning of </w:t>
      </w:r>
      <w:r w:rsidR="00677FBE" w:rsidRPr="00677FBE">
        <w:rPr>
          <w:i/>
        </w:rPr>
        <w:t>infrastructure contribution</w:t>
      </w:r>
      <w:bookmarkEnd w:id="195"/>
    </w:p>
    <w:p w14:paraId="0F92B1DC" w14:textId="77777777" w:rsidR="0048501F" w:rsidRDefault="00BF5A89">
      <w:pPr>
        <w:pStyle w:val="DraftHeading2"/>
        <w:tabs>
          <w:tab w:val="right" w:pos="1247"/>
        </w:tabs>
        <w:ind w:left="1361" w:hanging="1361"/>
      </w:pPr>
      <w:r>
        <w:tab/>
      </w:r>
      <w:r w:rsidR="00677FBE">
        <w:t>(1)</w:t>
      </w:r>
      <w:r w:rsidR="00980000" w:rsidRPr="00487444">
        <w:tab/>
        <w:t xml:space="preserve">An </w:t>
      </w:r>
      <w:r w:rsidR="00980000" w:rsidRPr="00487444">
        <w:rPr>
          <w:b/>
          <w:i/>
        </w:rPr>
        <w:t>infrastructure contribution</w:t>
      </w:r>
      <w:r w:rsidR="00980000" w:rsidRPr="00487444">
        <w:t xml:space="preserve"> is a contribution imposed under an infrastructure contributions plan in relation to the development of land in the ICP plan area of the plan.</w:t>
      </w:r>
    </w:p>
    <w:p w14:paraId="09BE060A" w14:textId="77777777" w:rsidR="0048501F" w:rsidRDefault="00BF5A89">
      <w:pPr>
        <w:pStyle w:val="DraftHeading2"/>
        <w:tabs>
          <w:tab w:val="right" w:pos="1247"/>
        </w:tabs>
        <w:ind w:left="1361" w:hanging="1361"/>
      </w:pPr>
      <w:r>
        <w:tab/>
      </w:r>
      <w:r w:rsidR="00677FBE">
        <w:t>(2)</w:t>
      </w:r>
      <w:r w:rsidR="00980000" w:rsidRPr="00487444">
        <w:tab/>
        <w:t>An infrastructure contribution may consist of either or both of the following—</w:t>
      </w:r>
    </w:p>
    <w:p w14:paraId="59FA5B30" w14:textId="77777777" w:rsidR="0048501F" w:rsidRDefault="00BF5A89">
      <w:pPr>
        <w:pStyle w:val="DraftHeading3"/>
        <w:tabs>
          <w:tab w:val="right" w:pos="1757"/>
        </w:tabs>
        <w:ind w:left="1871" w:hanging="1871"/>
      </w:pPr>
      <w:r>
        <w:tab/>
      </w:r>
      <w:r w:rsidR="00677FBE">
        <w:t>(a)</w:t>
      </w:r>
      <w:r w:rsidR="00980000" w:rsidRPr="00487444">
        <w:tab/>
        <w:t xml:space="preserve">a monetary component; </w:t>
      </w:r>
    </w:p>
    <w:p w14:paraId="74892B0F" w14:textId="77777777" w:rsidR="0048501F" w:rsidRDefault="00BF5A89">
      <w:pPr>
        <w:pStyle w:val="DraftHeading3"/>
        <w:tabs>
          <w:tab w:val="right" w:pos="1757"/>
        </w:tabs>
        <w:ind w:left="1871" w:hanging="1871"/>
      </w:pPr>
      <w:r>
        <w:tab/>
      </w:r>
      <w:r w:rsidR="00677FBE">
        <w:t>(b)</w:t>
      </w:r>
      <w:r w:rsidR="00980000" w:rsidRPr="00487444">
        <w:tab/>
        <w:t>a land component.</w:t>
      </w:r>
    </w:p>
    <w:p w14:paraId="4D45CA7F" w14:textId="77777777" w:rsidR="0048501F" w:rsidRDefault="00677FBE">
      <w:pPr>
        <w:pStyle w:val="DraftSectionNote"/>
        <w:tabs>
          <w:tab w:val="right" w:pos="1304"/>
        </w:tabs>
        <w:ind w:left="850"/>
        <w:rPr>
          <w:b/>
        </w:rPr>
      </w:pPr>
      <w:r w:rsidRPr="00677FBE">
        <w:rPr>
          <w:b/>
        </w:rPr>
        <w:t>Note</w:t>
      </w:r>
    </w:p>
    <w:p w14:paraId="09764148" w14:textId="77777777" w:rsidR="0048501F" w:rsidRDefault="00980000">
      <w:pPr>
        <w:pStyle w:val="DraftSectionNote"/>
        <w:tabs>
          <w:tab w:val="right" w:pos="1304"/>
        </w:tabs>
        <w:ind w:left="850"/>
      </w:pPr>
      <w:r w:rsidRPr="00487444">
        <w:t>See section 46GV for when and how an infrastructure contribution must be provided.</w:t>
      </w:r>
    </w:p>
    <w:p w14:paraId="18B32427" w14:textId="77777777" w:rsidR="00087C49" w:rsidRDefault="00087C49" w:rsidP="00155E0E">
      <w:pPr>
        <w:pStyle w:val="SideNote"/>
        <w:framePr w:wrap="around"/>
      </w:pPr>
      <w:r>
        <w:t>S. 46GD substituted by No. 7/2018 s. 10.</w:t>
      </w:r>
    </w:p>
    <w:p w14:paraId="2B7E9A1A" w14:textId="77777777" w:rsidR="0048501F" w:rsidRDefault="00BF5A89">
      <w:pPr>
        <w:pStyle w:val="DraftHeading1"/>
        <w:tabs>
          <w:tab w:val="right" w:pos="680"/>
        </w:tabs>
        <w:ind w:left="850" w:hanging="850"/>
      </w:pPr>
      <w:r>
        <w:tab/>
      </w:r>
      <w:bookmarkStart w:id="196" w:name="_Toc201839267"/>
      <w:r w:rsidR="00677FBE">
        <w:t>46GD</w:t>
      </w:r>
      <w:r w:rsidR="00980000" w:rsidRPr="00487444">
        <w:tab/>
        <w:t xml:space="preserve">Meaning of </w:t>
      </w:r>
      <w:r w:rsidR="00677FBE" w:rsidRPr="00677FBE">
        <w:rPr>
          <w:i/>
        </w:rPr>
        <w:t>monetary component</w:t>
      </w:r>
      <w:bookmarkEnd w:id="196"/>
    </w:p>
    <w:p w14:paraId="32EA982F" w14:textId="77777777" w:rsidR="0048501F" w:rsidRDefault="00BF5A89">
      <w:pPr>
        <w:pStyle w:val="DraftHeading2"/>
        <w:tabs>
          <w:tab w:val="right" w:pos="1247"/>
        </w:tabs>
        <w:ind w:left="1361" w:hanging="1361"/>
      </w:pPr>
      <w:r>
        <w:tab/>
      </w:r>
      <w:r w:rsidR="00677FBE">
        <w:t>(1)</w:t>
      </w:r>
      <w:r w:rsidR="00980000" w:rsidRPr="00487444">
        <w:tab/>
        <w:t xml:space="preserve">The </w:t>
      </w:r>
      <w:r w:rsidR="00980000" w:rsidRPr="00487444">
        <w:rPr>
          <w:b/>
          <w:i/>
        </w:rPr>
        <w:t>monetary component</w:t>
      </w:r>
      <w:r w:rsidR="00980000" w:rsidRPr="00487444">
        <w:t xml:space="preserve"> of an infrastructure contribution is either or both of the following—</w:t>
      </w:r>
    </w:p>
    <w:p w14:paraId="6CDD1A83" w14:textId="77777777" w:rsidR="0048501F" w:rsidRDefault="00BF5A89">
      <w:pPr>
        <w:pStyle w:val="DraftHeading3"/>
        <w:tabs>
          <w:tab w:val="right" w:pos="1757"/>
        </w:tabs>
        <w:ind w:left="1871" w:hanging="1871"/>
      </w:pPr>
      <w:r>
        <w:tab/>
      </w:r>
      <w:r w:rsidR="00677FBE">
        <w:t>(a)</w:t>
      </w:r>
      <w:r w:rsidR="00980000" w:rsidRPr="00487444">
        <w:tab/>
        <w:t>the standard levy calculated in accordance with the standard levy rate specified in the plan;</w:t>
      </w:r>
    </w:p>
    <w:p w14:paraId="794F12D1" w14:textId="77777777" w:rsidR="0048501F" w:rsidRDefault="00BF5A89">
      <w:pPr>
        <w:pStyle w:val="DraftHeading3"/>
        <w:tabs>
          <w:tab w:val="right" w:pos="1757"/>
        </w:tabs>
        <w:ind w:left="1871" w:hanging="1871"/>
      </w:pPr>
      <w:r>
        <w:tab/>
      </w:r>
      <w:r w:rsidR="00677FBE">
        <w:t>(b)</w:t>
      </w:r>
      <w:r w:rsidR="00980000" w:rsidRPr="00487444">
        <w:tab/>
        <w:t>the supplementary levy calculated in accordance with the supplementary levy rate specified in the plan.</w:t>
      </w:r>
    </w:p>
    <w:p w14:paraId="6991C63F" w14:textId="77777777" w:rsidR="0048501F" w:rsidRDefault="00BF5A89">
      <w:pPr>
        <w:pStyle w:val="DraftHeading2"/>
        <w:tabs>
          <w:tab w:val="right" w:pos="1247"/>
        </w:tabs>
        <w:ind w:left="1361" w:hanging="1361"/>
      </w:pPr>
      <w:r>
        <w:tab/>
      </w:r>
      <w:r w:rsidR="00677FBE">
        <w:t>(2)</w:t>
      </w:r>
      <w:r w:rsidR="00980000" w:rsidRPr="00487444">
        <w:tab/>
        <w:t>The monetary component of an infrastructure contribution imposed under an infrastructure contributions plan may only be used to fund—</w:t>
      </w:r>
    </w:p>
    <w:p w14:paraId="186F5580" w14:textId="77777777" w:rsidR="0048501F" w:rsidRDefault="00BF5A89">
      <w:pPr>
        <w:pStyle w:val="DraftHeading3"/>
        <w:tabs>
          <w:tab w:val="right" w:pos="1757"/>
        </w:tabs>
        <w:ind w:left="1871" w:hanging="1871"/>
      </w:pPr>
      <w:r>
        <w:tab/>
      </w:r>
      <w:r w:rsidR="00677FBE">
        <w:t>(a)</w:t>
      </w:r>
      <w:r w:rsidR="00980000" w:rsidRPr="00487444">
        <w:tab/>
        <w:t>the provision of works, services or facilities referred to in section 46GG(1)(a) in relation to the plan; and</w:t>
      </w:r>
    </w:p>
    <w:p w14:paraId="022FD796" w14:textId="77777777" w:rsidR="0048501F" w:rsidRDefault="00BF5A89">
      <w:pPr>
        <w:pStyle w:val="DraftHeading3"/>
        <w:tabs>
          <w:tab w:val="right" w:pos="1757"/>
        </w:tabs>
        <w:ind w:left="1871" w:hanging="1871"/>
      </w:pPr>
      <w:r>
        <w:tab/>
      </w:r>
      <w:r w:rsidR="00677FBE">
        <w:t>(b)</w:t>
      </w:r>
      <w:r w:rsidR="00980000" w:rsidRPr="00487444">
        <w:tab/>
        <w:t>the plan preparation costs in relation to the plan.</w:t>
      </w:r>
    </w:p>
    <w:p w14:paraId="006E3EEF" w14:textId="77777777" w:rsidR="00087C49" w:rsidRDefault="00087C49" w:rsidP="00155E0E">
      <w:pPr>
        <w:pStyle w:val="SideNote"/>
        <w:framePr w:wrap="around"/>
      </w:pPr>
      <w:r>
        <w:t>S. 46GE substituted by No. 7/2018 s. 10.</w:t>
      </w:r>
    </w:p>
    <w:p w14:paraId="2070F51A" w14:textId="77777777" w:rsidR="0048501F" w:rsidRDefault="00BF5A89">
      <w:pPr>
        <w:pStyle w:val="DraftHeading1"/>
        <w:tabs>
          <w:tab w:val="right" w:pos="680"/>
        </w:tabs>
        <w:ind w:left="850" w:hanging="850"/>
      </w:pPr>
      <w:r>
        <w:tab/>
      </w:r>
      <w:bookmarkStart w:id="197" w:name="_Toc201839268"/>
      <w:r w:rsidR="00677FBE">
        <w:t>46GE</w:t>
      </w:r>
      <w:r w:rsidR="00980000" w:rsidRPr="00487444">
        <w:tab/>
        <w:t xml:space="preserve">Meaning of </w:t>
      </w:r>
      <w:r w:rsidR="00980000" w:rsidRPr="00487444">
        <w:rPr>
          <w:i/>
        </w:rPr>
        <w:t>land component</w:t>
      </w:r>
      <w:bookmarkEnd w:id="197"/>
    </w:p>
    <w:p w14:paraId="2877993E" w14:textId="77777777" w:rsidR="0048501F" w:rsidRDefault="00980000">
      <w:pPr>
        <w:pStyle w:val="BodySectionSub"/>
      </w:pPr>
      <w:r w:rsidRPr="00487444">
        <w:t xml:space="preserve">The </w:t>
      </w:r>
      <w:r w:rsidRPr="00487444">
        <w:rPr>
          <w:b/>
          <w:i/>
        </w:rPr>
        <w:t>land component</w:t>
      </w:r>
      <w:r w:rsidRPr="00487444">
        <w:t xml:space="preserve"> of an infrastructure contribution in relation to a parcel of land in an ICP plan area is—</w:t>
      </w:r>
    </w:p>
    <w:p w14:paraId="0F3EAC11" w14:textId="77777777" w:rsidR="0048501F" w:rsidRDefault="00BF5A89">
      <w:pPr>
        <w:pStyle w:val="DraftHeading3"/>
        <w:tabs>
          <w:tab w:val="right" w:pos="1757"/>
        </w:tabs>
        <w:ind w:left="1871" w:hanging="1871"/>
      </w:pPr>
      <w:r>
        <w:tab/>
      </w:r>
      <w:r w:rsidR="00677FBE">
        <w:t>(a)</w:t>
      </w:r>
      <w:r w:rsidR="00980000" w:rsidRPr="00487444">
        <w:tab/>
        <w:t>any inner public purpose land that forms part of the parcel of land; and</w:t>
      </w:r>
    </w:p>
    <w:p w14:paraId="725BBD69" w14:textId="77777777" w:rsidR="0048501F" w:rsidRDefault="00BF5A89">
      <w:pPr>
        <w:pStyle w:val="DraftHeading3"/>
        <w:tabs>
          <w:tab w:val="right" w:pos="1757"/>
        </w:tabs>
        <w:ind w:left="1871" w:hanging="1871"/>
      </w:pPr>
      <w:r>
        <w:tab/>
      </w:r>
      <w:r w:rsidR="00677FBE">
        <w:t>(b)</w:t>
      </w:r>
      <w:r w:rsidR="00980000" w:rsidRPr="00487444">
        <w:tab/>
        <w:t>any land equalisation amount in relation to the parcel of land.</w:t>
      </w:r>
    </w:p>
    <w:p w14:paraId="447E544D" w14:textId="77777777" w:rsidR="00087C49" w:rsidRDefault="00087C49" w:rsidP="00155E0E">
      <w:pPr>
        <w:pStyle w:val="SideNote"/>
        <w:framePr w:wrap="around"/>
      </w:pPr>
      <w:r>
        <w:t>S. 46GF substituted by No. 7/2018 s. 10.</w:t>
      </w:r>
    </w:p>
    <w:p w14:paraId="3D74E677" w14:textId="77777777" w:rsidR="0048501F" w:rsidRDefault="00BF5A89">
      <w:pPr>
        <w:pStyle w:val="DraftHeading1"/>
        <w:tabs>
          <w:tab w:val="right" w:pos="680"/>
        </w:tabs>
        <w:ind w:left="850" w:hanging="850"/>
      </w:pPr>
      <w:r>
        <w:tab/>
      </w:r>
      <w:bookmarkStart w:id="198" w:name="_Toc201839269"/>
      <w:r w:rsidR="00677FBE">
        <w:t>46GF</w:t>
      </w:r>
      <w:r w:rsidR="00980000" w:rsidRPr="00487444">
        <w:tab/>
        <w:t xml:space="preserve">Meaning of </w:t>
      </w:r>
      <w:r w:rsidR="00677FBE" w:rsidRPr="00677FBE">
        <w:rPr>
          <w:i/>
        </w:rPr>
        <w:t>land equalisation amount</w:t>
      </w:r>
      <w:bookmarkEnd w:id="198"/>
    </w:p>
    <w:p w14:paraId="48BA2A90" w14:textId="77777777" w:rsidR="0048501F" w:rsidRDefault="00980000">
      <w:pPr>
        <w:pStyle w:val="BodySectionSub"/>
      </w:pPr>
      <w:r w:rsidRPr="00487444">
        <w:t xml:space="preserve">A </w:t>
      </w:r>
      <w:r w:rsidR="00677FBE" w:rsidRPr="00677FBE">
        <w:rPr>
          <w:b/>
          <w:i/>
        </w:rPr>
        <w:t>land equalisation amount</w:t>
      </w:r>
      <w:r w:rsidRPr="00487444">
        <w:t xml:space="preserve"> is an amount—</w:t>
      </w:r>
    </w:p>
    <w:p w14:paraId="28FFAD28" w14:textId="77777777" w:rsidR="0048501F" w:rsidRDefault="00BF5A89">
      <w:pPr>
        <w:pStyle w:val="DraftHeading3"/>
        <w:tabs>
          <w:tab w:val="right" w:pos="1757"/>
        </w:tabs>
        <w:ind w:left="1871" w:hanging="1871"/>
      </w:pPr>
      <w:r>
        <w:tab/>
      </w:r>
      <w:r w:rsidR="00677FBE">
        <w:t>(a)</w:t>
      </w:r>
      <w:r w:rsidR="00980000" w:rsidRPr="00487444">
        <w:tab/>
        <w:t>specified in an approved infrastructure contributions plan as the land equalisation amount in relation to a parcel of land in the ICP plan area;</w:t>
      </w:r>
    </w:p>
    <w:p w14:paraId="73A29F03" w14:textId="77777777" w:rsidR="0048501F" w:rsidRDefault="00BF5A89">
      <w:pPr>
        <w:pStyle w:val="DraftHeading3"/>
        <w:tabs>
          <w:tab w:val="right" w:pos="1757"/>
        </w:tabs>
        <w:ind w:left="1871" w:hanging="1871"/>
      </w:pPr>
      <w:r>
        <w:tab/>
      </w:r>
      <w:r w:rsidR="00677FBE">
        <w:t>(b)</w:t>
      </w:r>
      <w:r w:rsidR="00980000" w:rsidRPr="00487444">
        <w:tab/>
        <w:t>that is payable to the collecting agency on the development of that parcel of land if the</w:t>
      </w:r>
      <w:r w:rsidR="00007DFB">
        <w:t> </w:t>
      </w:r>
      <w:r w:rsidR="00980000" w:rsidRPr="00487444">
        <w:t>parcel contribution percentage of the land</w:t>
      </w:r>
      <w:r w:rsidR="00007DFB">
        <w:t> </w:t>
      </w:r>
      <w:r w:rsidR="00980000" w:rsidRPr="00487444">
        <w:t>is less than the ICP land contribution percentage for that class of development.</w:t>
      </w:r>
    </w:p>
    <w:p w14:paraId="40BB1ADE" w14:textId="77777777" w:rsidR="0048501F" w:rsidRDefault="00677FBE">
      <w:pPr>
        <w:pStyle w:val="DraftSectionNote"/>
        <w:tabs>
          <w:tab w:val="right" w:pos="46"/>
          <w:tab w:val="right" w:pos="1304"/>
        </w:tabs>
        <w:ind w:left="1259" w:hanging="408"/>
        <w:rPr>
          <w:b/>
        </w:rPr>
      </w:pPr>
      <w:r w:rsidRPr="00677FBE">
        <w:rPr>
          <w:b/>
        </w:rPr>
        <w:t>Notes</w:t>
      </w:r>
    </w:p>
    <w:p w14:paraId="65029C53" w14:textId="77777777" w:rsidR="0048501F" w:rsidRDefault="00980000">
      <w:pPr>
        <w:pStyle w:val="DraftSectionNote"/>
        <w:tabs>
          <w:tab w:val="right" w:pos="46"/>
          <w:tab w:val="right" w:pos="1304"/>
        </w:tabs>
        <w:ind w:left="1259" w:hanging="408"/>
      </w:pPr>
      <w:r w:rsidRPr="00487444">
        <w:t>1</w:t>
      </w:r>
      <w:r w:rsidRPr="00487444">
        <w:tab/>
        <w:t xml:space="preserve">A person must pay the land equalisation amount under section 46GV(3) to the collecting agency. </w:t>
      </w:r>
    </w:p>
    <w:p w14:paraId="303408A6" w14:textId="77777777" w:rsidR="0048501F" w:rsidRDefault="00980000">
      <w:pPr>
        <w:pStyle w:val="DraftSectionNote"/>
        <w:tabs>
          <w:tab w:val="right" w:pos="46"/>
          <w:tab w:val="right" w:pos="1304"/>
        </w:tabs>
        <w:ind w:left="1259" w:hanging="408"/>
      </w:pPr>
      <w:r w:rsidRPr="00487444">
        <w:t>2</w:t>
      </w:r>
      <w:r w:rsidRPr="00487444">
        <w:tab/>
        <w:t>The method for calculating the land equalisation amount is specified in a Minister's direction applying to the approved infrastructure contributions plan.</w:t>
      </w:r>
    </w:p>
    <w:p w14:paraId="573CA2BE" w14:textId="77777777" w:rsidR="0048501F" w:rsidRDefault="00677FBE">
      <w:pPr>
        <w:pStyle w:val="Heading-DIVISION"/>
        <w:rPr>
          <w:sz w:val="28"/>
        </w:rPr>
      </w:pPr>
      <w:bookmarkStart w:id="199" w:name="_Toc201839270"/>
      <w:r w:rsidRPr="00677FBE">
        <w:rPr>
          <w:sz w:val="28"/>
        </w:rPr>
        <w:t>Division 2—Infrastructure contributions plans</w:t>
      </w:r>
      <w:bookmarkEnd w:id="199"/>
    </w:p>
    <w:p w14:paraId="4C3C3614" w14:textId="77777777" w:rsidR="00087C49" w:rsidRDefault="00087C49" w:rsidP="00155E0E">
      <w:pPr>
        <w:pStyle w:val="SideNote"/>
        <w:framePr w:wrap="around"/>
      </w:pPr>
      <w:r>
        <w:t>S. 46GG substituted by No. 7/2018 s. 10.</w:t>
      </w:r>
    </w:p>
    <w:p w14:paraId="3CF37C0D" w14:textId="77777777" w:rsidR="0048501F" w:rsidRDefault="00AE679C">
      <w:pPr>
        <w:pStyle w:val="DraftHeading1"/>
        <w:tabs>
          <w:tab w:val="right" w:pos="680"/>
        </w:tabs>
        <w:ind w:left="850" w:hanging="850"/>
      </w:pPr>
      <w:r>
        <w:tab/>
      </w:r>
      <w:bookmarkStart w:id="200" w:name="_Toc201839271"/>
      <w:r w:rsidR="00677FBE">
        <w:t>46GG</w:t>
      </w:r>
      <w:r w:rsidR="00980000" w:rsidRPr="00487444">
        <w:tab/>
        <w:t>Infrastructure contributions plans</w:t>
      </w:r>
      <w:bookmarkEnd w:id="200"/>
    </w:p>
    <w:p w14:paraId="63EACFF1" w14:textId="77777777" w:rsidR="0048501F" w:rsidRDefault="00AE679C">
      <w:pPr>
        <w:pStyle w:val="DraftHeading2"/>
        <w:tabs>
          <w:tab w:val="right" w:pos="1247"/>
        </w:tabs>
        <w:ind w:left="1361" w:hanging="1361"/>
      </w:pPr>
      <w:r>
        <w:tab/>
      </w:r>
      <w:r w:rsidR="00677FBE">
        <w:t>(1)</w:t>
      </w:r>
      <w:r w:rsidR="00980000" w:rsidRPr="00487444">
        <w:tab/>
        <w:t>Without limiting section 6, a planning scheme may incorporate one or more infrastructure contributions plans for the purposes of imposing infrastructure contributions to fund—</w:t>
      </w:r>
    </w:p>
    <w:p w14:paraId="42384CDB" w14:textId="77777777" w:rsidR="0048501F" w:rsidRDefault="00AE679C">
      <w:pPr>
        <w:pStyle w:val="DraftHeading3"/>
        <w:tabs>
          <w:tab w:val="right" w:pos="1757"/>
        </w:tabs>
        <w:ind w:left="1871" w:hanging="1871"/>
      </w:pPr>
      <w:r>
        <w:tab/>
      </w:r>
      <w:r w:rsidR="00677FBE">
        <w:t>(a)</w:t>
      </w:r>
      <w:r w:rsidR="00980000" w:rsidRPr="00487444">
        <w:tab/>
        <w:t>the provision of works, services or facilities—</w:t>
      </w:r>
    </w:p>
    <w:p w14:paraId="04E95484" w14:textId="77777777" w:rsidR="0048501F" w:rsidRDefault="00AE679C">
      <w:pPr>
        <w:pStyle w:val="DraftHeading4"/>
        <w:tabs>
          <w:tab w:val="right" w:pos="2268"/>
        </w:tabs>
        <w:ind w:left="2381" w:hanging="2381"/>
      </w:pPr>
      <w:r>
        <w:tab/>
      </w:r>
      <w:r w:rsidR="00677FBE">
        <w:t>(i)</w:t>
      </w:r>
      <w:r w:rsidR="00980000" w:rsidRPr="00487444">
        <w:tab/>
        <w:t>in the ICP plan area; and</w:t>
      </w:r>
    </w:p>
    <w:p w14:paraId="065BEF19" w14:textId="5F4186ED" w:rsidR="0048501F" w:rsidRDefault="00AE679C">
      <w:pPr>
        <w:pStyle w:val="DraftHeading4"/>
        <w:tabs>
          <w:tab w:val="right" w:pos="2268"/>
        </w:tabs>
        <w:ind w:left="2381" w:hanging="2381"/>
      </w:pPr>
      <w:r>
        <w:tab/>
      </w:r>
      <w:r w:rsidR="00677FBE">
        <w:t>(ii)</w:t>
      </w:r>
      <w:r w:rsidR="00980000" w:rsidRPr="00487444">
        <w:tab/>
        <w:t>outside of the ICP plan area, if the</w:t>
      </w:r>
      <w:r w:rsidR="00007DFB">
        <w:t xml:space="preserve"> </w:t>
      </w:r>
      <w:r w:rsidR="00980000" w:rsidRPr="00487444">
        <w:t>works, services or facilities are</w:t>
      </w:r>
      <w:r w:rsidR="00007DFB">
        <w:t xml:space="preserve"> </w:t>
      </w:r>
      <w:r w:rsidR="00980000" w:rsidRPr="00487444">
        <w:t>essential to, and the need for</w:t>
      </w:r>
      <w:r w:rsidR="00007DFB">
        <w:t xml:space="preserve"> </w:t>
      </w:r>
      <w:r w:rsidR="00980000" w:rsidRPr="00487444">
        <w:t>which is</w:t>
      </w:r>
      <w:r w:rsidR="00007DFB">
        <w:t> </w:t>
      </w:r>
      <w:r w:rsidR="00980000" w:rsidRPr="00487444">
        <w:t>generated by, the development of land in the ICP plan area; and</w:t>
      </w:r>
    </w:p>
    <w:p w14:paraId="6FE20CD5" w14:textId="4C7111FF" w:rsidR="00237033" w:rsidRDefault="00237033" w:rsidP="00237033"/>
    <w:p w14:paraId="28CC44D2" w14:textId="77777777" w:rsidR="00237033" w:rsidRPr="00237033" w:rsidRDefault="00237033" w:rsidP="00237033"/>
    <w:p w14:paraId="0FF04CD4" w14:textId="77777777" w:rsidR="0048501F" w:rsidRDefault="00677FBE">
      <w:pPr>
        <w:pStyle w:val="DraftParaNote"/>
        <w:tabs>
          <w:tab w:val="right" w:pos="2324"/>
        </w:tabs>
        <w:ind w:left="1871"/>
        <w:rPr>
          <w:b/>
        </w:rPr>
      </w:pPr>
      <w:r w:rsidRPr="00677FBE">
        <w:rPr>
          <w:b/>
        </w:rPr>
        <w:t>Note</w:t>
      </w:r>
    </w:p>
    <w:p w14:paraId="10C02414" w14:textId="77777777" w:rsidR="0048501F" w:rsidRDefault="00980000">
      <w:pPr>
        <w:pStyle w:val="DraftParaNote"/>
        <w:tabs>
          <w:tab w:val="right" w:pos="2324"/>
        </w:tabs>
        <w:ind w:left="1871"/>
      </w:pPr>
      <w:r w:rsidRPr="00487444">
        <w:t>Works, services or facilities may also be provided on land outside the ICP plan area that is not outer public purpose land but which is land already owned by a development agency.</w:t>
      </w:r>
    </w:p>
    <w:p w14:paraId="3634DC8C" w14:textId="77777777" w:rsidR="0048501F" w:rsidRDefault="00AE679C">
      <w:pPr>
        <w:pStyle w:val="DraftHeading3"/>
        <w:tabs>
          <w:tab w:val="right" w:pos="1757"/>
        </w:tabs>
        <w:ind w:left="1871" w:hanging="1871"/>
      </w:pPr>
      <w:r>
        <w:tab/>
      </w:r>
      <w:r w:rsidR="00677FBE">
        <w:t>(b)</w:t>
      </w:r>
      <w:r>
        <w:tab/>
      </w:r>
      <w:r w:rsidR="00980000" w:rsidRPr="00487444">
        <w:t>the provision of land for public purposes—</w:t>
      </w:r>
    </w:p>
    <w:p w14:paraId="24FDB310" w14:textId="77777777" w:rsidR="0048501F" w:rsidRDefault="00AE679C">
      <w:pPr>
        <w:pStyle w:val="DraftHeading4"/>
        <w:tabs>
          <w:tab w:val="right" w:pos="2268"/>
        </w:tabs>
        <w:ind w:left="2381" w:hanging="2381"/>
      </w:pPr>
      <w:r>
        <w:tab/>
      </w:r>
      <w:r w:rsidR="00677FBE">
        <w:t>(i)</w:t>
      </w:r>
      <w:r>
        <w:tab/>
      </w:r>
      <w:r w:rsidR="00980000" w:rsidRPr="00487444">
        <w:t>in the ICP plan area; and</w:t>
      </w:r>
    </w:p>
    <w:p w14:paraId="33CB3C3D" w14:textId="77777777" w:rsidR="0048501F" w:rsidRDefault="00AE679C">
      <w:pPr>
        <w:pStyle w:val="DraftHeading4"/>
        <w:tabs>
          <w:tab w:val="right" w:pos="2268"/>
        </w:tabs>
        <w:ind w:left="2381" w:hanging="2381"/>
      </w:pPr>
      <w:r>
        <w:tab/>
      </w:r>
      <w:r w:rsidR="00677FBE">
        <w:t>(ii)</w:t>
      </w:r>
      <w:r w:rsidR="00980000" w:rsidRPr="00487444">
        <w:tab/>
        <w:t>outside of the ICP plan area that is essential to, and the need for which is generated by, the development of land in the ICP plan area; and</w:t>
      </w:r>
    </w:p>
    <w:p w14:paraId="55EFEFD1" w14:textId="233338B8" w:rsidR="00CA1448" w:rsidRDefault="00CA1448" w:rsidP="00155E0E">
      <w:pPr>
        <w:pStyle w:val="SideNote"/>
        <w:framePr w:wrap="around"/>
      </w:pPr>
      <w:r>
        <w:t>S. 46GG(1)(c) amended by No. </w:t>
      </w:r>
      <w:r w:rsidR="006C1938">
        <w:t>12</w:t>
      </w:r>
      <w:r>
        <w:t>/2021 s. 62.</w:t>
      </w:r>
    </w:p>
    <w:p w14:paraId="16D2B852" w14:textId="79A86FA9" w:rsidR="0048501F" w:rsidRDefault="00AE679C">
      <w:pPr>
        <w:pStyle w:val="DraftHeading3"/>
        <w:tabs>
          <w:tab w:val="right" w:pos="1757"/>
        </w:tabs>
        <w:ind w:left="1871" w:hanging="1871"/>
      </w:pPr>
      <w:r>
        <w:tab/>
      </w:r>
      <w:r w:rsidR="00677FBE">
        <w:t>(c)</w:t>
      </w:r>
      <w:r w:rsidR="00980000" w:rsidRPr="00487444">
        <w:tab/>
        <w:t>the reasonable costs and expenses incurred by the planning authority in preparing the infrastructure contributions plan and the related precinct structure plan or strategic plan.</w:t>
      </w:r>
    </w:p>
    <w:p w14:paraId="2CF5D232" w14:textId="77777777" w:rsidR="0048501F" w:rsidRDefault="00677FBE">
      <w:pPr>
        <w:pStyle w:val="DraftSub-sectionNote"/>
        <w:tabs>
          <w:tab w:val="right" w:pos="1814"/>
        </w:tabs>
        <w:ind w:left="1361"/>
        <w:rPr>
          <w:b/>
        </w:rPr>
      </w:pPr>
      <w:r w:rsidRPr="00677FBE">
        <w:rPr>
          <w:b/>
        </w:rPr>
        <w:t>Note</w:t>
      </w:r>
    </w:p>
    <w:p w14:paraId="6D8D88AD" w14:textId="77777777" w:rsidR="0048501F" w:rsidRDefault="00980000">
      <w:pPr>
        <w:pStyle w:val="DraftSub-sectionNote"/>
        <w:tabs>
          <w:tab w:val="right" w:pos="1814"/>
        </w:tabs>
        <w:ind w:left="1361"/>
      </w:pPr>
      <w:r w:rsidRPr="00487444">
        <w:t>The planning authority that prepares the precinct structure plan or strategic plan and related infrastructure contributions plan may not be the same planning authority that subsequently prepares the amendment to the planning scheme to incorporate the infrastructure contributions plan.</w:t>
      </w:r>
    </w:p>
    <w:p w14:paraId="69C13DBF" w14:textId="77777777" w:rsidR="0048501F" w:rsidRDefault="00AE679C">
      <w:pPr>
        <w:pStyle w:val="DraftHeading2"/>
        <w:tabs>
          <w:tab w:val="right" w:pos="1247"/>
        </w:tabs>
        <w:ind w:left="1361" w:hanging="1361"/>
      </w:pPr>
      <w:r>
        <w:tab/>
      </w:r>
      <w:r w:rsidR="00677FBE">
        <w:t>(2)</w:t>
      </w:r>
      <w:r w:rsidR="00980000" w:rsidRPr="00487444">
        <w:tab/>
        <w:t>Subsection (1) is subject to section 46GH.</w:t>
      </w:r>
    </w:p>
    <w:p w14:paraId="356AAD9E" w14:textId="77777777" w:rsidR="00087C49" w:rsidRDefault="00087C49" w:rsidP="00155E0E">
      <w:pPr>
        <w:pStyle w:val="SideNote"/>
        <w:framePr w:wrap="around"/>
      </w:pPr>
      <w:r>
        <w:t>S. 46GH substituted by No. 7/2018 s. 10.</w:t>
      </w:r>
    </w:p>
    <w:p w14:paraId="58934915" w14:textId="77777777" w:rsidR="0048501F" w:rsidRDefault="00AE679C">
      <w:pPr>
        <w:pStyle w:val="DraftHeading1"/>
        <w:tabs>
          <w:tab w:val="right" w:pos="680"/>
        </w:tabs>
        <w:ind w:left="850" w:hanging="850"/>
      </w:pPr>
      <w:r>
        <w:tab/>
      </w:r>
      <w:bookmarkStart w:id="201" w:name="_Toc201839272"/>
      <w:r w:rsidR="00677FBE">
        <w:t>46GH</w:t>
      </w:r>
      <w:r w:rsidR="00980000" w:rsidRPr="00487444">
        <w:tab/>
        <w:t>Infrastructure contributions plans not to apply to certain growth area land for provision of State infrastructure</w:t>
      </w:r>
      <w:bookmarkEnd w:id="201"/>
    </w:p>
    <w:p w14:paraId="25679DCC" w14:textId="77777777" w:rsidR="0048501F" w:rsidRDefault="00980000">
      <w:pPr>
        <w:pStyle w:val="BodySectionSub"/>
      </w:pPr>
      <w:r w:rsidRPr="00487444">
        <w:t>An infrastructure contributions plan must not be incorporated in a planning scheme if—</w:t>
      </w:r>
    </w:p>
    <w:p w14:paraId="131D558E" w14:textId="77777777" w:rsidR="0048501F" w:rsidRDefault="00AE679C">
      <w:pPr>
        <w:pStyle w:val="DraftHeading3"/>
        <w:tabs>
          <w:tab w:val="right" w:pos="1757"/>
        </w:tabs>
        <w:ind w:left="1871" w:hanging="1871"/>
      </w:pPr>
      <w:r>
        <w:tab/>
      </w:r>
      <w:r w:rsidR="00677FBE">
        <w:t>(a)</w:t>
      </w:r>
      <w:r w:rsidR="00980000" w:rsidRPr="00487444">
        <w:tab/>
        <w:t>under the plan an infrastructure contribution is to be imposed in relation to the development of land in the contribution area</w:t>
      </w:r>
      <w:r w:rsidR="00007DFB">
        <w:t> </w:t>
      </w:r>
      <w:r w:rsidR="00980000" w:rsidRPr="00487444">
        <w:t>(within the meaning of Part 9B); and</w:t>
      </w:r>
    </w:p>
    <w:p w14:paraId="6767F622" w14:textId="77777777" w:rsidR="0048501F" w:rsidRDefault="00AE679C">
      <w:pPr>
        <w:pStyle w:val="DraftHeading3"/>
        <w:tabs>
          <w:tab w:val="right" w:pos="1757"/>
        </w:tabs>
        <w:ind w:left="1871" w:hanging="1871"/>
      </w:pPr>
      <w:r>
        <w:tab/>
      </w:r>
      <w:r w:rsidR="00677FBE">
        <w:t>(b)</w:t>
      </w:r>
      <w:r w:rsidR="00980000" w:rsidRPr="00487444">
        <w:tab/>
        <w:t>a development agency specified in the plan is not a municipal council.</w:t>
      </w:r>
    </w:p>
    <w:p w14:paraId="1A5A767B" w14:textId="77777777" w:rsidR="00007DFB" w:rsidRPr="00007DFB" w:rsidRDefault="00007DFB" w:rsidP="00007DFB"/>
    <w:p w14:paraId="1B801764" w14:textId="77777777" w:rsidR="00087C49" w:rsidRDefault="00087C49" w:rsidP="00155E0E">
      <w:pPr>
        <w:pStyle w:val="SideNote"/>
        <w:framePr w:wrap="around"/>
      </w:pPr>
      <w:r>
        <w:t>S. 46GI substituted by No. 7/2018 s. 10.</w:t>
      </w:r>
    </w:p>
    <w:p w14:paraId="1C0E0E7A" w14:textId="77777777" w:rsidR="0048501F" w:rsidRDefault="00AE679C">
      <w:pPr>
        <w:pStyle w:val="DraftHeading1"/>
        <w:tabs>
          <w:tab w:val="right" w:pos="680"/>
        </w:tabs>
        <w:ind w:left="850" w:hanging="850"/>
      </w:pPr>
      <w:r>
        <w:tab/>
      </w:r>
      <w:bookmarkStart w:id="202" w:name="_Toc201839273"/>
      <w:r w:rsidR="00677FBE">
        <w:t>46GI</w:t>
      </w:r>
      <w:r w:rsidR="00980000" w:rsidRPr="00487444">
        <w:tab/>
        <w:t>Contents of infrastructure contributions plans</w:t>
      </w:r>
      <w:bookmarkEnd w:id="202"/>
    </w:p>
    <w:p w14:paraId="624E2C2B" w14:textId="77777777" w:rsidR="0048501F" w:rsidRDefault="00AE679C">
      <w:pPr>
        <w:pStyle w:val="DraftHeading2"/>
        <w:tabs>
          <w:tab w:val="right" w:pos="1247"/>
        </w:tabs>
        <w:ind w:left="1361" w:hanging="1361"/>
      </w:pPr>
      <w:r>
        <w:tab/>
      </w:r>
      <w:r w:rsidR="00677FBE">
        <w:t>(1)</w:t>
      </w:r>
      <w:r w:rsidR="00980000" w:rsidRPr="00487444">
        <w:tab/>
        <w:t>An infrastructure contributions plan must—</w:t>
      </w:r>
    </w:p>
    <w:p w14:paraId="6C016342" w14:textId="77777777" w:rsidR="0048501F" w:rsidRDefault="00AE679C">
      <w:pPr>
        <w:pStyle w:val="DraftHeading3"/>
        <w:tabs>
          <w:tab w:val="right" w:pos="1757"/>
        </w:tabs>
        <w:ind w:left="1871" w:hanging="1871"/>
      </w:pPr>
      <w:r>
        <w:tab/>
      </w:r>
      <w:r w:rsidR="00677FBE">
        <w:t>(a)</w:t>
      </w:r>
      <w:r w:rsidR="00980000" w:rsidRPr="00487444">
        <w:tab/>
        <w:t>specify the ICP plan area; and</w:t>
      </w:r>
    </w:p>
    <w:p w14:paraId="0C49BB90" w14:textId="77777777" w:rsidR="0048501F" w:rsidRDefault="00AE679C">
      <w:pPr>
        <w:pStyle w:val="DraftHeading3"/>
        <w:tabs>
          <w:tab w:val="right" w:pos="1757"/>
        </w:tabs>
        <w:ind w:left="1871" w:hanging="1871"/>
      </w:pPr>
      <w:r>
        <w:tab/>
      </w:r>
      <w:r w:rsidR="00677FBE">
        <w:t>(b)</w:t>
      </w:r>
      <w:r w:rsidR="00980000" w:rsidRPr="00487444">
        <w:tab/>
        <w:t>specify the contribution land in the ICP plan area; and</w:t>
      </w:r>
    </w:p>
    <w:p w14:paraId="03AD3C0A" w14:textId="77777777" w:rsidR="0048501F" w:rsidRDefault="00AE679C">
      <w:pPr>
        <w:pStyle w:val="DraftHeading3"/>
        <w:tabs>
          <w:tab w:val="right" w:pos="1757"/>
        </w:tabs>
        <w:ind w:left="1871" w:hanging="1871"/>
      </w:pPr>
      <w:r>
        <w:tab/>
      </w:r>
      <w:r w:rsidR="00677FBE">
        <w:t>(c)</w:t>
      </w:r>
      <w:r w:rsidR="00980000" w:rsidRPr="00487444">
        <w:tab/>
        <w:t>specify any inner public purpose land to be provided under the plan (including any inner public purpose land forming part of each parcel of land in the ICP plan area); and</w:t>
      </w:r>
    </w:p>
    <w:p w14:paraId="27E4EC01" w14:textId="77777777" w:rsidR="0048501F" w:rsidRDefault="00AE679C">
      <w:pPr>
        <w:pStyle w:val="DraftHeading3"/>
        <w:tabs>
          <w:tab w:val="right" w:pos="1757"/>
        </w:tabs>
        <w:ind w:left="1871" w:hanging="1871"/>
      </w:pPr>
      <w:r>
        <w:tab/>
      </w:r>
      <w:r w:rsidR="00677FBE">
        <w:t>(d)</w:t>
      </w:r>
      <w:r w:rsidR="00980000" w:rsidRPr="00487444">
        <w:tab/>
        <w:t>specify any outer public purpose land to be funded through the plan and the development agency responsible for acquiring that land; and</w:t>
      </w:r>
    </w:p>
    <w:p w14:paraId="143EA7D3" w14:textId="77777777" w:rsidR="0048501F" w:rsidRDefault="00AE679C">
      <w:pPr>
        <w:pStyle w:val="DraftHeading3"/>
        <w:tabs>
          <w:tab w:val="right" w:pos="1757"/>
        </w:tabs>
        <w:ind w:left="1871" w:hanging="1871"/>
      </w:pPr>
      <w:r>
        <w:tab/>
      </w:r>
      <w:r w:rsidR="00677FBE">
        <w:t>(e)</w:t>
      </w:r>
      <w:r w:rsidR="00980000" w:rsidRPr="00487444">
        <w:tab/>
        <w:t>specify the types of public purposes for which inner public purpose land and outer public purpose land may be used</w:t>
      </w:r>
      <w:r w:rsidR="00007DFB">
        <w:t> </w:t>
      </w:r>
      <w:r w:rsidR="00980000" w:rsidRPr="00487444">
        <w:t>and developed; and</w:t>
      </w:r>
    </w:p>
    <w:p w14:paraId="42B90BBD" w14:textId="77777777" w:rsidR="0048501F" w:rsidRDefault="00AE679C">
      <w:pPr>
        <w:pStyle w:val="DraftHeading3"/>
        <w:tabs>
          <w:tab w:val="right" w:pos="1757"/>
        </w:tabs>
        <w:ind w:left="1871" w:hanging="1871"/>
      </w:pPr>
      <w:r>
        <w:tab/>
      </w:r>
      <w:r w:rsidR="00677FBE">
        <w:t>(f)</w:t>
      </w:r>
      <w:r w:rsidR="00980000" w:rsidRPr="00487444">
        <w:tab/>
        <w:t>specify the classes of development of land in</w:t>
      </w:r>
      <w:r w:rsidR="00007DFB">
        <w:t> </w:t>
      </w:r>
      <w:r w:rsidR="00980000" w:rsidRPr="00487444">
        <w:t>relation to which an infrastructure contribution is to be imposed under the plan;</w:t>
      </w:r>
      <w:r w:rsidR="00007DFB">
        <w:t> </w:t>
      </w:r>
      <w:r w:rsidR="00980000" w:rsidRPr="00487444">
        <w:t>and</w:t>
      </w:r>
    </w:p>
    <w:p w14:paraId="50043371" w14:textId="77777777" w:rsidR="0048501F" w:rsidRDefault="00AE679C">
      <w:pPr>
        <w:pStyle w:val="DraftHeading3"/>
        <w:tabs>
          <w:tab w:val="right" w:pos="1757"/>
        </w:tabs>
        <w:ind w:left="1871" w:hanging="1871"/>
      </w:pPr>
      <w:r>
        <w:tab/>
      </w:r>
      <w:r w:rsidR="00677FBE">
        <w:t>(g)</w:t>
      </w:r>
      <w:r w:rsidR="00980000" w:rsidRPr="00487444">
        <w:tab/>
        <w:t>specify, for each class of development, the ICP land contribution percentage; and</w:t>
      </w:r>
    </w:p>
    <w:p w14:paraId="4C365176" w14:textId="77777777" w:rsidR="0048501F" w:rsidRDefault="00AE679C">
      <w:pPr>
        <w:pStyle w:val="DraftHeading3"/>
        <w:tabs>
          <w:tab w:val="right" w:pos="1757"/>
        </w:tabs>
        <w:ind w:left="1871" w:hanging="1871"/>
      </w:pPr>
      <w:r>
        <w:tab/>
      </w:r>
      <w:r w:rsidR="00677FBE">
        <w:t>(h)</w:t>
      </w:r>
      <w:r w:rsidR="00980000" w:rsidRPr="00487444">
        <w:tab/>
        <w:t>specify the parcel contribution percentage for each parcel of land in the ICP plan area; and</w:t>
      </w:r>
    </w:p>
    <w:p w14:paraId="5AE00CC8" w14:textId="77777777" w:rsidR="0048501F" w:rsidRDefault="00AE679C">
      <w:pPr>
        <w:pStyle w:val="DraftHeading3"/>
        <w:tabs>
          <w:tab w:val="right" w:pos="1757"/>
        </w:tabs>
        <w:ind w:left="1871" w:hanging="1871"/>
      </w:pPr>
      <w:r>
        <w:tab/>
      </w:r>
      <w:r w:rsidR="00677FBE">
        <w:t>(i)</w:t>
      </w:r>
      <w:r w:rsidR="00980000" w:rsidRPr="00487444">
        <w:tab/>
        <w:t>specify the land credit amount or land equalisation amount in respect of each parcel of land in the ICP plan area; and</w:t>
      </w:r>
    </w:p>
    <w:p w14:paraId="60574A97" w14:textId="77777777" w:rsidR="0048501F" w:rsidRDefault="00AE679C">
      <w:pPr>
        <w:pStyle w:val="DraftHeading3"/>
        <w:tabs>
          <w:tab w:val="right" w:pos="1757"/>
        </w:tabs>
        <w:ind w:left="1871" w:hanging="1871"/>
      </w:pPr>
      <w:r>
        <w:tab/>
      </w:r>
      <w:r w:rsidR="00677FBE">
        <w:t>(j)</w:t>
      </w:r>
      <w:r w:rsidR="00980000" w:rsidRPr="00487444">
        <w:tab/>
        <w:t>specify the timing and method of adjustment to be applied to the land credit amounts and land equalisation amounts specified in the plan, including by way of indexation or any other method of adjustment; and</w:t>
      </w:r>
    </w:p>
    <w:p w14:paraId="0FD57F51" w14:textId="77777777" w:rsidR="0048501F" w:rsidRDefault="00AE679C">
      <w:pPr>
        <w:pStyle w:val="DraftHeading3"/>
        <w:tabs>
          <w:tab w:val="right" w:pos="1757"/>
        </w:tabs>
        <w:ind w:left="1871" w:hanging="1871"/>
      </w:pPr>
      <w:r>
        <w:tab/>
      </w:r>
      <w:r w:rsidR="00677FBE">
        <w:t>(k)</w:t>
      </w:r>
      <w:r w:rsidR="00980000" w:rsidRPr="00487444">
        <w:tab/>
        <w:t>specify the plan preparation costs, works, services or facilities to be funded through the plan; and</w:t>
      </w:r>
    </w:p>
    <w:p w14:paraId="0C81EE97" w14:textId="77777777" w:rsidR="0048501F" w:rsidRDefault="00AE679C">
      <w:pPr>
        <w:pStyle w:val="DraftHeading3"/>
        <w:tabs>
          <w:tab w:val="right" w:pos="1757"/>
        </w:tabs>
        <w:ind w:left="1871" w:hanging="1871"/>
      </w:pPr>
      <w:r>
        <w:tab/>
      </w:r>
      <w:r w:rsidR="00677FBE">
        <w:t>(l)</w:t>
      </w:r>
      <w:r w:rsidR="00980000" w:rsidRPr="00487444">
        <w:tab/>
        <w:t>set out the staging of the provision of the works, services or facilities or public purpose land specified in the plan; and</w:t>
      </w:r>
    </w:p>
    <w:p w14:paraId="6FAAD81E" w14:textId="77777777" w:rsidR="0048501F" w:rsidRDefault="00AE679C">
      <w:pPr>
        <w:pStyle w:val="DraftHeading3"/>
        <w:tabs>
          <w:tab w:val="right" w:pos="1757"/>
        </w:tabs>
        <w:ind w:left="1871" w:hanging="1871"/>
      </w:pPr>
      <w:r>
        <w:tab/>
      </w:r>
      <w:r w:rsidR="00677FBE">
        <w:t>(m)</w:t>
      </w:r>
      <w:r w:rsidR="00980000" w:rsidRPr="00487444">
        <w:tab/>
        <w:t>relate the need for the plan preparation costs, works, services or facilities to be funded through the plan to the proposed development of land in the ICP plan area; and</w:t>
      </w:r>
    </w:p>
    <w:p w14:paraId="0831D8C2" w14:textId="77777777" w:rsidR="0048501F" w:rsidRDefault="00AE679C">
      <w:pPr>
        <w:pStyle w:val="DraftHeading3"/>
        <w:tabs>
          <w:tab w:val="right" w:pos="1757"/>
        </w:tabs>
        <w:ind w:left="1871" w:hanging="1871"/>
      </w:pPr>
      <w:r>
        <w:tab/>
      </w:r>
      <w:r w:rsidR="00677FBE">
        <w:t>(n)</w:t>
      </w:r>
      <w:r w:rsidR="00980000" w:rsidRPr="00487444">
        <w:tab/>
        <w:t>relate the need for the provision of public purpose land under the plan to the proposed development of land in the ICP plan area; and</w:t>
      </w:r>
    </w:p>
    <w:p w14:paraId="7B5546A4" w14:textId="77777777" w:rsidR="0048501F" w:rsidRDefault="00AE679C">
      <w:pPr>
        <w:pStyle w:val="DraftHeading3"/>
        <w:tabs>
          <w:tab w:val="right" w:pos="1757"/>
        </w:tabs>
        <w:ind w:left="1871" w:hanging="1871"/>
      </w:pPr>
      <w:r>
        <w:tab/>
      </w:r>
      <w:r w:rsidR="00677FBE">
        <w:t>(o)</w:t>
      </w:r>
      <w:r w:rsidR="00980000" w:rsidRPr="00487444">
        <w:tab/>
        <w:t>specify the plan preparation costs, works, services or facilities to be funded from a standard levy; and</w:t>
      </w:r>
    </w:p>
    <w:p w14:paraId="1183FC50" w14:textId="77777777" w:rsidR="0048501F" w:rsidRDefault="00AE679C">
      <w:pPr>
        <w:pStyle w:val="DraftHeading3"/>
        <w:tabs>
          <w:tab w:val="right" w:pos="1757"/>
        </w:tabs>
        <w:ind w:left="1871" w:hanging="1871"/>
      </w:pPr>
      <w:r>
        <w:tab/>
      </w:r>
      <w:r w:rsidR="00677FBE">
        <w:t>(p)</w:t>
      </w:r>
      <w:r w:rsidR="00980000" w:rsidRPr="00487444">
        <w:tab/>
        <w:t>specify a standard levy rate for each class of development of land according to the type of land to be developed; and</w:t>
      </w:r>
    </w:p>
    <w:p w14:paraId="0F7350EC" w14:textId="77777777" w:rsidR="0048501F" w:rsidRDefault="00AE679C">
      <w:pPr>
        <w:pStyle w:val="DraftHeading3"/>
        <w:tabs>
          <w:tab w:val="right" w:pos="1757"/>
        </w:tabs>
        <w:ind w:left="1871" w:hanging="1871"/>
      </w:pPr>
      <w:r>
        <w:tab/>
      </w:r>
      <w:r w:rsidR="00677FBE">
        <w:t>(q)</w:t>
      </w:r>
      <w:r w:rsidR="00980000" w:rsidRPr="00487444">
        <w:tab/>
        <w:t>specify the method and timing of annual indexation to be applied to a standard levy rate; and</w:t>
      </w:r>
    </w:p>
    <w:p w14:paraId="55F428A1" w14:textId="77777777" w:rsidR="0048501F" w:rsidRDefault="00AE679C">
      <w:pPr>
        <w:pStyle w:val="DraftHeading3"/>
        <w:tabs>
          <w:tab w:val="right" w:pos="1757"/>
        </w:tabs>
        <w:ind w:left="1871" w:hanging="1871"/>
      </w:pPr>
      <w:r>
        <w:tab/>
      </w:r>
      <w:r w:rsidR="00677FBE">
        <w:t>(r)</w:t>
      </w:r>
      <w:r w:rsidR="00980000" w:rsidRPr="00487444">
        <w:tab/>
        <w:t>specify the following in relation to any supplementary levy imposed under the plan—</w:t>
      </w:r>
    </w:p>
    <w:p w14:paraId="12C7797D" w14:textId="77777777" w:rsidR="0048501F" w:rsidRDefault="00AE679C">
      <w:pPr>
        <w:pStyle w:val="DraftHeading4"/>
        <w:tabs>
          <w:tab w:val="right" w:pos="2268"/>
        </w:tabs>
        <w:ind w:left="2381" w:hanging="2381"/>
      </w:pPr>
      <w:r>
        <w:tab/>
      </w:r>
      <w:r w:rsidR="00677FBE">
        <w:t>(i)</w:t>
      </w:r>
      <w:r w:rsidR="00980000" w:rsidRPr="00487444">
        <w:tab/>
        <w:t>the works, services or facilities to be funded from the supplementary levy;</w:t>
      </w:r>
    </w:p>
    <w:p w14:paraId="098C7174" w14:textId="77777777" w:rsidR="0048501F" w:rsidRDefault="00AE679C">
      <w:pPr>
        <w:pStyle w:val="DraftHeading4"/>
        <w:tabs>
          <w:tab w:val="right" w:pos="2268"/>
        </w:tabs>
        <w:ind w:left="2381" w:hanging="2381"/>
      </w:pPr>
      <w:r>
        <w:tab/>
      </w:r>
      <w:r w:rsidR="00677FBE">
        <w:t>(ii)</w:t>
      </w:r>
      <w:r w:rsidR="00980000" w:rsidRPr="00487444">
        <w:tab/>
        <w:t>the amount of the plan preparation costs and the estimated cost of each of the works, services or facilities to be funded from the supplementary levy;</w:t>
      </w:r>
    </w:p>
    <w:p w14:paraId="6BE915BA" w14:textId="77777777" w:rsidR="00007DFB" w:rsidRPr="00007DFB" w:rsidRDefault="00007DFB" w:rsidP="00007DFB"/>
    <w:p w14:paraId="67F36F50" w14:textId="77777777" w:rsidR="0048501F" w:rsidRDefault="00AE679C">
      <w:pPr>
        <w:pStyle w:val="DraftHeading4"/>
        <w:tabs>
          <w:tab w:val="right" w:pos="2268"/>
        </w:tabs>
        <w:ind w:left="2381" w:hanging="2381"/>
      </w:pPr>
      <w:r>
        <w:tab/>
      </w:r>
      <w:r w:rsidR="00677FBE">
        <w:t>(iii)</w:t>
      </w:r>
      <w:r w:rsidR="00980000" w:rsidRPr="00487444">
        <w:tab/>
        <w:t xml:space="preserve">the method and timing of annual indexation to be applied to the estimated cost of each of the works, services or facilities to be funded from the supplementary levy; </w:t>
      </w:r>
    </w:p>
    <w:p w14:paraId="01023BE3" w14:textId="77777777" w:rsidR="0048501F" w:rsidRDefault="00AE679C">
      <w:pPr>
        <w:pStyle w:val="DraftHeading4"/>
        <w:tabs>
          <w:tab w:val="right" w:pos="2268"/>
        </w:tabs>
        <w:ind w:left="2381" w:hanging="2381"/>
      </w:pPr>
      <w:r>
        <w:tab/>
      </w:r>
      <w:r w:rsidR="00677FBE">
        <w:t>(iv)</w:t>
      </w:r>
      <w:r w:rsidR="00980000" w:rsidRPr="00487444">
        <w:tab/>
        <w:t>the proportion of the total of the costs referred to in subparagraph (ii) to be funded from the supplementary levy; and</w:t>
      </w:r>
    </w:p>
    <w:p w14:paraId="4DC0358D" w14:textId="77777777" w:rsidR="0048501F" w:rsidRDefault="00AE679C">
      <w:pPr>
        <w:pStyle w:val="DraftHeading3"/>
        <w:tabs>
          <w:tab w:val="right" w:pos="1757"/>
        </w:tabs>
        <w:ind w:left="1871" w:hanging="1871"/>
      </w:pPr>
      <w:r>
        <w:tab/>
      </w:r>
      <w:r w:rsidR="00677FBE">
        <w:t>(s)</w:t>
      </w:r>
      <w:r w:rsidR="00980000" w:rsidRPr="00487444">
        <w:tab/>
        <w:t>specify the supplementary levy rate for each class of development of land according to each type of land to be developed; and</w:t>
      </w:r>
    </w:p>
    <w:p w14:paraId="61D34401" w14:textId="77777777" w:rsidR="0048501F" w:rsidRDefault="00AE679C">
      <w:pPr>
        <w:pStyle w:val="DraftHeading3"/>
        <w:tabs>
          <w:tab w:val="right" w:pos="1757"/>
        </w:tabs>
        <w:ind w:left="1871" w:hanging="1871"/>
      </w:pPr>
      <w:r>
        <w:tab/>
      </w:r>
      <w:r w:rsidR="00677FBE">
        <w:t>(t)</w:t>
      </w:r>
      <w:r w:rsidR="00980000" w:rsidRPr="00487444">
        <w:tab/>
        <w:t>specify a Minister, public authority or municipal council as the entity that is the collecting agency for the purposes of this Part and the plan; and</w:t>
      </w:r>
    </w:p>
    <w:p w14:paraId="00E4C13E" w14:textId="77777777" w:rsidR="0048501F" w:rsidRDefault="00AE679C">
      <w:pPr>
        <w:pStyle w:val="DraftHeading3"/>
        <w:tabs>
          <w:tab w:val="right" w:pos="1757"/>
        </w:tabs>
        <w:ind w:left="1871" w:hanging="1871"/>
      </w:pPr>
      <w:r>
        <w:tab/>
      </w:r>
      <w:r w:rsidR="00677FBE">
        <w:t>(u)</w:t>
      </w:r>
      <w:r w:rsidR="00980000" w:rsidRPr="00487444">
        <w:tab/>
        <w:t>specify a Minister, public authority or municipal council as an entity that is a development agency for the purposes of this Part and the plan and the works, services, facilities or public purpose land for which the development agency is responsible under the plan; and</w:t>
      </w:r>
    </w:p>
    <w:p w14:paraId="62D62A0F" w14:textId="77777777" w:rsidR="0048501F" w:rsidRDefault="00677FBE">
      <w:pPr>
        <w:pStyle w:val="DraftParaNote"/>
        <w:tabs>
          <w:tab w:val="right" w:pos="2324"/>
        </w:tabs>
        <w:ind w:left="1871"/>
        <w:rPr>
          <w:b/>
        </w:rPr>
      </w:pPr>
      <w:r w:rsidRPr="00677FBE">
        <w:rPr>
          <w:b/>
        </w:rPr>
        <w:t>Note</w:t>
      </w:r>
    </w:p>
    <w:p w14:paraId="4D1866AE" w14:textId="77777777" w:rsidR="0048501F" w:rsidRDefault="00980000">
      <w:pPr>
        <w:pStyle w:val="DraftParaNote"/>
        <w:tabs>
          <w:tab w:val="right" w:pos="2324"/>
        </w:tabs>
        <w:ind w:left="1871"/>
      </w:pPr>
      <w:r w:rsidRPr="00487444">
        <w:t>There may be more than one development agency.</w:t>
      </w:r>
    </w:p>
    <w:p w14:paraId="3C27EF5D" w14:textId="77777777" w:rsidR="0048501F" w:rsidRDefault="00AE679C">
      <w:pPr>
        <w:pStyle w:val="DraftHeading3"/>
        <w:tabs>
          <w:tab w:val="right" w:pos="1757"/>
        </w:tabs>
        <w:ind w:left="1871" w:hanging="1871"/>
      </w:pPr>
      <w:r>
        <w:tab/>
      </w:r>
      <w:r w:rsidR="00677FBE">
        <w:t>(v)</w:t>
      </w:r>
      <w:r w:rsidR="00980000" w:rsidRPr="00487444">
        <w:tab/>
        <w:t>provide for the procedures, including the timing, for the collection of an infrastructure contribution; and</w:t>
      </w:r>
    </w:p>
    <w:p w14:paraId="63168791" w14:textId="77777777" w:rsidR="0048501F" w:rsidRDefault="00AE679C">
      <w:pPr>
        <w:pStyle w:val="DraftHeading3"/>
        <w:tabs>
          <w:tab w:val="right" w:pos="1757"/>
        </w:tabs>
        <w:ind w:left="1871" w:hanging="1871"/>
      </w:pPr>
      <w:r>
        <w:tab/>
      </w:r>
      <w:r w:rsidR="00677FBE">
        <w:t>(w)</w:t>
      </w:r>
      <w:r w:rsidR="00980000" w:rsidRPr="00487444">
        <w:tab/>
        <w:t>include any other matter required to be included in the plan by a Minister's direction.</w:t>
      </w:r>
    </w:p>
    <w:p w14:paraId="725BBC22" w14:textId="77777777" w:rsidR="0048501F" w:rsidRDefault="00AE679C">
      <w:pPr>
        <w:pStyle w:val="DraftHeading2"/>
        <w:tabs>
          <w:tab w:val="right" w:pos="1247"/>
        </w:tabs>
        <w:ind w:left="1361" w:hanging="1361"/>
      </w:pPr>
      <w:r>
        <w:tab/>
      </w:r>
      <w:r w:rsidR="00677FBE">
        <w:t>(2)</w:t>
      </w:r>
      <w:r w:rsidR="00980000" w:rsidRPr="00487444">
        <w:tab/>
        <w:t>An infrastructure contributions plan may—</w:t>
      </w:r>
    </w:p>
    <w:p w14:paraId="444D6B39" w14:textId="77777777" w:rsidR="0048501F" w:rsidRDefault="00AE679C">
      <w:pPr>
        <w:pStyle w:val="DraftHeading3"/>
        <w:tabs>
          <w:tab w:val="right" w:pos="1757"/>
        </w:tabs>
        <w:ind w:left="1871" w:hanging="1871"/>
      </w:pPr>
      <w:r>
        <w:tab/>
      </w:r>
      <w:r w:rsidR="00677FBE">
        <w:t>(a)</w:t>
      </w:r>
      <w:r w:rsidR="00980000" w:rsidRPr="00487444">
        <w:rPr>
          <w:i/>
        </w:rPr>
        <w:tab/>
      </w:r>
      <w:r w:rsidR="00980000" w:rsidRPr="00487444">
        <w:t>provide for different rates for the monetary component of an infrastructure contribution to be provided in respect of different classes of development for a type of land in the ICP plan area; and</w:t>
      </w:r>
    </w:p>
    <w:p w14:paraId="691741BF" w14:textId="77777777" w:rsidR="0048501F" w:rsidRDefault="00AE679C">
      <w:pPr>
        <w:pStyle w:val="DraftHeading3"/>
        <w:tabs>
          <w:tab w:val="right" w:pos="1757"/>
        </w:tabs>
        <w:ind w:left="1871" w:hanging="1871"/>
      </w:pPr>
      <w:r>
        <w:tab/>
      </w:r>
      <w:r w:rsidR="00677FBE">
        <w:t>(b)</w:t>
      </w:r>
      <w:r w:rsidR="00980000" w:rsidRPr="00487444">
        <w:tab/>
        <w:t>provide for a lower rate of standard levy for a class of development of a particular type of land than the rate specified in a Minister's direction if—</w:t>
      </w:r>
    </w:p>
    <w:p w14:paraId="3C4226A3" w14:textId="77777777" w:rsidR="0048501F" w:rsidRDefault="00AE679C">
      <w:pPr>
        <w:pStyle w:val="DraftHeading4"/>
        <w:tabs>
          <w:tab w:val="right" w:pos="2268"/>
        </w:tabs>
        <w:ind w:left="2381" w:hanging="2381"/>
      </w:pPr>
      <w:r>
        <w:tab/>
      </w:r>
      <w:r w:rsidR="00677FBE">
        <w:t>(i)</w:t>
      </w:r>
      <w:r w:rsidR="00980000" w:rsidRPr="00487444">
        <w:tab/>
        <w:t>the planning authority, the affected landowners, the municipal council of the municipal district in which the land is located and the development agency or agencies specified in the plan agree; or</w:t>
      </w:r>
    </w:p>
    <w:p w14:paraId="50D1046B" w14:textId="77777777" w:rsidR="0048501F" w:rsidRDefault="00AE679C">
      <w:pPr>
        <w:pStyle w:val="DraftHeading4"/>
        <w:tabs>
          <w:tab w:val="right" w:pos="2268"/>
        </w:tabs>
        <w:ind w:left="2381" w:hanging="2381"/>
      </w:pPr>
      <w:r>
        <w:tab/>
      </w:r>
      <w:r w:rsidR="00677FBE">
        <w:t>(ii)</w:t>
      </w:r>
      <w:r w:rsidR="00980000" w:rsidRPr="00487444">
        <w:tab/>
        <w:t>the Minister consents.</w:t>
      </w:r>
    </w:p>
    <w:p w14:paraId="7DA36877" w14:textId="77777777" w:rsidR="0048501F" w:rsidRDefault="00AE679C">
      <w:pPr>
        <w:pStyle w:val="DraftHeading2"/>
        <w:tabs>
          <w:tab w:val="right" w:pos="1247"/>
        </w:tabs>
        <w:ind w:left="1361" w:hanging="1361"/>
      </w:pPr>
      <w:r>
        <w:tab/>
      </w:r>
      <w:r w:rsidR="00677FBE">
        <w:t>(3)</w:t>
      </w:r>
      <w:r w:rsidR="00980000" w:rsidRPr="00487444">
        <w:tab/>
        <w:t>An infrastructure contributions plan may specify the same person to be both the collecting agency and a development agency.</w:t>
      </w:r>
      <w:r w:rsidR="00980000" w:rsidRPr="00487444">
        <w:tab/>
      </w:r>
    </w:p>
    <w:p w14:paraId="00EB9725" w14:textId="77777777" w:rsidR="0048501F" w:rsidRDefault="00677FBE">
      <w:pPr>
        <w:pStyle w:val="Heading-DIVISION"/>
        <w:rPr>
          <w:sz w:val="28"/>
        </w:rPr>
      </w:pPr>
      <w:bookmarkStart w:id="203" w:name="_Toc201839274"/>
      <w:r w:rsidRPr="00677FBE">
        <w:rPr>
          <w:sz w:val="28"/>
        </w:rPr>
        <w:t>Division 3—Directions of Minister</w:t>
      </w:r>
      <w:bookmarkEnd w:id="203"/>
    </w:p>
    <w:p w14:paraId="691207EF" w14:textId="77777777" w:rsidR="00087C49" w:rsidRDefault="00087C49" w:rsidP="00155E0E">
      <w:pPr>
        <w:pStyle w:val="SideNote"/>
        <w:framePr w:wrap="around"/>
      </w:pPr>
      <w:r>
        <w:t>S. 46GJ substituted by No. 7/2018 s. 10.</w:t>
      </w:r>
    </w:p>
    <w:p w14:paraId="73C73D14" w14:textId="77777777" w:rsidR="0048501F" w:rsidRDefault="00AE679C">
      <w:pPr>
        <w:pStyle w:val="DraftHeading1"/>
        <w:tabs>
          <w:tab w:val="right" w:pos="680"/>
        </w:tabs>
        <w:ind w:left="850" w:hanging="850"/>
      </w:pPr>
      <w:r>
        <w:tab/>
      </w:r>
      <w:bookmarkStart w:id="204" w:name="_Toc201839275"/>
      <w:r w:rsidR="00677FBE">
        <w:t>46GJ</w:t>
      </w:r>
      <w:r w:rsidR="00980000" w:rsidRPr="00487444">
        <w:tab/>
        <w:t>Directions of Minister</w:t>
      </w:r>
      <w:bookmarkEnd w:id="204"/>
    </w:p>
    <w:p w14:paraId="3D7F2B17" w14:textId="77777777" w:rsidR="0048501F" w:rsidRDefault="00AE679C">
      <w:pPr>
        <w:pStyle w:val="DraftHeading2"/>
        <w:tabs>
          <w:tab w:val="right" w:pos="1247"/>
        </w:tabs>
        <w:ind w:left="1361" w:hanging="1361"/>
      </w:pPr>
      <w:r>
        <w:tab/>
      </w:r>
      <w:r w:rsidR="00677FBE">
        <w:t>(1)</w:t>
      </w:r>
      <w:r w:rsidR="00980000" w:rsidRPr="00487444">
        <w:tab/>
        <w:t>The Minister may issue written directions to planning authorities in relation to the preparation and content of infrastructure contributions plans.</w:t>
      </w:r>
    </w:p>
    <w:p w14:paraId="52A4F0E3" w14:textId="77777777" w:rsidR="0048501F" w:rsidRDefault="00AE679C">
      <w:pPr>
        <w:pStyle w:val="DraftHeading2"/>
        <w:tabs>
          <w:tab w:val="right" w:pos="1247"/>
        </w:tabs>
        <w:ind w:left="1361" w:hanging="1361"/>
      </w:pPr>
      <w:r>
        <w:tab/>
      </w:r>
      <w:r w:rsidR="00677FBE">
        <w:t>(2)</w:t>
      </w:r>
      <w:r w:rsidR="00980000" w:rsidRPr="00487444">
        <w:tab/>
        <w:t>Without limiting subsection (1), a Minister's direction may specify any one or more of the following—</w:t>
      </w:r>
    </w:p>
    <w:p w14:paraId="1CBA2502" w14:textId="77777777" w:rsidR="0048501F" w:rsidRDefault="00AE679C">
      <w:pPr>
        <w:pStyle w:val="DraftHeading3"/>
        <w:tabs>
          <w:tab w:val="right" w:pos="1757"/>
        </w:tabs>
        <w:ind w:left="1871" w:hanging="1871"/>
      </w:pPr>
      <w:r>
        <w:tab/>
      </w:r>
      <w:r w:rsidR="00677FBE">
        <w:t>(a)</w:t>
      </w:r>
      <w:r w:rsidR="00980000" w:rsidRPr="00487444">
        <w:tab/>
        <w:t xml:space="preserve">the types of land to which an infrastructure contributions plan may, or must not, apply; </w:t>
      </w:r>
    </w:p>
    <w:p w14:paraId="2C2A90D3" w14:textId="77777777" w:rsidR="0048501F" w:rsidRDefault="00AE679C">
      <w:pPr>
        <w:pStyle w:val="DraftHeading3"/>
        <w:tabs>
          <w:tab w:val="right" w:pos="1757"/>
        </w:tabs>
        <w:ind w:left="1871" w:hanging="1871"/>
      </w:pPr>
      <w:r>
        <w:tab/>
      </w:r>
      <w:r w:rsidR="00677FBE">
        <w:t>(b)</w:t>
      </w:r>
      <w:r w:rsidR="00980000" w:rsidRPr="00487444">
        <w:tab/>
        <w:t>the type of land which may be specified as public purpose land under an infrastructure contributions plan;</w:t>
      </w:r>
    </w:p>
    <w:p w14:paraId="7802B2FC" w14:textId="77777777" w:rsidR="0048501F" w:rsidRDefault="00AE679C">
      <w:pPr>
        <w:pStyle w:val="DraftHeading3"/>
        <w:tabs>
          <w:tab w:val="right" w:pos="1757"/>
        </w:tabs>
        <w:ind w:left="1871" w:hanging="1871"/>
      </w:pPr>
      <w:r>
        <w:tab/>
      </w:r>
      <w:r w:rsidR="00677FBE">
        <w:t>(c)</w:t>
      </w:r>
      <w:r w:rsidR="00980000" w:rsidRPr="00487444">
        <w:tab/>
        <w:t>the types of public purposes for which public purpose land may be used or developed;</w:t>
      </w:r>
    </w:p>
    <w:p w14:paraId="1A996090" w14:textId="77777777" w:rsidR="0048501F" w:rsidRDefault="00AE679C">
      <w:pPr>
        <w:pStyle w:val="DraftHeading3"/>
        <w:tabs>
          <w:tab w:val="right" w:pos="1757"/>
        </w:tabs>
        <w:ind w:left="1871" w:hanging="1871"/>
      </w:pPr>
      <w:r>
        <w:tab/>
      </w:r>
      <w:r w:rsidR="00677FBE">
        <w:t>(d)</w:t>
      </w:r>
      <w:r w:rsidR="00980000" w:rsidRPr="00487444">
        <w:tab/>
        <w:t>the method for calculating the estimated value of any inner public purpose land—</w:t>
      </w:r>
    </w:p>
    <w:p w14:paraId="091A4743" w14:textId="77777777" w:rsidR="0048501F" w:rsidRDefault="00AE679C">
      <w:pPr>
        <w:pStyle w:val="DraftHeading4"/>
        <w:tabs>
          <w:tab w:val="right" w:pos="2268"/>
        </w:tabs>
        <w:ind w:left="2381" w:hanging="2381"/>
      </w:pPr>
      <w:r>
        <w:tab/>
      </w:r>
      <w:r w:rsidR="00677FBE">
        <w:t>(i)</w:t>
      </w:r>
      <w:r w:rsidR="00980000" w:rsidRPr="00487444">
        <w:tab/>
        <w:t>for the purposes of calculating land credit amounts and land equalisation amounts; and</w:t>
      </w:r>
    </w:p>
    <w:p w14:paraId="502C8BBD" w14:textId="77777777" w:rsidR="0048501F" w:rsidRDefault="00AE679C">
      <w:pPr>
        <w:pStyle w:val="DraftHeading4"/>
        <w:tabs>
          <w:tab w:val="right" w:pos="2268"/>
        </w:tabs>
        <w:ind w:left="2381" w:hanging="2381"/>
      </w:pPr>
      <w:r>
        <w:tab/>
      </w:r>
      <w:r w:rsidR="00677FBE">
        <w:t>(ii)</w:t>
      </w:r>
      <w:r w:rsidR="00980000" w:rsidRPr="00487444">
        <w:tab/>
        <w:t>for the purposes of Division 4;</w:t>
      </w:r>
    </w:p>
    <w:p w14:paraId="57F9A68E" w14:textId="77777777" w:rsidR="0048501F" w:rsidRDefault="00AE679C">
      <w:pPr>
        <w:pStyle w:val="DraftHeading3"/>
        <w:tabs>
          <w:tab w:val="right" w:pos="1757"/>
        </w:tabs>
        <w:ind w:left="1871" w:hanging="1871"/>
      </w:pPr>
      <w:r>
        <w:tab/>
      </w:r>
      <w:r w:rsidR="00677FBE">
        <w:t>(e)</w:t>
      </w:r>
      <w:r w:rsidR="00980000" w:rsidRPr="00487444">
        <w:tab/>
        <w:t xml:space="preserve">the method for calculating the estimated value of any outer public purpose land to be acquired by a development agency; </w:t>
      </w:r>
      <w:r w:rsidR="00980000" w:rsidRPr="00487444">
        <w:tab/>
      </w:r>
    </w:p>
    <w:p w14:paraId="1F7767B6" w14:textId="77777777" w:rsidR="0048501F" w:rsidRDefault="00AE679C">
      <w:pPr>
        <w:pStyle w:val="DraftHeading3"/>
        <w:tabs>
          <w:tab w:val="right" w:pos="1757"/>
        </w:tabs>
        <w:ind w:left="1871" w:hanging="1871"/>
      </w:pPr>
      <w:r>
        <w:tab/>
      </w:r>
      <w:r w:rsidR="00677FBE">
        <w:t>(f)</w:t>
      </w:r>
      <w:r w:rsidR="00980000" w:rsidRPr="00487444">
        <w:tab/>
        <w:t>the timing, procedure and method of adjustment of the estimated land values referred to in paragraphs (d) and (e), including by way of indexation or any other</w:t>
      </w:r>
      <w:r w:rsidR="00007DFB">
        <w:t> </w:t>
      </w:r>
      <w:r w:rsidR="00980000" w:rsidRPr="00487444">
        <w:t xml:space="preserve">method of adjustment; </w:t>
      </w:r>
    </w:p>
    <w:p w14:paraId="42D26797" w14:textId="77777777" w:rsidR="0048501F" w:rsidRDefault="00AE679C">
      <w:pPr>
        <w:pStyle w:val="DraftHeading3"/>
        <w:tabs>
          <w:tab w:val="right" w:pos="1757"/>
        </w:tabs>
        <w:ind w:left="1871" w:hanging="1871"/>
      </w:pPr>
      <w:r>
        <w:tab/>
      </w:r>
      <w:r w:rsidR="00677FBE">
        <w:t>(g)</w:t>
      </w:r>
      <w:r w:rsidR="00980000" w:rsidRPr="00487444">
        <w:tab/>
        <w:t>the method for calculating the land credit amount or land equalisation amount in respect of each parcel of land in the ICP plan area of an infrastructure contributions plan;</w:t>
      </w:r>
    </w:p>
    <w:p w14:paraId="1CDCE7B8" w14:textId="77777777" w:rsidR="0048501F" w:rsidRDefault="00AE679C">
      <w:pPr>
        <w:pStyle w:val="DraftHeading3"/>
        <w:tabs>
          <w:tab w:val="right" w:pos="1757"/>
        </w:tabs>
        <w:ind w:left="1871" w:hanging="1871"/>
      </w:pPr>
      <w:r>
        <w:tab/>
      </w:r>
      <w:r w:rsidR="00677FBE">
        <w:t>(h)</w:t>
      </w:r>
      <w:r w:rsidR="00980000" w:rsidRPr="00487444">
        <w:tab/>
        <w:t xml:space="preserve">the timing and method of adjustment to be applied to the land credit amounts and land equalisation amounts referred to in paragraph (g), including by way of indexation or any other method of adjustment; </w:t>
      </w:r>
    </w:p>
    <w:p w14:paraId="61B24BD8" w14:textId="77777777" w:rsidR="0048501F" w:rsidRDefault="00AE679C">
      <w:pPr>
        <w:pStyle w:val="DraftHeading3"/>
        <w:tabs>
          <w:tab w:val="right" w:pos="1757"/>
        </w:tabs>
        <w:ind w:left="1871" w:hanging="1871"/>
      </w:pPr>
      <w:r>
        <w:tab/>
      </w:r>
      <w:r w:rsidR="00677FBE">
        <w:t>(i)</w:t>
      </w:r>
      <w:r w:rsidR="00980000" w:rsidRPr="00487444">
        <w:tab/>
        <w:t>the classes of development of land in respect of which a standard levy or a supplementary levy or both of those levies may or must not be imposed under an infrastructure contributions plan;</w:t>
      </w:r>
    </w:p>
    <w:p w14:paraId="10147AAF" w14:textId="77777777" w:rsidR="0048501F" w:rsidRDefault="00AE679C">
      <w:pPr>
        <w:pStyle w:val="DraftHeading3"/>
        <w:tabs>
          <w:tab w:val="right" w:pos="1757"/>
        </w:tabs>
        <w:ind w:left="1871" w:hanging="1871"/>
      </w:pPr>
      <w:r>
        <w:tab/>
      </w:r>
      <w:r w:rsidR="00677FBE">
        <w:t>(j)</w:t>
      </w:r>
      <w:r w:rsidR="00980000" w:rsidRPr="00487444">
        <w:tab/>
        <w:t>the types of plan preparation costs and works, services or facilities that may or must not be funded from a standard levy or a supplementary levy or both of those levies under an infrastructure contributions plan;</w:t>
      </w:r>
    </w:p>
    <w:p w14:paraId="7CB33D8C" w14:textId="77777777" w:rsidR="00007DFB" w:rsidRPr="00007DFB" w:rsidRDefault="00007DFB" w:rsidP="00007DFB"/>
    <w:p w14:paraId="034D29FC" w14:textId="77777777" w:rsidR="0048501F" w:rsidRDefault="00AE679C">
      <w:pPr>
        <w:pStyle w:val="DraftHeading3"/>
        <w:tabs>
          <w:tab w:val="right" w:pos="1757"/>
        </w:tabs>
        <w:ind w:left="1871" w:hanging="1871"/>
      </w:pPr>
      <w:r>
        <w:tab/>
      </w:r>
      <w:r w:rsidR="00677FBE">
        <w:t>(k)</w:t>
      </w:r>
      <w:r w:rsidR="00980000" w:rsidRPr="00487444">
        <w:tab/>
        <w:t xml:space="preserve">the standard levy rates to be applied under an infrastructure contributions plan for each class of development of land according to the type of land to be developed; </w:t>
      </w:r>
    </w:p>
    <w:p w14:paraId="4250616B" w14:textId="77777777" w:rsidR="0048501F" w:rsidRDefault="00AE679C">
      <w:pPr>
        <w:pStyle w:val="DraftHeading3"/>
        <w:tabs>
          <w:tab w:val="right" w:pos="1757"/>
        </w:tabs>
        <w:ind w:left="1871" w:hanging="1871"/>
      </w:pPr>
      <w:r>
        <w:tab/>
      </w:r>
      <w:r w:rsidR="00677FBE">
        <w:t>(l)</w:t>
      </w:r>
      <w:r w:rsidR="00980000" w:rsidRPr="00487444">
        <w:tab/>
        <w:t xml:space="preserve">the method for determining the amount of standard levy payable in respect of a development of land according to the type of land to be developed; </w:t>
      </w:r>
    </w:p>
    <w:p w14:paraId="20B61A8B" w14:textId="77777777" w:rsidR="0048501F" w:rsidRDefault="00AE679C">
      <w:pPr>
        <w:pStyle w:val="DraftHeading3"/>
        <w:tabs>
          <w:tab w:val="right" w:pos="1757"/>
        </w:tabs>
        <w:ind w:left="1871" w:hanging="1871"/>
      </w:pPr>
      <w:r>
        <w:tab/>
      </w:r>
      <w:r w:rsidR="00677FBE">
        <w:t>(m)</w:t>
      </w:r>
      <w:r w:rsidR="00980000" w:rsidRPr="00487444">
        <w:tab/>
        <w:t xml:space="preserve">the method and timing of annual indexation to be applied to standard levy rates; </w:t>
      </w:r>
    </w:p>
    <w:p w14:paraId="05251AB8" w14:textId="77777777" w:rsidR="0048501F" w:rsidRDefault="00AE679C">
      <w:pPr>
        <w:pStyle w:val="DraftHeading3"/>
        <w:tabs>
          <w:tab w:val="right" w:pos="1757"/>
        </w:tabs>
        <w:ind w:left="1871" w:hanging="1871"/>
      </w:pPr>
      <w:r>
        <w:tab/>
      </w:r>
      <w:r w:rsidR="00677FBE">
        <w:t>(n)</w:t>
      </w:r>
      <w:r w:rsidR="00980000" w:rsidRPr="00487444">
        <w:tab/>
        <w:t xml:space="preserve">the requirements that a planning authority must comply with, and the criteria that the authority must have regard to, when deciding whether to impose a supplementary levy for the development of land under an infrastructure contributions plan; </w:t>
      </w:r>
    </w:p>
    <w:p w14:paraId="7B7EBE9C" w14:textId="77777777" w:rsidR="0048501F" w:rsidRDefault="00AE679C">
      <w:pPr>
        <w:pStyle w:val="DraftHeading3"/>
        <w:tabs>
          <w:tab w:val="right" w:pos="1757"/>
        </w:tabs>
        <w:ind w:left="1871" w:hanging="1871"/>
      </w:pPr>
      <w:r>
        <w:tab/>
      </w:r>
      <w:r w:rsidR="00677FBE">
        <w:t>(o)</w:t>
      </w:r>
      <w:r w:rsidR="00980000" w:rsidRPr="00487444">
        <w:tab/>
        <w:t xml:space="preserve">the method for estimating the cost of the works, services or facilities to be funded from a supplementary levy under an infrastructure contributions plan; </w:t>
      </w:r>
    </w:p>
    <w:p w14:paraId="48636899" w14:textId="77777777" w:rsidR="0048501F" w:rsidRDefault="00AE679C">
      <w:pPr>
        <w:pStyle w:val="DraftHeading3"/>
        <w:tabs>
          <w:tab w:val="right" w:pos="1757"/>
        </w:tabs>
        <w:ind w:left="1871" w:hanging="1871"/>
      </w:pPr>
      <w:r>
        <w:tab/>
      </w:r>
      <w:r w:rsidR="00677FBE">
        <w:t>(p)</w:t>
      </w:r>
      <w:r w:rsidR="00980000" w:rsidRPr="00487444">
        <w:tab/>
        <w:t xml:space="preserve">the method and timing of annual indexation to be applied to the estimated cost of each of the works, services or facilities to be funded from a supplementary levy under an infrastructure contributions plan; </w:t>
      </w:r>
    </w:p>
    <w:p w14:paraId="28B08E39" w14:textId="77777777" w:rsidR="0048501F" w:rsidRDefault="00AE679C">
      <w:pPr>
        <w:pStyle w:val="DraftHeading3"/>
        <w:tabs>
          <w:tab w:val="right" w:pos="1757"/>
        </w:tabs>
        <w:ind w:left="1871" w:hanging="1871"/>
      </w:pPr>
      <w:r>
        <w:tab/>
      </w:r>
      <w:r w:rsidR="00677FBE">
        <w:t>(q)</w:t>
      </w:r>
      <w:r w:rsidR="00980000" w:rsidRPr="00487444">
        <w:tab/>
        <w:t>the method for determining the amount of supplementary levy payable in respect of any development of land in the ICP plan area;</w:t>
      </w:r>
    </w:p>
    <w:p w14:paraId="184CF5FA" w14:textId="77777777" w:rsidR="0048501F" w:rsidRDefault="00AE679C">
      <w:pPr>
        <w:pStyle w:val="DraftHeading3"/>
        <w:tabs>
          <w:tab w:val="right" w:pos="1757"/>
        </w:tabs>
        <w:ind w:left="1871" w:hanging="1871"/>
      </w:pPr>
      <w:r>
        <w:tab/>
      </w:r>
      <w:r w:rsidR="00677FBE">
        <w:t>(r)</w:t>
      </w:r>
      <w:r w:rsidR="00980000" w:rsidRPr="00487444">
        <w:tab/>
        <w:t xml:space="preserve">the maximum amount of any standard levy imposed under an infrastructure contributions plan that may be used for the provision of community and recreation works, services or facilities according to the type of land to be developed and the class of development of that land; </w:t>
      </w:r>
    </w:p>
    <w:p w14:paraId="5B85466B" w14:textId="77777777" w:rsidR="0048501F" w:rsidRDefault="00AE679C">
      <w:pPr>
        <w:pStyle w:val="DraftHeading3"/>
        <w:tabs>
          <w:tab w:val="right" w:pos="1757"/>
        </w:tabs>
        <w:ind w:left="1871" w:hanging="1871"/>
      </w:pPr>
      <w:r>
        <w:tab/>
      </w:r>
      <w:r w:rsidR="00677FBE">
        <w:t>(s)</w:t>
      </w:r>
      <w:r w:rsidR="00980000" w:rsidRPr="00487444">
        <w:tab/>
        <w:t xml:space="preserve">the method and timing of annual indexation of the maximum amount referred to in paragraph (r); </w:t>
      </w:r>
    </w:p>
    <w:p w14:paraId="22EB6578" w14:textId="77777777" w:rsidR="0048501F" w:rsidRDefault="00AE679C">
      <w:pPr>
        <w:pStyle w:val="DraftHeading3"/>
        <w:tabs>
          <w:tab w:val="right" w:pos="1757"/>
        </w:tabs>
        <w:ind w:left="1871" w:hanging="1871"/>
      </w:pPr>
      <w:r>
        <w:tab/>
      </w:r>
      <w:r w:rsidR="00677FBE">
        <w:t>(t)</w:t>
      </w:r>
      <w:r w:rsidR="00980000" w:rsidRPr="00487444">
        <w:tab/>
        <w:t xml:space="preserve">the maximum proportion of any standard levy or supplementary levy imposed under an infrastructure contributions plan that may be used to fund plan preparation costs in relation to that plan; </w:t>
      </w:r>
    </w:p>
    <w:p w14:paraId="3BA063F7" w14:textId="77777777" w:rsidR="0048501F" w:rsidRDefault="00AE679C">
      <w:pPr>
        <w:pStyle w:val="DraftHeading3"/>
        <w:tabs>
          <w:tab w:val="right" w:pos="1757"/>
        </w:tabs>
        <w:ind w:left="1871" w:hanging="1871"/>
      </w:pPr>
      <w:r>
        <w:tab/>
      </w:r>
      <w:r w:rsidR="00677FBE">
        <w:t>(u)</w:t>
      </w:r>
      <w:r w:rsidR="00980000" w:rsidRPr="00487444">
        <w:tab/>
        <w:t xml:space="preserve">the type of land in an ICP plan area of an infrastructure contributions plan to which section 18(1AB) of the </w:t>
      </w:r>
      <w:r w:rsidR="00980000" w:rsidRPr="00487444">
        <w:rPr>
          <w:b/>
        </w:rPr>
        <w:t>Subdivision Act 1988</w:t>
      </w:r>
      <w:r w:rsidR="00980000" w:rsidRPr="00487444">
        <w:t xml:space="preserve"> applies;</w:t>
      </w:r>
    </w:p>
    <w:p w14:paraId="1327DD7D" w14:textId="77777777" w:rsidR="0048501F" w:rsidRDefault="00AE679C">
      <w:pPr>
        <w:pStyle w:val="DraftHeading3"/>
        <w:tabs>
          <w:tab w:val="right" w:pos="1757"/>
        </w:tabs>
        <w:ind w:left="1871" w:hanging="1871"/>
      </w:pPr>
      <w:r>
        <w:tab/>
      </w:r>
      <w:r w:rsidR="00677FBE">
        <w:t>(v)</w:t>
      </w:r>
      <w:r w:rsidR="00980000" w:rsidRPr="00487444">
        <w:tab/>
        <w:t>requirements for the staging and timing of the provision of the works, services or facilities or public purpose land to be funded through an infrastructure contributions plan;</w:t>
      </w:r>
    </w:p>
    <w:p w14:paraId="7B68C751" w14:textId="77777777" w:rsidR="0048501F" w:rsidRDefault="00AE679C">
      <w:pPr>
        <w:pStyle w:val="DraftHeading3"/>
        <w:tabs>
          <w:tab w:val="right" w:pos="1757"/>
        </w:tabs>
        <w:ind w:left="1871" w:hanging="1871"/>
      </w:pPr>
      <w:r>
        <w:tab/>
      </w:r>
      <w:r w:rsidR="00677FBE">
        <w:t>(w)</w:t>
      </w:r>
      <w:r w:rsidR="00980000" w:rsidRPr="00487444">
        <w:tab/>
        <w:t xml:space="preserve">any requirements relating to a notice under section 46GO, including information to be included in the notice; </w:t>
      </w:r>
    </w:p>
    <w:p w14:paraId="7DB3767E" w14:textId="77777777" w:rsidR="0048501F" w:rsidRDefault="00AE679C">
      <w:pPr>
        <w:pStyle w:val="DraftHeading3"/>
        <w:tabs>
          <w:tab w:val="right" w:pos="1757"/>
        </w:tabs>
        <w:ind w:left="1871" w:hanging="1871"/>
      </w:pPr>
      <w:r>
        <w:tab/>
      </w:r>
      <w:r w:rsidR="00677FBE">
        <w:t>(x)</w:t>
      </w:r>
      <w:r w:rsidR="00980000" w:rsidRPr="00487444">
        <w:tab/>
        <w:t>any other information to be included in an infrastructure contributions plan.</w:t>
      </w:r>
    </w:p>
    <w:p w14:paraId="68D5BA94" w14:textId="77777777" w:rsidR="0048501F" w:rsidRDefault="00AE679C">
      <w:pPr>
        <w:pStyle w:val="DraftHeading2"/>
        <w:tabs>
          <w:tab w:val="right" w:pos="1247"/>
        </w:tabs>
        <w:ind w:left="1361" w:hanging="1361"/>
        <w:rPr>
          <w:b/>
        </w:rPr>
      </w:pPr>
      <w:r>
        <w:tab/>
      </w:r>
      <w:r w:rsidR="00677FBE">
        <w:t>(3)</w:t>
      </w:r>
      <w:r w:rsidR="00980000" w:rsidRPr="00487444">
        <w:tab/>
        <w:t>The Minister must publish in the Government Gazette notice of every Minister's direction as soon as is practicable after a direction is issued.</w:t>
      </w:r>
    </w:p>
    <w:p w14:paraId="6A63B4E0" w14:textId="77777777" w:rsidR="00087C49" w:rsidRDefault="00087C49" w:rsidP="00155E0E">
      <w:pPr>
        <w:pStyle w:val="SideNote"/>
        <w:framePr w:wrap="around"/>
      </w:pPr>
      <w:r>
        <w:t>S. 46GK substituted by No. 7/2018 s. 10.</w:t>
      </w:r>
    </w:p>
    <w:p w14:paraId="0E1EF1E9" w14:textId="77777777" w:rsidR="0048501F" w:rsidRDefault="00AE679C">
      <w:pPr>
        <w:pStyle w:val="DraftHeading1"/>
        <w:tabs>
          <w:tab w:val="right" w:pos="680"/>
        </w:tabs>
        <w:ind w:left="850" w:hanging="850"/>
      </w:pPr>
      <w:r>
        <w:tab/>
      </w:r>
      <w:bookmarkStart w:id="205" w:name="_Toc201839276"/>
      <w:r w:rsidR="00677FBE">
        <w:t>46GK</w:t>
      </w:r>
      <w:r w:rsidR="00980000" w:rsidRPr="00487444">
        <w:tab/>
        <w:t>Planning authorities must comply with directions of Minister</w:t>
      </w:r>
      <w:bookmarkEnd w:id="205"/>
    </w:p>
    <w:p w14:paraId="543326C6" w14:textId="77777777" w:rsidR="0048501F" w:rsidRDefault="00980000">
      <w:pPr>
        <w:pStyle w:val="BodySectionSub"/>
      </w:pPr>
      <w:r w:rsidRPr="00487444">
        <w:t>A planning authority must comply with a Minister's direction that applies to the authority.</w:t>
      </w:r>
    </w:p>
    <w:p w14:paraId="49635D6F" w14:textId="77777777" w:rsidR="0048501F" w:rsidRDefault="00677FBE">
      <w:pPr>
        <w:pStyle w:val="Heading-DIVISION"/>
        <w:rPr>
          <w:sz w:val="28"/>
        </w:rPr>
      </w:pPr>
      <w:bookmarkStart w:id="206" w:name="_Toc201839277"/>
      <w:r w:rsidRPr="00677FBE">
        <w:rPr>
          <w:sz w:val="28"/>
        </w:rPr>
        <w:t>Division 4—Valuation and dispute resolution process for inner public purpose land</w:t>
      </w:r>
      <w:bookmarkEnd w:id="206"/>
    </w:p>
    <w:p w14:paraId="04044D8F" w14:textId="77777777" w:rsidR="00087C49" w:rsidRDefault="00087C49" w:rsidP="00155E0E">
      <w:pPr>
        <w:pStyle w:val="SideNote"/>
        <w:framePr w:wrap="around"/>
      </w:pPr>
      <w:r>
        <w:t>S. 46GL substituted by No. 7/2018 s. 10.</w:t>
      </w:r>
    </w:p>
    <w:p w14:paraId="34201F72" w14:textId="77777777" w:rsidR="0048501F" w:rsidRDefault="00AE679C">
      <w:pPr>
        <w:pStyle w:val="DraftHeading1"/>
        <w:tabs>
          <w:tab w:val="right" w:pos="680"/>
        </w:tabs>
        <w:ind w:left="850" w:hanging="850"/>
      </w:pPr>
      <w:r>
        <w:tab/>
      </w:r>
      <w:bookmarkStart w:id="207" w:name="_Toc201839278"/>
      <w:r w:rsidR="00677FBE">
        <w:t>46GL</w:t>
      </w:r>
      <w:r w:rsidR="00980000" w:rsidRPr="00487444">
        <w:tab/>
        <w:t>Definitions</w:t>
      </w:r>
      <w:bookmarkEnd w:id="207"/>
    </w:p>
    <w:p w14:paraId="4F63309B" w14:textId="77777777" w:rsidR="0048501F" w:rsidRDefault="00980000">
      <w:pPr>
        <w:pStyle w:val="BodySectionSub"/>
      </w:pPr>
      <w:r w:rsidRPr="00487444">
        <w:t>In this Division—</w:t>
      </w:r>
    </w:p>
    <w:p w14:paraId="2B4C7C22" w14:textId="77777777" w:rsidR="0048501F" w:rsidRDefault="00980000">
      <w:pPr>
        <w:pStyle w:val="DraftDefinition2"/>
      </w:pPr>
      <w:r w:rsidRPr="00487444">
        <w:rPr>
          <w:b/>
          <w:i/>
        </w:rPr>
        <w:t>affected owner</w:t>
      </w:r>
      <w:r w:rsidRPr="00487444">
        <w:t>—see section 46GO(1);</w:t>
      </w:r>
    </w:p>
    <w:p w14:paraId="3042E551" w14:textId="77777777" w:rsidR="0048501F" w:rsidRDefault="00980000">
      <w:pPr>
        <w:pStyle w:val="DraftDefinition2"/>
      </w:pPr>
      <w:r w:rsidRPr="00487444">
        <w:rPr>
          <w:b/>
          <w:i/>
        </w:rPr>
        <w:t>valuer-general</w:t>
      </w:r>
      <w:r w:rsidRPr="00487444">
        <w:t xml:space="preserve"> means the valuer-general under the </w:t>
      </w:r>
      <w:r w:rsidRPr="00487444">
        <w:rPr>
          <w:b/>
        </w:rPr>
        <w:t>Valuation of Land Act 1960</w:t>
      </w:r>
      <w:r w:rsidRPr="00487444">
        <w:t xml:space="preserve"> and includes any deputy valuer-general and any valuer nominated by the valuer-general to make valuations</w:t>
      </w:r>
      <w:r w:rsidR="00194852">
        <w:t xml:space="preserve"> of land referred to in section </w:t>
      </w:r>
      <w:r w:rsidRPr="00487444">
        <w:t>3 of that Act.</w:t>
      </w:r>
    </w:p>
    <w:p w14:paraId="11641A69" w14:textId="77777777" w:rsidR="00087C49" w:rsidRDefault="00087C49" w:rsidP="00155E0E">
      <w:pPr>
        <w:pStyle w:val="SideNote"/>
        <w:framePr w:wrap="around"/>
      </w:pPr>
      <w:r>
        <w:t>S. 46GM substituted by No. 7/2018 s. 10.</w:t>
      </w:r>
    </w:p>
    <w:p w14:paraId="4855FAA5" w14:textId="77777777" w:rsidR="0048501F" w:rsidRDefault="00AE679C">
      <w:pPr>
        <w:pStyle w:val="DraftHeading1"/>
        <w:tabs>
          <w:tab w:val="right" w:pos="680"/>
        </w:tabs>
        <w:ind w:left="850" w:hanging="850"/>
      </w:pPr>
      <w:r>
        <w:tab/>
      </w:r>
      <w:bookmarkStart w:id="208" w:name="_Toc201839279"/>
      <w:r w:rsidR="00677FBE">
        <w:t>46GM</w:t>
      </w:r>
      <w:r w:rsidR="00980000" w:rsidRPr="00487444">
        <w:tab/>
        <w:t>Application of Division</w:t>
      </w:r>
      <w:bookmarkEnd w:id="208"/>
      <w:r w:rsidR="00980000" w:rsidRPr="00487444">
        <w:t xml:space="preserve"> </w:t>
      </w:r>
    </w:p>
    <w:p w14:paraId="257D773E" w14:textId="77777777" w:rsidR="0048501F" w:rsidRDefault="00980000">
      <w:pPr>
        <w:pStyle w:val="BodySectionSub"/>
      </w:pPr>
      <w:r w:rsidRPr="00487444">
        <w:t>This Division applies if a planning authority is preparing an infrastructure contributions plan that provides for an infrastructure contribution that includes a land component.</w:t>
      </w:r>
    </w:p>
    <w:p w14:paraId="59543D32" w14:textId="77777777" w:rsidR="0048501F" w:rsidRDefault="00677FBE">
      <w:pPr>
        <w:pStyle w:val="DraftSub-sectionNote"/>
        <w:tabs>
          <w:tab w:val="right" w:pos="1814"/>
        </w:tabs>
        <w:ind w:left="1361"/>
        <w:rPr>
          <w:b/>
        </w:rPr>
      </w:pPr>
      <w:r w:rsidRPr="00677FBE">
        <w:rPr>
          <w:b/>
        </w:rPr>
        <w:t>Note</w:t>
      </w:r>
    </w:p>
    <w:p w14:paraId="0FBC7F6F" w14:textId="77777777" w:rsidR="0048501F" w:rsidRDefault="00980000">
      <w:pPr>
        <w:pStyle w:val="DraftSub-sectionNote"/>
        <w:tabs>
          <w:tab w:val="right" w:pos="1814"/>
        </w:tabs>
        <w:ind w:left="1361"/>
      </w:pPr>
      <w:r w:rsidRPr="00487444">
        <w:t>This Division applies to an infrastructure contributions plan that includes a land component whether or not an amendment to a planning scheme to incorporate the plan is exempted from any of the requirements of sections 17, 18 and 19 and the regulations under section 20 or 20A. Any submissions about the estimated value of inner public purpose land in the ICP plan area of the infrastructure contributions plan must be made under this Division.</w:t>
      </w:r>
    </w:p>
    <w:p w14:paraId="4D7177C0" w14:textId="77777777" w:rsidR="00087C49" w:rsidRDefault="00087C49" w:rsidP="00155E0E">
      <w:pPr>
        <w:pStyle w:val="SideNote"/>
        <w:framePr w:wrap="around"/>
      </w:pPr>
      <w:r>
        <w:t>S. 46GN substituted by No. 7/2018 s. 10.</w:t>
      </w:r>
    </w:p>
    <w:p w14:paraId="150BE3F5" w14:textId="77777777" w:rsidR="0048501F" w:rsidRDefault="00AE679C">
      <w:pPr>
        <w:pStyle w:val="DraftHeading1"/>
        <w:tabs>
          <w:tab w:val="right" w:pos="680"/>
        </w:tabs>
        <w:ind w:left="850" w:hanging="850"/>
      </w:pPr>
      <w:r>
        <w:tab/>
      </w:r>
      <w:bookmarkStart w:id="209" w:name="_Toc201839280"/>
      <w:r w:rsidR="00677FBE">
        <w:t>46GN</w:t>
      </w:r>
      <w:r w:rsidR="00980000" w:rsidRPr="00487444">
        <w:tab/>
        <w:t>Planning authority must arrange for estimates of values of inner public purpose land</w:t>
      </w:r>
      <w:bookmarkEnd w:id="209"/>
    </w:p>
    <w:p w14:paraId="0434F45E" w14:textId="77777777" w:rsidR="0048501F" w:rsidRDefault="00AE679C">
      <w:pPr>
        <w:pStyle w:val="DraftHeading2"/>
        <w:tabs>
          <w:tab w:val="right" w:pos="1247"/>
        </w:tabs>
        <w:ind w:left="1361" w:hanging="1361"/>
      </w:pPr>
      <w:r>
        <w:tab/>
      </w:r>
      <w:r w:rsidR="00677FBE">
        <w:t>(1)</w:t>
      </w:r>
      <w:r w:rsidR="00980000" w:rsidRPr="00487444">
        <w:tab/>
        <w:t xml:space="preserve">The planning authority must arrange for a valuer to prepare a report containing an estimate of the value of any inner public purpose land in a parcel of land in the ICP plan area of an infrastructure contributions plan if the parcel contribution percentage of the land is more than the ICP land contribution percentage for the class of development that may be carried out on that land. </w:t>
      </w:r>
    </w:p>
    <w:p w14:paraId="7E8F5CC3" w14:textId="77777777" w:rsidR="0048501F" w:rsidRDefault="00AE679C">
      <w:pPr>
        <w:pStyle w:val="DraftHeading2"/>
        <w:tabs>
          <w:tab w:val="right" w:pos="1247"/>
        </w:tabs>
        <w:ind w:left="1361" w:hanging="1361"/>
      </w:pPr>
      <w:r>
        <w:tab/>
      </w:r>
      <w:r w:rsidR="00677FBE">
        <w:t>(2)</w:t>
      </w:r>
      <w:r w:rsidR="00980000" w:rsidRPr="00487444">
        <w:tab/>
        <w:t>A valuer referred to in subsection (1) must use the methodology set out in a Minister's direction applying to the infrastructure contributions plan to calculate the estimate of the value of the inner public purpose land.</w:t>
      </w:r>
    </w:p>
    <w:p w14:paraId="5CE6A1E5" w14:textId="77777777" w:rsidR="00535D14" w:rsidRPr="00535D14" w:rsidRDefault="00535D14" w:rsidP="00535D14"/>
    <w:p w14:paraId="16DDAE2D" w14:textId="77777777" w:rsidR="0048501F" w:rsidRDefault="00AE679C">
      <w:pPr>
        <w:pStyle w:val="DraftHeading2"/>
        <w:tabs>
          <w:tab w:val="right" w:pos="1247"/>
        </w:tabs>
        <w:ind w:left="1361" w:hanging="1361"/>
      </w:pPr>
      <w:r>
        <w:tab/>
      </w:r>
      <w:r w:rsidR="00677FBE">
        <w:t>(3)</w:t>
      </w:r>
      <w:r w:rsidR="00980000" w:rsidRPr="00487444">
        <w:tab/>
        <w:t>A valuer referred to in subsection (1) must hold</w:t>
      </w:r>
      <w:r w:rsidR="00535D14">
        <w:t> </w:t>
      </w:r>
      <w:r w:rsidR="00980000" w:rsidRPr="00487444">
        <w:t>the qualifications and experience referred to</w:t>
      </w:r>
      <w:r w:rsidR="00535D14">
        <w:t> </w:t>
      </w:r>
      <w:r w:rsidR="00980000" w:rsidRPr="00487444">
        <w:t xml:space="preserve">in section 13DA(2) of the </w:t>
      </w:r>
      <w:r w:rsidR="00980000" w:rsidRPr="00487444">
        <w:rPr>
          <w:b/>
        </w:rPr>
        <w:t>Valuation of Land Act 1960</w:t>
      </w:r>
      <w:r w:rsidR="00980000" w:rsidRPr="00487444">
        <w:t>.</w:t>
      </w:r>
    </w:p>
    <w:p w14:paraId="516FC1F9" w14:textId="77777777" w:rsidR="00087C49" w:rsidRDefault="00087C49" w:rsidP="00155E0E">
      <w:pPr>
        <w:pStyle w:val="SideNote"/>
        <w:framePr w:wrap="around"/>
      </w:pPr>
      <w:r>
        <w:t>S. 46GO inserted by No. 7/2018 s. 10.</w:t>
      </w:r>
    </w:p>
    <w:p w14:paraId="47714E30" w14:textId="77777777" w:rsidR="0048501F" w:rsidRDefault="00AE679C">
      <w:pPr>
        <w:pStyle w:val="DraftHeading1"/>
        <w:tabs>
          <w:tab w:val="right" w:pos="680"/>
        </w:tabs>
        <w:ind w:left="850" w:hanging="850"/>
      </w:pPr>
      <w:r>
        <w:tab/>
      </w:r>
      <w:bookmarkStart w:id="210" w:name="_Toc201839281"/>
      <w:r w:rsidR="00677FBE">
        <w:t>46GO</w:t>
      </w:r>
      <w:r w:rsidR="00980000" w:rsidRPr="00487444">
        <w:tab/>
        <w:t>Planning authority must give notice to owners of certain inner public purpose land</w:t>
      </w:r>
      <w:bookmarkEnd w:id="210"/>
    </w:p>
    <w:p w14:paraId="60D17462" w14:textId="77777777" w:rsidR="0048501F" w:rsidRDefault="00AE679C">
      <w:pPr>
        <w:pStyle w:val="DraftHeading2"/>
        <w:tabs>
          <w:tab w:val="right" w:pos="1247"/>
        </w:tabs>
        <w:ind w:left="1361" w:hanging="1361"/>
      </w:pPr>
      <w:r>
        <w:tab/>
      </w:r>
      <w:r w:rsidR="00677FBE">
        <w:t>(1)</w:t>
      </w:r>
      <w:r w:rsidR="00980000" w:rsidRPr="00487444">
        <w:tab/>
        <w:t xml:space="preserve">The planning authority must give a notice to each owner of a parcel of land in the ICP plan area of an infrastructure contributions plan if the parcel contribution percentage of the land is more than the ICP land contribution percentage for the class of development that may be carried out on that land (an </w:t>
      </w:r>
      <w:r w:rsidR="00980000" w:rsidRPr="00487444">
        <w:rPr>
          <w:b/>
          <w:i/>
        </w:rPr>
        <w:t>affected owner</w:t>
      </w:r>
      <w:r w:rsidR="00980000" w:rsidRPr="00487444">
        <w:t>).</w:t>
      </w:r>
    </w:p>
    <w:p w14:paraId="5E6AB17C" w14:textId="77777777" w:rsidR="0048501F" w:rsidRDefault="00AE679C">
      <w:pPr>
        <w:pStyle w:val="DraftHeading2"/>
        <w:tabs>
          <w:tab w:val="right" w:pos="1247"/>
        </w:tabs>
        <w:ind w:left="1361" w:hanging="1361"/>
      </w:pPr>
      <w:r>
        <w:tab/>
      </w:r>
      <w:r w:rsidR="00677FBE">
        <w:t>(2)</w:t>
      </w:r>
      <w:r w:rsidR="00980000" w:rsidRPr="00487444">
        <w:tab/>
        <w:t>A notice under subsection (1) must—</w:t>
      </w:r>
    </w:p>
    <w:p w14:paraId="3E27D2BD" w14:textId="77777777" w:rsidR="0048501F" w:rsidRDefault="00AE679C">
      <w:pPr>
        <w:pStyle w:val="DraftHeading3"/>
        <w:tabs>
          <w:tab w:val="right" w:pos="1757"/>
        </w:tabs>
        <w:ind w:left="1871" w:hanging="1871"/>
      </w:pPr>
      <w:r>
        <w:tab/>
      </w:r>
      <w:r w:rsidR="00677FBE">
        <w:t>(a)</w:t>
      </w:r>
      <w:r w:rsidR="00980000" w:rsidRPr="00487444">
        <w:tab/>
        <w:t>comply with any requirements for the notice in a Minister's direction applying to the infrastructure contributions plan; and</w:t>
      </w:r>
    </w:p>
    <w:p w14:paraId="18CC7DB2" w14:textId="77777777" w:rsidR="0048501F" w:rsidRDefault="00AE679C">
      <w:pPr>
        <w:pStyle w:val="DraftHeading3"/>
        <w:tabs>
          <w:tab w:val="right" w:pos="1757"/>
        </w:tabs>
        <w:ind w:left="1871" w:hanging="1871"/>
      </w:pPr>
      <w:r>
        <w:tab/>
      </w:r>
      <w:r w:rsidR="00677FBE">
        <w:t>(b)</w:t>
      </w:r>
      <w:r w:rsidR="00980000" w:rsidRPr="00487444">
        <w:tab/>
        <w:t>include the following—</w:t>
      </w:r>
    </w:p>
    <w:p w14:paraId="77FED1C1" w14:textId="77777777" w:rsidR="0048501F" w:rsidRDefault="00AE679C">
      <w:pPr>
        <w:pStyle w:val="DraftHeading4"/>
        <w:tabs>
          <w:tab w:val="right" w:pos="2268"/>
        </w:tabs>
        <w:ind w:left="2381" w:hanging="2381"/>
      </w:pPr>
      <w:r>
        <w:tab/>
      </w:r>
      <w:r w:rsidR="00677FBE">
        <w:t>(i)</w:t>
      </w:r>
      <w:r w:rsidR="00980000" w:rsidRPr="00487444">
        <w:tab/>
        <w:t>the estimated value per hectare (or other appropriate unit of measurement) of the inner public purpose land in the parcel of land, according to the class of development that may be carried out</w:t>
      </w:r>
      <w:r w:rsidR="00535D14">
        <w:t> </w:t>
      </w:r>
      <w:r w:rsidR="00980000" w:rsidRPr="00487444">
        <w:t>on</w:t>
      </w:r>
      <w:r w:rsidR="00535D14">
        <w:t> </w:t>
      </w:r>
      <w:r w:rsidR="00980000" w:rsidRPr="00487444">
        <w:t>that land;</w:t>
      </w:r>
    </w:p>
    <w:p w14:paraId="05C1CCE2" w14:textId="77777777" w:rsidR="0048501F" w:rsidRDefault="00AE679C">
      <w:pPr>
        <w:pStyle w:val="DraftHeading4"/>
        <w:tabs>
          <w:tab w:val="right" w:pos="2268"/>
        </w:tabs>
        <w:ind w:left="2381" w:hanging="2381"/>
      </w:pPr>
      <w:r>
        <w:tab/>
      </w:r>
      <w:r w:rsidR="00677FBE">
        <w:t>(ii)</w:t>
      </w:r>
      <w:r w:rsidR="00980000" w:rsidRPr="00487444">
        <w:tab/>
        <w:t>the estimated land credit amount, calculated in accordance with a Minister's direction applying to the infrastructure contributions plan, which the affected owner will be entitled to be paid under this Part;</w:t>
      </w:r>
    </w:p>
    <w:p w14:paraId="76DD9FA3" w14:textId="77777777" w:rsidR="0048501F" w:rsidRDefault="00AE679C">
      <w:pPr>
        <w:pStyle w:val="DraftHeading4"/>
        <w:tabs>
          <w:tab w:val="right" w:pos="2268"/>
        </w:tabs>
        <w:ind w:left="2381" w:hanging="2381"/>
      </w:pPr>
      <w:r>
        <w:tab/>
      </w:r>
      <w:r w:rsidR="00677FBE">
        <w:t>(iii)</w:t>
      </w:r>
      <w:r w:rsidR="00980000" w:rsidRPr="00487444">
        <w:tab/>
        <w:t>a statement that the affected owner may make a submission under section 46GQ to the planning authority and the date by which the submission must be made;</w:t>
      </w:r>
    </w:p>
    <w:p w14:paraId="2F42307E" w14:textId="77777777" w:rsidR="0048501F" w:rsidRDefault="00AE679C">
      <w:pPr>
        <w:pStyle w:val="DraftHeading4"/>
        <w:tabs>
          <w:tab w:val="right" w:pos="2268"/>
        </w:tabs>
        <w:ind w:left="2381" w:hanging="2381"/>
      </w:pPr>
      <w:r>
        <w:tab/>
      </w:r>
      <w:r w:rsidR="00677FBE">
        <w:t>(iv)</w:t>
      </w:r>
      <w:r w:rsidR="00980000" w:rsidRPr="00487444">
        <w:tab/>
        <w:t>any other information required to be included in the submission by a Minister's direction applying to the infrastructure contributions plan.</w:t>
      </w:r>
    </w:p>
    <w:p w14:paraId="194B2A6B" w14:textId="77777777" w:rsidR="00087C49" w:rsidRDefault="00087C49" w:rsidP="00155E0E">
      <w:pPr>
        <w:pStyle w:val="SideNote"/>
        <w:framePr w:wrap="around"/>
      </w:pPr>
      <w:r>
        <w:t>S. 46GP inserted by No. 7/2018 s. 10.</w:t>
      </w:r>
    </w:p>
    <w:p w14:paraId="73A6F9C6" w14:textId="77777777" w:rsidR="0048501F" w:rsidRDefault="00AE679C">
      <w:pPr>
        <w:pStyle w:val="DraftHeading1"/>
        <w:tabs>
          <w:tab w:val="right" w:pos="680"/>
        </w:tabs>
        <w:ind w:left="850" w:hanging="850"/>
      </w:pPr>
      <w:r>
        <w:tab/>
      </w:r>
      <w:bookmarkStart w:id="211" w:name="_Toc201839282"/>
      <w:r w:rsidR="00677FBE">
        <w:t>46GP</w:t>
      </w:r>
      <w:r w:rsidR="00980000" w:rsidRPr="00487444">
        <w:tab/>
        <w:t>Notice under section 46GO to be given to affected owners and collecting agency</w:t>
      </w:r>
      <w:bookmarkEnd w:id="211"/>
    </w:p>
    <w:p w14:paraId="67C915E4" w14:textId="77777777" w:rsidR="0048501F" w:rsidRDefault="00980000">
      <w:pPr>
        <w:pStyle w:val="BodySectionSub"/>
      </w:pPr>
      <w:r w:rsidRPr="00487444">
        <w:t>A notice under section 46GO must be given to every affected owner and the collecting agency specified in the infrastructure contributions plan before the adoption of an amendment to the planning scheme to incorporate the infrastructure contributions plan.</w:t>
      </w:r>
    </w:p>
    <w:p w14:paraId="2859BA80" w14:textId="77777777" w:rsidR="00087C49" w:rsidRDefault="00087C49" w:rsidP="00155E0E">
      <w:pPr>
        <w:pStyle w:val="SideNote"/>
        <w:framePr w:wrap="around"/>
      </w:pPr>
      <w:r>
        <w:t>S. 46GQ inserted by No. 7/2018 s. 10.</w:t>
      </w:r>
    </w:p>
    <w:p w14:paraId="15547ED8" w14:textId="77777777" w:rsidR="0048501F" w:rsidRDefault="00AE679C">
      <w:pPr>
        <w:pStyle w:val="DraftHeading1"/>
        <w:tabs>
          <w:tab w:val="right" w:pos="680"/>
        </w:tabs>
        <w:ind w:left="850" w:hanging="850"/>
      </w:pPr>
      <w:r>
        <w:tab/>
      </w:r>
      <w:bookmarkStart w:id="212" w:name="_Toc201839283"/>
      <w:r w:rsidR="00677FBE">
        <w:t>46GQ</w:t>
      </w:r>
      <w:r w:rsidR="00980000" w:rsidRPr="00487444">
        <w:tab/>
        <w:t>Affected owner may make submission on estimated value of inner public purpose land</w:t>
      </w:r>
      <w:bookmarkEnd w:id="212"/>
    </w:p>
    <w:p w14:paraId="6592DCBD" w14:textId="77777777" w:rsidR="0048501F" w:rsidRDefault="00AE679C">
      <w:pPr>
        <w:pStyle w:val="DraftHeading2"/>
        <w:tabs>
          <w:tab w:val="right" w:pos="1247"/>
        </w:tabs>
        <w:ind w:left="1361" w:hanging="1361"/>
      </w:pPr>
      <w:r>
        <w:tab/>
      </w:r>
      <w:r w:rsidR="00677FBE">
        <w:t>(1)</w:t>
      </w:r>
      <w:r w:rsidR="00980000" w:rsidRPr="00487444">
        <w:tab/>
        <w:t>An affected owner who is given a notice under section 46GO may make a written submission to the planning authority objecting to the estimated value per hectare (or other appropriate unit of measurement) of the inner public purpose land included in that notice.</w:t>
      </w:r>
    </w:p>
    <w:p w14:paraId="4E2B284F" w14:textId="77777777" w:rsidR="0048501F" w:rsidRDefault="00AE679C">
      <w:pPr>
        <w:pStyle w:val="DraftHeading2"/>
        <w:tabs>
          <w:tab w:val="right" w:pos="1247"/>
        </w:tabs>
        <w:ind w:left="1361" w:hanging="1361"/>
      </w:pPr>
      <w:r>
        <w:tab/>
      </w:r>
      <w:r w:rsidR="00677FBE">
        <w:t>(2)</w:t>
      </w:r>
      <w:r w:rsidR="00980000" w:rsidRPr="00487444">
        <w:tab/>
        <w:t>A submission must—</w:t>
      </w:r>
    </w:p>
    <w:p w14:paraId="68B63CE2" w14:textId="77777777" w:rsidR="0048501F" w:rsidRDefault="00AE679C">
      <w:pPr>
        <w:pStyle w:val="DraftHeading3"/>
        <w:tabs>
          <w:tab w:val="right" w:pos="1757"/>
        </w:tabs>
        <w:ind w:left="1871" w:hanging="1871"/>
      </w:pPr>
      <w:r>
        <w:tab/>
      </w:r>
      <w:r w:rsidR="00677FBE">
        <w:t>(a)</w:t>
      </w:r>
      <w:r w:rsidR="00980000" w:rsidRPr="00487444">
        <w:tab/>
        <w:t>include the reasons for making the submission; and</w:t>
      </w:r>
    </w:p>
    <w:p w14:paraId="324A904E" w14:textId="77777777" w:rsidR="0048501F" w:rsidRDefault="00AE679C">
      <w:pPr>
        <w:pStyle w:val="DraftHeading3"/>
        <w:tabs>
          <w:tab w:val="right" w:pos="1757"/>
        </w:tabs>
        <w:ind w:left="1871" w:hanging="1871"/>
      </w:pPr>
      <w:r>
        <w:tab/>
      </w:r>
      <w:r w:rsidR="00677FBE">
        <w:t>(b)</w:t>
      </w:r>
      <w:r w:rsidR="00980000" w:rsidRPr="00487444">
        <w:tab/>
        <w:t>include an estimate of the value per hectare (or other appropriate unit of measurement) of the inner public purpose land, which is prepared by a valuer using the same methodology that was used to calculate the estimate of the value of the inner public purpose land included in the notice under section 46GO; and</w:t>
      </w:r>
      <w:r w:rsidR="00980000" w:rsidRPr="00487444">
        <w:tab/>
      </w:r>
    </w:p>
    <w:p w14:paraId="718ED0E2" w14:textId="77777777" w:rsidR="0048501F" w:rsidRDefault="00AE679C">
      <w:pPr>
        <w:pStyle w:val="DraftHeading3"/>
        <w:tabs>
          <w:tab w:val="right" w:pos="1757"/>
        </w:tabs>
        <w:ind w:left="1871" w:hanging="1871"/>
      </w:pPr>
      <w:r>
        <w:tab/>
      </w:r>
      <w:r w:rsidR="00677FBE">
        <w:t>(c)</w:t>
      </w:r>
      <w:r w:rsidR="00980000" w:rsidRPr="00487444">
        <w:tab/>
        <w:t>be accompanied by a copy of the valuer's report, which must include the estimate of the value of the inner public purpose land, and any other document stated in the notice under section 46GO to accompany the submission; and</w:t>
      </w:r>
    </w:p>
    <w:p w14:paraId="0EF0520F" w14:textId="77777777" w:rsidR="0048501F" w:rsidRDefault="00AE679C">
      <w:pPr>
        <w:pStyle w:val="DraftHeading3"/>
        <w:tabs>
          <w:tab w:val="right" w:pos="1757"/>
        </w:tabs>
        <w:ind w:left="1871" w:hanging="1871"/>
      </w:pPr>
      <w:r>
        <w:tab/>
      </w:r>
      <w:r w:rsidR="00677FBE">
        <w:t>(d)</w:t>
      </w:r>
      <w:r w:rsidR="00980000" w:rsidRPr="00487444">
        <w:tab/>
        <w:t>include any other information stated in the notice under section 46GO to be included in the submission.</w:t>
      </w:r>
    </w:p>
    <w:p w14:paraId="3488C8EA" w14:textId="77777777" w:rsidR="0048501F" w:rsidRDefault="00AE679C">
      <w:pPr>
        <w:pStyle w:val="DraftHeading2"/>
        <w:tabs>
          <w:tab w:val="right" w:pos="1247"/>
        </w:tabs>
        <w:ind w:left="1361" w:hanging="1361"/>
      </w:pPr>
      <w:r>
        <w:tab/>
      </w:r>
      <w:r w:rsidR="00677FBE">
        <w:t>(3)</w:t>
      </w:r>
      <w:r w:rsidR="00980000" w:rsidRPr="00487444">
        <w:tab/>
        <w:t xml:space="preserve">A submission must be made to the planning authority no later than one month after the date on which the notice under section 46GO is given to the affected owner. </w:t>
      </w:r>
    </w:p>
    <w:p w14:paraId="7E908D13" w14:textId="77777777" w:rsidR="0048501F" w:rsidRDefault="00AE679C">
      <w:pPr>
        <w:pStyle w:val="DraftHeading2"/>
        <w:tabs>
          <w:tab w:val="right" w:pos="1247"/>
        </w:tabs>
        <w:ind w:left="1361" w:hanging="1361"/>
      </w:pPr>
      <w:r>
        <w:tab/>
      </w:r>
      <w:r w:rsidR="00677FBE">
        <w:t>(4)</w:t>
      </w:r>
      <w:r w:rsidR="00980000" w:rsidRPr="00487444">
        <w:tab/>
        <w:t>A valuer referred to in subsection (2) must hold</w:t>
      </w:r>
      <w:r w:rsidR="00535D14">
        <w:t> </w:t>
      </w:r>
      <w:r w:rsidR="00980000" w:rsidRPr="00487444">
        <w:t>the qualifications and experience referred to</w:t>
      </w:r>
      <w:r w:rsidR="00535D14">
        <w:t> </w:t>
      </w:r>
      <w:r w:rsidR="00980000" w:rsidRPr="00487444">
        <w:t xml:space="preserve">in section 13DA(2) of the </w:t>
      </w:r>
      <w:r w:rsidR="00980000" w:rsidRPr="00487444">
        <w:rPr>
          <w:b/>
        </w:rPr>
        <w:t>Valuation of Land Act 1960</w:t>
      </w:r>
      <w:r w:rsidR="00980000" w:rsidRPr="00487444">
        <w:t>.</w:t>
      </w:r>
    </w:p>
    <w:p w14:paraId="0A810A77" w14:textId="77777777" w:rsidR="00087C49" w:rsidRDefault="00087C49" w:rsidP="00155E0E">
      <w:pPr>
        <w:pStyle w:val="SideNote"/>
        <w:framePr w:wrap="around"/>
      </w:pPr>
      <w:r>
        <w:t>S. 46GR inserted by No. 7/2018 s. 10.</w:t>
      </w:r>
    </w:p>
    <w:p w14:paraId="137B34C0" w14:textId="77777777" w:rsidR="0048501F" w:rsidRDefault="00AE679C">
      <w:pPr>
        <w:pStyle w:val="DraftHeading1"/>
        <w:tabs>
          <w:tab w:val="right" w:pos="680"/>
        </w:tabs>
        <w:ind w:left="850" w:hanging="850"/>
      </w:pPr>
      <w:r>
        <w:tab/>
      </w:r>
      <w:bookmarkStart w:id="213" w:name="_Toc201839284"/>
      <w:r w:rsidR="00677FBE">
        <w:t>46GR</w:t>
      </w:r>
      <w:r w:rsidR="00980000" w:rsidRPr="00487444">
        <w:tab/>
        <w:t>Planning authority must consider submission</w:t>
      </w:r>
      <w:bookmarkEnd w:id="213"/>
    </w:p>
    <w:p w14:paraId="78A36218" w14:textId="77777777" w:rsidR="0048501F" w:rsidRDefault="00AE679C">
      <w:pPr>
        <w:pStyle w:val="DraftHeading2"/>
        <w:tabs>
          <w:tab w:val="right" w:pos="1247"/>
        </w:tabs>
        <w:ind w:left="1361" w:hanging="1361"/>
      </w:pPr>
      <w:r>
        <w:tab/>
      </w:r>
      <w:r w:rsidR="00677FBE">
        <w:t>(1)</w:t>
      </w:r>
      <w:r w:rsidR="00980000" w:rsidRPr="00487444">
        <w:tab/>
        <w:t>The planning authority must consider every submission that is made to it under section</w:t>
      </w:r>
      <w:r w:rsidR="00535D14">
        <w:t> </w:t>
      </w:r>
      <w:r w:rsidR="00980000" w:rsidRPr="00487444">
        <w:t>46GQ if the submission has been made by</w:t>
      </w:r>
      <w:r w:rsidR="00535D14">
        <w:t> </w:t>
      </w:r>
      <w:r w:rsidR="00980000" w:rsidRPr="00487444">
        <w:t>the closing date for submissions included in the</w:t>
      </w:r>
      <w:r w:rsidR="00535D14">
        <w:t> </w:t>
      </w:r>
      <w:r w:rsidR="00980000" w:rsidRPr="00487444">
        <w:t>notice under section 46GO.</w:t>
      </w:r>
    </w:p>
    <w:p w14:paraId="2EF72356" w14:textId="77777777" w:rsidR="0048501F" w:rsidRDefault="00AE679C">
      <w:pPr>
        <w:pStyle w:val="DraftHeading2"/>
        <w:tabs>
          <w:tab w:val="right" w:pos="1247"/>
        </w:tabs>
        <w:ind w:left="1361" w:hanging="1361"/>
      </w:pPr>
      <w:r>
        <w:tab/>
      </w:r>
      <w:r w:rsidR="00677FBE">
        <w:t>(2)</w:t>
      </w:r>
      <w:r>
        <w:tab/>
      </w:r>
      <w:r w:rsidR="00980000" w:rsidRPr="00487444">
        <w:t>The planning authority may consider a late submission and must consider one if directed to do so by the Minister.</w:t>
      </w:r>
    </w:p>
    <w:p w14:paraId="5A137461" w14:textId="77777777" w:rsidR="00087C49" w:rsidRDefault="00087C49" w:rsidP="00155E0E">
      <w:pPr>
        <w:pStyle w:val="SideNote"/>
        <w:framePr w:wrap="around"/>
      </w:pPr>
      <w:r>
        <w:t>S. 46GS inserted by No. 7/2018 s. 10.</w:t>
      </w:r>
    </w:p>
    <w:p w14:paraId="37649AC9" w14:textId="77777777" w:rsidR="0048501F" w:rsidRDefault="00AE679C">
      <w:pPr>
        <w:pStyle w:val="DraftHeading1"/>
        <w:tabs>
          <w:tab w:val="right" w:pos="680"/>
        </w:tabs>
        <w:ind w:left="850" w:hanging="850"/>
      </w:pPr>
      <w:r>
        <w:tab/>
      </w:r>
      <w:bookmarkStart w:id="214" w:name="_Toc201839285"/>
      <w:r w:rsidR="00677FBE">
        <w:t>46GS</w:t>
      </w:r>
      <w:r w:rsidR="00980000" w:rsidRPr="00487444">
        <w:tab/>
        <w:t>Decision about submissions</w:t>
      </w:r>
      <w:bookmarkEnd w:id="214"/>
    </w:p>
    <w:p w14:paraId="2992D9ED" w14:textId="77777777" w:rsidR="0048501F" w:rsidRDefault="00AE679C">
      <w:pPr>
        <w:pStyle w:val="DraftHeading2"/>
        <w:tabs>
          <w:tab w:val="right" w:pos="1247"/>
        </w:tabs>
        <w:ind w:left="1361" w:hanging="1361"/>
      </w:pPr>
      <w:r>
        <w:tab/>
      </w:r>
      <w:r w:rsidR="00677FBE">
        <w:t>(1)</w:t>
      </w:r>
      <w:r w:rsidR="00980000" w:rsidRPr="00487444">
        <w:tab/>
        <w:t>The planning authority may accept or reject the estimate of the value of the inner public purpose land in a submission made under section 46GQ.</w:t>
      </w:r>
    </w:p>
    <w:p w14:paraId="01BF28D3" w14:textId="77777777" w:rsidR="0048501F" w:rsidRDefault="00AE679C">
      <w:pPr>
        <w:pStyle w:val="DraftHeading2"/>
        <w:tabs>
          <w:tab w:val="right" w:pos="1247"/>
        </w:tabs>
        <w:ind w:left="1361" w:hanging="1361"/>
      </w:pPr>
      <w:r>
        <w:tab/>
      </w:r>
      <w:r w:rsidR="00677FBE">
        <w:t>(2)</w:t>
      </w:r>
      <w:r w:rsidR="00980000" w:rsidRPr="00487444">
        <w:tab/>
        <w:t>If the planning authority rejects the estimate of the value of the inner public purpose land in the submission, the planning authority must—</w:t>
      </w:r>
    </w:p>
    <w:p w14:paraId="1D8DE452" w14:textId="77777777" w:rsidR="0048501F" w:rsidRDefault="00AE679C">
      <w:pPr>
        <w:pStyle w:val="DraftHeading3"/>
        <w:tabs>
          <w:tab w:val="right" w:pos="1757"/>
        </w:tabs>
        <w:ind w:left="1871" w:hanging="1871"/>
      </w:pPr>
      <w:r>
        <w:tab/>
      </w:r>
      <w:r w:rsidR="00677FBE">
        <w:t>(a)</w:t>
      </w:r>
      <w:r w:rsidR="00980000" w:rsidRPr="00487444">
        <w:tab/>
        <w:t>refer the matter to the valuer-general; and</w:t>
      </w:r>
    </w:p>
    <w:p w14:paraId="677CE412" w14:textId="77777777" w:rsidR="0048501F" w:rsidRDefault="00AE679C">
      <w:pPr>
        <w:pStyle w:val="DraftHeading3"/>
        <w:tabs>
          <w:tab w:val="right" w:pos="1757"/>
        </w:tabs>
        <w:ind w:left="1871" w:hanging="1871"/>
      </w:pPr>
      <w:r>
        <w:tab/>
      </w:r>
      <w:r w:rsidR="00677FBE">
        <w:t>(b)</w:t>
      </w:r>
      <w:r w:rsidR="00980000" w:rsidRPr="00487444">
        <w:tab/>
        <w:t>notify the affected owner of that rejection and that the matter has been referred to the valuer-general.</w:t>
      </w:r>
    </w:p>
    <w:p w14:paraId="3D4685EB" w14:textId="77777777" w:rsidR="00087C49" w:rsidRDefault="00087C49" w:rsidP="00155E0E">
      <w:pPr>
        <w:pStyle w:val="SideNote"/>
        <w:framePr w:wrap="around"/>
      </w:pPr>
      <w:r>
        <w:t>S. 46GT inserted by No. 7/2018 s. 10.</w:t>
      </w:r>
    </w:p>
    <w:p w14:paraId="558C5A1E" w14:textId="77777777" w:rsidR="0048501F" w:rsidRDefault="00AE679C">
      <w:pPr>
        <w:pStyle w:val="DraftHeading1"/>
        <w:tabs>
          <w:tab w:val="right" w:pos="680"/>
        </w:tabs>
        <w:ind w:left="850" w:hanging="850"/>
      </w:pPr>
      <w:r>
        <w:tab/>
      </w:r>
      <w:bookmarkStart w:id="215" w:name="_Toc201839286"/>
      <w:r w:rsidR="00677FBE">
        <w:t>46GT</w:t>
      </w:r>
      <w:r w:rsidR="00980000" w:rsidRPr="00487444">
        <w:tab/>
        <w:t>Valuer-general must hold conference to determine value of inner public purpose land</w:t>
      </w:r>
      <w:bookmarkEnd w:id="215"/>
    </w:p>
    <w:p w14:paraId="046A1143" w14:textId="77777777" w:rsidR="0048501F" w:rsidRDefault="00AE679C">
      <w:pPr>
        <w:pStyle w:val="DraftHeading2"/>
        <w:tabs>
          <w:tab w:val="right" w:pos="1247"/>
        </w:tabs>
        <w:ind w:left="1361" w:hanging="1361"/>
      </w:pPr>
      <w:r>
        <w:tab/>
      </w:r>
      <w:r w:rsidR="00677FBE">
        <w:t>(1)</w:t>
      </w:r>
      <w:r w:rsidR="00980000" w:rsidRPr="00487444">
        <w:tab/>
        <w:t>If a matter is referred to the valuer-general under section 46GS(2), the valuer-general must arrange for a conference to be held at which the following persons must attend—</w:t>
      </w:r>
    </w:p>
    <w:p w14:paraId="7424DB14" w14:textId="77777777" w:rsidR="0048501F" w:rsidRDefault="00AE679C">
      <w:pPr>
        <w:pStyle w:val="DraftHeading3"/>
        <w:tabs>
          <w:tab w:val="right" w:pos="1757"/>
        </w:tabs>
        <w:ind w:left="1871" w:hanging="1871"/>
      </w:pPr>
      <w:r>
        <w:tab/>
      </w:r>
      <w:r w:rsidR="00677FBE">
        <w:t>(a)</w:t>
      </w:r>
      <w:r w:rsidR="00980000" w:rsidRPr="00487444">
        <w:tab/>
        <w:t>the valuer-general;</w:t>
      </w:r>
    </w:p>
    <w:p w14:paraId="44F580C2" w14:textId="77777777" w:rsidR="0048501F" w:rsidRDefault="00AE679C">
      <w:pPr>
        <w:pStyle w:val="DraftHeading3"/>
        <w:tabs>
          <w:tab w:val="right" w:pos="1757"/>
        </w:tabs>
        <w:ind w:left="1871" w:hanging="1871"/>
      </w:pPr>
      <w:r>
        <w:tab/>
      </w:r>
      <w:r w:rsidR="00677FBE">
        <w:t>(b)</w:t>
      </w:r>
      <w:r w:rsidR="00980000" w:rsidRPr="00487444">
        <w:tab/>
        <w:t>a valuer acting for or on behalf of the planning authority (the</w:t>
      </w:r>
      <w:r w:rsidR="00980000" w:rsidRPr="00487444">
        <w:rPr>
          <w:b/>
          <w:i/>
        </w:rPr>
        <w:t xml:space="preserve"> planning authority's valuer</w:t>
      </w:r>
      <w:r w:rsidR="00980000" w:rsidRPr="00487444">
        <w:t>);</w:t>
      </w:r>
    </w:p>
    <w:p w14:paraId="19595AEF" w14:textId="77777777" w:rsidR="0048501F" w:rsidRDefault="00AE679C">
      <w:pPr>
        <w:pStyle w:val="DraftHeading3"/>
        <w:tabs>
          <w:tab w:val="right" w:pos="1757"/>
        </w:tabs>
        <w:ind w:left="1871" w:hanging="1871"/>
      </w:pPr>
      <w:r>
        <w:tab/>
      </w:r>
      <w:r w:rsidR="00677FBE">
        <w:t>(c)</w:t>
      </w:r>
      <w:r w:rsidR="00980000" w:rsidRPr="00487444">
        <w:tab/>
        <w:t xml:space="preserve">a valuer acting for or on behalf of the affected owner (the </w:t>
      </w:r>
      <w:r w:rsidR="00980000" w:rsidRPr="00487444">
        <w:rPr>
          <w:b/>
          <w:i/>
        </w:rPr>
        <w:t>affected</w:t>
      </w:r>
      <w:r w:rsidR="00980000" w:rsidRPr="00487444">
        <w:t xml:space="preserve"> </w:t>
      </w:r>
      <w:r w:rsidR="00980000" w:rsidRPr="00487444">
        <w:rPr>
          <w:b/>
          <w:i/>
        </w:rPr>
        <w:t>owner's valuer</w:t>
      </w:r>
      <w:r w:rsidR="00980000" w:rsidRPr="00487444">
        <w:t>).</w:t>
      </w:r>
    </w:p>
    <w:p w14:paraId="14024F1B" w14:textId="77777777" w:rsidR="0048501F" w:rsidRDefault="00AE679C">
      <w:pPr>
        <w:pStyle w:val="DraftHeading2"/>
        <w:tabs>
          <w:tab w:val="right" w:pos="1247"/>
        </w:tabs>
        <w:ind w:left="1361" w:hanging="1361"/>
      </w:pPr>
      <w:r>
        <w:tab/>
      </w:r>
      <w:r w:rsidR="00677FBE">
        <w:t>(2)</w:t>
      </w:r>
      <w:r w:rsidR="00980000" w:rsidRPr="00487444">
        <w:tab/>
        <w:t>The valuer-general may fix a fee for arranging and attending the conference of which half must be paid by the affected owner and half must be paid by the planning authority.</w:t>
      </w:r>
    </w:p>
    <w:p w14:paraId="37A16ED7" w14:textId="77777777" w:rsidR="0048501F" w:rsidRDefault="00AE679C">
      <w:pPr>
        <w:pStyle w:val="DraftHeading2"/>
        <w:tabs>
          <w:tab w:val="right" w:pos="1247"/>
        </w:tabs>
        <w:ind w:left="1361" w:hanging="1361"/>
      </w:pPr>
      <w:r>
        <w:tab/>
      </w:r>
      <w:r w:rsidR="00677FBE">
        <w:t>(3)</w:t>
      </w:r>
      <w:r w:rsidR="00980000" w:rsidRPr="00487444">
        <w:tab/>
        <w:t>The valuer-general must use all reasonable efforts to achieve agreement between the planning authority's valuer and the affected owner's valuer as to the estimated value of the inner public purpose land.</w:t>
      </w:r>
    </w:p>
    <w:p w14:paraId="4725F224" w14:textId="77777777" w:rsidR="0048501F" w:rsidRDefault="00AE679C">
      <w:pPr>
        <w:pStyle w:val="DraftHeading2"/>
        <w:tabs>
          <w:tab w:val="right" w:pos="1247"/>
        </w:tabs>
        <w:ind w:left="1361" w:hanging="1361"/>
      </w:pPr>
      <w:r>
        <w:tab/>
      </w:r>
      <w:r w:rsidR="00677FBE">
        <w:t>(4)</w:t>
      </w:r>
      <w:r w:rsidR="00980000" w:rsidRPr="00487444">
        <w:tab/>
        <w:t>If the planning authority's valuer and the affected owner's valuer agree on the estimated value of the inner public purpose land, the valuer-general must give written confirmation of that agreement to the affected owner and the planning authority.</w:t>
      </w:r>
    </w:p>
    <w:p w14:paraId="15C72639" w14:textId="77777777" w:rsidR="0048501F" w:rsidRDefault="00AE679C">
      <w:pPr>
        <w:pStyle w:val="DraftHeading2"/>
        <w:tabs>
          <w:tab w:val="right" w:pos="1247"/>
        </w:tabs>
        <w:ind w:left="1361" w:hanging="1361"/>
      </w:pPr>
      <w:r>
        <w:tab/>
      </w:r>
      <w:r w:rsidR="00677FBE">
        <w:t>(5)</w:t>
      </w:r>
      <w:r w:rsidR="00980000" w:rsidRPr="00487444">
        <w:tab/>
        <w:t>If the planning authority's valuer and the affected owner's valuer cannot agree on the estimated value of the inner public purpose land, the valuer-general must make a determination as to the estimated value of that land within 15 business days after the date on which the conference ends.</w:t>
      </w:r>
    </w:p>
    <w:p w14:paraId="141215B4" w14:textId="77777777" w:rsidR="0048501F" w:rsidRDefault="00AE679C">
      <w:pPr>
        <w:pStyle w:val="DraftHeading2"/>
        <w:tabs>
          <w:tab w:val="right" w:pos="1247"/>
        </w:tabs>
        <w:ind w:left="1361" w:hanging="1361"/>
      </w:pPr>
      <w:r>
        <w:tab/>
      </w:r>
      <w:r w:rsidR="00677FBE">
        <w:t>(6)</w:t>
      </w:r>
      <w:r w:rsidR="00980000" w:rsidRPr="00487444">
        <w:tab/>
        <w:t>The valuer-general must give written notice of a determination under subsection (5) to the affected owner and the planning authority.</w:t>
      </w:r>
    </w:p>
    <w:p w14:paraId="14D74853" w14:textId="77777777" w:rsidR="00087C49" w:rsidRDefault="00087C49" w:rsidP="00155E0E">
      <w:pPr>
        <w:pStyle w:val="SideNote"/>
        <w:framePr w:wrap="around"/>
      </w:pPr>
      <w:r>
        <w:t>S. 46GU inserted by No. 7/2018 s. 10.</w:t>
      </w:r>
    </w:p>
    <w:p w14:paraId="21FE58E4" w14:textId="77777777" w:rsidR="0048501F" w:rsidRDefault="00AE679C">
      <w:pPr>
        <w:pStyle w:val="DraftHeading1"/>
        <w:tabs>
          <w:tab w:val="right" w:pos="680"/>
        </w:tabs>
        <w:ind w:left="850" w:hanging="850"/>
      </w:pPr>
      <w:r>
        <w:tab/>
      </w:r>
      <w:bookmarkStart w:id="216" w:name="_Toc201839287"/>
      <w:r w:rsidR="00677FBE">
        <w:t>46GU</w:t>
      </w:r>
      <w:r w:rsidR="00980000" w:rsidRPr="00487444">
        <w:tab/>
        <w:t>Infrastructure contributions plan must be consistent with estimated value of public purpose land</w:t>
      </w:r>
      <w:bookmarkEnd w:id="216"/>
    </w:p>
    <w:p w14:paraId="35A4FA45" w14:textId="77777777" w:rsidR="0048501F" w:rsidRDefault="00AE679C">
      <w:pPr>
        <w:pStyle w:val="DraftHeading2"/>
        <w:tabs>
          <w:tab w:val="right" w:pos="1247"/>
        </w:tabs>
        <w:ind w:left="1361" w:hanging="1361"/>
      </w:pPr>
      <w:r>
        <w:tab/>
      </w:r>
      <w:r w:rsidR="00677FBE">
        <w:t>(1)</w:t>
      </w:r>
      <w:r w:rsidR="00980000" w:rsidRPr="00487444">
        <w:tab/>
        <w:t>The planning authority must not adopt an amendment under section 29 to incorporate an infrastructure contributions plan that specifies a land credit amount or a land equalisation amount that relates to a parcel of land in the ICP plan area of the plan unless—</w:t>
      </w:r>
    </w:p>
    <w:p w14:paraId="152201EF" w14:textId="77777777" w:rsidR="0048501F" w:rsidRDefault="00AE679C">
      <w:pPr>
        <w:pStyle w:val="DraftHeading3"/>
        <w:tabs>
          <w:tab w:val="right" w:pos="1757"/>
        </w:tabs>
        <w:ind w:left="1871" w:hanging="1871"/>
      </w:pPr>
      <w:r>
        <w:tab/>
      </w:r>
      <w:r w:rsidR="00677FBE">
        <w:t>(a)</w:t>
      </w:r>
      <w:r w:rsidR="00980000" w:rsidRPr="00487444">
        <w:tab/>
        <w:t>in the case of the land credit amount—that amount is based on the estimated value of the inner public purpose land in that parcel of land; and</w:t>
      </w:r>
    </w:p>
    <w:p w14:paraId="54B0F1A2" w14:textId="77777777" w:rsidR="0048501F" w:rsidRDefault="00AE679C">
      <w:pPr>
        <w:pStyle w:val="DraftHeading3"/>
        <w:tabs>
          <w:tab w:val="right" w:pos="1757"/>
        </w:tabs>
        <w:ind w:left="1871" w:hanging="1871"/>
      </w:pPr>
      <w:r>
        <w:tab/>
      </w:r>
      <w:r w:rsidR="00677FBE">
        <w:t>(b)</w:t>
      </w:r>
      <w:r w:rsidR="00980000" w:rsidRPr="00487444">
        <w:tab/>
        <w:t>in the case of the land equalisation amount—the component of the land equalisation amount that relates to any inner public purpose land is based on the estimated value of that inner public purpose land.</w:t>
      </w:r>
    </w:p>
    <w:p w14:paraId="2332BC74" w14:textId="77777777" w:rsidR="0048501F" w:rsidRDefault="00AE679C">
      <w:pPr>
        <w:pStyle w:val="DraftHeading2"/>
        <w:tabs>
          <w:tab w:val="right" w:pos="1247"/>
        </w:tabs>
        <w:ind w:left="1361" w:hanging="1361"/>
      </w:pPr>
      <w:r>
        <w:tab/>
      </w:r>
      <w:r w:rsidR="00677FBE">
        <w:t>(2)</w:t>
      </w:r>
      <w:r w:rsidR="00980000" w:rsidRPr="00487444">
        <w:tab/>
        <w:t>For the purposes of this section, the estimated value of inner public purpose land is the value of that land—</w:t>
      </w:r>
    </w:p>
    <w:p w14:paraId="6C74777E" w14:textId="77777777" w:rsidR="0048501F" w:rsidRDefault="00AE679C">
      <w:pPr>
        <w:pStyle w:val="DraftHeading3"/>
        <w:tabs>
          <w:tab w:val="right" w:pos="1757"/>
        </w:tabs>
        <w:ind w:left="1871" w:hanging="1871"/>
      </w:pPr>
      <w:r>
        <w:tab/>
      </w:r>
      <w:r w:rsidR="00677FBE">
        <w:t>(a)</w:t>
      </w:r>
      <w:r w:rsidR="00980000" w:rsidRPr="00487444">
        <w:tab/>
        <w:t>contained in the notice given to the affected owner under section 46GO if there are no submissions made under section 46GQ by the affected owner; or</w:t>
      </w:r>
    </w:p>
    <w:p w14:paraId="4B19164F" w14:textId="77777777" w:rsidR="0048501F" w:rsidRDefault="00AE679C">
      <w:pPr>
        <w:pStyle w:val="DraftHeading3"/>
        <w:tabs>
          <w:tab w:val="right" w:pos="1757"/>
        </w:tabs>
        <w:ind w:left="1871" w:hanging="1871"/>
      </w:pPr>
      <w:r>
        <w:tab/>
      </w:r>
      <w:r w:rsidR="00677FBE">
        <w:t>(b)</w:t>
      </w:r>
      <w:r w:rsidR="00980000" w:rsidRPr="00487444">
        <w:tab/>
        <w:t>accepted by the planning authority under section 46GS(1); or</w:t>
      </w:r>
    </w:p>
    <w:p w14:paraId="1C79A028" w14:textId="77777777" w:rsidR="0048501F" w:rsidRDefault="00AE679C">
      <w:pPr>
        <w:pStyle w:val="DraftHeading3"/>
        <w:tabs>
          <w:tab w:val="right" w:pos="1757"/>
        </w:tabs>
        <w:ind w:left="1871" w:hanging="1871"/>
      </w:pPr>
      <w:r>
        <w:tab/>
      </w:r>
      <w:r w:rsidR="00677FBE">
        <w:t>(c)</w:t>
      </w:r>
      <w:r w:rsidR="00980000" w:rsidRPr="00487444">
        <w:tab/>
        <w:t>confirmed by the valuer-general under section 46GT(4); or</w:t>
      </w:r>
    </w:p>
    <w:p w14:paraId="0101CEA4" w14:textId="77777777" w:rsidR="00535D14" w:rsidRDefault="00535D14" w:rsidP="00535D14"/>
    <w:p w14:paraId="3D610E38" w14:textId="77777777" w:rsidR="00535D14" w:rsidRDefault="00535D14" w:rsidP="00535D14"/>
    <w:p w14:paraId="4F6B4D5D" w14:textId="77777777" w:rsidR="00535D14" w:rsidRPr="00535D14" w:rsidRDefault="00535D14" w:rsidP="00535D14"/>
    <w:p w14:paraId="6283D7FA" w14:textId="77777777" w:rsidR="0048501F" w:rsidRDefault="00AE679C">
      <w:pPr>
        <w:pStyle w:val="DraftHeading3"/>
        <w:tabs>
          <w:tab w:val="right" w:pos="1757"/>
        </w:tabs>
        <w:ind w:left="1871" w:hanging="1871"/>
      </w:pPr>
      <w:r>
        <w:tab/>
      </w:r>
      <w:r w:rsidR="00677FBE">
        <w:t>(d)</w:t>
      </w:r>
      <w:r w:rsidR="00980000" w:rsidRPr="00487444">
        <w:tab/>
        <w:t>determined by the valuer-general under section 46GT(5).</w:t>
      </w:r>
    </w:p>
    <w:p w14:paraId="770180F0" w14:textId="77777777" w:rsidR="0048501F" w:rsidRDefault="00677FBE">
      <w:pPr>
        <w:pStyle w:val="DraftSectionNote"/>
        <w:tabs>
          <w:tab w:val="right" w:pos="1304"/>
        </w:tabs>
        <w:ind w:left="850"/>
        <w:rPr>
          <w:b/>
        </w:rPr>
      </w:pPr>
      <w:r w:rsidRPr="00677FBE">
        <w:rPr>
          <w:b/>
        </w:rPr>
        <w:t>Note</w:t>
      </w:r>
    </w:p>
    <w:p w14:paraId="0FBC5F57" w14:textId="77777777" w:rsidR="0048501F" w:rsidRDefault="00980000">
      <w:pPr>
        <w:pStyle w:val="DraftSectionNote"/>
        <w:tabs>
          <w:tab w:val="right" w:pos="1304"/>
        </w:tabs>
        <w:ind w:left="850"/>
      </w:pPr>
      <w:r w:rsidRPr="00487444">
        <w:t>Any component of the land equalisation amount that relates to any outer public purpose land is to be based on the estimated value of the outer public purpose land calculated in accordance with the method specified in a Minister's direction applying to the plan.</w:t>
      </w:r>
    </w:p>
    <w:p w14:paraId="48A252AA" w14:textId="77777777" w:rsidR="0048501F" w:rsidRDefault="00677FBE">
      <w:pPr>
        <w:pStyle w:val="Heading-DIVISION"/>
        <w:rPr>
          <w:sz w:val="28"/>
        </w:rPr>
      </w:pPr>
      <w:bookmarkStart w:id="217" w:name="_Toc201839288"/>
      <w:r w:rsidRPr="00677FBE">
        <w:rPr>
          <w:sz w:val="28"/>
        </w:rPr>
        <w:t>Division 5—Imposition and collection of infrastructure contribution</w:t>
      </w:r>
      <w:bookmarkEnd w:id="217"/>
    </w:p>
    <w:p w14:paraId="164A173B" w14:textId="77777777" w:rsidR="00087C49" w:rsidRDefault="00087C49" w:rsidP="00155E0E">
      <w:pPr>
        <w:pStyle w:val="SideNote"/>
        <w:framePr w:wrap="around"/>
      </w:pPr>
      <w:r>
        <w:t>S. 46GV inserted by No. 7/2018 s. 10.</w:t>
      </w:r>
    </w:p>
    <w:p w14:paraId="3369F33F" w14:textId="77777777" w:rsidR="0048501F" w:rsidRDefault="00AE679C">
      <w:pPr>
        <w:pStyle w:val="DraftHeading1"/>
        <w:tabs>
          <w:tab w:val="right" w:pos="680"/>
        </w:tabs>
        <w:ind w:left="850" w:hanging="850"/>
      </w:pPr>
      <w:r>
        <w:tab/>
      </w:r>
      <w:bookmarkStart w:id="218" w:name="_Toc201839289"/>
      <w:r w:rsidR="00677FBE">
        <w:t>46GV</w:t>
      </w:r>
      <w:r w:rsidR="00980000" w:rsidRPr="00487444">
        <w:tab/>
        <w:t>Imposition of infrastructure contribution</w:t>
      </w:r>
      <w:bookmarkEnd w:id="218"/>
    </w:p>
    <w:p w14:paraId="02A5964D" w14:textId="77777777" w:rsidR="0048501F" w:rsidRDefault="00AE679C">
      <w:pPr>
        <w:pStyle w:val="DraftHeading2"/>
        <w:tabs>
          <w:tab w:val="right" w:pos="1247"/>
        </w:tabs>
        <w:ind w:left="1361" w:hanging="1361"/>
      </w:pPr>
      <w:r>
        <w:tab/>
      </w:r>
      <w:r w:rsidR="00677FBE">
        <w:t>(1)</w:t>
      </w:r>
      <w:r w:rsidR="00980000" w:rsidRPr="00487444">
        <w:tab/>
        <w:t>This section applies if an approved infrastructure contributions plan provides that an infrastructure contribution is imposed in relation to the development of land in the ICP plan area of that</w:t>
      </w:r>
      <w:r w:rsidR="00535D14">
        <w:t> </w:t>
      </w:r>
      <w:r w:rsidR="00980000" w:rsidRPr="00487444">
        <w:t>plan.</w:t>
      </w:r>
    </w:p>
    <w:p w14:paraId="2583B65B" w14:textId="77777777" w:rsidR="0048501F" w:rsidRDefault="00AE679C">
      <w:pPr>
        <w:pStyle w:val="DraftHeading2"/>
        <w:tabs>
          <w:tab w:val="right" w:pos="1247"/>
        </w:tabs>
        <w:ind w:left="1361" w:hanging="1361"/>
      </w:pPr>
      <w:r>
        <w:tab/>
      </w:r>
      <w:r w:rsidR="00677FBE">
        <w:t>(2)</w:t>
      </w:r>
      <w:r w:rsidR="00980000" w:rsidRPr="00487444">
        <w:tab/>
        <w:t>An infrastructure contribution is imposed in relation to the development of any of the land at the earlier time at which a person (the </w:t>
      </w:r>
      <w:r w:rsidR="00980000" w:rsidRPr="00487444">
        <w:rPr>
          <w:b/>
          <w:i/>
        </w:rPr>
        <w:t>applicant</w:t>
      </w:r>
      <w:r w:rsidR="00980000" w:rsidRPr="00487444">
        <w:t>) makes an application for either of the following—</w:t>
      </w:r>
    </w:p>
    <w:p w14:paraId="48F7853F" w14:textId="77777777" w:rsidR="0048501F" w:rsidRDefault="00AE679C">
      <w:pPr>
        <w:pStyle w:val="DraftHeading3"/>
        <w:tabs>
          <w:tab w:val="right" w:pos="1757"/>
        </w:tabs>
        <w:ind w:left="1871" w:hanging="1871"/>
      </w:pPr>
      <w:r>
        <w:tab/>
      </w:r>
      <w:r w:rsidR="00677FBE">
        <w:t>(a)</w:t>
      </w:r>
      <w:r w:rsidR="00980000" w:rsidRPr="00487444">
        <w:tab/>
        <w:t xml:space="preserve">a permit under this Act to develop the land; </w:t>
      </w:r>
    </w:p>
    <w:p w14:paraId="5ABF979A" w14:textId="77777777" w:rsidR="0048501F" w:rsidRDefault="00AE679C">
      <w:pPr>
        <w:pStyle w:val="DraftHeading3"/>
        <w:tabs>
          <w:tab w:val="right" w:pos="1757"/>
        </w:tabs>
        <w:ind w:left="1871" w:hanging="1871"/>
      </w:pPr>
      <w:r>
        <w:tab/>
      </w:r>
      <w:r w:rsidR="00677FBE">
        <w:t>(b)</w:t>
      </w:r>
      <w:r w:rsidR="00980000" w:rsidRPr="00487444">
        <w:tab/>
        <w:t xml:space="preserve">a building permit under the </w:t>
      </w:r>
      <w:r w:rsidR="00980000" w:rsidRPr="00487444">
        <w:rPr>
          <w:b/>
        </w:rPr>
        <w:t>Building Act</w:t>
      </w:r>
      <w:r w:rsidR="00535D14">
        <w:rPr>
          <w:b/>
        </w:rPr>
        <w:t> </w:t>
      </w:r>
      <w:r w:rsidR="00980000" w:rsidRPr="00487444">
        <w:rPr>
          <w:b/>
        </w:rPr>
        <w:t>1993</w:t>
      </w:r>
      <w:r w:rsidR="00980000" w:rsidRPr="00487444">
        <w:t xml:space="preserve"> to carry out building work on</w:t>
      </w:r>
      <w:r w:rsidR="00535D14">
        <w:t xml:space="preserve"> </w:t>
      </w:r>
      <w:r w:rsidR="00980000" w:rsidRPr="00487444">
        <w:t>the</w:t>
      </w:r>
      <w:r w:rsidR="00535D14">
        <w:t> </w:t>
      </w:r>
      <w:r w:rsidR="00980000" w:rsidRPr="00487444">
        <w:t>land.</w:t>
      </w:r>
    </w:p>
    <w:p w14:paraId="0327E75C" w14:textId="77777777" w:rsidR="0048501F" w:rsidRDefault="00AE679C">
      <w:pPr>
        <w:pStyle w:val="DraftHeading2"/>
        <w:tabs>
          <w:tab w:val="right" w:pos="1247"/>
        </w:tabs>
        <w:ind w:left="1361" w:hanging="1361"/>
      </w:pPr>
      <w:r>
        <w:tab/>
      </w:r>
      <w:r w:rsidR="00677FBE">
        <w:t>(3)</w:t>
      </w:r>
      <w:r w:rsidR="00980000" w:rsidRPr="00487444">
        <w:tab/>
        <w:t>The applicant must pay the monetary component and any land equalisation amount of the infrastructure contribution to the collecting agency in a manner specified by the collecting agency—</w:t>
      </w:r>
    </w:p>
    <w:p w14:paraId="2CE363EE" w14:textId="77777777" w:rsidR="0048501F" w:rsidRDefault="00AE679C">
      <w:pPr>
        <w:pStyle w:val="DraftHeading3"/>
        <w:tabs>
          <w:tab w:val="right" w:pos="1757"/>
        </w:tabs>
        <w:ind w:left="1871" w:hanging="1871"/>
      </w:pPr>
      <w:r>
        <w:tab/>
      </w:r>
      <w:r w:rsidR="00677FBE">
        <w:t>(a)</w:t>
      </w:r>
      <w:r w:rsidR="00980000" w:rsidRPr="00487444">
        <w:tab/>
        <w:t>before the earliest of the following—</w:t>
      </w:r>
    </w:p>
    <w:p w14:paraId="2A7D5B16" w14:textId="77777777" w:rsidR="0048501F" w:rsidRDefault="00AE679C">
      <w:pPr>
        <w:pStyle w:val="DraftHeading4"/>
        <w:tabs>
          <w:tab w:val="right" w:pos="2268"/>
        </w:tabs>
        <w:ind w:left="2381" w:hanging="2381"/>
      </w:pPr>
      <w:r>
        <w:tab/>
      </w:r>
      <w:r w:rsidR="00677FBE">
        <w:t>(i)</w:t>
      </w:r>
      <w:r w:rsidR="00980000" w:rsidRPr="00487444">
        <w:tab/>
        <w:t xml:space="preserve">if the development of the land involves a plan under the </w:t>
      </w:r>
      <w:r w:rsidR="00980000" w:rsidRPr="00487444">
        <w:rPr>
          <w:b/>
        </w:rPr>
        <w:t>Subdivision Act 1988</w:t>
      </w:r>
      <w:r w:rsidR="00980000" w:rsidRPr="00487444">
        <w:t xml:space="preserve">—the issue of the statement of compliance in relation to that plan; </w:t>
      </w:r>
    </w:p>
    <w:p w14:paraId="261C1942" w14:textId="77777777" w:rsidR="0048501F" w:rsidRDefault="00AE679C">
      <w:pPr>
        <w:pStyle w:val="DraftHeading4"/>
        <w:tabs>
          <w:tab w:val="right" w:pos="2268"/>
        </w:tabs>
        <w:ind w:left="2381" w:hanging="2381"/>
      </w:pPr>
      <w:r>
        <w:tab/>
      </w:r>
      <w:r w:rsidR="00677FBE">
        <w:t>(ii)</w:t>
      </w:r>
      <w:r w:rsidR="00980000" w:rsidRPr="00487444">
        <w:tab/>
        <w:t xml:space="preserve">if the development of the land requires a building permit—the issue of the building permit; </w:t>
      </w:r>
    </w:p>
    <w:p w14:paraId="1F01D0A5" w14:textId="77777777" w:rsidR="0048501F" w:rsidRDefault="00AE679C">
      <w:pPr>
        <w:pStyle w:val="DraftHeading4"/>
        <w:tabs>
          <w:tab w:val="right" w:pos="2268"/>
        </w:tabs>
        <w:ind w:left="2381" w:hanging="2381"/>
      </w:pPr>
      <w:r>
        <w:tab/>
      </w:r>
      <w:r w:rsidR="00677FBE">
        <w:t>(iii)</w:t>
      </w:r>
      <w:r w:rsidR="00980000" w:rsidRPr="00487444">
        <w:tab/>
        <w:t>a time specified in the approved infrastructure contributions plan; or</w:t>
      </w:r>
    </w:p>
    <w:p w14:paraId="23AE115A" w14:textId="77777777" w:rsidR="0048501F" w:rsidRDefault="00AE679C">
      <w:pPr>
        <w:pStyle w:val="DraftHeading3"/>
        <w:tabs>
          <w:tab w:val="right" w:pos="1757"/>
        </w:tabs>
        <w:ind w:left="1871" w:hanging="1871"/>
      </w:pPr>
      <w:r>
        <w:tab/>
      </w:r>
      <w:r w:rsidR="00677FBE">
        <w:t>(b)</w:t>
      </w:r>
      <w:r w:rsidR="00980000" w:rsidRPr="00487444">
        <w:tab/>
        <w:t>before a time specified in an agreement entered into by the collecting agency and the applicant.</w:t>
      </w:r>
    </w:p>
    <w:p w14:paraId="67DC6124" w14:textId="77777777" w:rsidR="0048501F" w:rsidRDefault="00AE679C">
      <w:pPr>
        <w:pStyle w:val="DraftHeading2"/>
        <w:tabs>
          <w:tab w:val="right" w:pos="1247"/>
        </w:tabs>
        <w:ind w:left="1361" w:hanging="1361"/>
      </w:pPr>
      <w:r>
        <w:tab/>
      </w:r>
      <w:r w:rsidR="00677FBE">
        <w:t>(4)</w:t>
      </w:r>
      <w:r w:rsidR="00980000" w:rsidRPr="00487444">
        <w:tab/>
        <w:t>Subject to subsection (8), if any land component of the infrastructure contribution includes any inner public purpose land, the applicant must ensure that the inner public purpose land is provided in accordance with subsections (5) and</w:t>
      </w:r>
      <w:r w:rsidR="00535D14">
        <w:t> </w:t>
      </w:r>
      <w:r w:rsidR="00980000" w:rsidRPr="00487444">
        <w:t>(6) to—</w:t>
      </w:r>
    </w:p>
    <w:p w14:paraId="0C878BCE" w14:textId="77777777" w:rsidR="0048501F" w:rsidRDefault="00AE679C">
      <w:pPr>
        <w:pStyle w:val="DraftHeading3"/>
        <w:tabs>
          <w:tab w:val="right" w:pos="1757"/>
        </w:tabs>
        <w:ind w:left="1871" w:hanging="1871"/>
      </w:pPr>
      <w:r>
        <w:tab/>
      </w:r>
      <w:r w:rsidR="00677FBE">
        <w:t>(a)</w:t>
      </w:r>
      <w:r w:rsidR="00980000" w:rsidRPr="00487444">
        <w:tab/>
        <w:t>in the case of inner public purpose land required for a road—the development agency responsible for the use and development of the land;</w:t>
      </w:r>
    </w:p>
    <w:p w14:paraId="470B1CA0" w14:textId="77777777" w:rsidR="0048501F" w:rsidRDefault="00AE679C">
      <w:pPr>
        <w:pStyle w:val="DraftHeading3"/>
        <w:tabs>
          <w:tab w:val="right" w:pos="1757"/>
        </w:tabs>
        <w:ind w:left="1871" w:hanging="1871"/>
      </w:pPr>
      <w:r>
        <w:tab/>
      </w:r>
      <w:r w:rsidR="00677FBE">
        <w:t>(b)</w:t>
      </w:r>
      <w:r w:rsidR="00980000" w:rsidRPr="00487444">
        <w:tab/>
        <w:t>in any other case—the collecting agency.</w:t>
      </w:r>
    </w:p>
    <w:p w14:paraId="10560836" w14:textId="77777777" w:rsidR="0048501F" w:rsidRDefault="00AE679C">
      <w:pPr>
        <w:pStyle w:val="DraftHeading2"/>
        <w:tabs>
          <w:tab w:val="right" w:pos="1247"/>
        </w:tabs>
        <w:ind w:left="1361" w:hanging="1361"/>
      </w:pPr>
      <w:r>
        <w:tab/>
      </w:r>
      <w:r w:rsidR="00677FBE">
        <w:t>(5)</w:t>
      </w:r>
      <w:r w:rsidR="00980000" w:rsidRPr="00487444">
        <w:tab/>
        <w:t>The applicant must provide the inner public purpose land under subsection (4) by ensuring that—</w:t>
      </w:r>
    </w:p>
    <w:p w14:paraId="4F85AA2D" w14:textId="77777777" w:rsidR="0048501F" w:rsidRDefault="00AE679C">
      <w:pPr>
        <w:pStyle w:val="DraftHeading3"/>
        <w:tabs>
          <w:tab w:val="right" w:pos="1757"/>
        </w:tabs>
        <w:ind w:left="1871" w:hanging="1871"/>
      </w:pPr>
      <w:r>
        <w:tab/>
      </w:r>
      <w:r w:rsidR="00677FBE">
        <w:t>(a)</w:t>
      </w:r>
      <w:r w:rsidR="00980000" w:rsidRPr="00487444">
        <w:tab/>
        <w:t xml:space="preserve">any inner public purpose land for a road is set aside on a plan under the </w:t>
      </w:r>
      <w:r w:rsidR="00980000" w:rsidRPr="00487444">
        <w:rPr>
          <w:b/>
        </w:rPr>
        <w:t>Subdivision Act 1988</w:t>
      </w:r>
      <w:r w:rsidR="00980000" w:rsidRPr="00487444">
        <w:t xml:space="preserve"> to vest in the development agency responsible for the use and development of that land; and</w:t>
      </w:r>
    </w:p>
    <w:p w14:paraId="55DE60C8" w14:textId="77777777" w:rsidR="0048501F" w:rsidRDefault="00AE679C">
      <w:pPr>
        <w:pStyle w:val="DraftHeading3"/>
        <w:tabs>
          <w:tab w:val="right" w:pos="1757"/>
        </w:tabs>
        <w:ind w:left="1871" w:hanging="1871"/>
      </w:pPr>
      <w:r>
        <w:tab/>
      </w:r>
      <w:r w:rsidR="00677FBE">
        <w:t>(b)</w:t>
      </w:r>
      <w:r w:rsidR="00980000" w:rsidRPr="00487444">
        <w:tab/>
        <w:t>any other inner public purpose land is set aside on a plan under the </w:t>
      </w:r>
      <w:r w:rsidR="00FE024D">
        <w:rPr>
          <w:b/>
        </w:rPr>
        <w:t>Subdivision Act </w:t>
      </w:r>
      <w:r w:rsidR="00980000" w:rsidRPr="00487444">
        <w:rPr>
          <w:b/>
        </w:rPr>
        <w:t>1988</w:t>
      </w:r>
      <w:r w:rsidR="00980000" w:rsidRPr="00487444">
        <w:t xml:space="preserve"> to vest in the collecting agency.</w:t>
      </w:r>
    </w:p>
    <w:p w14:paraId="4F33A9BA" w14:textId="77777777" w:rsidR="0048501F" w:rsidRDefault="00AE679C">
      <w:pPr>
        <w:pStyle w:val="DraftHeading2"/>
        <w:tabs>
          <w:tab w:val="right" w:pos="1247"/>
        </w:tabs>
        <w:ind w:left="1361" w:hanging="1361"/>
      </w:pPr>
      <w:r>
        <w:tab/>
      </w:r>
      <w:r w:rsidR="00677FBE">
        <w:t>(6)</w:t>
      </w:r>
      <w:r w:rsidR="00980000" w:rsidRPr="00487444">
        <w:tab/>
        <w:t xml:space="preserve">The applicant must lodge any plan referred to in subsection (5) for registration under section 22 of the </w:t>
      </w:r>
      <w:r w:rsidR="00980000" w:rsidRPr="00487444">
        <w:rPr>
          <w:b/>
        </w:rPr>
        <w:t>Subdivision Act 1988</w:t>
      </w:r>
      <w:r w:rsidR="00980000" w:rsidRPr="00487444">
        <w:t xml:space="preserve"> within a time specified in a permit under this Act or an agreement entered into by the collecti</w:t>
      </w:r>
      <w:r w:rsidR="00FE024D">
        <w:t>ng agency and the applicant (as </w:t>
      </w:r>
      <w:r w:rsidR="00980000" w:rsidRPr="00487444">
        <w:t>the case requires).</w:t>
      </w:r>
    </w:p>
    <w:p w14:paraId="0C0332F1" w14:textId="77777777" w:rsidR="0048501F" w:rsidRDefault="00AE679C">
      <w:pPr>
        <w:pStyle w:val="DraftHeading2"/>
        <w:tabs>
          <w:tab w:val="right" w:pos="1247"/>
        </w:tabs>
        <w:ind w:left="1361" w:hanging="1361"/>
      </w:pPr>
      <w:r>
        <w:tab/>
      </w:r>
      <w:r w:rsidR="00677FBE">
        <w:t>(7)</w:t>
      </w:r>
      <w:r w:rsidR="00980000" w:rsidRPr="00487444">
        <w:tab/>
        <w:t>Without limiting section 62, if the applicant applies for a permit unde</w:t>
      </w:r>
      <w:r w:rsidR="00FE024D">
        <w:t>r this Act to develop the </w:t>
      </w:r>
      <w:r w:rsidR="00980000" w:rsidRPr="00487444">
        <w:t>land in the ICP plan area, the responsible authority must imp</w:t>
      </w:r>
      <w:r w:rsidR="00FE024D">
        <w:t>ose the requirements set out in </w:t>
      </w:r>
      <w:r w:rsidR="00980000" w:rsidRPr="00487444">
        <w:t>subsections (3) and (4) as conditions on that permit.</w:t>
      </w:r>
    </w:p>
    <w:p w14:paraId="71C61061" w14:textId="77777777" w:rsidR="0048501F" w:rsidRDefault="00AE679C">
      <w:pPr>
        <w:pStyle w:val="DraftHeading2"/>
        <w:tabs>
          <w:tab w:val="right" w:pos="1247"/>
        </w:tabs>
        <w:ind w:left="1361" w:hanging="1361"/>
      </w:pPr>
      <w:r>
        <w:tab/>
      </w:r>
      <w:r w:rsidR="00677FBE">
        <w:t>(8)</w:t>
      </w:r>
      <w:r w:rsidR="00980000" w:rsidRPr="00487444">
        <w:tab/>
        <w:t>If any part of the inner public purpose land</w:t>
      </w:r>
      <w:r w:rsidR="00FE024D">
        <w:t xml:space="preserve"> </w:t>
      </w:r>
      <w:r w:rsidR="00980000" w:rsidRPr="00487444">
        <w:t>required to be provided to a development agency or the collecting agency under subsection (4) is acquired by that development agency or collecting agency before the time that it is required to be provided under this </w:t>
      </w:r>
      <w:r w:rsidR="00FE024D">
        <w:t>section, that part of the inner </w:t>
      </w:r>
      <w:r w:rsidR="00980000" w:rsidRPr="00487444">
        <w:t>public purpose land is taken to have been provided under subsection (4) at the time of the acquisition of the land.</w:t>
      </w:r>
    </w:p>
    <w:p w14:paraId="566F485B" w14:textId="77777777" w:rsidR="0048501F" w:rsidRDefault="00AE679C">
      <w:pPr>
        <w:pStyle w:val="DraftHeading2"/>
        <w:tabs>
          <w:tab w:val="right" w:pos="1247"/>
        </w:tabs>
        <w:ind w:left="1361" w:hanging="1361"/>
      </w:pPr>
      <w:r>
        <w:tab/>
      </w:r>
      <w:r w:rsidR="00677FBE">
        <w:t>(9)</w:t>
      </w:r>
      <w:r w:rsidR="00980000" w:rsidRPr="00487444">
        <w:tab/>
        <w:t>The collecting agency may require the payment of a monetary component or the provision of the land component of an infrastructure contribution under this section to be secured to its satisfaction.</w:t>
      </w:r>
    </w:p>
    <w:p w14:paraId="0637B34A" w14:textId="77777777" w:rsidR="00087C49" w:rsidRDefault="00087C49" w:rsidP="00155E0E">
      <w:pPr>
        <w:pStyle w:val="SideNote"/>
        <w:framePr w:wrap="around"/>
      </w:pPr>
      <w:r>
        <w:t>S. 46GW inserted by No. 7/2018 s. 10.</w:t>
      </w:r>
    </w:p>
    <w:p w14:paraId="21E5C466" w14:textId="77777777" w:rsidR="0048501F" w:rsidRDefault="00AE679C">
      <w:pPr>
        <w:pStyle w:val="DraftHeading1"/>
        <w:tabs>
          <w:tab w:val="right" w:pos="680"/>
        </w:tabs>
        <w:ind w:left="850" w:hanging="850"/>
      </w:pPr>
      <w:r>
        <w:tab/>
      </w:r>
      <w:bookmarkStart w:id="219" w:name="_Toc201839290"/>
      <w:r w:rsidR="00677FBE">
        <w:t>46GW</w:t>
      </w:r>
      <w:r w:rsidR="00980000" w:rsidRPr="00487444">
        <w:tab/>
        <w:t>Payment of land credit amounts</w:t>
      </w:r>
      <w:bookmarkEnd w:id="219"/>
    </w:p>
    <w:p w14:paraId="06AC3E79" w14:textId="77777777" w:rsidR="0048501F" w:rsidRDefault="00AE679C">
      <w:pPr>
        <w:pStyle w:val="DraftHeading2"/>
        <w:tabs>
          <w:tab w:val="right" w:pos="1247"/>
        </w:tabs>
        <w:ind w:left="1361" w:hanging="1361"/>
      </w:pPr>
      <w:r>
        <w:tab/>
      </w:r>
      <w:r w:rsidR="00677FBE">
        <w:t>(1)</w:t>
      </w:r>
      <w:r w:rsidR="00980000" w:rsidRPr="00487444">
        <w:tab/>
        <w:t>This section applies if on development of a</w:t>
      </w:r>
      <w:r w:rsidR="00804489">
        <w:t xml:space="preserve"> </w:t>
      </w:r>
      <w:r w:rsidR="00980000" w:rsidRPr="00487444">
        <w:t>parcel</w:t>
      </w:r>
      <w:r w:rsidR="00804489">
        <w:t> </w:t>
      </w:r>
      <w:r w:rsidR="00980000" w:rsidRPr="00487444">
        <w:t>of land in the ICP plan area of an approved infrastructure contributions plan—</w:t>
      </w:r>
    </w:p>
    <w:p w14:paraId="18E54B07" w14:textId="77777777" w:rsidR="0048501F" w:rsidRDefault="00AE679C">
      <w:pPr>
        <w:pStyle w:val="DraftHeading3"/>
        <w:tabs>
          <w:tab w:val="right" w:pos="1757"/>
        </w:tabs>
        <w:ind w:left="1871" w:hanging="1871"/>
      </w:pPr>
      <w:r>
        <w:tab/>
      </w:r>
      <w:r w:rsidR="00677FBE">
        <w:t>(a)</w:t>
      </w:r>
      <w:r w:rsidR="00980000" w:rsidRPr="00487444">
        <w:tab/>
        <w:t>a person must, in accordance with section 46GV(4), provide inner publi</w:t>
      </w:r>
      <w:r w:rsidR="001514CE">
        <w:t xml:space="preserve">c purpose land forming part of </w:t>
      </w:r>
      <w:r w:rsidR="00980000" w:rsidRPr="00487444">
        <w:t xml:space="preserve">that parcel of land to the collecting agency or a development agency; and </w:t>
      </w:r>
    </w:p>
    <w:p w14:paraId="2F7BFF52" w14:textId="77777777" w:rsidR="00804489" w:rsidRDefault="00804489" w:rsidP="00804489"/>
    <w:p w14:paraId="42FEB3F9" w14:textId="77777777" w:rsidR="00804489" w:rsidRDefault="00804489" w:rsidP="00804489"/>
    <w:p w14:paraId="404B205D" w14:textId="77777777" w:rsidR="00804489" w:rsidRDefault="00804489" w:rsidP="00804489"/>
    <w:p w14:paraId="1D255F83" w14:textId="77777777" w:rsidR="00804489" w:rsidRPr="00804489" w:rsidRDefault="00804489" w:rsidP="00804489"/>
    <w:p w14:paraId="3DCDE242" w14:textId="77777777" w:rsidR="0048501F" w:rsidRDefault="00AE679C">
      <w:pPr>
        <w:pStyle w:val="DraftHeading3"/>
        <w:tabs>
          <w:tab w:val="right" w:pos="1757"/>
        </w:tabs>
        <w:ind w:left="1871" w:hanging="1871"/>
      </w:pPr>
      <w:r>
        <w:tab/>
      </w:r>
      <w:r w:rsidR="00677FBE">
        <w:t>(b)</w:t>
      </w:r>
      <w:r w:rsidR="00980000" w:rsidRPr="00487444">
        <w:tab/>
        <w:t>the parcel contribution percentage of the parcel of land to be developed is more than the ICP land contribution percentage for that class of development.</w:t>
      </w:r>
    </w:p>
    <w:p w14:paraId="1E6DC443" w14:textId="77777777" w:rsidR="0048501F" w:rsidRDefault="00AE679C">
      <w:pPr>
        <w:pStyle w:val="DraftHeading2"/>
        <w:tabs>
          <w:tab w:val="right" w:pos="1247"/>
        </w:tabs>
        <w:ind w:left="1361" w:hanging="1361"/>
      </w:pPr>
      <w:r>
        <w:tab/>
      </w:r>
      <w:r w:rsidR="00677FBE">
        <w:t>(2)</w:t>
      </w:r>
      <w:r w:rsidR="00980000" w:rsidRPr="00487444">
        <w:tab/>
        <w:t>The person is entitled to be paid the land credit amount in relation to the parcel of land by the collecting agency.</w:t>
      </w:r>
    </w:p>
    <w:p w14:paraId="740F0059" w14:textId="77777777" w:rsidR="0048501F" w:rsidRDefault="00677FBE">
      <w:pPr>
        <w:pStyle w:val="DraftSectionNote"/>
        <w:tabs>
          <w:tab w:val="right" w:pos="46"/>
          <w:tab w:val="right" w:pos="1304"/>
        </w:tabs>
        <w:ind w:left="1259" w:hanging="408"/>
        <w:rPr>
          <w:b/>
        </w:rPr>
      </w:pPr>
      <w:r w:rsidRPr="00677FBE">
        <w:rPr>
          <w:b/>
        </w:rPr>
        <w:t>Notes</w:t>
      </w:r>
    </w:p>
    <w:p w14:paraId="7E8D5781" w14:textId="77777777" w:rsidR="0048501F" w:rsidRDefault="00980000">
      <w:pPr>
        <w:pStyle w:val="DraftSectionNote"/>
        <w:tabs>
          <w:tab w:val="right" w:pos="46"/>
          <w:tab w:val="right" w:pos="1304"/>
        </w:tabs>
        <w:ind w:left="1259" w:hanging="408"/>
      </w:pPr>
      <w:r w:rsidRPr="00487444">
        <w:t>1</w:t>
      </w:r>
      <w:r w:rsidRPr="00487444">
        <w:tab/>
        <w:t>The collecting agency must pay the land credit amount to the person under section 46GZ(7).</w:t>
      </w:r>
    </w:p>
    <w:p w14:paraId="0F62F5C3" w14:textId="77777777" w:rsidR="0048501F" w:rsidRDefault="00980000">
      <w:pPr>
        <w:pStyle w:val="DraftSectionNote"/>
        <w:tabs>
          <w:tab w:val="right" w:pos="46"/>
          <w:tab w:val="right" w:pos="1304"/>
        </w:tabs>
        <w:ind w:left="1259" w:hanging="408"/>
      </w:pPr>
      <w:r w:rsidRPr="00487444">
        <w:t>2</w:t>
      </w:r>
      <w:r w:rsidRPr="00487444">
        <w:tab/>
        <w:t xml:space="preserve">The method for calculating the </w:t>
      </w:r>
      <w:r w:rsidR="00804489">
        <w:t>land credit amount is specified </w:t>
      </w:r>
      <w:r w:rsidRPr="00487444">
        <w:t>in a Minister's direction applying to the approved infrastructure contributions plan.</w:t>
      </w:r>
    </w:p>
    <w:p w14:paraId="627B0418" w14:textId="77777777" w:rsidR="00087C49" w:rsidRDefault="00087C49" w:rsidP="00155E0E">
      <w:pPr>
        <w:pStyle w:val="SideNote"/>
        <w:framePr w:wrap="around"/>
      </w:pPr>
      <w:r>
        <w:t>S. 46GX inserted by No. 7/2018 s. 10.</w:t>
      </w:r>
    </w:p>
    <w:p w14:paraId="2458E6C9" w14:textId="77777777" w:rsidR="0048501F" w:rsidRDefault="00AE679C">
      <w:pPr>
        <w:pStyle w:val="DraftHeading1"/>
        <w:tabs>
          <w:tab w:val="right" w:pos="680"/>
        </w:tabs>
        <w:ind w:left="850" w:hanging="850"/>
      </w:pPr>
      <w:r>
        <w:tab/>
      </w:r>
      <w:bookmarkStart w:id="220" w:name="_Toc201839291"/>
      <w:r w:rsidR="00677FBE">
        <w:t>46GX</w:t>
      </w:r>
      <w:r w:rsidR="00980000" w:rsidRPr="00487444">
        <w:tab/>
        <w:t>Collecting agency may accept works, services or facilities in satisfaction of monetary component</w:t>
      </w:r>
      <w:bookmarkEnd w:id="220"/>
    </w:p>
    <w:p w14:paraId="019A6D3D" w14:textId="77777777" w:rsidR="0048501F" w:rsidRDefault="00AE679C">
      <w:pPr>
        <w:pStyle w:val="DraftHeading2"/>
        <w:tabs>
          <w:tab w:val="right" w:pos="1247"/>
        </w:tabs>
        <w:ind w:left="1361" w:hanging="1361"/>
      </w:pPr>
      <w:r>
        <w:tab/>
      </w:r>
      <w:r w:rsidR="00677FBE">
        <w:t>(1)</w:t>
      </w:r>
      <w:r w:rsidR="00980000" w:rsidRPr="00487444">
        <w:tab/>
        <w:t>Subject to subsection (2), the collecting agency may accept the provision of works, services or facilities by an app</w:t>
      </w:r>
      <w:r w:rsidR="00804489">
        <w:t>licant under section 46GV(3) in </w:t>
      </w:r>
      <w:r w:rsidR="00980000" w:rsidRPr="00487444">
        <w:t>part or full satisfaction of the monetary component of an infrastructure contribution payable by the applicant to the collecting agency under that section.</w:t>
      </w:r>
    </w:p>
    <w:p w14:paraId="1C5D63D3" w14:textId="77777777" w:rsidR="0048501F" w:rsidRDefault="00AE679C">
      <w:pPr>
        <w:pStyle w:val="DraftHeading2"/>
        <w:tabs>
          <w:tab w:val="right" w:pos="1247"/>
        </w:tabs>
        <w:ind w:left="1361" w:hanging="1361"/>
      </w:pPr>
      <w:r>
        <w:tab/>
      </w:r>
      <w:r w:rsidR="00677FBE">
        <w:t>(2)</w:t>
      </w:r>
      <w:r w:rsidR="00980000" w:rsidRPr="00487444">
        <w:tab/>
        <w:t>Before accepting the provision of works, services or facilities by an applicant under subsection (1), the collecting agency must obtain the agreement of the development agency or agencies specified in the approved infrastructure contributions plan, unless the collecting agency is the only development agency specified in that plan.</w:t>
      </w:r>
    </w:p>
    <w:p w14:paraId="45CB6501" w14:textId="77777777" w:rsidR="0048501F" w:rsidRDefault="00AE679C">
      <w:pPr>
        <w:pStyle w:val="DraftHeading2"/>
        <w:tabs>
          <w:tab w:val="right" w:pos="1247"/>
        </w:tabs>
        <w:ind w:left="1361" w:hanging="1361"/>
      </w:pPr>
      <w:r>
        <w:tab/>
      </w:r>
      <w:r w:rsidR="00677FBE">
        <w:t>(3)</w:t>
      </w:r>
      <w:r w:rsidR="00980000" w:rsidRPr="00487444">
        <w:tab/>
        <w:t>Subsection (2) applies to works, services or facilities provided before or after an applicant is required to pay the monetary component of an infrastructure contribution under section 46GV(3).</w:t>
      </w:r>
    </w:p>
    <w:p w14:paraId="26EEA40E" w14:textId="77777777" w:rsidR="00804489" w:rsidRPr="00804489" w:rsidRDefault="00804489" w:rsidP="00804489"/>
    <w:p w14:paraId="2C187039" w14:textId="77777777" w:rsidR="0048501F" w:rsidRDefault="00677FBE">
      <w:pPr>
        <w:pStyle w:val="Heading-DIVISION"/>
        <w:rPr>
          <w:sz w:val="28"/>
        </w:rPr>
      </w:pPr>
      <w:bookmarkStart w:id="221" w:name="_Toc201839292"/>
      <w:r w:rsidRPr="00677FBE">
        <w:rPr>
          <w:sz w:val="28"/>
        </w:rPr>
        <w:t>Division 6—Responsibilities of collecting agencies and development agencies</w:t>
      </w:r>
      <w:bookmarkEnd w:id="221"/>
    </w:p>
    <w:p w14:paraId="40960AF5" w14:textId="77777777" w:rsidR="00087C49" w:rsidRDefault="00087C49" w:rsidP="00155E0E">
      <w:pPr>
        <w:pStyle w:val="SideNote"/>
        <w:framePr w:wrap="around"/>
      </w:pPr>
      <w:r>
        <w:t>S. 46GY inserted by No. 7/2018 s. 10.</w:t>
      </w:r>
    </w:p>
    <w:p w14:paraId="572F2115" w14:textId="77777777" w:rsidR="0048501F" w:rsidRDefault="00AE679C">
      <w:pPr>
        <w:pStyle w:val="DraftHeading1"/>
        <w:tabs>
          <w:tab w:val="right" w:pos="680"/>
        </w:tabs>
        <w:ind w:left="850" w:hanging="850"/>
      </w:pPr>
      <w:r>
        <w:tab/>
      </w:r>
      <w:bookmarkStart w:id="222" w:name="_Toc201839293"/>
      <w:r w:rsidR="00677FBE">
        <w:t>46GY</w:t>
      </w:r>
      <w:r w:rsidR="00980000" w:rsidRPr="00487444">
        <w:tab/>
        <w:t>Responsibilities of the collecting agency to keep proper accounts and records</w:t>
      </w:r>
      <w:bookmarkEnd w:id="222"/>
    </w:p>
    <w:p w14:paraId="461518CA" w14:textId="77777777" w:rsidR="0048501F" w:rsidRDefault="00AE679C">
      <w:pPr>
        <w:pStyle w:val="DraftHeading2"/>
        <w:tabs>
          <w:tab w:val="right" w:pos="1247"/>
        </w:tabs>
        <w:ind w:left="1361" w:hanging="1361"/>
      </w:pPr>
      <w:r>
        <w:tab/>
      </w:r>
      <w:r w:rsidR="00677FBE">
        <w:t>(1)</w:t>
      </w:r>
      <w:r w:rsidR="00980000" w:rsidRPr="00487444">
        <w:tab/>
        <w:t>The collecting agency under an approved infrastructure contributions plan must keep proper and separate accounts and records of the following—</w:t>
      </w:r>
    </w:p>
    <w:p w14:paraId="3264E862" w14:textId="77777777" w:rsidR="0048501F" w:rsidRDefault="00AE679C">
      <w:pPr>
        <w:pStyle w:val="DraftHeading3"/>
        <w:tabs>
          <w:tab w:val="right" w:pos="1757"/>
        </w:tabs>
        <w:ind w:left="1871" w:hanging="1871"/>
      </w:pPr>
      <w:r>
        <w:tab/>
      </w:r>
      <w:r w:rsidR="00677FBE">
        <w:t>(a)</w:t>
      </w:r>
      <w:r w:rsidR="00980000" w:rsidRPr="00487444">
        <w:tab/>
        <w:t>in relation to any monetary component—</w:t>
      </w:r>
    </w:p>
    <w:p w14:paraId="6433B9C3" w14:textId="77777777" w:rsidR="0048501F" w:rsidRDefault="00AE679C">
      <w:pPr>
        <w:pStyle w:val="DraftHeading4"/>
        <w:tabs>
          <w:tab w:val="right" w:pos="2268"/>
        </w:tabs>
        <w:ind w:left="2381" w:hanging="2381"/>
      </w:pPr>
      <w:r>
        <w:tab/>
      </w:r>
      <w:r w:rsidR="00677FBE">
        <w:t>(i)</w:t>
      </w:r>
      <w:r w:rsidR="00980000" w:rsidRPr="00487444">
        <w:tab/>
        <w:t>any monetary component paid to the collecting agency; and</w:t>
      </w:r>
    </w:p>
    <w:p w14:paraId="2F6A5697" w14:textId="77777777" w:rsidR="0048501F" w:rsidRDefault="00AE679C">
      <w:pPr>
        <w:pStyle w:val="DraftHeading4"/>
        <w:tabs>
          <w:tab w:val="right" w:pos="2268"/>
        </w:tabs>
        <w:ind w:left="2381" w:hanging="2381"/>
      </w:pPr>
      <w:r>
        <w:tab/>
      </w:r>
      <w:r w:rsidR="00677FBE">
        <w:t>(ii)</w:t>
      </w:r>
      <w:r w:rsidR="00980000" w:rsidRPr="00487444">
        <w:tab/>
        <w:t>any m</w:t>
      </w:r>
      <w:r w:rsidR="00804489">
        <w:t>onetary component, the whole or </w:t>
      </w:r>
      <w:r w:rsidR="00980000" w:rsidRPr="00487444">
        <w:t>part of which is forwarded to a planning authority or to a development agency by the collecting agency;</w:t>
      </w:r>
    </w:p>
    <w:p w14:paraId="1D88B626" w14:textId="77777777" w:rsidR="0048501F" w:rsidRDefault="00AE679C">
      <w:pPr>
        <w:pStyle w:val="DraftHeading3"/>
        <w:tabs>
          <w:tab w:val="right" w:pos="1757"/>
        </w:tabs>
        <w:ind w:left="1871" w:hanging="1871"/>
      </w:pPr>
      <w:r>
        <w:tab/>
      </w:r>
      <w:r w:rsidR="00677FBE">
        <w:t>(b)</w:t>
      </w:r>
      <w:r w:rsidR="00980000" w:rsidRPr="00487444">
        <w:tab/>
        <w:t>in relation to any land component—</w:t>
      </w:r>
    </w:p>
    <w:p w14:paraId="20C09ABC" w14:textId="77777777" w:rsidR="0048501F" w:rsidRDefault="00AE679C">
      <w:pPr>
        <w:pStyle w:val="DraftHeading4"/>
        <w:tabs>
          <w:tab w:val="right" w:pos="2268"/>
        </w:tabs>
        <w:ind w:left="2381" w:hanging="2381"/>
      </w:pPr>
      <w:r>
        <w:tab/>
      </w:r>
      <w:r w:rsidR="00677FBE">
        <w:t>(i)</w:t>
      </w:r>
      <w:r w:rsidR="00980000" w:rsidRPr="00487444">
        <w:tab/>
        <w:t>any land equalisation amount paid to the collecting agency; and</w:t>
      </w:r>
    </w:p>
    <w:p w14:paraId="17FCEA5A" w14:textId="77777777" w:rsidR="0048501F" w:rsidRDefault="00AE679C">
      <w:pPr>
        <w:pStyle w:val="DraftHeading4"/>
        <w:tabs>
          <w:tab w:val="right" w:pos="2268"/>
        </w:tabs>
        <w:ind w:left="2381" w:hanging="2381"/>
      </w:pPr>
      <w:r>
        <w:tab/>
      </w:r>
      <w:r w:rsidR="00677FBE">
        <w:t>(ii)</w:t>
      </w:r>
      <w:r>
        <w:tab/>
      </w:r>
      <w:r w:rsidR="00980000" w:rsidRPr="00487444">
        <w:t>any land equalisation amount, the whole or part of which is—</w:t>
      </w:r>
    </w:p>
    <w:p w14:paraId="5CB7402E" w14:textId="77777777" w:rsidR="0048501F" w:rsidRDefault="00AE679C">
      <w:pPr>
        <w:pStyle w:val="DraftHeading5"/>
        <w:tabs>
          <w:tab w:val="right" w:pos="2778"/>
        </w:tabs>
        <w:ind w:left="2891" w:hanging="2891"/>
      </w:pPr>
      <w:r>
        <w:tab/>
      </w:r>
      <w:r w:rsidR="00677FBE">
        <w:t>(A)</w:t>
      </w:r>
      <w:r>
        <w:tab/>
      </w:r>
      <w:r w:rsidR="00980000" w:rsidRPr="00487444">
        <w:t>expended by the collecting agency; or</w:t>
      </w:r>
    </w:p>
    <w:p w14:paraId="7D261B78" w14:textId="77777777" w:rsidR="0048501F" w:rsidRDefault="00AE679C">
      <w:pPr>
        <w:pStyle w:val="DraftHeading5"/>
        <w:tabs>
          <w:tab w:val="right" w:pos="2778"/>
        </w:tabs>
        <w:ind w:left="2891" w:hanging="2891"/>
      </w:pPr>
      <w:r>
        <w:tab/>
      </w:r>
      <w:r w:rsidR="00677FBE">
        <w:t>(B)</w:t>
      </w:r>
      <w:r>
        <w:tab/>
      </w:r>
      <w:r w:rsidR="00980000" w:rsidRPr="00487444">
        <w:t>forwarded to a development agency by the collecting agency; and</w:t>
      </w:r>
    </w:p>
    <w:p w14:paraId="39F8C6FA" w14:textId="77777777" w:rsidR="0048501F" w:rsidRDefault="00AE679C">
      <w:pPr>
        <w:pStyle w:val="DraftHeading4"/>
        <w:tabs>
          <w:tab w:val="right" w:pos="2268"/>
        </w:tabs>
        <w:ind w:left="2381" w:hanging="2381"/>
      </w:pPr>
      <w:r>
        <w:tab/>
      </w:r>
      <w:r w:rsidR="00677FBE">
        <w:t>(iii)</w:t>
      </w:r>
      <w:r w:rsidR="00980000" w:rsidRPr="00487444">
        <w:tab/>
        <w:t>any inner public purpose land that is vested in the collecting agency under the</w:t>
      </w:r>
      <w:r w:rsidR="00980000" w:rsidRPr="00487444">
        <w:rPr>
          <w:b/>
        </w:rPr>
        <w:t xml:space="preserve"> Subdivision Act 1988</w:t>
      </w:r>
      <w:r w:rsidR="00980000" w:rsidRPr="00487444">
        <w:t>; and</w:t>
      </w:r>
    </w:p>
    <w:p w14:paraId="17F62C61" w14:textId="77777777" w:rsidR="0048501F" w:rsidRDefault="00677FBE">
      <w:pPr>
        <w:pStyle w:val="DraftSub-ParaNote"/>
        <w:tabs>
          <w:tab w:val="right" w:pos="2835"/>
        </w:tabs>
        <w:rPr>
          <w:b/>
        </w:rPr>
      </w:pPr>
      <w:r w:rsidRPr="00677FBE">
        <w:rPr>
          <w:b/>
        </w:rPr>
        <w:t>Note</w:t>
      </w:r>
    </w:p>
    <w:p w14:paraId="5A114A9F" w14:textId="77777777" w:rsidR="0048501F" w:rsidRDefault="00980000">
      <w:pPr>
        <w:pStyle w:val="DraftSub-ParaNote"/>
        <w:tabs>
          <w:tab w:val="right" w:pos="2835"/>
        </w:tabs>
      </w:pPr>
      <w:r w:rsidRPr="00487444">
        <w:t>Inner public purpose land will only be vested as a road in a collecting agency if the collecting agency is also the development agency that has responsibility for that road.</w:t>
      </w:r>
    </w:p>
    <w:p w14:paraId="6468973E" w14:textId="77777777" w:rsidR="0048501F" w:rsidRDefault="00AE679C">
      <w:pPr>
        <w:pStyle w:val="DraftHeading4"/>
        <w:tabs>
          <w:tab w:val="right" w:pos="2268"/>
        </w:tabs>
        <w:ind w:left="2381" w:hanging="2381"/>
      </w:pPr>
      <w:r>
        <w:tab/>
      </w:r>
      <w:r w:rsidR="00677FBE">
        <w:t>(iv)</w:t>
      </w:r>
      <w:r w:rsidR="00980000" w:rsidRPr="00487444">
        <w:tab/>
        <w:t>any inner public purpose land that is acquired by the collecting agency before the time it is required to be provided</w:t>
      </w:r>
      <w:r w:rsidR="00804489">
        <w:t xml:space="preserve"> to the collecting agency under </w:t>
      </w:r>
      <w:r w:rsidR="00980000" w:rsidRPr="00487444">
        <w:t>section 46GV(4); and</w:t>
      </w:r>
    </w:p>
    <w:p w14:paraId="1B7F0B6E" w14:textId="77777777" w:rsidR="0048501F" w:rsidRDefault="00AE679C">
      <w:pPr>
        <w:pStyle w:val="DraftHeading4"/>
        <w:tabs>
          <w:tab w:val="right" w:pos="2268"/>
        </w:tabs>
        <w:ind w:left="2381" w:hanging="2381"/>
      </w:pPr>
      <w:r>
        <w:tab/>
      </w:r>
      <w:r w:rsidR="00677FBE">
        <w:t>(v)</w:t>
      </w:r>
      <w:r w:rsidR="00980000" w:rsidRPr="00487444">
        <w:tab/>
        <w:t>any inner public purpose land referred to in subparagraph (iii) or (iv) that is transferred to a development a</w:t>
      </w:r>
      <w:r>
        <w:t>gency by the collecting agency;</w:t>
      </w:r>
    </w:p>
    <w:p w14:paraId="73E62FA2" w14:textId="77777777" w:rsidR="0048501F" w:rsidRDefault="00AE679C">
      <w:pPr>
        <w:pStyle w:val="DraftHeading3"/>
        <w:tabs>
          <w:tab w:val="right" w:pos="1757"/>
        </w:tabs>
        <w:ind w:left="1871" w:hanging="1871"/>
      </w:pPr>
      <w:r>
        <w:tab/>
      </w:r>
      <w:r w:rsidR="00677FBE">
        <w:t>(c)</w:t>
      </w:r>
      <w:r w:rsidR="00980000" w:rsidRPr="00487444">
        <w:tab/>
        <w:t>any land credit amount paid to a p</w:t>
      </w:r>
      <w:r>
        <w:t>erson by the collecting agency.</w:t>
      </w:r>
    </w:p>
    <w:p w14:paraId="60BE4E4A" w14:textId="77777777" w:rsidR="00343F07" w:rsidRDefault="00343F07" w:rsidP="00155E0E">
      <w:pPr>
        <w:pStyle w:val="SideNote"/>
        <w:framePr w:wrap="around"/>
      </w:pPr>
      <w:r>
        <w:t>S. 46GY(2) amended by No. </w:t>
      </w:r>
      <w:r w:rsidR="004A49D0">
        <w:t>9</w:t>
      </w:r>
      <w:r>
        <w:t>/2020 s. 390(Sch. 1 item 77.3).</w:t>
      </w:r>
    </w:p>
    <w:p w14:paraId="7FCE5135" w14:textId="77777777" w:rsidR="0048501F" w:rsidRDefault="00AE679C">
      <w:pPr>
        <w:pStyle w:val="DraftHeading2"/>
        <w:tabs>
          <w:tab w:val="right" w:pos="1247"/>
        </w:tabs>
        <w:ind w:left="1361" w:hanging="1361"/>
      </w:pPr>
      <w:r>
        <w:tab/>
      </w:r>
      <w:r w:rsidR="00677FBE">
        <w:t>(2)</w:t>
      </w:r>
      <w:r w:rsidR="00980000" w:rsidRPr="00487444">
        <w:tab/>
        <w:t>If the collecting age</w:t>
      </w:r>
      <w:r w:rsidR="00804489">
        <w:t>ncy is a municipal council, the </w:t>
      </w:r>
      <w:r w:rsidR="00980000" w:rsidRPr="00487444">
        <w:t>accounts and records to be kept under subsection (1) must</w:t>
      </w:r>
      <w:r w:rsidR="00804489">
        <w:t xml:space="preserve"> be kept in accordance with the </w:t>
      </w:r>
      <w:r w:rsidR="00343F07">
        <w:rPr>
          <w:b/>
        </w:rPr>
        <w:t>Local Government Act 2020</w:t>
      </w:r>
      <w:r w:rsidR="00980000" w:rsidRPr="00487444">
        <w:t>.</w:t>
      </w:r>
    </w:p>
    <w:p w14:paraId="290E66C6" w14:textId="77777777" w:rsidR="00087C49" w:rsidRDefault="00087C49" w:rsidP="00155E0E">
      <w:pPr>
        <w:pStyle w:val="SideNote"/>
        <w:framePr w:wrap="around"/>
      </w:pPr>
      <w:r>
        <w:t>S. 46GZ inserted by No. 7/2018 s. 10.</w:t>
      </w:r>
    </w:p>
    <w:p w14:paraId="288991F9" w14:textId="77777777" w:rsidR="0048501F" w:rsidRDefault="00AE679C">
      <w:pPr>
        <w:pStyle w:val="DraftHeading1"/>
        <w:tabs>
          <w:tab w:val="right" w:pos="680"/>
        </w:tabs>
        <w:ind w:left="850" w:hanging="850"/>
      </w:pPr>
      <w:r>
        <w:tab/>
      </w:r>
      <w:bookmarkStart w:id="223" w:name="_Toc201839294"/>
      <w:r w:rsidR="00677FBE">
        <w:t>46GZ</w:t>
      </w:r>
      <w:r w:rsidR="00980000" w:rsidRPr="00487444">
        <w:tab/>
        <w:t>Other responsibilities of the collecting agency</w:t>
      </w:r>
      <w:bookmarkEnd w:id="223"/>
    </w:p>
    <w:p w14:paraId="40B1C158" w14:textId="77777777" w:rsidR="0048501F" w:rsidRDefault="00AE679C">
      <w:pPr>
        <w:pStyle w:val="DraftHeading2"/>
        <w:tabs>
          <w:tab w:val="right" w:pos="1247"/>
        </w:tabs>
        <w:ind w:left="1361" w:hanging="1361"/>
      </w:pPr>
      <w:r>
        <w:tab/>
      </w:r>
      <w:r w:rsidR="00677FBE">
        <w:t>(1)</w:t>
      </w:r>
      <w:r w:rsidR="00980000" w:rsidRPr="00487444">
        <w:tab/>
        <w:t>This section applies to the collecting agency</w:t>
      </w:r>
      <w:r w:rsidR="00804489">
        <w:t xml:space="preserve"> under </w:t>
      </w:r>
      <w:r w:rsidR="00980000" w:rsidRPr="00487444">
        <w:t xml:space="preserve">an approved infrastructure contributions plan, whether or not </w:t>
      </w:r>
      <w:r w:rsidR="00804489">
        <w:t>the collecting agency is also a </w:t>
      </w:r>
      <w:r w:rsidR="00980000" w:rsidRPr="00487444">
        <w:t>development agency under that plan.</w:t>
      </w:r>
    </w:p>
    <w:p w14:paraId="7E53162C" w14:textId="77777777" w:rsidR="0048501F" w:rsidRDefault="00AE679C">
      <w:pPr>
        <w:pStyle w:val="DraftHeading2"/>
        <w:tabs>
          <w:tab w:val="right" w:pos="1247"/>
        </w:tabs>
        <w:ind w:left="1361" w:hanging="1361"/>
      </w:pPr>
      <w:r>
        <w:tab/>
      </w:r>
      <w:r w:rsidR="00677FBE">
        <w:t>(2)</w:t>
      </w:r>
      <w:r w:rsidR="00980000" w:rsidRPr="00487444">
        <w:tab/>
        <w:t>The collecting agency to which a monetary component is paid must</w:t>
      </w:r>
      <w:r w:rsidR="00980000" w:rsidRPr="00487444">
        <w:rPr>
          <w:i/>
          <w:iCs/>
        </w:rPr>
        <w:t xml:space="preserve"> </w:t>
      </w:r>
      <w:r w:rsidR="00980000" w:rsidRPr="00487444">
        <w:t>forward any part of the monetary component that is imposed for—</w:t>
      </w:r>
    </w:p>
    <w:p w14:paraId="54868195" w14:textId="77777777" w:rsidR="0048501F" w:rsidRDefault="00AE679C">
      <w:pPr>
        <w:pStyle w:val="DraftHeading3"/>
        <w:tabs>
          <w:tab w:val="right" w:pos="1757"/>
        </w:tabs>
        <w:ind w:left="1871" w:hanging="1871"/>
      </w:pPr>
      <w:r>
        <w:tab/>
      </w:r>
      <w:r w:rsidR="00677FBE">
        <w:t>(a)</w:t>
      </w:r>
      <w:r w:rsidR="00980000" w:rsidRPr="00487444">
        <w:tab/>
        <w:t xml:space="preserve">plan preparation costs—to the planning authority that incurred those costs, unless the agency is that planning authority; and </w:t>
      </w:r>
    </w:p>
    <w:p w14:paraId="472604AD" w14:textId="77777777" w:rsidR="0048501F" w:rsidRDefault="00AE679C">
      <w:pPr>
        <w:pStyle w:val="DraftHeading3"/>
        <w:tabs>
          <w:tab w:val="right" w:pos="1757"/>
        </w:tabs>
        <w:ind w:left="1871" w:hanging="1871"/>
      </w:pPr>
      <w:r>
        <w:tab/>
      </w:r>
      <w:r w:rsidR="00677FBE">
        <w:t>(b)</w:t>
      </w:r>
      <w:r w:rsidR="00980000" w:rsidRPr="00487444">
        <w:tab/>
        <w:t>the provision of works, services or</w:t>
      </w:r>
      <w:r w:rsidR="00804489">
        <w:t xml:space="preserve"> </w:t>
      </w:r>
      <w:r w:rsidR="00980000" w:rsidRPr="00487444">
        <w:t>facilities—to the development agency that is specified in the plan as responsible for those works, services or facilities.</w:t>
      </w:r>
    </w:p>
    <w:p w14:paraId="188E28A2" w14:textId="77777777" w:rsidR="0048501F" w:rsidRDefault="00AE679C">
      <w:pPr>
        <w:pStyle w:val="DraftHeading2"/>
        <w:tabs>
          <w:tab w:val="right" w:pos="1247"/>
        </w:tabs>
        <w:ind w:left="1361" w:hanging="1361"/>
      </w:pPr>
      <w:r>
        <w:tab/>
      </w:r>
      <w:r w:rsidR="00677FBE">
        <w:t>(3)</w:t>
      </w:r>
      <w:r w:rsidR="00980000" w:rsidRPr="00487444">
        <w:tab/>
        <w:t>If the collecting age</w:t>
      </w:r>
      <w:r w:rsidR="00804489">
        <w:t>ncy is not a municipal council, </w:t>
      </w:r>
      <w:r w:rsidR="00980000" w:rsidRPr="00487444">
        <w:t xml:space="preserve">the </w:t>
      </w:r>
      <w:r w:rsidR="00804489">
        <w:t xml:space="preserve">collecting agency must pay into </w:t>
      </w:r>
      <w:r w:rsidR="00980000" w:rsidRPr="00487444">
        <w:t>the</w:t>
      </w:r>
      <w:r w:rsidR="00804489">
        <w:t> </w:t>
      </w:r>
      <w:r w:rsidR="00980000" w:rsidRPr="00487444">
        <w:t>Consolidated Fund any part of a monetary component that is not forwarded to a planning authority or a development agency under subsection (2).</w:t>
      </w:r>
    </w:p>
    <w:p w14:paraId="20B982C7" w14:textId="77777777" w:rsidR="0048501F" w:rsidRDefault="00677FBE">
      <w:pPr>
        <w:pStyle w:val="DraftSub-sectionNote"/>
        <w:tabs>
          <w:tab w:val="right" w:pos="1814"/>
        </w:tabs>
        <w:ind w:left="1361"/>
        <w:rPr>
          <w:b/>
        </w:rPr>
      </w:pPr>
      <w:r w:rsidRPr="00677FBE">
        <w:rPr>
          <w:b/>
        </w:rPr>
        <w:t>Note</w:t>
      </w:r>
    </w:p>
    <w:p w14:paraId="07DAE16A" w14:textId="77777777" w:rsidR="0048501F" w:rsidRDefault="00980000">
      <w:pPr>
        <w:pStyle w:val="DraftSub-sectionNote"/>
        <w:tabs>
          <w:tab w:val="right" w:pos="1814"/>
        </w:tabs>
        <w:ind w:left="1361"/>
      </w:pPr>
      <w:r w:rsidRPr="00487444">
        <w:t>A collecting agency that is not a municipal council will only pay into the Consolidated Fund all or part of the monetary component under subsection (3) if the monetary component is imposed for plan preparation costs incurred by the collecting agency in its capacity as a planning authority or for the provision of works, services or facilities by or on behalf of the collecting agency in its capacity as a development agency.</w:t>
      </w:r>
    </w:p>
    <w:p w14:paraId="7306602B" w14:textId="77777777" w:rsidR="0048501F" w:rsidRDefault="00AE679C">
      <w:pPr>
        <w:pStyle w:val="DraftHeading2"/>
        <w:tabs>
          <w:tab w:val="right" w:pos="1247"/>
        </w:tabs>
        <w:ind w:left="1361" w:hanging="1361"/>
      </w:pPr>
      <w:r>
        <w:tab/>
      </w:r>
      <w:r w:rsidR="00677FBE">
        <w:t>(4)</w:t>
      </w:r>
      <w:r w:rsidR="00980000" w:rsidRPr="00487444">
        <w:tab/>
        <w:t>The collecting agency must use any land equalisation amounts that are paid to the collecting agency to pay land credit amounts under subsection (7), except any part of those amounts that are to be forwarded to a development agency under subsection (5).</w:t>
      </w:r>
    </w:p>
    <w:p w14:paraId="56A44875" w14:textId="77777777" w:rsidR="0048501F" w:rsidRDefault="00AE679C">
      <w:pPr>
        <w:pStyle w:val="DraftHeading2"/>
        <w:tabs>
          <w:tab w:val="right" w:pos="1247"/>
        </w:tabs>
        <w:ind w:left="1361" w:hanging="1361"/>
      </w:pPr>
      <w:r>
        <w:tab/>
      </w:r>
      <w:r w:rsidR="00677FBE">
        <w:t>(5)</w:t>
      </w:r>
      <w:r w:rsidR="00980000" w:rsidRPr="00487444">
        <w:tab/>
        <w:t xml:space="preserve">The collecting agency must forward any part </w:t>
      </w:r>
      <w:r w:rsidR="006C4764">
        <w:br/>
      </w:r>
      <w:r w:rsidR="00980000" w:rsidRPr="00487444">
        <w:t>of a land equalisation amount required for the acquisition of outer public purpose land by a development agency specified in the approved infrastructure contributions plan to that development agency.</w:t>
      </w:r>
    </w:p>
    <w:p w14:paraId="777C8DA3" w14:textId="77777777" w:rsidR="0048501F" w:rsidRDefault="00AE679C">
      <w:pPr>
        <w:pStyle w:val="DraftHeading2"/>
        <w:tabs>
          <w:tab w:val="right" w:pos="1247"/>
        </w:tabs>
        <w:ind w:left="1361" w:hanging="1361"/>
      </w:pPr>
      <w:r>
        <w:tab/>
      </w:r>
      <w:r w:rsidR="00677FBE">
        <w:t>(6)</w:t>
      </w:r>
      <w:r w:rsidR="00980000" w:rsidRPr="00487444">
        <w:tab/>
        <w:t>Subsections (2)(b) and (5) do not apply to the collecting agency if the collecting agency is the relevant development agency.</w:t>
      </w:r>
    </w:p>
    <w:p w14:paraId="00529DF4" w14:textId="77777777" w:rsidR="0048501F" w:rsidRDefault="00AE679C">
      <w:pPr>
        <w:pStyle w:val="DraftHeading2"/>
        <w:tabs>
          <w:tab w:val="right" w:pos="1247"/>
        </w:tabs>
        <w:ind w:left="1361" w:hanging="1361"/>
      </w:pPr>
      <w:r>
        <w:tab/>
      </w:r>
      <w:r w:rsidR="00677FBE">
        <w:t>(7)</w:t>
      </w:r>
      <w:r w:rsidR="00980000" w:rsidRPr="00487444">
        <w:tab/>
        <w:t>The collecting agency must pay to each person who must provide an infrastructure contribution under the approved infrastructure contributions plan any land credit amount to which the person is entitled under section 46GW.</w:t>
      </w:r>
    </w:p>
    <w:p w14:paraId="7C82574E" w14:textId="77777777" w:rsidR="0048501F" w:rsidRDefault="00AE679C">
      <w:pPr>
        <w:pStyle w:val="DraftHeading2"/>
        <w:tabs>
          <w:tab w:val="right" w:pos="1247"/>
        </w:tabs>
        <w:ind w:left="1361" w:hanging="1361"/>
      </w:pPr>
      <w:r>
        <w:tab/>
      </w:r>
      <w:r w:rsidR="00677FBE">
        <w:t>(8)</w:t>
      </w:r>
      <w:r w:rsidR="00980000" w:rsidRPr="00487444">
        <w:tab/>
        <w:t>If the collecting age</w:t>
      </w:r>
      <w:r w:rsidR="006C4764">
        <w:t>ncy is not a municipal council, </w:t>
      </w:r>
      <w:r w:rsidR="00980000" w:rsidRPr="00487444">
        <w:t>the collecting agency must pay into the Consolidated Fund any land equalisation amounts that are not immediately used by the collecting agency to pay land credit amounts under subsection (7).</w:t>
      </w:r>
    </w:p>
    <w:p w14:paraId="2F5C37FC" w14:textId="77777777" w:rsidR="0048501F" w:rsidRDefault="00AE679C">
      <w:pPr>
        <w:pStyle w:val="DraftHeading2"/>
        <w:tabs>
          <w:tab w:val="right" w:pos="1247"/>
        </w:tabs>
        <w:ind w:left="1361" w:hanging="1361"/>
      </w:pPr>
      <w:r>
        <w:tab/>
      </w:r>
      <w:r w:rsidR="00677FBE">
        <w:t>(9)</w:t>
      </w:r>
      <w:r w:rsidR="00980000" w:rsidRPr="00487444">
        <w:tab/>
        <w:t>If any inner public purpose land is vested in the collecting agency under the</w:t>
      </w:r>
      <w:r w:rsidR="00980000" w:rsidRPr="00487444">
        <w:rPr>
          <w:b/>
        </w:rPr>
        <w:t xml:space="preserve"> Subdivision Act 1988 </w:t>
      </w:r>
      <w:r w:rsidR="00980000" w:rsidRPr="00487444">
        <w:t>or is acquired by the collecting agency before the time it is required to be provided to the collecting agency under section 46GV(4), the collecting agency must</w:t>
      </w:r>
      <w:r w:rsidR="00980000" w:rsidRPr="00487444">
        <w:rPr>
          <w:i/>
          <w:iCs/>
        </w:rPr>
        <w:t xml:space="preserve"> </w:t>
      </w:r>
      <w:r w:rsidR="00980000" w:rsidRPr="00487444">
        <w:rPr>
          <w:iCs/>
        </w:rPr>
        <w:t>transfer the estate in fee simple in the land</w:t>
      </w:r>
      <w:r w:rsidR="00980000" w:rsidRPr="00487444">
        <w:t xml:space="preserve"> to the development agency specified in the approved infrastructure contributions plan as responsible for the use and development of that land, unless the collecting age</w:t>
      </w:r>
      <w:r w:rsidR="006C4764">
        <w:t>ncy is that development agency.</w:t>
      </w:r>
    </w:p>
    <w:p w14:paraId="7FDC8EF1" w14:textId="77777777" w:rsidR="00087C49" w:rsidRDefault="00087C49" w:rsidP="00155E0E">
      <w:pPr>
        <w:pStyle w:val="SideNote"/>
        <w:framePr w:wrap="around"/>
      </w:pPr>
      <w:r>
        <w:t>S. 46GZA inserted by No. 7/2018 s. 10.</w:t>
      </w:r>
    </w:p>
    <w:p w14:paraId="4B64AFEE" w14:textId="77777777" w:rsidR="0048501F" w:rsidRDefault="00AE679C">
      <w:pPr>
        <w:pStyle w:val="DraftHeading1"/>
        <w:tabs>
          <w:tab w:val="right" w:pos="680"/>
        </w:tabs>
        <w:ind w:left="850" w:hanging="850"/>
      </w:pPr>
      <w:r>
        <w:tab/>
      </w:r>
      <w:bookmarkStart w:id="224" w:name="_Toc201839295"/>
      <w:r w:rsidR="00677FBE">
        <w:t>46GZA</w:t>
      </w:r>
      <w:r w:rsidR="00980000" w:rsidRPr="00487444">
        <w:tab/>
        <w:t>Responsibility of a development agency to keep accounts and records</w:t>
      </w:r>
      <w:bookmarkEnd w:id="224"/>
    </w:p>
    <w:p w14:paraId="70BE2B61" w14:textId="77777777" w:rsidR="0048501F" w:rsidRDefault="00AE679C">
      <w:pPr>
        <w:pStyle w:val="DraftHeading2"/>
        <w:tabs>
          <w:tab w:val="right" w:pos="1247"/>
        </w:tabs>
        <w:ind w:left="1361" w:hanging="1361"/>
      </w:pPr>
      <w:r>
        <w:tab/>
      </w:r>
      <w:r w:rsidR="00677FBE">
        <w:t>(1)</w:t>
      </w:r>
      <w:r w:rsidR="00980000" w:rsidRPr="00487444">
        <w:tab/>
        <w:t>A development agency under an approved infrastructure contributions plan must keep proper and separate accounts and records of—</w:t>
      </w:r>
    </w:p>
    <w:p w14:paraId="4A9313FC" w14:textId="77777777" w:rsidR="0048501F" w:rsidRDefault="00AE679C">
      <w:pPr>
        <w:pStyle w:val="DraftHeading3"/>
        <w:tabs>
          <w:tab w:val="right" w:pos="1757"/>
        </w:tabs>
        <w:ind w:left="1871" w:hanging="1871"/>
      </w:pPr>
      <w:r>
        <w:tab/>
      </w:r>
      <w:r w:rsidR="00677FBE">
        <w:t>(a)</w:t>
      </w:r>
      <w:r w:rsidR="00980000" w:rsidRPr="00487444">
        <w:tab/>
        <w:t>any part of a monetary component or land equalisation amount forwarded to the development agency by the collecting agency; and</w:t>
      </w:r>
    </w:p>
    <w:p w14:paraId="07728C2F" w14:textId="77777777" w:rsidR="0048501F" w:rsidRDefault="00AE679C">
      <w:pPr>
        <w:pStyle w:val="DraftHeading3"/>
        <w:tabs>
          <w:tab w:val="right" w:pos="1757"/>
        </w:tabs>
        <w:ind w:left="1871" w:hanging="1871"/>
      </w:pPr>
      <w:r>
        <w:tab/>
      </w:r>
      <w:r w:rsidR="00677FBE">
        <w:t>(b)</w:t>
      </w:r>
      <w:r w:rsidR="00980000" w:rsidRPr="00487444">
        <w:tab/>
        <w:t>any part of a monetary component or land equalisation amount expended by the development agency; and</w:t>
      </w:r>
    </w:p>
    <w:p w14:paraId="50788E30" w14:textId="77777777" w:rsidR="0048501F" w:rsidRDefault="00AE679C">
      <w:pPr>
        <w:pStyle w:val="DraftHeading3"/>
        <w:tabs>
          <w:tab w:val="right" w:pos="1757"/>
        </w:tabs>
        <w:ind w:left="1871" w:hanging="1871"/>
      </w:pPr>
      <w:r>
        <w:tab/>
      </w:r>
      <w:r w:rsidR="00677FBE">
        <w:t>(c)</w:t>
      </w:r>
      <w:r w:rsidR="00980000" w:rsidRPr="00487444">
        <w:tab/>
        <w:t>the followin</w:t>
      </w:r>
      <w:r w:rsidR="00565D2D">
        <w:t>g inner public purpose land (if </w:t>
      </w:r>
      <w:r w:rsidR="00980000" w:rsidRPr="00487444">
        <w:t>any)—</w:t>
      </w:r>
    </w:p>
    <w:p w14:paraId="3BF39A3C" w14:textId="77777777" w:rsidR="0048501F" w:rsidRDefault="00AE679C">
      <w:pPr>
        <w:pStyle w:val="DraftHeading4"/>
        <w:tabs>
          <w:tab w:val="right" w:pos="2268"/>
        </w:tabs>
        <w:ind w:left="2381" w:hanging="2381"/>
      </w:pPr>
      <w:r>
        <w:tab/>
      </w:r>
      <w:r w:rsidR="00677FBE">
        <w:t>(i)</w:t>
      </w:r>
      <w:r w:rsidR="00980000" w:rsidRPr="00487444">
        <w:tab/>
        <w:t>land vested as a road in the development agency under the</w:t>
      </w:r>
      <w:r w:rsidR="00565D2D">
        <w:t xml:space="preserve"> </w:t>
      </w:r>
      <w:r w:rsidR="00980000" w:rsidRPr="00487444">
        <w:rPr>
          <w:b/>
        </w:rPr>
        <w:t>Subdivision Act 1988</w:t>
      </w:r>
      <w:r w:rsidR="00980000" w:rsidRPr="00487444">
        <w:t>;</w:t>
      </w:r>
    </w:p>
    <w:p w14:paraId="0B70BEA0" w14:textId="77777777" w:rsidR="0048501F" w:rsidRDefault="00AE679C">
      <w:pPr>
        <w:pStyle w:val="DraftHeading4"/>
        <w:tabs>
          <w:tab w:val="right" w:pos="2268"/>
        </w:tabs>
        <w:ind w:left="2381" w:hanging="2381"/>
      </w:pPr>
      <w:r>
        <w:tab/>
      </w:r>
      <w:r w:rsidR="00677FBE">
        <w:t>(ii)</w:t>
      </w:r>
      <w:r w:rsidR="00980000" w:rsidRPr="00487444">
        <w:tab/>
        <w:t>land acquired by the development agency before the time it is required to be provided under section 46GV(4);</w:t>
      </w:r>
    </w:p>
    <w:p w14:paraId="7F4DB6E5" w14:textId="77777777" w:rsidR="0048501F" w:rsidRDefault="00AE679C">
      <w:pPr>
        <w:pStyle w:val="DraftHeading4"/>
        <w:tabs>
          <w:tab w:val="right" w:pos="2268"/>
        </w:tabs>
        <w:ind w:left="2381" w:hanging="2381"/>
      </w:pPr>
      <w:r>
        <w:tab/>
      </w:r>
      <w:r w:rsidR="00677FBE">
        <w:t>(iii)</w:t>
      </w:r>
      <w:r w:rsidR="00980000" w:rsidRPr="00487444">
        <w:tab/>
        <w:t>land transferred to the development agency by the collecting agency; and</w:t>
      </w:r>
    </w:p>
    <w:p w14:paraId="636E66ED" w14:textId="77777777" w:rsidR="00565D2D" w:rsidRPr="00565D2D" w:rsidRDefault="00565D2D" w:rsidP="00565D2D"/>
    <w:p w14:paraId="1D6F7621" w14:textId="77777777" w:rsidR="0048501F" w:rsidRDefault="00AE679C">
      <w:pPr>
        <w:pStyle w:val="DraftHeading3"/>
        <w:tabs>
          <w:tab w:val="right" w:pos="1757"/>
        </w:tabs>
        <w:ind w:left="1871" w:hanging="1871"/>
      </w:pPr>
      <w:r>
        <w:tab/>
      </w:r>
      <w:r w:rsidR="00677FBE">
        <w:t>(d)</w:t>
      </w:r>
      <w:r w:rsidR="00980000" w:rsidRPr="00487444">
        <w:tab/>
        <w:t>the use and development by the development agency of any inner public purpose land; and</w:t>
      </w:r>
    </w:p>
    <w:p w14:paraId="58139645" w14:textId="77777777" w:rsidR="0048501F" w:rsidRDefault="00AE679C">
      <w:pPr>
        <w:pStyle w:val="DraftHeading3"/>
        <w:tabs>
          <w:tab w:val="right" w:pos="1757"/>
        </w:tabs>
        <w:ind w:left="1871" w:hanging="1871"/>
      </w:pPr>
      <w:r>
        <w:tab/>
      </w:r>
      <w:r w:rsidR="00677FBE">
        <w:t>(e)</w:t>
      </w:r>
      <w:r w:rsidR="00980000" w:rsidRPr="00487444">
        <w:tab/>
        <w:t>the acquisition and use and development by the development agency of any outer public purpose land.</w:t>
      </w:r>
    </w:p>
    <w:p w14:paraId="0278BD72" w14:textId="77777777" w:rsidR="00343F07" w:rsidRDefault="00343F07" w:rsidP="00155E0E">
      <w:pPr>
        <w:pStyle w:val="SideNote"/>
        <w:framePr w:wrap="around"/>
      </w:pPr>
      <w:r>
        <w:t>S. 46GZA(2) amended by No. </w:t>
      </w:r>
      <w:r w:rsidR="004A49D0">
        <w:t>9</w:t>
      </w:r>
      <w:r>
        <w:t>/2020 s. 390(Sch. 1 item 77.3).</w:t>
      </w:r>
    </w:p>
    <w:p w14:paraId="6D0872DD" w14:textId="77777777" w:rsidR="0048501F" w:rsidRDefault="00AE679C">
      <w:pPr>
        <w:pStyle w:val="DraftHeading2"/>
        <w:tabs>
          <w:tab w:val="right" w:pos="1247"/>
        </w:tabs>
        <w:ind w:left="1361" w:hanging="1361"/>
      </w:pPr>
      <w:r>
        <w:tab/>
      </w:r>
      <w:r w:rsidR="00677FBE">
        <w:t>(2)</w:t>
      </w:r>
      <w:r w:rsidR="00980000" w:rsidRPr="00487444">
        <w:tab/>
        <w:t>If the development</w:t>
      </w:r>
      <w:r w:rsidR="00221AE1">
        <w:t xml:space="preserve"> agency is a municipal council, </w:t>
      </w:r>
      <w:r w:rsidR="00980000" w:rsidRPr="00487444">
        <w:t xml:space="preserve">the accounts and records to be kept under subsection (1) must be kept in accordance with the </w:t>
      </w:r>
      <w:r w:rsidR="00343F07">
        <w:rPr>
          <w:b/>
        </w:rPr>
        <w:t>Local Government Act 2020</w:t>
      </w:r>
      <w:r w:rsidR="00980000" w:rsidRPr="00487444">
        <w:t>.</w:t>
      </w:r>
    </w:p>
    <w:p w14:paraId="782B67D1" w14:textId="77777777" w:rsidR="00087C49" w:rsidRDefault="00087C49" w:rsidP="00155E0E">
      <w:pPr>
        <w:pStyle w:val="SideNote"/>
        <w:framePr w:wrap="around"/>
      </w:pPr>
      <w:r>
        <w:t>S. 46GZB inserted by No. 7/2018 s. 10.</w:t>
      </w:r>
    </w:p>
    <w:p w14:paraId="343AC479" w14:textId="77777777" w:rsidR="0048501F" w:rsidRDefault="00AE679C">
      <w:pPr>
        <w:pStyle w:val="DraftHeading1"/>
        <w:tabs>
          <w:tab w:val="right" w:pos="680"/>
        </w:tabs>
        <w:ind w:left="850" w:hanging="850"/>
      </w:pPr>
      <w:r>
        <w:tab/>
      </w:r>
      <w:bookmarkStart w:id="225" w:name="_Toc201839296"/>
      <w:r w:rsidR="00677FBE">
        <w:t>46GZB</w:t>
      </w:r>
      <w:r w:rsidR="00980000" w:rsidRPr="00487444">
        <w:tab/>
        <w:t>Other responsibilities of a development agency</w:t>
      </w:r>
      <w:bookmarkEnd w:id="225"/>
    </w:p>
    <w:p w14:paraId="4D902010" w14:textId="77777777" w:rsidR="0048501F" w:rsidRDefault="00AE679C">
      <w:pPr>
        <w:pStyle w:val="DraftHeading2"/>
        <w:tabs>
          <w:tab w:val="right" w:pos="1247"/>
        </w:tabs>
        <w:ind w:left="1361" w:hanging="1361"/>
      </w:pPr>
      <w:r>
        <w:tab/>
      </w:r>
      <w:r w:rsidR="00677FBE">
        <w:t>(1)</w:t>
      </w:r>
      <w:r w:rsidR="00980000" w:rsidRPr="00487444">
        <w:tab/>
        <w:t>This section applies to a development agency</w:t>
      </w:r>
      <w:r w:rsidR="00221AE1">
        <w:t xml:space="preserve"> </w:t>
      </w:r>
      <w:r w:rsidR="00980000" w:rsidRPr="00487444">
        <w:t>under an approved infrastructure contributions plan, whether or not the development agency is also the collecting agency.</w:t>
      </w:r>
    </w:p>
    <w:p w14:paraId="2D2AD1F1" w14:textId="77777777" w:rsidR="0048501F" w:rsidRDefault="00AE679C">
      <w:pPr>
        <w:pStyle w:val="DraftHeading2"/>
        <w:tabs>
          <w:tab w:val="right" w:pos="1247"/>
        </w:tabs>
        <w:ind w:left="1361" w:hanging="1361"/>
      </w:pPr>
      <w:r>
        <w:tab/>
      </w:r>
      <w:r w:rsidR="00677FBE">
        <w:t>(2)</w:t>
      </w:r>
      <w:r w:rsidR="00980000" w:rsidRPr="00487444">
        <w:tab/>
        <w:t>If the development agency is not a municipal council, the development agency must pay into the Consolidated Fund any part of a monetary component or land equalisation amount forwarded to the development agency by the collecting agency under this Part.</w:t>
      </w:r>
    </w:p>
    <w:p w14:paraId="5EC4D301" w14:textId="77777777" w:rsidR="0048501F" w:rsidRDefault="00AE679C">
      <w:pPr>
        <w:pStyle w:val="DraftHeading2"/>
        <w:tabs>
          <w:tab w:val="right" w:pos="1247"/>
        </w:tabs>
        <w:ind w:left="1361" w:hanging="1361"/>
      </w:pPr>
      <w:r>
        <w:tab/>
      </w:r>
      <w:r w:rsidR="00677FBE">
        <w:t>(3)</w:t>
      </w:r>
      <w:r w:rsidR="00980000" w:rsidRPr="00487444">
        <w:tab/>
        <w:t>Subject to subsection (4), the development agency must—</w:t>
      </w:r>
    </w:p>
    <w:p w14:paraId="3FDFC001" w14:textId="77777777" w:rsidR="0048501F" w:rsidRDefault="00AE679C">
      <w:pPr>
        <w:pStyle w:val="DraftHeading3"/>
        <w:tabs>
          <w:tab w:val="right" w:pos="1757"/>
        </w:tabs>
        <w:ind w:left="1871" w:hanging="1871"/>
      </w:pPr>
      <w:r>
        <w:tab/>
      </w:r>
      <w:r w:rsidR="00677FBE">
        <w:t>(a)</w:t>
      </w:r>
      <w:r w:rsidR="00980000" w:rsidRPr="00487444">
        <w:tab/>
        <w:t>apply the monetary component of an infrastructure contribution only—</w:t>
      </w:r>
    </w:p>
    <w:p w14:paraId="05D5BCC2" w14:textId="77777777" w:rsidR="0048501F" w:rsidRDefault="00AE679C">
      <w:pPr>
        <w:pStyle w:val="DraftHeading4"/>
        <w:tabs>
          <w:tab w:val="right" w:pos="2268"/>
        </w:tabs>
        <w:ind w:left="2381" w:hanging="2381"/>
      </w:pPr>
      <w:r>
        <w:tab/>
      </w:r>
      <w:r w:rsidR="00677FBE">
        <w:t>(i)</w:t>
      </w:r>
      <w:r w:rsidR="00980000" w:rsidRPr="00487444">
        <w:tab/>
        <w:t>for the purpose of plan preparation costs if the development agency is the planning authority that incurred those costs;</w:t>
      </w:r>
      <w:r w:rsidR="00980000" w:rsidRPr="00487444">
        <w:rPr>
          <w:i/>
        </w:rPr>
        <w:t xml:space="preserve"> </w:t>
      </w:r>
      <w:r w:rsidR="00980000" w:rsidRPr="00487444">
        <w:t>or</w:t>
      </w:r>
    </w:p>
    <w:p w14:paraId="73B72282" w14:textId="77777777" w:rsidR="0048501F" w:rsidRDefault="00AE679C">
      <w:pPr>
        <w:pStyle w:val="DraftHeading4"/>
        <w:tabs>
          <w:tab w:val="right" w:pos="2268"/>
        </w:tabs>
        <w:ind w:left="2381" w:hanging="2381"/>
      </w:pPr>
      <w:r>
        <w:tab/>
      </w:r>
      <w:r w:rsidR="00677FBE">
        <w:t>(ii)</w:t>
      </w:r>
      <w:r w:rsidR="00980000" w:rsidRPr="00487444">
        <w:rPr>
          <w:i/>
        </w:rPr>
        <w:tab/>
      </w:r>
      <w:r w:rsidR="00980000" w:rsidRPr="00487444">
        <w:t>for the provisi</w:t>
      </w:r>
      <w:r w:rsidR="00627CEE">
        <w:t>on of works, services or </w:t>
      </w:r>
      <w:r w:rsidR="00980000" w:rsidRPr="00487444">
        <w:t>facilities in respect of which the infrastructure contribution was imposed and for which the development agency is responsible under the approved infrastructure contributions plan; and</w:t>
      </w:r>
    </w:p>
    <w:p w14:paraId="53B3D2BB" w14:textId="77777777" w:rsidR="0048501F" w:rsidRDefault="00AE679C">
      <w:pPr>
        <w:pStyle w:val="DraftHeading3"/>
        <w:tabs>
          <w:tab w:val="right" w:pos="1757"/>
        </w:tabs>
        <w:ind w:left="1871" w:hanging="1871"/>
      </w:pPr>
      <w:r>
        <w:tab/>
      </w:r>
      <w:r w:rsidR="00677FBE">
        <w:t>(b)</w:t>
      </w:r>
      <w:r w:rsidR="00980000" w:rsidRPr="00487444">
        <w:tab/>
        <w:t>in relation to any inner public purpose land—</w:t>
      </w:r>
    </w:p>
    <w:p w14:paraId="34A8335D" w14:textId="77777777" w:rsidR="0048501F" w:rsidRDefault="00AE679C">
      <w:pPr>
        <w:pStyle w:val="DraftHeading4"/>
        <w:tabs>
          <w:tab w:val="right" w:pos="2268"/>
        </w:tabs>
        <w:ind w:left="2381" w:hanging="2381"/>
      </w:pPr>
      <w:r>
        <w:tab/>
      </w:r>
      <w:r w:rsidR="00677FBE">
        <w:t>(i)</w:t>
      </w:r>
      <w:r w:rsidR="00980000" w:rsidRPr="00487444">
        <w:tab/>
        <w:t xml:space="preserve">vested in the development agency under the </w:t>
      </w:r>
      <w:r w:rsidR="00980000" w:rsidRPr="00487444">
        <w:rPr>
          <w:b/>
        </w:rPr>
        <w:t>Subdivision Act 1988</w:t>
      </w:r>
      <w:r w:rsidR="00980000" w:rsidRPr="00487444">
        <w:t>—use and develop that land for a road</w:t>
      </w:r>
      <w:r w:rsidR="00980000" w:rsidRPr="00487444">
        <w:rPr>
          <w:i/>
        </w:rPr>
        <w:t xml:space="preserve"> </w:t>
      </w:r>
      <w:r w:rsidR="00980000" w:rsidRPr="00487444">
        <w:t>specified in the approved infrastructure contributions plan; or</w:t>
      </w:r>
    </w:p>
    <w:p w14:paraId="33C7520D" w14:textId="77777777" w:rsidR="0048501F" w:rsidRDefault="00AE679C">
      <w:pPr>
        <w:pStyle w:val="DraftHeading4"/>
        <w:tabs>
          <w:tab w:val="right" w:pos="2268"/>
        </w:tabs>
        <w:ind w:left="2381" w:hanging="2381"/>
      </w:pPr>
      <w:r>
        <w:tab/>
      </w:r>
      <w:r w:rsidR="00677FBE">
        <w:t>(ii)</w:t>
      </w:r>
      <w:r w:rsidR="00980000" w:rsidRPr="00487444">
        <w:tab/>
        <w:t>transferred to the development agency by the collecting agency—use and develop that land for a public purpose specified in the approved infrastructure contributions plan; or</w:t>
      </w:r>
    </w:p>
    <w:p w14:paraId="00A37958" w14:textId="77777777" w:rsidR="0048501F" w:rsidRDefault="00AE679C">
      <w:pPr>
        <w:pStyle w:val="DraftHeading4"/>
        <w:tabs>
          <w:tab w:val="right" w:pos="2268"/>
        </w:tabs>
        <w:ind w:left="2381" w:hanging="2381"/>
      </w:pPr>
      <w:r>
        <w:tab/>
      </w:r>
      <w:r w:rsidR="00677FBE">
        <w:t>(iii)</w:t>
      </w:r>
      <w:r w:rsidR="00980000" w:rsidRPr="00487444">
        <w:tab/>
        <w:t>acquired by the development agency before the time it was required to be provided under section 46GV(4)—use and develop that land for a public purpose specified in the approved infrastructure contributions plan; and</w:t>
      </w:r>
    </w:p>
    <w:p w14:paraId="1A72D66D" w14:textId="77777777" w:rsidR="0048501F" w:rsidRDefault="00AE679C">
      <w:pPr>
        <w:pStyle w:val="DraftHeading3"/>
        <w:tabs>
          <w:tab w:val="right" w:pos="1757"/>
        </w:tabs>
        <w:ind w:left="1871" w:hanging="1871"/>
      </w:pPr>
      <w:r>
        <w:tab/>
      </w:r>
      <w:r w:rsidR="00677FBE">
        <w:t>(c)</w:t>
      </w:r>
      <w:r w:rsidR="00980000" w:rsidRPr="00487444">
        <w:tab/>
        <w:t>in relation to any outer public purpose land to be acquired by the development agency—</w:t>
      </w:r>
    </w:p>
    <w:p w14:paraId="4298C294" w14:textId="77777777" w:rsidR="0048501F" w:rsidRDefault="00AE679C">
      <w:pPr>
        <w:pStyle w:val="DraftHeading4"/>
        <w:tabs>
          <w:tab w:val="right" w:pos="2268"/>
        </w:tabs>
        <w:ind w:left="2381" w:hanging="2381"/>
      </w:pPr>
      <w:r>
        <w:tab/>
      </w:r>
      <w:r w:rsidR="00677FBE">
        <w:t>(i)</w:t>
      </w:r>
      <w:r w:rsidR="00980000" w:rsidRPr="00487444">
        <w:tab/>
        <w:t>acquire</w:t>
      </w:r>
      <w:r w:rsidR="00627CEE">
        <w:t xml:space="preserve"> that outer public purpose land </w:t>
      </w:r>
      <w:r w:rsidR="00980000" w:rsidRPr="00487444">
        <w:t>by applying any part of a land equalisation amount imposed for acquiring that outer public purpose land; and</w:t>
      </w:r>
    </w:p>
    <w:p w14:paraId="796D88D5" w14:textId="77777777" w:rsidR="0048501F" w:rsidRDefault="00AE679C">
      <w:pPr>
        <w:pStyle w:val="DraftHeading4"/>
        <w:tabs>
          <w:tab w:val="right" w:pos="2268"/>
        </w:tabs>
        <w:ind w:left="2381" w:hanging="2381"/>
      </w:pPr>
      <w:r>
        <w:tab/>
      </w:r>
      <w:r w:rsidR="00677FBE">
        <w:t>(ii)</w:t>
      </w:r>
      <w:r w:rsidR="00980000" w:rsidRPr="00487444">
        <w:tab/>
        <w:t>use and develop that outer public purpose land for a public purpose specified in the approved infrastructure contributions plan.</w:t>
      </w:r>
    </w:p>
    <w:p w14:paraId="7A274C76" w14:textId="77777777" w:rsidR="0048501F" w:rsidRDefault="00AE679C">
      <w:pPr>
        <w:pStyle w:val="DraftHeading2"/>
        <w:tabs>
          <w:tab w:val="right" w:pos="1247"/>
        </w:tabs>
        <w:ind w:left="1361" w:hanging="1361"/>
      </w:pPr>
      <w:r>
        <w:tab/>
      </w:r>
      <w:r w:rsidR="00677FBE">
        <w:t>(4)</w:t>
      </w:r>
      <w:r w:rsidR="00980000" w:rsidRPr="00487444">
        <w:tab/>
        <w:t>If the Vict</w:t>
      </w:r>
      <w:r w:rsidR="00627CEE">
        <w:t>orian Planning Authority is the </w:t>
      </w:r>
      <w:r w:rsidR="00980000" w:rsidRPr="00487444">
        <w:t>collecting agency under an approved infrastructure contributions plan, a development agency under that plan to which any part of an infrastructure contribution is provided by the Authority under thi</w:t>
      </w:r>
      <w:r w:rsidR="00627CEE">
        <w:t>s Part must, in accordance with </w:t>
      </w:r>
      <w:r w:rsidR="00980000" w:rsidRPr="00487444">
        <w:t>any requirements of the Authority—</w:t>
      </w:r>
    </w:p>
    <w:p w14:paraId="50AD3916" w14:textId="77777777" w:rsidR="0048501F" w:rsidRDefault="00AE679C">
      <w:pPr>
        <w:pStyle w:val="DraftHeading3"/>
        <w:tabs>
          <w:tab w:val="right" w:pos="1757"/>
        </w:tabs>
        <w:ind w:left="1871" w:hanging="1871"/>
      </w:pPr>
      <w:r>
        <w:tab/>
      </w:r>
      <w:r w:rsidR="00677FBE">
        <w:t>(a)</w:t>
      </w:r>
      <w:r w:rsidR="00980000" w:rsidRPr="00487444">
        <w:tab/>
        <w:t>report on the use of the infrastructure contribution in the development agency's annual report; and</w:t>
      </w:r>
    </w:p>
    <w:p w14:paraId="2073E254" w14:textId="77777777" w:rsidR="0048501F" w:rsidRDefault="00AE679C">
      <w:pPr>
        <w:pStyle w:val="DraftHeading3"/>
        <w:tabs>
          <w:tab w:val="right" w:pos="1757"/>
        </w:tabs>
        <w:ind w:left="1871" w:hanging="1871"/>
      </w:pPr>
      <w:r>
        <w:tab/>
      </w:r>
      <w:r w:rsidR="00677FBE">
        <w:t>(b)</w:t>
      </w:r>
      <w:r w:rsidR="00980000" w:rsidRPr="00487444">
        <w:tab/>
        <w:t>provide reports on the use of the infrastructure contribution to the Authority.</w:t>
      </w:r>
    </w:p>
    <w:p w14:paraId="18BE621F" w14:textId="77777777" w:rsidR="0048501F" w:rsidRDefault="00677FBE">
      <w:pPr>
        <w:pStyle w:val="Heading-DIVISION"/>
        <w:rPr>
          <w:sz w:val="28"/>
        </w:rPr>
      </w:pPr>
      <w:bookmarkStart w:id="226" w:name="_Toc201839297"/>
      <w:r w:rsidRPr="00677FBE">
        <w:rPr>
          <w:sz w:val="28"/>
        </w:rPr>
        <w:t>Division 7—Responsibilities of collecting agencies and development agencies if infrastructure contributions not expended</w:t>
      </w:r>
      <w:bookmarkEnd w:id="226"/>
    </w:p>
    <w:p w14:paraId="5AC6FC2D" w14:textId="77777777" w:rsidR="00087C49" w:rsidRDefault="00087C49" w:rsidP="00155E0E">
      <w:pPr>
        <w:pStyle w:val="SideNote"/>
        <w:framePr w:wrap="around"/>
      </w:pPr>
      <w:r>
        <w:t>S. 46GZC inserted by No. 7/2018 s. 10.</w:t>
      </w:r>
    </w:p>
    <w:p w14:paraId="1EC53E0A" w14:textId="77777777" w:rsidR="0048501F" w:rsidRDefault="00AE679C">
      <w:pPr>
        <w:pStyle w:val="DraftHeading1"/>
        <w:tabs>
          <w:tab w:val="right" w:pos="680"/>
        </w:tabs>
        <w:ind w:left="850" w:hanging="850"/>
      </w:pPr>
      <w:r>
        <w:tab/>
      </w:r>
      <w:bookmarkStart w:id="227" w:name="_Toc201839298"/>
      <w:r w:rsidR="00677FBE">
        <w:t>46GZC</w:t>
      </w:r>
      <w:r w:rsidR="00980000" w:rsidRPr="00487444">
        <w:tab/>
        <w:t>Application of Division</w:t>
      </w:r>
      <w:bookmarkEnd w:id="227"/>
    </w:p>
    <w:p w14:paraId="0FE9CA7F" w14:textId="77777777" w:rsidR="0048501F" w:rsidRDefault="00AE679C">
      <w:pPr>
        <w:pStyle w:val="DraftHeading2"/>
        <w:tabs>
          <w:tab w:val="right" w:pos="1247"/>
        </w:tabs>
        <w:ind w:left="1361" w:hanging="1361"/>
      </w:pPr>
      <w:r>
        <w:tab/>
      </w:r>
      <w:r w:rsidR="00677FBE">
        <w:t>(1)</w:t>
      </w:r>
      <w:r w:rsidR="00980000" w:rsidRPr="00487444">
        <w:tab/>
        <w:t>This Division applies despite anything to the contrary in Division 6.</w:t>
      </w:r>
    </w:p>
    <w:p w14:paraId="170A1AD8" w14:textId="77777777" w:rsidR="0048501F" w:rsidRDefault="00AE679C">
      <w:pPr>
        <w:pStyle w:val="DraftHeading2"/>
        <w:tabs>
          <w:tab w:val="right" w:pos="1247"/>
        </w:tabs>
        <w:ind w:left="1361" w:hanging="1361"/>
      </w:pPr>
      <w:r>
        <w:tab/>
      </w:r>
      <w:r w:rsidR="00677FBE">
        <w:t>(2)</w:t>
      </w:r>
      <w:r>
        <w:tab/>
      </w:r>
      <w:r w:rsidR="00980000" w:rsidRPr="00487444">
        <w:t xml:space="preserve">This Division applies to the collecting agency </w:t>
      </w:r>
      <w:r w:rsidR="001A692E">
        <w:br/>
      </w:r>
      <w:r w:rsidR="00980000" w:rsidRPr="00487444">
        <w:t>or a development agency under an approved infrastructure contributions plan, whether or not the agency is a municipal council.</w:t>
      </w:r>
    </w:p>
    <w:p w14:paraId="79B4867D" w14:textId="77777777" w:rsidR="00087C49" w:rsidRDefault="00087C49" w:rsidP="00155E0E">
      <w:pPr>
        <w:pStyle w:val="SideNote"/>
        <w:framePr w:wrap="around"/>
      </w:pPr>
      <w:r>
        <w:t>S. 46GZD inserted by No. 7/2018 s. 10.</w:t>
      </w:r>
    </w:p>
    <w:p w14:paraId="1D986831" w14:textId="77777777" w:rsidR="0048501F" w:rsidRDefault="00AE679C">
      <w:pPr>
        <w:pStyle w:val="DraftHeading1"/>
        <w:tabs>
          <w:tab w:val="right" w:pos="680"/>
        </w:tabs>
        <w:ind w:left="850" w:hanging="850"/>
      </w:pPr>
      <w:r>
        <w:tab/>
      </w:r>
      <w:bookmarkStart w:id="228" w:name="_Toc201839299"/>
      <w:r w:rsidR="00677FBE">
        <w:t>46GZD</w:t>
      </w:r>
      <w:r w:rsidR="00980000" w:rsidRPr="00487444">
        <w:tab/>
        <w:t>Responsibility of collecting agency and development agency if monetary component not expended within life of a plan</w:t>
      </w:r>
      <w:bookmarkEnd w:id="228"/>
    </w:p>
    <w:p w14:paraId="7AE1E029" w14:textId="77777777" w:rsidR="0048501F" w:rsidRDefault="00AE679C">
      <w:pPr>
        <w:pStyle w:val="DraftHeading2"/>
        <w:tabs>
          <w:tab w:val="right" w:pos="1247"/>
        </w:tabs>
        <w:ind w:left="1361" w:hanging="1361"/>
      </w:pPr>
      <w:r>
        <w:tab/>
      </w:r>
      <w:r w:rsidR="00677FBE">
        <w:t>(1)</w:t>
      </w:r>
      <w:r w:rsidR="00980000" w:rsidRPr="00487444">
        <w:tab/>
        <w:t>This section applies if—</w:t>
      </w:r>
    </w:p>
    <w:p w14:paraId="46618639" w14:textId="77777777" w:rsidR="0048501F" w:rsidRDefault="00AE679C">
      <w:pPr>
        <w:pStyle w:val="DraftHeading3"/>
        <w:tabs>
          <w:tab w:val="right" w:pos="1757"/>
        </w:tabs>
        <w:ind w:left="1871" w:hanging="1871"/>
      </w:pPr>
      <w:r>
        <w:tab/>
      </w:r>
      <w:r w:rsidR="00677FBE">
        <w:t>(a)</w:t>
      </w:r>
      <w:r w:rsidR="00980000" w:rsidRPr="00487444">
        <w:tab/>
        <w:t>the whole or any part of a monetary component is forwarded or paid to a</w:t>
      </w:r>
      <w:r w:rsidR="001A692E">
        <w:t xml:space="preserve"> </w:t>
      </w:r>
      <w:r w:rsidR="00980000" w:rsidRPr="00487444">
        <w:t>development agency specified in</w:t>
      </w:r>
      <w:r w:rsidR="001A692E">
        <w:t xml:space="preserve"> </w:t>
      </w:r>
      <w:r w:rsidR="00980000" w:rsidRPr="00487444">
        <w:t>an</w:t>
      </w:r>
      <w:r w:rsidR="001A692E">
        <w:t xml:space="preserve"> </w:t>
      </w:r>
      <w:r w:rsidR="00980000" w:rsidRPr="00487444">
        <w:t>approved infrastructure contributions plan for the provision by the development agency of works, services or facilities in the ICP plan area; and</w:t>
      </w:r>
    </w:p>
    <w:p w14:paraId="2666FFF7" w14:textId="77777777" w:rsidR="0048501F" w:rsidRDefault="00AE679C">
      <w:pPr>
        <w:pStyle w:val="DraftHeading3"/>
        <w:tabs>
          <w:tab w:val="right" w:pos="1757"/>
        </w:tabs>
        <w:ind w:left="1871" w:hanging="1871"/>
      </w:pPr>
      <w:r>
        <w:tab/>
      </w:r>
      <w:r w:rsidR="00677FBE">
        <w:t>(b)</w:t>
      </w:r>
      <w:r w:rsidR="00980000" w:rsidRPr="00487444">
        <w:tab/>
        <w:t>an amount of the monetary component has not been expended by the development agency before the date on which the plan expires.</w:t>
      </w:r>
    </w:p>
    <w:p w14:paraId="5876769A" w14:textId="77777777" w:rsidR="0048501F" w:rsidRDefault="00AE679C">
      <w:pPr>
        <w:pStyle w:val="DraftHeading2"/>
        <w:tabs>
          <w:tab w:val="right" w:pos="1247"/>
        </w:tabs>
        <w:ind w:left="1361" w:hanging="1361"/>
      </w:pPr>
      <w:r>
        <w:tab/>
      </w:r>
      <w:r w:rsidR="00677FBE">
        <w:t>(2)</w:t>
      </w:r>
      <w:r w:rsidR="00980000" w:rsidRPr="00487444">
        <w:tab/>
        <w:t>The development agency must, within 6 months after the date on which the approved infrastructure contributions plan expires—</w:t>
      </w:r>
    </w:p>
    <w:p w14:paraId="53B0E3E9" w14:textId="77777777" w:rsidR="0048501F" w:rsidRDefault="00AE679C">
      <w:pPr>
        <w:pStyle w:val="DraftHeading3"/>
        <w:tabs>
          <w:tab w:val="right" w:pos="1757"/>
        </w:tabs>
        <w:ind w:left="1871" w:hanging="1871"/>
      </w:pPr>
      <w:r>
        <w:tab/>
      </w:r>
      <w:r w:rsidR="00677FBE">
        <w:t>(a)</w:t>
      </w:r>
      <w:r w:rsidR="00980000" w:rsidRPr="00487444">
        <w:tab/>
        <w:t>with the consent of the Minister and in the manner approved by the Minister—expend the remaining amount of the monetary component for the provision of other works, services or facilities in the ICP plan area; or</w:t>
      </w:r>
    </w:p>
    <w:p w14:paraId="4424460C" w14:textId="77777777" w:rsidR="0048501F" w:rsidRDefault="00AE679C">
      <w:pPr>
        <w:pStyle w:val="DraftHeading3"/>
        <w:tabs>
          <w:tab w:val="right" w:pos="1757"/>
        </w:tabs>
        <w:ind w:left="1871" w:hanging="1871"/>
      </w:pPr>
      <w:r>
        <w:tab/>
      </w:r>
      <w:r w:rsidR="00677FBE">
        <w:t>(b)</w:t>
      </w:r>
      <w:r w:rsidR="00980000" w:rsidRPr="00487444">
        <w:tab/>
        <w:t>if the development agency does not expend the remaining amount of the monetary component under paragraph (a)—pay that amount to the collecting agency, unless the development agency is the collecting agency.</w:t>
      </w:r>
    </w:p>
    <w:p w14:paraId="3EA0237C" w14:textId="77777777" w:rsidR="0048501F" w:rsidRDefault="00AE679C">
      <w:pPr>
        <w:pStyle w:val="DraftHeading2"/>
        <w:tabs>
          <w:tab w:val="right" w:pos="1247"/>
        </w:tabs>
        <w:ind w:left="1361" w:hanging="1361"/>
      </w:pPr>
      <w:r>
        <w:tab/>
      </w:r>
      <w:r w:rsidR="00677FBE">
        <w:t>(3)</w:t>
      </w:r>
      <w:r w:rsidR="00980000" w:rsidRPr="00487444">
        <w:tab/>
        <w:t>The collecting agency must—</w:t>
      </w:r>
    </w:p>
    <w:p w14:paraId="207E1FD2" w14:textId="77777777" w:rsidR="0048501F" w:rsidRDefault="00AE679C">
      <w:pPr>
        <w:pStyle w:val="DraftHeading3"/>
        <w:tabs>
          <w:tab w:val="right" w:pos="1757"/>
        </w:tabs>
        <w:ind w:left="1871" w:hanging="1871"/>
      </w:pPr>
      <w:r>
        <w:tab/>
      </w:r>
      <w:r w:rsidR="00677FBE">
        <w:t>(a)</w:t>
      </w:r>
      <w:r w:rsidR="00980000" w:rsidRPr="00487444">
        <w:tab/>
        <w:t>divide the remaining amount of the monetary component among the current owners of each parcel of land in the ICP plan area in respect of which a monetary component under the approved infrastructure contributions plan has been paid; and</w:t>
      </w:r>
    </w:p>
    <w:p w14:paraId="2197719D" w14:textId="77777777" w:rsidR="0048501F" w:rsidRDefault="00AE679C">
      <w:pPr>
        <w:pStyle w:val="DraftHeading3"/>
        <w:tabs>
          <w:tab w:val="right" w:pos="1757"/>
        </w:tabs>
        <w:ind w:left="1871" w:hanging="1871"/>
      </w:pPr>
      <w:r>
        <w:tab/>
      </w:r>
      <w:r w:rsidR="00677FBE">
        <w:t>(b)</w:t>
      </w:r>
      <w:r w:rsidR="00980000" w:rsidRPr="00487444">
        <w:tab/>
        <w:t>pay each current owner the divided amount.</w:t>
      </w:r>
    </w:p>
    <w:p w14:paraId="49EE61F6" w14:textId="77777777" w:rsidR="0048501F" w:rsidRDefault="00AE679C">
      <w:pPr>
        <w:pStyle w:val="DraftHeading2"/>
        <w:tabs>
          <w:tab w:val="right" w:pos="1247"/>
        </w:tabs>
        <w:ind w:left="1361" w:hanging="1361"/>
      </w:pPr>
      <w:r>
        <w:tab/>
      </w:r>
      <w:r w:rsidR="00677FBE">
        <w:t>(4)</w:t>
      </w:r>
      <w:r w:rsidR="00980000" w:rsidRPr="00487444">
        <w:tab/>
        <w:t>For the purposes of subsection (3), the divided amount must be in proportion to the area of contribution land in that current owner's parcel of land compared to the area of contribution land in the ICP plan area in respect of which a monetary component under the approved infrastructure contributions plan has been paid.</w:t>
      </w:r>
    </w:p>
    <w:p w14:paraId="5930F09C" w14:textId="77777777" w:rsidR="0048501F" w:rsidRDefault="00AE679C">
      <w:pPr>
        <w:pStyle w:val="DraftHeading2"/>
        <w:tabs>
          <w:tab w:val="right" w:pos="1247"/>
        </w:tabs>
        <w:ind w:left="1361" w:hanging="1361"/>
      </w:pPr>
      <w:r>
        <w:tab/>
      </w:r>
      <w:r w:rsidR="00677FBE">
        <w:t>(5)</w:t>
      </w:r>
      <w:r w:rsidR="00980000" w:rsidRPr="00487444">
        <w:tab/>
        <w:t>The collecting agency must make the payments under subsection (3) as follows—</w:t>
      </w:r>
    </w:p>
    <w:p w14:paraId="458B6D22" w14:textId="77777777" w:rsidR="0048501F" w:rsidRDefault="00AE679C">
      <w:pPr>
        <w:pStyle w:val="DraftHeading3"/>
        <w:tabs>
          <w:tab w:val="right" w:pos="1757"/>
        </w:tabs>
        <w:ind w:left="1871" w:hanging="1871"/>
      </w:pPr>
      <w:r>
        <w:tab/>
      </w:r>
      <w:r w:rsidR="00677FBE">
        <w:t>(a)</w:t>
      </w:r>
      <w:r w:rsidR="00980000" w:rsidRPr="00487444">
        <w:tab/>
        <w:t>if the collecting agency is not the</w:t>
      </w:r>
      <w:r w:rsidR="002F210F">
        <w:t xml:space="preserve"> </w:t>
      </w:r>
      <w:r w:rsidR="00980000" w:rsidRPr="00487444">
        <w:t xml:space="preserve">development agency—within 12 months after the date on which the payment of the remaining monetary component under subsection (2)(b) is received; </w:t>
      </w:r>
    </w:p>
    <w:p w14:paraId="10E690BD" w14:textId="77777777" w:rsidR="0048501F" w:rsidRDefault="00AE679C">
      <w:pPr>
        <w:pStyle w:val="DraftHeading3"/>
        <w:tabs>
          <w:tab w:val="right" w:pos="1757"/>
        </w:tabs>
        <w:ind w:left="1871" w:hanging="1871"/>
      </w:pPr>
      <w:r>
        <w:tab/>
      </w:r>
      <w:r w:rsidR="00677FBE">
        <w:t>(b)</w:t>
      </w:r>
      <w:r w:rsidR="00980000" w:rsidRPr="00487444">
        <w:tab/>
        <w:t>if the collecting agency is the development agency—wit</w:t>
      </w:r>
      <w:r w:rsidR="002F210F">
        <w:t>hin 12 months after the date on </w:t>
      </w:r>
      <w:r w:rsidR="00980000" w:rsidRPr="00487444">
        <w:t>which the approved infrastructure contributions plan expires.</w:t>
      </w:r>
    </w:p>
    <w:p w14:paraId="784B5EE6" w14:textId="77777777" w:rsidR="00087C49" w:rsidRDefault="00087C49" w:rsidP="00155E0E">
      <w:pPr>
        <w:pStyle w:val="SideNote"/>
        <w:framePr w:wrap="around"/>
      </w:pPr>
      <w:r>
        <w:t>S. 46GZE inserted by No. 7/2018 s. 10.</w:t>
      </w:r>
    </w:p>
    <w:p w14:paraId="7E849F41" w14:textId="77777777" w:rsidR="0048501F" w:rsidRDefault="00AE679C">
      <w:pPr>
        <w:pStyle w:val="DraftHeading1"/>
        <w:tabs>
          <w:tab w:val="right" w:pos="680"/>
        </w:tabs>
        <w:ind w:left="850" w:hanging="850"/>
      </w:pPr>
      <w:r>
        <w:tab/>
      </w:r>
      <w:bookmarkStart w:id="229" w:name="_Toc201839300"/>
      <w:r w:rsidR="00677FBE">
        <w:t>46GZE</w:t>
      </w:r>
      <w:r w:rsidR="00980000" w:rsidRPr="00487444">
        <w:tab/>
        <w:t>Responsibility of collecting agency and development agency if land equalisation amount not expended within life of a plan</w:t>
      </w:r>
      <w:bookmarkEnd w:id="229"/>
    </w:p>
    <w:p w14:paraId="40DE6AA3" w14:textId="77777777" w:rsidR="0048501F" w:rsidRDefault="00AE679C">
      <w:pPr>
        <w:pStyle w:val="DraftHeading2"/>
        <w:tabs>
          <w:tab w:val="right" w:pos="1247"/>
        </w:tabs>
        <w:ind w:left="1361" w:hanging="1361"/>
      </w:pPr>
      <w:r>
        <w:tab/>
      </w:r>
      <w:r w:rsidR="00677FBE">
        <w:t>(1)</w:t>
      </w:r>
      <w:r w:rsidR="00980000" w:rsidRPr="00487444">
        <w:tab/>
        <w:t>This section applies if—</w:t>
      </w:r>
    </w:p>
    <w:p w14:paraId="2FADC9F4" w14:textId="77777777" w:rsidR="0048501F" w:rsidRDefault="00AE679C">
      <w:pPr>
        <w:pStyle w:val="DraftHeading3"/>
        <w:tabs>
          <w:tab w:val="right" w:pos="1757"/>
        </w:tabs>
        <w:ind w:left="1871" w:hanging="1871"/>
      </w:pPr>
      <w:r>
        <w:tab/>
      </w:r>
      <w:r w:rsidR="00677FBE">
        <w:t>(a)</w:t>
      </w:r>
      <w:r w:rsidR="00980000" w:rsidRPr="00487444">
        <w:tab/>
        <w:t>any part of a land equa</w:t>
      </w:r>
      <w:r w:rsidR="00200F60">
        <w:t>lisation amount has </w:t>
      </w:r>
      <w:r w:rsidR="00980000" w:rsidRPr="00487444">
        <w:t>been paid to the collecting agency or forwarded to a development agency specified in an approved infrastructure contributions plan; and</w:t>
      </w:r>
    </w:p>
    <w:p w14:paraId="39296E35" w14:textId="77777777" w:rsidR="0048501F" w:rsidRDefault="00AE679C">
      <w:pPr>
        <w:pStyle w:val="DraftHeading3"/>
        <w:tabs>
          <w:tab w:val="right" w:pos="1757"/>
        </w:tabs>
        <w:ind w:left="1871" w:hanging="1871"/>
      </w:pPr>
      <w:r>
        <w:tab/>
      </w:r>
      <w:r w:rsidR="00677FBE">
        <w:t>(b)</w:t>
      </w:r>
      <w:r w:rsidR="00980000" w:rsidRPr="00487444">
        <w:tab/>
        <w:t>any part of that amount has not been expended at the date on which the plan expires.</w:t>
      </w:r>
    </w:p>
    <w:p w14:paraId="0575B58F" w14:textId="77777777" w:rsidR="0048501F" w:rsidRDefault="00AE679C">
      <w:pPr>
        <w:pStyle w:val="DraftHeading2"/>
        <w:tabs>
          <w:tab w:val="right" w:pos="1247"/>
        </w:tabs>
        <w:ind w:left="1361" w:hanging="1361"/>
      </w:pPr>
      <w:r>
        <w:tab/>
      </w:r>
      <w:r w:rsidR="00677FBE">
        <w:t>(2)</w:t>
      </w:r>
      <w:r w:rsidR="00980000" w:rsidRPr="00487444">
        <w:tab/>
        <w:t>If any part of a land equalisation amount paid or forwarded to a development agency for acquiring outer public purpose land has not been expended by the development agency to acquire that land at the date on which the approved infrastructure contributions plan expires, the development agency must forward the land equalisation amount back to the collecting agency within 6 months after that expiry date, unless the development a</w:t>
      </w:r>
      <w:r>
        <w:t>gency is the collecting agency.</w:t>
      </w:r>
    </w:p>
    <w:p w14:paraId="0FC2DB4F" w14:textId="77777777" w:rsidR="0048501F" w:rsidRDefault="00AE679C">
      <w:pPr>
        <w:pStyle w:val="DraftHeading2"/>
        <w:tabs>
          <w:tab w:val="right" w:pos="1247"/>
        </w:tabs>
        <w:ind w:left="1361" w:hanging="1361"/>
      </w:pPr>
      <w:r>
        <w:tab/>
      </w:r>
      <w:r w:rsidR="00677FBE">
        <w:t>(3)</w:t>
      </w:r>
      <w:r w:rsidR="00980000" w:rsidRPr="00487444">
        <w:tab/>
        <w:t>The collecting agency must, within 12 months after the date on which the approved infrastructure contributions plan expires—</w:t>
      </w:r>
    </w:p>
    <w:p w14:paraId="41642D8E" w14:textId="77777777" w:rsidR="0048501F" w:rsidRDefault="00AE679C">
      <w:pPr>
        <w:pStyle w:val="DraftHeading3"/>
        <w:tabs>
          <w:tab w:val="right" w:pos="1757"/>
        </w:tabs>
        <w:ind w:left="1871" w:hanging="1871"/>
      </w:pPr>
      <w:r>
        <w:tab/>
      </w:r>
      <w:r w:rsidR="00677FBE">
        <w:t>(a)</w:t>
      </w:r>
      <w:r w:rsidR="00980000" w:rsidRPr="00487444">
        <w:tab/>
        <w:t>with the consent of the Minister and in the manner approved by the Minister—expend the remainder of the land equalisation amount to acquire land in the municipal district in which the ICP plan area is situated for a public purpose specified in a Minister's direction applying to the plan; or</w:t>
      </w:r>
    </w:p>
    <w:p w14:paraId="3B3481D8" w14:textId="77777777" w:rsidR="0048501F" w:rsidRDefault="00AE679C">
      <w:pPr>
        <w:pStyle w:val="DraftHeading3"/>
        <w:tabs>
          <w:tab w:val="right" w:pos="1757"/>
        </w:tabs>
        <w:ind w:left="1871" w:hanging="1871"/>
      </w:pPr>
      <w:r>
        <w:tab/>
      </w:r>
      <w:r w:rsidR="00677FBE">
        <w:t>(b)</w:t>
      </w:r>
      <w:r w:rsidR="00980000" w:rsidRPr="00487444">
        <w:tab/>
        <w:t>if the collecting agency does not expend the remainder of the land equalisation amount under paragraph (a)—</w:t>
      </w:r>
    </w:p>
    <w:p w14:paraId="68660C77" w14:textId="77777777" w:rsidR="0048501F" w:rsidRDefault="00AE679C">
      <w:pPr>
        <w:pStyle w:val="DraftHeading4"/>
        <w:tabs>
          <w:tab w:val="right" w:pos="2268"/>
        </w:tabs>
        <w:ind w:left="2381" w:hanging="2381"/>
      </w:pPr>
      <w:r>
        <w:tab/>
      </w:r>
      <w:r w:rsidR="00677FBE">
        <w:t>(i)</w:t>
      </w:r>
      <w:r w:rsidR="00980000" w:rsidRPr="00487444">
        <w:tab/>
        <w:t xml:space="preserve">divide that amount among the current owners of each parcel of land in the ICP plan </w:t>
      </w:r>
      <w:r w:rsidR="00200F60">
        <w:t>area in respect of which a land </w:t>
      </w:r>
      <w:r w:rsidR="00980000" w:rsidRPr="00487444">
        <w:t>eq</w:t>
      </w:r>
      <w:r w:rsidR="00200F60">
        <w:t>ualisation amount has been paid </w:t>
      </w:r>
      <w:r w:rsidR="00980000" w:rsidRPr="00487444">
        <w:t>or inner public purpose land has been provided under the approved infrastructure contributions plan; and</w:t>
      </w:r>
    </w:p>
    <w:p w14:paraId="2DF918A2" w14:textId="77777777" w:rsidR="0048501F" w:rsidRDefault="00AE679C">
      <w:pPr>
        <w:pStyle w:val="DraftHeading4"/>
        <w:tabs>
          <w:tab w:val="right" w:pos="2268"/>
        </w:tabs>
        <w:ind w:left="2381" w:hanging="2381"/>
      </w:pPr>
      <w:r>
        <w:tab/>
      </w:r>
      <w:r w:rsidR="00677FBE">
        <w:t>(ii)</w:t>
      </w:r>
      <w:r w:rsidR="00980000" w:rsidRPr="00487444">
        <w:tab/>
        <w:t>pay each current owner the divided amount.</w:t>
      </w:r>
    </w:p>
    <w:p w14:paraId="4832CBCE" w14:textId="77777777" w:rsidR="0048501F" w:rsidRDefault="00AE679C">
      <w:pPr>
        <w:pStyle w:val="DraftHeading2"/>
        <w:tabs>
          <w:tab w:val="right" w:pos="1247"/>
        </w:tabs>
        <w:ind w:left="1361" w:hanging="1361"/>
      </w:pPr>
      <w:r>
        <w:tab/>
      </w:r>
      <w:r w:rsidR="00677FBE">
        <w:t>(4)</w:t>
      </w:r>
      <w:r>
        <w:tab/>
      </w:r>
      <w:r w:rsidR="00980000" w:rsidRPr="00487444">
        <w:t>For the purposes of subsection (3)(b), the divided amount must be in proportion to the area of contribution land in that current owner's parcel of land compared to the total area of contribution land in the ICP plan area in respect of which a land equalisation amount has been paid, or inner public purpose land has been provided, under the approved infrastructure contributions plan.</w:t>
      </w:r>
    </w:p>
    <w:p w14:paraId="5FC16637" w14:textId="77777777" w:rsidR="00087C49" w:rsidRDefault="00087C49" w:rsidP="00155E0E">
      <w:pPr>
        <w:pStyle w:val="SideNote"/>
        <w:framePr w:wrap="around"/>
      </w:pPr>
      <w:r>
        <w:t>S. 46GZF inserted by No. 7/2018 s. 10.</w:t>
      </w:r>
    </w:p>
    <w:p w14:paraId="197B37A8" w14:textId="77777777" w:rsidR="0048501F" w:rsidRDefault="00AE679C">
      <w:pPr>
        <w:pStyle w:val="DraftHeading1"/>
        <w:tabs>
          <w:tab w:val="right" w:pos="680"/>
        </w:tabs>
        <w:ind w:left="850" w:hanging="850"/>
      </w:pPr>
      <w:r>
        <w:tab/>
      </w:r>
      <w:bookmarkStart w:id="230" w:name="_Toc201839301"/>
      <w:r w:rsidR="00677FBE">
        <w:t>46GZF</w:t>
      </w:r>
      <w:r w:rsidR="00980000" w:rsidRPr="00487444">
        <w:tab/>
        <w:t>Responsibility of collecting agency and development agency if public purpose land is no longer required</w:t>
      </w:r>
      <w:bookmarkEnd w:id="230"/>
    </w:p>
    <w:p w14:paraId="2712DC2F" w14:textId="77777777" w:rsidR="0048501F" w:rsidRDefault="00AE679C">
      <w:pPr>
        <w:pStyle w:val="DraftHeading2"/>
        <w:tabs>
          <w:tab w:val="right" w:pos="1247"/>
        </w:tabs>
        <w:ind w:left="1361" w:hanging="1361"/>
      </w:pPr>
      <w:r>
        <w:tab/>
      </w:r>
      <w:r w:rsidR="00677FBE">
        <w:t>(1)</w:t>
      </w:r>
      <w:r w:rsidR="00980000" w:rsidRPr="00487444">
        <w:tab/>
        <w:t>This section applies if at the date on which an approved infrastructure contributions plan expires, all or part of the following public purpose land is no longer required for a public purpose specified in the plan—</w:t>
      </w:r>
    </w:p>
    <w:p w14:paraId="1995BABD" w14:textId="77777777" w:rsidR="0048501F" w:rsidRDefault="00AE679C">
      <w:pPr>
        <w:pStyle w:val="DraftHeading3"/>
        <w:tabs>
          <w:tab w:val="right" w:pos="1757"/>
        </w:tabs>
        <w:ind w:left="1871" w:hanging="1871"/>
      </w:pPr>
      <w:r>
        <w:tab/>
      </w:r>
      <w:r w:rsidR="00677FBE">
        <w:t>(a)</w:t>
      </w:r>
      <w:r w:rsidR="00980000" w:rsidRPr="00487444">
        <w:tab/>
        <w:t xml:space="preserve">inner public purpose land that has vested under the </w:t>
      </w:r>
      <w:r w:rsidR="00980000" w:rsidRPr="00487444">
        <w:rPr>
          <w:b/>
        </w:rPr>
        <w:t>Subdivision Act 1988</w:t>
      </w:r>
      <w:r w:rsidR="00980000" w:rsidRPr="00487444">
        <w:t xml:space="preserve"> in, been acquired by, or been transferred to, a development agency;</w:t>
      </w:r>
    </w:p>
    <w:p w14:paraId="202998F6" w14:textId="77777777" w:rsidR="0048501F" w:rsidRDefault="00AE679C">
      <w:pPr>
        <w:pStyle w:val="DraftHeading3"/>
        <w:tabs>
          <w:tab w:val="right" w:pos="1757"/>
        </w:tabs>
        <w:ind w:left="1871" w:hanging="1871"/>
      </w:pPr>
      <w:r>
        <w:tab/>
      </w:r>
      <w:r w:rsidR="00677FBE">
        <w:t>(b)</w:t>
      </w:r>
      <w:r w:rsidR="00980000" w:rsidRPr="00487444">
        <w:tab/>
        <w:t>outer public purpose land acquired by a development agency.</w:t>
      </w:r>
    </w:p>
    <w:p w14:paraId="76DDE6F6" w14:textId="77777777" w:rsidR="0048501F" w:rsidRDefault="00AE679C">
      <w:pPr>
        <w:pStyle w:val="DraftHeading2"/>
        <w:tabs>
          <w:tab w:val="right" w:pos="1247"/>
        </w:tabs>
        <w:ind w:left="1361" w:hanging="1361"/>
      </w:pPr>
      <w:r>
        <w:tab/>
      </w:r>
      <w:r w:rsidR="00677FBE">
        <w:t>(2)</w:t>
      </w:r>
      <w:r w:rsidR="00980000" w:rsidRPr="00487444">
        <w:tab/>
        <w:t>The development agency must, within 12 months after the date on which the approved infrastructure contributions plan expires—</w:t>
      </w:r>
    </w:p>
    <w:p w14:paraId="39F26427" w14:textId="77777777" w:rsidR="00973FE7" w:rsidRPr="00973FE7" w:rsidRDefault="00973FE7" w:rsidP="00973FE7"/>
    <w:p w14:paraId="22F8FE84" w14:textId="77777777" w:rsidR="0048501F" w:rsidRDefault="00AE679C">
      <w:pPr>
        <w:pStyle w:val="DraftHeading3"/>
        <w:tabs>
          <w:tab w:val="right" w:pos="1757"/>
        </w:tabs>
        <w:ind w:left="1871" w:hanging="1871"/>
      </w:pPr>
      <w:r>
        <w:tab/>
      </w:r>
      <w:r w:rsidR="00677FBE">
        <w:t>(a)</w:t>
      </w:r>
      <w:r w:rsidR="00980000" w:rsidRPr="00487444">
        <w:tab/>
        <w:t>use the public purpose land for a public purpose approved by the Minister; or</w:t>
      </w:r>
    </w:p>
    <w:p w14:paraId="4548D955" w14:textId="77777777" w:rsidR="0048501F" w:rsidRDefault="00AE679C">
      <w:pPr>
        <w:pStyle w:val="DraftHeading3"/>
        <w:tabs>
          <w:tab w:val="right" w:pos="1757"/>
        </w:tabs>
        <w:ind w:left="1871" w:hanging="1871"/>
      </w:pPr>
      <w:r>
        <w:tab/>
      </w:r>
      <w:r w:rsidR="00677FBE">
        <w:t>(b)</w:t>
      </w:r>
      <w:r w:rsidR="00980000" w:rsidRPr="00487444">
        <w:tab/>
        <w:t>sell the public purpose land.</w:t>
      </w:r>
    </w:p>
    <w:p w14:paraId="16C66161" w14:textId="77777777" w:rsidR="0048501F" w:rsidRDefault="00AE679C">
      <w:pPr>
        <w:pStyle w:val="DraftHeading2"/>
        <w:tabs>
          <w:tab w:val="right" w:pos="1247"/>
        </w:tabs>
        <w:ind w:left="1361" w:hanging="1361"/>
      </w:pPr>
      <w:r>
        <w:tab/>
      </w:r>
      <w:r w:rsidR="00677FBE">
        <w:t>(3)</w:t>
      </w:r>
      <w:r w:rsidR="00980000" w:rsidRPr="00487444">
        <w:tab/>
        <w:t>If land is sold under subsection (2)(b), the development agency must—</w:t>
      </w:r>
    </w:p>
    <w:p w14:paraId="5392955D" w14:textId="77777777" w:rsidR="0048501F" w:rsidRDefault="00AE679C">
      <w:pPr>
        <w:pStyle w:val="DraftHeading3"/>
        <w:tabs>
          <w:tab w:val="right" w:pos="1757"/>
        </w:tabs>
        <w:ind w:left="1871" w:hanging="1871"/>
      </w:pPr>
      <w:r>
        <w:tab/>
      </w:r>
      <w:r w:rsidR="00677FBE">
        <w:t>(a)</w:t>
      </w:r>
      <w:r w:rsidR="00980000" w:rsidRPr="00487444">
        <w:tab/>
        <w:t>pay the proceeds of the sale (less the sale expenses) wi</w:t>
      </w:r>
      <w:r w:rsidR="00973FE7">
        <w:t>thin 3 months after the sale to </w:t>
      </w:r>
      <w:r w:rsidR="00980000" w:rsidRPr="00487444">
        <w:t>the collecting agency, unless the development agency is also the collecting agency; or</w:t>
      </w:r>
    </w:p>
    <w:p w14:paraId="3978E36F" w14:textId="77777777" w:rsidR="0048501F" w:rsidRDefault="00AE679C">
      <w:pPr>
        <w:pStyle w:val="DraftHeading3"/>
        <w:tabs>
          <w:tab w:val="right" w:pos="1757"/>
        </w:tabs>
        <w:ind w:left="1871" w:hanging="1871"/>
      </w:pPr>
      <w:r>
        <w:tab/>
      </w:r>
      <w:r w:rsidR="00677FBE">
        <w:t>(b)</w:t>
      </w:r>
      <w:r w:rsidR="00980000" w:rsidRPr="00487444">
        <w:tab/>
        <w:t>with the consent of the Minister and in the manner approved by the Minister—</w:t>
      </w:r>
    </w:p>
    <w:p w14:paraId="6DB9DA36" w14:textId="77777777" w:rsidR="0048501F" w:rsidRDefault="00AE679C">
      <w:pPr>
        <w:pStyle w:val="DraftHeading4"/>
        <w:tabs>
          <w:tab w:val="right" w:pos="2268"/>
        </w:tabs>
        <w:ind w:left="2381" w:hanging="2381"/>
      </w:pPr>
      <w:r>
        <w:tab/>
      </w:r>
      <w:r w:rsidR="00677FBE">
        <w:t>(i)</w:t>
      </w:r>
      <w:r>
        <w:tab/>
      </w:r>
      <w:r w:rsidR="00980000" w:rsidRPr="00487444">
        <w:t>expend</w:t>
      </w:r>
      <w:r w:rsidR="00973FE7">
        <w:t xml:space="preserve"> the proceeds of the sale (less </w:t>
      </w:r>
      <w:r w:rsidR="00980000" w:rsidRPr="00487444">
        <w:t xml:space="preserve">the sale expenses) for the acquisition of other land in the </w:t>
      </w:r>
      <w:r w:rsidR="00973FE7">
        <w:t>municipal district in which the</w:t>
      </w:r>
      <w:r w:rsidR="00973FE7">
        <w:br/>
      </w:r>
      <w:r w:rsidR="00980000" w:rsidRPr="00487444">
        <w:t xml:space="preserve">ICP plan area is situated; and </w:t>
      </w:r>
    </w:p>
    <w:p w14:paraId="0DF52F00" w14:textId="77777777" w:rsidR="0048501F" w:rsidRDefault="00AE679C">
      <w:pPr>
        <w:pStyle w:val="DraftHeading4"/>
        <w:tabs>
          <w:tab w:val="right" w:pos="2268"/>
        </w:tabs>
        <w:ind w:left="2381" w:hanging="2381"/>
      </w:pPr>
      <w:r>
        <w:tab/>
      </w:r>
      <w:r w:rsidR="00677FBE">
        <w:t>(ii)</w:t>
      </w:r>
      <w:r>
        <w:tab/>
      </w:r>
      <w:r w:rsidR="00980000" w:rsidRPr="00487444">
        <w:t>ensure the land acquired under subparagraph (i) is used for a public purpose specified in </w:t>
      </w:r>
      <w:r w:rsidR="00973FE7">
        <w:t>a Minister's direction applying</w:t>
      </w:r>
      <w:r w:rsidR="00973FE7">
        <w:br/>
      </w:r>
      <w:r w:rsidR="00980000" w:rsidRPr="00487444">
        <w:t>to the approved infrastructure contributions plan.</w:t>
      </w:r>
      <w:r w:rsidR="00980000" w:rsidRPr="00487444">
        <w:tab/>
      </w:r>
    </w:p>
    <w:p w14:paraId="1218BD56" w14:textId="77777777" w:rsidR="0048501F" w:rsidRDefault="00AE679C">
      <w:pPr>
        <w:pStyle w:val="DraftHeading2"/>
        <w:tabs>
          <w:tab w:val="right" w:pos="1247"/>
        </w:tabs>
        <w:ind w:left="1361" w:hanging="1361"/>
      </w:pPr>
      <w:r>
        <w:tab/>
      </w:r>
      <w:r w:rsidR="00677FBE">
        <w:t>(4)</w:t>
      </w:r>
      <w:r w:rsidR="00980000" w:rsidRPr="00487444">
        <w:tab/>
        <w:t>The collecting agency must—</w:t>
      </w:r>
    </w:p>
    <w:p w14:paraId="5A2457C5" w14:textId="77777777" w:rsidR="0048501F" w:rsidRDefault="00AE679C">
      <w:pPr>
        <w:pStyle w:val="DraftHeading3"/>
        <w:tabs>
          <w:tab w:val="right" w:pos="1757"/>
        </w:tabs>
        <w:ind w:left="1871" w:hanging="1871"/>
      </w:pPr>
      <w:r>
        <w:tab/>
      </w:r>
      <w:r w:rsidR="00677FBE">
        <w:t>(a)</w:t>
      </w:r>
      <w:r w:rsidR="00980000" w:rsidRPr="00487444">
        <w:tab/>
        <w:t>divide the proceeds of the public purpose land among the current owners of each parcel of land in the ICP plan area, in respect of which a land equalisation amount has been paid, o</w:t>
      </w:r>
      <w:r w:rsidR="00D24F3C">
        <w:t>r inner public purpose land has </w:t>
      </w:r>
      <w:r w:rsidR="00980000" w:rsidRPr="00487444">
        <w:t>been provided, under the approved infrastructure contributions plan; and</w:t>
      </w:r>
    </w:p>
    <w:p w14:paraId="3F47FE01" w14:textId="77777777" w:rsidR="0048501F" w:rsidRDefault="00AE679C">
      <w:pPr>
        <w:pStyle w:val="DraftHeading3"/>
        <w:tabs>
          <w:tab w:val="right" w:pos="1757"/>
        </w:tabs>
        <w:ind w:left="1871" w:hanging="1871"/>
      </w:pPr>
      <w:r>
        <w:tab/>
      </w:r>
      <w:r w:rsidR="00677FBE">
        <w:t>(b)</w:t>
      </w:r>
      <w:r w:rsidR="00980000" w:rsidRPr="00487444">
        <w:tab/>
        <w:t>pay each current owner a portion of</w:t>
      </w:r>
      <w:r w:rsidR="00D24F3C">
        <w:t> </w:t>
      </w:r>
      <w:r w:rsidR="00980000" w:rsidRPr="00487444">
        <w:t>the proceeds in accordance with subsection (5).</w:t>
      </w:r>
    </w:p>
    <w:p w14:paraId="47E8333F" w14:textId="77777777" w:rsidR="0048501F" w:rsidRDefault="00AE679C">
      <w:pPr>
        <w:pStyle w:val="DraftHeading2"/>
        <w:tabs>
          <w:tab w:val="right" w:pos="1247"/>
        </w:tabs>
        <w:ind w:left="1361" w:hanging="1361"/>
      </w:pPr>
      <w:r>
        <w:tab/>
      </w:r>
      <w:r w:rsidR="00677FBE">
        <w:t>(5)</w:t>
      </w:r>
      <w:r>
        <w:tab/>
      </w:r>
      <w:r w:rsidR="00980000" w:rsidRPr="00487444">
        <w:t>For the purposes of subsection (4), the portion of the proceeds must be in proportion to the area of contribution land in that current owner's parcel of land compared to the total area of contribution land in the ICP plan area in respect of which a land equalisation amount has been paid, or inner public purpose land has been provided, under the approved inf</w:t>
      </w:r>
      <w:r>
        <w:t>rastructure contributions plan.</w:t>
      </w:r>
    </w:p>
    <w:p w14:paraId="3202CB48" w14:textId="77777777" w:rsidR="0048501F" w:rsidRDefault="00AE679C">
      <w:pPr>
        <w:pStyle w:val="DraftHeading2"/>
        <w:tabs>
          <w:tab w:val="right" w:pos="1247"/>
        </w:tabs>
        <w:ind w:left="1361" w:hanging="1361"/>
      </w:pPr>
      <w:r>
        <w:tab/>
      </w:r>
      <w:r w:rsidR="00677FBE">
        <w:t>(6)</w:t>
      </w:r>
      <w:r w:rsidR="00980000" w:rsidRPr="00487444">
        <w:tab/>
        <w:t>The collecting agency must make the payments under subsection (4) as follows—</w:t>
      </w:r>
    </w:p>
    <w:p w14:paraId="303D695E" w14:textId="77777777" w:rsidR="0048501F" w:rsidRDefault="00AE679C">
      <w:pPr>
        <w:pStyle w:val="DraftHeading3"/>
        <w:tabs>
          <w:tab w:val="right" w:pos="1757"/>
        </w:tabs>
        <w:ind w:left="1871" w:hanging="1871"/>
      </w:pPr>
      <w:r>
        <w:tab/>
      </w:r>
      <w:r w:rsidR="00677FBE">
        <w:t>(a)</w:t>
      </w:r>
      <w:r w:rsidR="00980000" w:rsidRPr="00487444">
        <w:tab/>
        <w:t xml:space="preserve">if the collecting agency is not the development agency—within 6 months after being paid the proceeds of the sale of the public purpose land under subsection (3)(a); </w:t>
      </w:r>
    </w:p>
    <w:p w14:paraId="3EFFF751" w14:textId="77777777" w:rsidR="0048501F" w:rsidRDefault="00AE679C">
      <w:pPr>
        <w:pStyle w:val="DraftHeading3"/>
        <w:tabs>
          <w:tab w:val="right" w:pos="1757"/>
        </w:tabs>
        <w:ind w:left="1871" w:hanging="1871"/>
      </w:pPr>
      <w:r>
        <w:tab/>
      </w:r>
      <w:r w:rsidR="00677FBE">
        <w:t>(b)</w:t>
      </w:r>
      <w:r w:rsidR="00980000" w:rsidRPr="00487444">
        <w:tab/>
        <w:t>if the collecting agency is the development agency—within 18 months after the date on which the approved infrastructure contributions plan expires.</w:t>
      </w:r>
    </w:p>
    <w:p w14:paraId="7CBFB2CB" w14:textId="77777777" w:rsidR="0048501F" w:rsidRDefault="00677FBE">
      <w:pPr>
        <w:pStyle w:val="Heading-DIVISION"/>
        <w:rPr>
          <w:sz w:val="28"/>
        </w:rPr>
      </w:pPr>
      <w:bookmarkStart w:id="231" w:name="_Toc201839302"/>
      <w:r w:rsidRPr="00677FBE">
        <w:rPr>
          <w:sz w:val="28"/>
        </w:rPr>
        <w:t>Division 8—General</w:t>
      </w:r>
      <w:bookmarkEnd w:id="231"/>
    </w:p>
    <w:p w14:paraId="613B03D0" w14:textId="77777777" w:rsidR="00087C49" w:rsidRDefault="00087C49" w:rsidP="00155E0E">
      <w:pPr>
        <w:pStyle w:val="SideNote"/>
        <w:framePr w:wrap="around"/>
      </w:pPr>
      <w:r>
        <w:t>S. 46GZG inserted by No. 7/2018 s. 10.</w:t>
      </w:r>
    </w:p>
    <w:p w14:paraId="300E3C53" w14:textId="77777777" w:rsidR="0048501F" w:rsidRDefault="00AE679C">
      <w:pPr>
        <w:pStyle w:val="DraftHeading1"/>
        <w:tabs>
          <w:tab w:val="right" w:pos="680"/>
        </w:tabs>
        <w:ind w:left="850" w:hanging="850"/>
      </w:pPr>
      <w:r>
        <w:tab/>
      </w:r>
      <w:bookmarkStart w:id="232" w:name="_Toc201839303"/>
      <w:r w:rsidR="00677FBE">
        <w:t>46GZG</w:t>
      </w:r>
      <w:r w:rsidR="00980000" w:rsidRPr="00487444">
        <w:tab/>
        <w:t>Appropriation of Consolidated Fund</w:t>
      </w:r>
      <w:bookmarkEnd w:id="232"/>
    </w:p>
    <w:p w14:paraId="2D2CF600" w14:textId="77777777" w:rsidR="0048501F" w:rsidRDefault="00980000">
      <w:pPr>
        <w:pStyle w:val="BodySectionSub"/>
      </w:pPr>
      <w:r w:rsidRPr="00487444">
        <w:t>The Consolidated Fund is appropriated to the extent necessary for the purpos</w:t>
      </w:r>
      <w:r w:rsidR="000727A2">
        <w:t>es of sections </w:t>
      </w:r>
      <w:r w:rsidRPr="00487444">
        <w:t>46GZ(7), 46GZB(3), 46GZD(2) and (3), 46GZE(2) and (3) and 46GZF(3) and (4).</w:t>
      </w:r>
    </w:p>
    <w:p w14:paraId="30E61A2B" w14:textId="77777777" w:rsidR="00087C49" w:rsidRDefault="00087C49" w:rsidP="00155E0E">
      <w:pPr>
        <w:pStyle w:val="SideNote"/>
        <w:framePr w:wrap="around"/>
      </w:pPr>
      <w:r>
        <w:t>S. 46GZH inserted by No. 7/2018 s. 10.</w:t>
      </w:r>
    </w:p>
    <w:p w14:paraId="0686B7FF" w14:textId="77777777" w:rsidR="0048501F" w:rsidRDefault="00AE679C">
      <w:pPr>
        <w:pStyle w:val="DraftHeading1"/>
        <w:tabs>
          <w:tab w:val="right" w:pos="680"/>
        </w:tabs>
        <w:ind w:left="850" w:hanging="850"/>
      </w:pPr>
      <w:r>
        <w:tab/>
      </w:r>
      <w:bookmarkStart w:id="233" w:name="_Toc201839304"/>
      <w:r w:rsidR="00677FBE">
        <w:t>46GZH</w:t>
      </w:r>
      <w:r w:rsidR="00980000" w:rsidRPr="00487444">
        <w:tab/>
        <w:t>Recovery of monetary component or land equalisation amount of infrastructure contribution as a debt</w:t>
      </w:r>
      <w:bookmarkEnd w:id="233"/>
    </w:p>
    <w:p w14:paraId="794D52FA" w14:textId="77777777" w:rsidR="0048501F" w:rsidRDefault="00980000">
      <w:pPr>
        <w:pStyle w:val="BodySectionSub"/>
      </w:pPr>
      <w:r w:rsidRPr="00487444">
        <w:t>The collecting agency may recover the monetary component, or any land equalisation amount of the land component, of an infrastructure contribution payable to the collecting agency under this Part as a debt due to the collecting agency in any court of competent jurisdiction.</w:t>
      </w:r>
    </w:p>
    <w:p w14:paraId="26753A81" w14:textId="77777777" w:rsidR="00087C49" w:rsidRDefault="00087C49" w:rsidP="00155E0E">
      <w:pPr>
        <w:pStyle w:val="SideNote"/>
        <w:framePr w:wrap="around"/>
      </w:pPr>
      <w:r>
        <w:t>S. 46GZI inserted by No. 7/2018 s. 10.</w:t>
      </w:r>
    </w:p>
    <w:p w14:paraId="7A52401A" w14:textId="77777777" w:rsidR="0048501F" w:rsidRDefault="00AE679C">
      <w:pPr>
        <w:pStyle w:val="DraftHeading1"/>
        <w:tabs>
          <w:tab w:val="right" w:pos="680"/>
        </w:tabs>
        <w:ind w:left="850" w:hanging="850"/>
      </w:pPr>
      <w:r>
        <w:tab/>
      </w:r>
      <w:bookmarkStart w:id="234" w:name="_Toc201839305"/>
      <w:r w:rsidR="00677FBE">
        <w:t>46GZI</w:t>
      </w:r>
      <w:r w:rsidR="00980000" w:rsidRPr="00487444">
        <w:tab/>
        <w:t>Reporting requirements of collecting agencies and development agencies</w:t>
      </w:r>
      <w:bookmarkEnd w:id="234"/>
    </w:p>
    <w:p w14:paraId="40720C19" w14:textId="77777777" w:rsidR="0048501F" w:rsidRDefault="00AE679C">
      <w:pPr>
        <w:pStyle w:val="DraftHeading2"/>
        <w:tabs>
          <w:tab w:val="right" w:pos="1247"/>
        </w:tabs>
        <w:ind w:left="1361" w:hanging="1361"/>
      </w:pPr>
      <w:r>
        <w:tab/>
      </w:r>
      <w:r w:rsidR="00677FBE">
        <w:t>(1)</w:t>
      </w:r>
      <w:r w:rsidR="00980000" w:rsidRPr="00487444">
        <w:tab/>
        <w:t>A collecting agency or development agency must prepare and give a report to the Minister, at the times required by the Minister, relating to—</w:t>
      </w:r>
    </w:p>
    <w:p w14:paraId="7246EF39" w14:textId="77777777" w:rsidR="0048501F" w:rsidRDefault="00AE679C">
      <w:pPr>
        <w:pStyle w:val="DraftHeading3"/>
        <w:tabs>
          <w:tab w:val="right" w:pos="1757"/>
        </w:tabs>
        <w:ind w:left="1871" w:hanging="1871"/>
      </w:pPr>
      <w:r>
        <w:tab/>
      </w:r>
      <w:r w:rsidR="00677FBE">
        <w:t>(a)</w:t>
      </w:r>
      <w:r w:rsidR="00980000" w:rsidRPr="00487444">
        <w:tab/>
        <w:t>in the case of a collecting agency—</w:t>
      </w:r>
    </w:p>
    <w:p w14:paraId="26545D3D" w14:textId="77777777" w:rsidR="0048501F" w:rsidRDefault="00AE679C">
      <w:pPr>
        <w:pStyle w:val="DraftHeading4"/>
        <w:tabs>
          <w:tab w:val="right" w:pos="2268"/>
        </w:tabs>
        <w:ind w:left="2381" w:hanging="2381"/>
      </w:pPr>
      <w:r>
        <w:tab/>
      </w:r>
      <w:r w:rsidR="00677FBE">
        <w:t>(i)</w:t>
      </w:r>
      <w:r w:rsidR="00980000" w:rsidRPr="00487444">
        <w:tab/>
        <w:t>any infrastructure contribution provided to the collecting agency under this Part; and</w:t>
      </w:r>
    </w:p>
    <w:p w14:paraId="0D89A6A2" w14:textId="77777777" w:rsidR="0048501F" w:rsidRDefault="00AE679C">
      <w:pPr>
        <w:pStyle w:val="DraftHeading4"/>
        <w:tabs>
          <w:tab w:val="right" w:pos="2268"/>
        </w:tabs>
        <w:ind w:left="2381" w:hanging="2381"/>
      </w:pPr>
      <w:r>
        <w:tab/>
      </w:r>
      <w:r w:rsidR="00677FBE">
        <w:t>(ii)</w:t>
      </w:r>
      <w:r w:rsidR="00980000" w:rsidRPr="00487444">
        <w:tab/>
        <w:t>any works, services or facilities accepted by the collecting agency in part or full satisfaction of the monetary components of any infrastructure contributions to be provided to the collecting agency under this Part; and</w:t>
      </w:r>
    </w:p>
    <w:p w14:paraId="74CA548A" w14:textId="77777777" w:rsidR="0048501F" w:rsidRDefault="00AE679C">
      <w:pPr>
        <w:pStyle w:val="DraftHeading4"/>
        <w:tabs>
          <w:tab w:val="right" w:pos="2268"/>
        </w:tabs>
        <w:ind w:left="2381" w:hanging="2381"/>
      </w:pPr>
      <w:r>
        <w:tab/>
      </w:r>
      <w:r w:rsidR="00677FBE">
        <w:t>(iii)</w:t>
      </w:r>
      <w:r w:rsidR="00980000" w:rsidRPr="00487444">
        <w:tab/>
        <w:t>any land credit amounts paid to persons under this Part; and</w:t>
      </w:r>
    </w:p>
    <w:p w14:paraId="111A1B1C" w14:textId="77777777" w:rsidR="0048501F" w:rsidRDefault="00AE679C">
      <w:pPr>
        <w:pStyle w:val="DraftHeading3"/>
        <w:tabs>
          <w:tab w:val="right" w:pos="1757"/>
        </w:tabs>
        <w:ind w:left="1871" w:hanging="1871"/>
      </w:pPr>
      <w:r>
        <w:tab/>
      </w:r>
      <w:r w:rsidR="00677FBE">
        <w:t>(b)</w:t>
      </w:r>
      <w:r w:rsidR="00980000" w:rsidRPr="00487444">
        <w:tab/>
        <w:t>in the case of a development agency—</w:t>
      </w:r>
    </w:p>
    <w:p w14:paraId="318EC715" w14:textId="77777777" w:rsidR="0048501F" w:rsidRDefault="00AE679C">
      <w:pPr>
        <w:pStyle w:val="DraftHeading4"/>
        <w:tabs>
          <w:tab w:val="right" w:pos="2268"/>
        </w:tabs>
        <w:ind w:left="2381" w:hanging="2381"/>
      </w:pPr>
      <w:r>
        <w:tab/>
      </w:r>
      <w:r w:rsidR="00677FBE">
        <w:t>(i)</w:t>
      </w:r>
      <w:r w:rsidR="00980000" w:rsidRPr="00487444">
        <w:tab/>
        <w:t>the expenditure of any monetary components of infrastructure contributions forwarded to the development agency under this Part; and</w:t>
      </w:r>
    </w:p>
    <w:p w14:paraId="4D783629" w14:textId="77777777" w:rsidR="0048501F" w:rsidRDefault="00AE679C">
      <w:pPr>
        <w:pStyle w:val="DraftHeading4"/>
        <w:tabs>
          <w:tab w:val="right" w:pos="2268"/>
        </w:tabs>
        <w:ind w:left="2381" w:hanging="2381"/>
      </w:pPr>
      <w:r>
        <w:tab/>
      </w:r>
      <w:r w:rsidR="00677FBE">
        <w:t>(ii)</w:t>
      </w:r>
      <w:r w:rsidR="00980000" w:rsidRPr="00487444">
        <w:tab/>
        <w:t>the use and development of any inner public purpose land that is part of the land component of any infrastructure contribution, which has vested in, been acquired by or been transferred to, the development agency under this Part; and</w:t>
      </w:r>
    </w:p>
    <w:p w14:paraId="17C2B251" w14:textId="77777777" w:rsidR="0048501F" w:rsidRDefault="00AE679C">
      <w:pPr>
        <w:pStyle w:val="DraftHeading4"/>
        <w:tabs>
          <w:tab w:val="right" w:pos="2268"/>
        </w:tabs>
        <w:ind w:left="2381" w:hanging="2381"/>
      </w:pPr>
      <w:r>
        <w:tab/>
      </w:r>
      <w:r w:rsidR="00677FBE">
        <w:t>(iii)</w:t>
      </w:r>
      <w:r w:rsidR="00980000" w:rsidRPr="00487444">
        <w:tab/>
        <w:t>the use made by the development agency of any works, services or</w:t>
      </w:r>
      <w:r w:rsidR="00B713B4">
        <w:t xml:space="preserve"> </w:t>
      </w:r>
      <w:r w:rsidR="00980000" w:rsidRPr="00487444">
        <w:t>facilities referred to in paragraph (a)(ii); and</w:t>
      </w:r>
    </w:p>
    <w:p w14:paraId="233F84BA" w14:textId="77777777" w:rsidR="0048501F" w:rsidRDefault="00AE679C">
      <w:pPr>
        <w:pStyle w:val="DraftHeading4"/>
        <w:tabs>
          <w:tab w:val="right" w:pos="2268"/>
        </w:tabs>
        <w:ind w:left="2381" w:hanging="2381"/>
      </w:pPr>
      <w:r>
        <w:tab/>
      </w:r>
      <w:r w:rsidR="00677FBE">
        <w:t>(iv)</w:t>
      </w:r>
      <w:r>
        <w:tab/>
      </w:r>
      <w:r w:rsidR="00980000" w:rsidRPr="00487444">
        <w:t>the expenditure of any land equalisation amounts paid or forwarded to the development agency under this Part; and</w:t>
      </w:r>
    </w:p>
    <w:p w14:paraId="56D388FE" w14:textId="77777777" w:rsidR="0048501F" w:rsidRDefault="00D64056" w:rsidP="00D64056">
      <w:pPr>
        <w:pStyle w:val="DraftHeading4"/>
        <w:tabs>
          <w:tab w:val="right" w:pos="2268"/>
        </w:tabs>
        <w:ind w:left="2381" w:hanging="2381"/>
      </w:pPr>
      <w:r>
        <w:tab/>
      </w:r>
      <w:r w:rsidR="00677FBE" w:rsidRPr="00D64056">
        <w:t>(v)</w:t>
      </w:r>
      <w:r w:rsidR="00980000" w:rsidRPr="00487444">
        <w:tab/>
        <w:t>the use and development of any outer public purpose land acquired by the development agency.</w:t>
      </w:r>
    </w:p>
    <w:p w14:paraId="0C3B65AC" w14:textId="77777777" w:rsidR="0048501F" w:rsidRDefault="00AE679C">
      <w:pPr>
        <w:pStyle w:val="DraftHeading2"/>
        <w:tabs>
          <w:tab w:val="right" w:pos="1247"/>
        </w:tabs>
        <w:ind w:left="1361" w:hanging="1361"/>
      </w:pPr>
      <w:r>
        <w:tab/>
      </w:r>
      <w:r w:rsidR="00677FBE">
        <w:t>(2)</w:t>
      </w:r>
      <w:r w:rsidR="00980000" w:rsidRPr="00487444">
        <w:tab/>
        <w:t>A report under subsection (1) must be prepared in accordance with any requirements of the Minister.</w:t>
      </w:r>
    </w:p>
    <w:p w14:paraId="5DB83274" w14:textId="77777777" w:rsidR="00087C49" w:rsidRDefault="00087C49" w:rsidP="00155E0E">
      <w:pPr>
        <w:pStyle w:val="SideNote"/>
        <w:framePr w:wrap="around"/>
      </w:pPr>
      <w:r>
        <w:t>S. 46GZJ inserted by No. 7/2018 s. 10.</w:t>
      </w:r>
    </w:p>
    <w:p w14:paraId="7E74641A" w14:textId="77777777" w:rsidR="0048501F" w:rsidRDefault="00AE679C">
      <w:pPr>
        <w:pStyle w:val="DraftHeading1"/>
        <w:tabs>
          <w:tab w:val="right" w:pos="680"/>
        </w:tabs>
        <w:ind w:left="850" w:hanging="850"/>
      </w:pPr>
      <w:r>
        <w:tab/>
      </w:r>
      <w:bookmarkStart w:id="235" w:name="_Toc201839306"/>
      <w:r w:rsidR="00677FBE">
        <w:t>46GZJ</w:t>
      </w:r>
      <w:r w:rsidR="00980000" w:rsidRPr="00487444">
        <w:tab/>
        <w:t>Minister to report annually</w:t>
      </w:r>
      <w:bookmarkEnd w:id="235"/>
    </w:p>
    <w:p w14:paraId="52314316" w14:textId="77777777" w:rsidR="0048501F" w:rsidRDefault="00980000">
      <w:pPr>
        <w:pStyle w:val="BodySectionSub"/>
      </w:pPr>
      <w:r w:rsidRPr="00487444">
        <w:t>The Minister must cause to be tabled in each</w:t>
      </w:r>
      <w:r w:rsidR="00B713B4">
        <w:t xml:space="preserve"> </w:t>
      </w:r>
      <w:r w:rsidRPr="00487444">
        <w:t>House of Parliamen</w:t>
      </w:r>
      <w:r w:rsidR="00B713B4">
        <w:t>t at intervals not exceeding 12 </w:t>
      </w:r>
      <w:r w:rsidRPr="00487444">
        <w:t>months a report setting out—</w:t>
      </w:r>
    </w:p>
    <w:p w14:paraId="46E796C2" w14:textId="77777777" w:rsidR="0048501F" w:rsidRDefault="00AE679C">
      <w:pPr>
        <w:pStyle w:val="DraftHeading3"/>
        <w:tabs>
          <w:tab w:val="right" w:pos="1757"/>
        </w:tabs>
        <w:ind w:left="1871" w:hanging="1871"/>
      </w:pPr>
      <w:r>
        <w:tab/>
      </w:r>
      <w:r w:rsidR="00677FBE">
        <w:t>(a)</w:t>
      </w:r>
      <w:r w:rsidR="00980000" w:rsidRPr="00487444">
        <w:tab/>
        <w:t>the total infrastructure contributions provided, and the total amount of the</w:t>
      </w:r>
      <w:r w:rsidR="00B713B4">
        <w:t xml:space="preserve"> </w:t>
      </w:r>
      <w:r w:rsidR="00980000" w:rsidRPr="00487444">
        <w:t>development contribution levies paid, to a municipal council that is a collecting agency or a development agency during the period covered by the report; and</w:t>
      </w:r>
    </w:p>
    <w:p w14:paraId="3D8F5C4E" w14:textId="77777777" w:rsidR="0048501F" w:rsidRDefault="00AE679C">
      <w:pPr>
        <w:pStyle w:val="DraftHeading3"/>
        <w:tabs>
          <w:tab w:val="right" w:pos="1757"/>
        </w:tabs>
        <w:ind w:left="1871" w:hanging="1871"/>
      </w:pPr>
      <w:r>
        <w:tab/>
      </w:r>
      <w:r w:rsidR="00677FBE">
        <w:t>(b)</w:t>
      </w:r>
      <w:r w:rsidR="00980000" w:rsidRPr="00487444">
        <w:tab/>
        <w:t>the total infrastructure contributions provided, and the total amount of the development contribution levies paid, to a collecting agency or a development agency that is not a municipal council during the period covered by the report; and</w:t>
      </w:r>
    </w:p>
    <w:p w14:paraId="3FD4EF48" w14:textId="77777777" w:rsidR="0048501F" w:rsidRDefault="00AE679C">
      <w:pPr>
        <w:pStyle w:val="DraftHeading3"/>
        <w:tabs>
          <w:tab w:val="right" w:pos="1757"/>
        </w:tabs>
        <w:ind w:left="1871" w:hanging="1871"/>
      </w:pPr>
      <w:r>
        <w:tab/>
      </w:r>
      <w:r w:rsidR="00677FBE">
        <w:t>(c)</w:t>
      </w:r>
      <w:r w:rsidR="00980000" w:rsidRPr="00487444">
        <w:tab/>
        <w:t>the total am</w:t>
      </w:r>
      <w:r w:rsidR="00B713B4">
        <w:t>ount of the monetary components </w:t>
      </w:r>
      <w:r w:rsidR="00980000" w:rsidRPr="00487444">
        <w:t>of infrastructure contributions, land equalisation amounts and development contribution levies paid into the Consolidated</w:t>
      </w:r>
      <w:r w:rsidR="00B713B4">
        <w:t xml:space="preserve"> Fund during the period covered </w:t>
      </w:r>
      <w:r w:rsidR="00980000" w:rsidRPr="00487444">
        <w:t>by the report; and</w:t>
      </w:r>
    </w:p>
    <w:p w14:paraId="66EC79EA" w14:textId="77777777" w:rsidR="0048501F" w:rsidRDefault="00AE679C">
      <w:pPr>
        <w:pStyle w:val="DraftHeading3"/>
        <w:tabs>
          <w:tab w:val="right" w:pos="1757"/>
        </w:tabs>
        <w:ind w:left="1871" w:hanging="1871"/>
      </w:pPr>
      <w:r>
        <w:tab/>
      </w:r>
      <w:r w:rsidR="00677FBE">
        <w:t>(d)</w:t>
      </w:r>
      <w:r w:rsidR="00980000" w:rsidRPr="00487444">
        <w:tab/>
        <w:t>the total am</w:t>
      </w:r>
      <w:r w:rsidR="00B713B4">
        <w:t>ount of the monetary components </w:t>
      </w:r>
      <w:r w:rsidR="00980000" w:rsidRPr="00487444">
        <w:t>of infrastructure contributions, land equalisation amounts and development contribution levies paid out of the Consolidated</w:t>
      </w:r>
      <w:r w:rsidR="00B713B4">
        <w:t xml:space="preserve"> Fund during the period covered </w:t>
      </w:r>
      <w:r w:rsidR="00980000" w:rsidRPr="00487444">
        <w:t>by the report; and</w:t>
      </w:r>
    </w:p>
    <w:p w14:paraId="190E0144" w14:textId="77777777" w:rsidR="0048501F" w:rsidRDefault="00AE679C">
      <w:pPr>
        <w:pStyle w:val="DraftHeading3"/>
        <w:tabs>
          <w:tab w:val="right" w:pos="1757"/>
        </w:tabs>
        <w:ind w:left="1871" w:hanging="1871"/>
      </w:pPr>
      <w:r>
        <w:tab/>
      </w:r>
      <w:r w:rsidR="00677FBE">
        <w:t>(e)</w:t>
      </w:r>
      <w:r w:rsidR="00980000" w:rsidRPr="00487444">
        <w:tab/>
        <w:t>the total infrastructure contributions provided, and the total amount of the development contribution levies paid, during</w:t>
      </w:r>
      <w:r w:rsidR="00B713B4">
        <w:t> </w:t>
      </w:r>
      <w:r w:rsidR="00980000" w:rsidRPr="00487444">
        <w:t>the period covered by the report.</w:t>
      </w:r>
    </w:p>
    <w:p w14:paraId="49535FD3" w14:textId="77777777" w:rsidR="00087C49" w:rsidRDefault="00087C49" w:rsidP="00155E0E">
      <w:pPr>
        <w:pStyle w:val="SideNote"/>
        <w:framePr w:wrap="around"/>
      </w:pPr>
      <w:r>
        <w:t>S. 46GZK inserted by No. 7/2018 s. 10.</w:t>
      </w:r>
    </w:p>
    <w:p w14:paraId="1E8FFE7E" w14:textId="77777777" w:rsidR="0048501F" w:rsidRDefault="00AE679C">
      <w:pPr>
        <w:pStyle w:val="DraftHeading1"/>
        <w:tabs>
          <w:tab w:val="right" w:pos="680"/>
        </w:tabs>
        <w:ind w:left="850" w:hanging="850"/>
      </w:pPr>
      <w:r>
        <w:tab/>
      </w:r>
      <w:bookmarkStart w:id="236" w:name="_Toc201839307"/>
      <w:r w:rsidR="00677FBE">
        <w:t>46GZK</w:t>
      </w:r>
      <w:r>
        <w:tab/>
      </w:r>
      <w:r w:rsidR="00980000" w:rsidRPr="00487444">
        <w:t>Collecting agency or development agency may deal with public purpose land under this Part</w:t>
      </w:r>
      <w:bookmarkEnd w:id="236"/>
    </w:p>
    <w:p w14:paraId="1522DD46" w14:textId="77777777" w:rsidR="0048501F" w:rsidRDefault="00980000">
      <w:pPr>
        <w:pStyle w:val="BodySectionSub"/>
        <w:rPr>
          <w:caps/>
        </w:rPr>
      </w:pPr>
      <w:r w:rsidRPr="00487444">
        <w:t xml:space="preserve">Despite any other Act (except the </w:t>
      </w:r>
      <w:r w:rsidRPr="00487444">
        <w:rPr>
          <w:b/>
        </w:rPr>
        <w:t>Charter of</w:t>
      </w:r>
      <w:r w:rsidR="00FA3718">
        <w:rPr>
          <w:b/>
        </w:rPr>
        <w:t xml:space="preserve"> </w:t>
      </w:r>
      <w:r w:rsidRPr="00487444">
        <w:rPr>
          <w:b/>
        </w:rPr>
        <w:t>Human Rights and Responsibilities Act 2006</w:t>
      </w:r>
      <w:r w:rsidRPr="00487444">
        <w:t xml:space="preserve">), public purpose land which has vested under the </w:t>
      </w:r>
      <w:r w:rsidRPr="00487444">
        <w:rPr>
          <w:b/>
        </w:rPr>
        <w:t>Subdivision Act 1988</w:t>
      </w:r>
      <w:r w:rsidRPr="00487444">
        <w:t xml:space="preserve"> in, been acquired by, or been transferred to, a collecting agency or a development agency under this Part may be dealt with by the collecting agency or development agency (as the case requires) in accordance with this Part and the relevant approved infrastructure contributions plan.</w:t>
      </w:r>
    </w:p>
    <w:p w14:paraId="758F946D" w14:textId="77777777" w:rsidR="00D64056" w:rsidRPr="00D64056" w:rsidRDefault="00D64056" w:rsidP="00D64056"/>
    <w:p w14:paraId="203E1D2D" w14:textId="77777777" w:rsidR="007D2AF3" w:rsidRDefault="007D2AF3">
      <w:pPr>
        <w:suppressLineNumbers w:val="0"/>
        <w:overflowPunct/>
        <w:autoSpaceDE/>
        <w:autoSpaceDN/>
        <w:adjustRightInd/>
        <w:spacing w:before="0"/>
        <w:textAlignment w:val="auto"/>
      </w:pPr>
      <w:r>
        <w:rPr>
          <w:b/>
        </w:rPr>
        <w:br w:type="page"/>
      </w:r>
    </w:p>
    <w:p w14:paraId="09F1F954" w14:textId="77777777" w:rsidR="00F03266" w:rsidRDefault="00F03266" w:rsidP="00155E0E">
      <w:pPr>
        <w:pStyle w:val="SideNote"/>
        <w:framePr w:wrap="around"/>
      </w:pPr>
      <w:r>
        <w:br w:type="page"/>
        <w:t>Pt 3B (Heading and ss 46H–46Q) inserted by No. 50/1995 s. 3.</w:t>
      </w:r>
    </w:p>
    <w:p w14:paraId="22F6C4EA" w14:textId="77777777" w:rsidR="00F03266" w:rsidRPr="007300C1" w:rsidRDefault="007B19A1" w:rsidP="007300C1">
      <w:pPr>
        <w:pStyle w:val="Heading-PART"/>
        <w:rPr>
          <w:caps w:val="0"/>
          <w:sz w:val="32"/>
        </w:rPr>
      </w:pPr>
      <w:bookmarkStart w:id="237" w:name="_Toc201839308"/>
      <w:r w:rsidRPr="007300C1">
        <w:rPr>
          <w:caps w:val="0"/>
          <w:sz w:val="32"/>
        </w:rPr>
        <w:t>Part 3B—Development c</w:t>
      </w:r>
      <w:r w:rsidR="00F03266" w:rsidRPr="007300C1">
        <w:rPr>
          <w:caps w:val="0"/>
          <w:sz w:val="32"/>
        </w:rPr>
        <w:t>ontributions</w:t>
      </w:r>
      <w:bookmarkEnd w:id="237"/>
    </w:p>
    <w:p w14:paraId="6FECFDBA" w14:textId="77777777" w:rsidR="00F03266" w:rsidRDefault="00F03266"/>
    <w:p w14:paraId="71CEB5AA" w14:textId="77777777" w:rsidR="00F03266" w:rsidRDefault="00F03266"/>
    <w:p w14:paraId="221C2695" w14:textId="77777777" w:rsidR="000D0222" w:rsidRDefault="000D0222"/>
    <w:p w14:paraId="2D00E44B" w14:textId="77777777" w:rsidR="00F03266" w:rsidRDefault="00F03266" w:rsidP="00155E0E">
      <w:pPr>
        <w:pStyle w:val="SideNote"/>
        <w:framePr w:wrap="around"/>
      </w:pPr>
      <w:r>
        <w:t>S. 46H inserted by No. 50/1995 s. 3.</w:t>
      </w:r>
    </w:p>
    <w:p w14:paraId="1642D3A3" w14:textId="77777777" w:rsidR="00F03266" w:rsidRDefault="00F03266" w:rsidP="00B26E83">
      <w:pPr>
        <w:pStyle w:val="DraftHeading1"/>
        <w:tabs>
          <w:tab w:val="right" w:pos="680"/>
        </w:tabs>
        <w:ind w:left="850" w:hanging="850"/>
      </w:pPr>
      <w:r>
        <w:tab/>
      </w:r>
      <w:bookmarkStart w:id="238" w:name="_Toc201839309"/>
      <w:r>
        <w:t>46H</w:t>
      </w:r>
      <w:r w:rsidR="00B26E83">
        <w:tab/>
      </w:r>
      <w:r>
        <w:t>Definitions</w:t>
      </w:r>
      <w:bookmarkEnd w:id="238"/>
    </w:p>
    <w:p w14:paraId="1CBDC525" w14:textId="77777777" w:rsidR="00F03266" w:rsidRDefault="00F03266">
      <w:pPr>
        <w:pStyle w:val="BodySection"/>
      </w:pPr>
      <w:r>
        <w:t>In this Part—</w:t>
      </w:r>
    </w:p>
    <w:p w14:paraId="3740E75F" w14:textId="77777777" w:rsidR="00F03266" w:rsidRDefault="00F03266" w:rsidP="005F7995">
      <w:pPr>
        <w:pStyle w:val="Defintion"/>
      </w:pPr>
      <w:r w:rsidRPr="005F7995">
        <w:rPr>
          <w:b/>
          <w:i/>
          <w:iCs/>
        </w:rPr>
        <w:t>approved development contributions plan</w:t>
      </w:r>
      <w:r>
        <w:t xml:space="preserve"> means a development contributions plan which forms part of an approved planning scheme;</w:t>
      </w:r>
    </w:p>
    <w:p w14:paraId="4FF8F390" w14:textId="77777777" w:rsidR="00F03266" w:rsidRDefault="00F03266" w:rsidP="00155E0E">
      <w:pPr>
        <w:pStyle w:val="SideNote"/>
        <w:framePr w:wrap="around"/>
      </w:pPr>
      <w:r>
        <w:t xml:space="preserve">S. 46H def. of </w:t>
      </w:r>
      <w:r w:rsidRPr="005F7995">
        <w:rPr>
          <w:bCs/>
          <w:i/>
          <w:iCs/>
        </w:rPr>
        <w:t>collecting agency</w:t>
      </w:r>
      <w:r>
        <w:t xml:space="preserve"> inserted by No. 101/2004 s. 3(1).</w:t>
      </w:r>
    </w:p>
    <w:p w14:paraId="1CA4C32A" w14:textId="77777777" w:rsidR="00F03266" w:rsidRDefault="00F03266" w:rsidP="005F7995">
      <w:pPr>
        <w:pStyle w:val="DraftDefinition2"/>
      </w:pPr>
      <w:r w:rsidRPr="005F7995">
        <w:rPr>
          <w:b/>
          <w:i/>
          <w:iCs/>
        </w:rPr>
        <w:t>collecting agency</w:t>
      </w:r>
      <w:r>
        <w:t xml:space="preserve"> means a person specified in a development contributions plan as a person to whom a community infrastructure levy or development infrastructure levy is payable under this Part;</w:t>
      </w:r>
    </w:p>
    <w:p w14:paraId="77DFF2A7" w14:textId="77777777" w:rsidR="00F03266" w:rsidRDefault="00F03266" w:rsidP="00155E0E">
      <w:pPr>
        <w:pStyle w:val="SideNote"/>
        <w:framePr w:wrap="around"/>
      </w:pPr>
      <w:r>
        <w:t xml:space="preserve">S. 46H def. of </w:t>
      </w:r>
      <w:r w:rsidRPr="005F7995">
        <w:rPr>
          <w:bCs/>
          <w:i/>
          <w:iCs/>
        </w:rPr>
        <w:t>development agency</w:t>
      </w:r>
      <w:r>
        <w:t xml:space="preserve"> inserted by No. 101/2004 s. 3(1)</w:t>
      </w:r>
      <w:r w:rsidR="00C26833">
        <w:t>, amended by No. 35/2015 s. 5(a)</w:t>
      </w:r>
      <w:r>
        <w:t>.</w:t>
      </w:r>
    </w:p>
    <w:p w14:paraId="656CED0C" w14:textId="77777777" w:rsidR="00F03266" w:rsidRDefault="00F03266" w:rsidP="005F7995">
      <w:pPr>
        <w:pStyle w:val="DraftDefinition2"/>
      </w:pPr>
      <w:r w:rsidRPr="005F7995">
        <w:rPr>
          <w:b/>
          <w:i/>
          <w:iCs/>
        </w:rPr>
        <w:t>development agency</w:t>
      </w:r>
      <w:r>
        <w:t xml:space="preserve"> means a person specified in a development contributions plan as a person responsible for the provision of works, services or facilities </w:t>
      </w:r>
      <w:r w:rsidR="00F209A6">
        <w:t xml:space="preserve">or for the plan preparation costs </w:t>
      </w:r>
      <w:r>
        <w:t>for which a community infrastructure levy or development infrastructure levy or part of a levy is payable under this Part;</w:t>
      </w:r>
    </w:p>
    <w:p w14:paraId="1ECED348" w14:textId="77777777" w:rsidR="002538E9" w:rsidRDefault="002538E9" w:rsidP="00155E0E">
      <w:pPr>
        <w:pStyle w:val="SideNote"/>
        <w:framePr w:wrap="around"/>
      </w:pPr>
      <w:r>
        <w:t xml:space="preserve">S. 46H def. of </w:t>
      </w:r>
      <w:r w:rsidRPr="005F7995">
        <w:rPr>
          <w:i/>
          <w:iCs/>
        </w:rPr>
        <w:t>dwelling</w:t>
      </w:r>
      <w:r>
        <w:rPr>
          <w:b w:val="0"/>
        </w:rPr>
        <w:t xml:space="preserve"> </w:t>
      </w:r>
      <w:r>
        <w:t>amended by No</w:t>
      </w:r>
      <w:r w:rsidR="00C26833">
        <w:t>s</w:t>
      </w:r>
      <w:r>
        <w:t> </w:t>
      </w:r>
      <w:r w:rsidR="00A91363">
        <w:t>10/2005</w:t>
      </w:r>
      <w:r>
        <w:t xml:space="preserve"> s. 3(Sch. 1 item 17.1)</w:t>
      </w:r>
      <w:r w:rsidR="00C26833">
        <w:t>, 35/2015 s. 5(b)</w:t>
      </w:r>
      <w:r>
        <w:t>.</w:t>
      </w:r>
    </w:p>
    <w:p w14:paraId="7F8C3689" w14:textId="77777777" w:rsidR="00F03266" w:rsidRDefault="00F03266" w:rsidP="005F7995">
      <w:pPr>
        <w:pStyle w:val="Defintion"/>
      </w:pPr>
      <w:r w:rsidRPr="005F7995">
        <w:rPr>
          <w:b/>
          <w:i/>
          <w:iCs/>
        </w:rPr>
        <w:t>dwelling</w:t>
      </w:r>
      <w:r>
        <w:t xml:space="preserve"> means a building that is used, or is intended, adapted or designed for use, as a separate residence, (including kitchen, bathroom and sanitary facilities) for an occupier who has a right to the exclusive use of it but does not include—</w:t>
      </w:r>
    </w:p>
    <w:p w14:paraId="41152D9D" w14:textId="77777777" w:rsidR="00F03266" w:rsidRDefault="00F03266">
      <w:pPr>
        <w:pStyle w:val="DraftHeading4"/>
        <w:tabs>
          <w:tab w:val="right" w:pos="2268"/>
        </w:tabs>
        <w:ind w:left="2381" w:hanging="2381"/>
      </w:pPr>
      <w:r>
        <w:tab/>
        <w:t>(a)</w:t>
      </w:r>
      <w:r>
        <w:tab/>
        <w:t xml:space="preserve">a building that is attached to a shop, office, warehouse or factory and is used, or is intended, adapted or </w:t>
      </w:r>
      <w:r w:rsidR="00454461">
        <w:br/>
      </w:r>
      <w:r w:rsidR="00454461">
        <w:br/>
      </w:r>
      <w:r w:rsidR="00454461">
        <w:br/>
      </w:r>
      <w:r w:rsidR="00454461">
        <w:br/>
      </w:r>
      <w:r>
        <w:t>designed for use, as a residence for an occupier or caretaker of the shop, office, warehouse or factory; or</w:t>
      </w:r>
    </w:p>
    <w:p w14:paraId="6483C603" w14:textId="77777777" w:rsidR="00F03266" w:rsidRDefault="00F03266">
      <w:pPr>
        <w:pStyle w:val="DraftHeading4"/>
        <w:tabs>
          <w:tab w:val="right" w:pos="2268"/>
        </w:tabs>
        <w:ind w:left="2381" w:hanging="2381"/>
      </w:pPr>
      <w:r>
        <w:tab/>
        <w:t>(b)</w:t>
      </w:r>
      <w:r>
        <w:tab/>
        <w:t>any part of a motel, residential club or residential hotel or residential part of licensed premises under the</w:t>
      </w:r>
      <w:r w:rsidR="002538E9" w:rsidRPr="002538E9">
        <w:rPr>
          <w:b/>
          <w:bCs/>
        </w:rPr>
        <w:t xml:space="preserve"> </w:t>
      </w:r>
      <w:r w:rsidR="002538E9">
        <w:rPr>
          <w:b/>
          <w:bCs/>
        </w:rPr>
        <w:t xml:space="preserve">Liquor Control Reform Act </w:t>
      </w:r>
      <w:r w:rsidR="00C26833">
        <w:rPr>
          <w:b/>
        </w:rPr>
        <w:t>1998</w:t>
      </w:r>
      <w:r w:rsidR="00C26833">
        <w:t>;</w:t>
      </w:r>
    </w:p>
    <w:p w14:paraId="2E504319" w14:textId="77777777" w:rsidR="00E50C94" w:rsidRDefault="00C26833" w:rsidP="00155E0E">
      <w:pPr>
        <w:pStyle w:val="SideNote"/>
        <w:framePr w:wrap="around"/>
      </w:pPr>
      <w:r>
        <w:t xml:space="preserve">S. 46H def. of </w:t>
      </w:r>
      <w:r w:rsidR="00E50C94" w:rsidRPr="00E50C94">
        <w:rPr>
          <w:i/>
        </w:rPr>
        <w:t xml:space="preserve">plan preparation costs </w:t>
      </w:r>
      <w:r>
        <w:t>inserted by No. 35/2015 s. 5(c).</w:t>
      </w:r>
    </w:p>
    <w:p w14:paraId="582AE009" w14:textId="77777777" w:rsidR="00E50C94" w:rsidRDefault="00C26833" w:rsidP="00E50C94">
      <w:pPr>
        <w:pStyle w:val="DraftDefinition2"/>
      </w:pPr>
      <w:r>
        <w:rPr>
          <w:b/>
          <w:i/>
        </w:rPr>
        <w:t>plan preparation</w:t>
      </w:r>
      <w:r>
        <w:t xml:space="preserve"> </w:t>
      </w:r>
      <w:r>
        <w:rPr>
          <w:b/>
          <w:i/>
        </w:rPr>
        <w:t>costs</w:t>
      </w:r>
      <w:r>
        <w:t xml:space="preserve"> means the costs and expenses referred to in section 46I(1)(b).</w:t>
      </w:r>
    </w:p>
    <w:p w14:paraId="7FE19DD2" w14:textId="77777777" w:rsidR="00E50C94" w:rsidRDefault="00E50C94" w:rsidP="00E50C94"/>
    <w:p w14:paraId="0D70785B" w14:textId="77777777" w:rsidR="00E50C94" w:rsidRDefault="00E50C94" w:rsidP="00E50C94"/>
    <w:p w14:paraId="2EC5E04D" w14:textId="77777777" w:rsidR="00F03266" w:rsidRDefault="00F03266" w:rsidP="00155E0E">
      <w:pPr>
        <w:pStyle w:val="SideNote"/>
        <w:framePr w:wrap="around"/>
      </w:pPr>
      <w:r>
        <w:t xml:space="preserve">S. 46H def of </w:t>
      </w:r>
      <w:r w:rsidRPr="005F7995">
        <w:rPr>
          <w:bCs/>
          <w:i/>
          <w:iCs/>
        </w:rPr>
        <w:t>relevant municipal council</w:t>
      </w:r>
      <w:r>
        <w:t xml:space="preserve"> repealed by No. 101/2004 s. 3(2).</w:t>
      </w:r>
    </w:p>
    <w:p w14:paraId="783AA803" w14:textId="77777777" w:rsidR="00F03266" w:rsidRDefault="00F03266">
      <w:pPr>
        <w:pStyle w:val="Stars"/>
      </w:pPr>
      <w:r>
        <w:tab/>
        <w:t>*</w:t>
      </w:r>
      <w:r>
        <w:tab/>
        <w:t>*</w:t>
      </w:r>
      <w:r>
        <w:tab/>
        <w:t>*</w:t>
      </w:r>
      <w:r>
        <w:tab/>
        <w:t>*</w:t>
      </w:r>
      <w:r>
        <w:tab/>
        <w:t>*</w:t>
      </w:r>
    </w:p>
    <w:p w14:paraId="7D4C6436" w14:textId="77777777" w:rsidR="00F03266" w:rsidRDefault="00F03266"/>
    <w:p w14:paraId="76AD65D2" w14:textId="77777777" w:rsidR="00F03266" w:rsidRDefault="00F03266"/>
    <w:p w14:paraId="75283361" w14:textId="77777777" w:rsidR="00F03266" w:rsidRDefault="00F03266"/>
    <w:p w14:paraId="22480774" w14:textId="77777777" w:rsidR="00F03266" w:rsidRDefault="00F03266" w:rsidP="00155E0E">
      <w:pPr>
        <w:pStyle w:val="SideNote"/>
        <w:framePr w:wrap="around"/>
      </w:pPr>
      <w:r>
        <w:t>S. 46I inserted by No. 50/1995 s. 3</w:t>
      </w:r>
      <w:r w:rsidR="003852E9">
        <w:t>, amended by No. 23/2010 s. 7 (ILA s. 39B(1))</w:t>
      </w:r>
      <w:r>
        <w:t>.</w:t>
      </w:r>
    </w:p>
    <w:p w14:paraId="4052A051" w14:textId="77777777" w:rsidR="00F03266" w:rsidRDefault="00F03266" w:rsidP="00B26E83">
      <w:pPr>
        <w:pStyle w:val="DraftHeading1"/>
        <w:tabs>
          <w:tab w:val="right" w:pos="680"/>
        </w:tabs>
        <w:ind w:left="850" w:hanging="850"/>
      </w:pPr>
      <w:r>
        <w:tab/>
      </w:r>
      <w:bookmarkStart w:id="239" w:name="_Toc201839310"/>
      <w:r>
        <w:t>46I</w:t>
      </w:r>
      <w:r w:rsidR="00B26E83">
        <w:tab/>
      </w:r>
      <w:r>
        <w:t>Development contributions plan</w:t>
      </w:r>
      <w:bookmarkEnd w:id="239"/>
    </w:p>
    <w:p w14:paraId="3CDD1F97" w14:textId="77777777" w:rsidR="00E50C94" w:rsidRDefault="00E50C94" w:rsidP="004C7867"/>
    <w:p w14:paraId="0A11A75F" w14:textId="77777777" w:rsidR="00E50C94" w:rsidRDefault="00E50C94" w:rsidP="004C7867"/>
    <w:p w14:paraId="624E8DE0" w14:textId="77777777" w:rsidR="00E50C94" w:rsidRDefault="00E50C94" w:rsidP="004C7867"/>
    <w:p w14:paraId="7AA5A436" w14:textId="77777777" w:rsidR="00E50C94" w:rsidRDefault="00C26833" w:rsidP="00155E0E">
      <w:pPr>
        <w:pStyle w:val="SideNote"/>
        <w:framePr w:wrap="around"/>
      </w:pPr>
      <w:r>
        <w:t>S. 46I(1) substituted by No. 35/2015 s. 6.</w:t>
      </w:r>
    </w:p>
    <w:p w14:paraId="3F99A3A7" w14:textId="77777777" w:rsidR="00E50C94" w:rsidRDefault="00C26833" w:rsidP="00E50C94">
      <w:pPr>
        <w:pStyle w:val="DraftHeading2"/>
        <w:tabs>
          <w:tab w:val="right" w:pos="1247"/>
        </w:tabs>
        <w:ind w:left="1361" w:hanging="1361"/>
      </w:pPr>
      <w:r>
        <w:tab/>
      </w:r>
      <w:r w:rsidR="00CC6EC1">
        <w:t>(1)</w:t>
      </w:r>
      <w:r>
        <w:tab/>
        <w:t>Without limiting section 6, a planning scheme may include one or more development contributions plans for the purposes of levying contributions to fund—</w:t>
      </w:r>
    </w:p>
    <w:p w14:paraId="04281736" w14:textId="77777777" w:rsidR="00E50C94" w:rsidRDefault="00C26833" w:rsidP="00E50C94">
      <w:pPr>
        <w:pStyle w:val="DraftHeading3"/>
        <w:tabs>
          <w:tab w:val="right" w:pos="1757"/>
        </w:tabs>
        <w:ind w:left="1871" w:hanging="1871"/>
      </w:pPr>
      <w:r>
        <w:tab/>
      </w:r>
      <w:r w:rsidR="00CC6EC1">
        <w:t>(a)</w:t>
      </w:r>
      <w:r>
        <w:tab/>
        <w:t>the provision of works, services and facilities in relation to the development of land in the area to which the plan applies; and</w:t>
      </w:r>
    </w:p>
    <w:p w14:paraId="110F286B" w14:textId="5A39BDAB" w:rsidR="00441EA5" w:rsidRDefault="00AC6266" w:rsidP="00155E0E">
      <w:pPr>
        <w:pStyle w:val="SideNote"/>
        <w:framePr w:wrap="around"/>
      </w:pPr>
      <w:r>
        <w:t>S. 46I(1)(b</w:t>
      </w:r>
      <w:r w:rsidR="00F5534C">
        <w:t>) amended by No</w:t>
      </w:r>
      <w:r w:rsidR="009E513D">
        <w:t>s</w:t>
      </w:r>
      <w:r w:rsidR="00F5534C">
        <w:t xml:space="preserve"> 11/2017 s. 59</w:t>
      </w:r>
      <w:r w:rsidR="009E513D">
        <w:t xml:space="preserve">, </w:t>
      </w:r>
      <w:r w:rsidR="006C1938">
        <w:t>12</w:t>
      </w:r>
      <w:r w:rsidR="009E513D">
        <w:t>/2021 s. 63</w:t>
      </w:r>
      <w:r w:rsidR="00F5534C">
        <w:t>.</w:t>
      </w:r>
    </w:p>
    <w:p w14:paraId="0D8E5463" w14:textId="17B85FA3" w:rsidR="00E50C94" w:rsidRDefault="00C26833" w:rsidP="00E50C94">
      <w:pPr>
        <w:pStyle w:val="DraftHeading3"/>
        <w:tabs>
          <w:tab w:val="right" w:pos="1757"/>
        </w:tabs>
        <w:ind w:left="1871" w:hanging="1871"/>
      </w:pPr>
      <w:r>
        <w:tab/>
      </w:r>
      <w:r w:rsidR="00CC6EC1">
        <w:t>(b)</w:t>
      </w:r>
      <w:r>
        <w:tab/>
        <w:t xml:space="preserve">the reasonable costs and expenses incurred by the planning authority in preparing the plan and any strategic plan or precinct structure plan relating to, or required for, the preparation of the development contributions plan (the </w:t>
      </w:r>
      <w:r>
        <w:rPr>
          <w:b/>
          <w:i/>
        </w:rPr>
        <w:t>plan preparation</w:t>
      </w:r>
      <w:r>
        <w:t xml:space="preserve"> </w:t>
      </w:r>
      <w:r>
        <w:rPr>
          <w:b/>
          <w:i/>
        </w:rPr>
        <w:t>costs</w:t>
      </w:r>
      <w:r>
        <w:t>).</w:t>
      </w:r>
    </w:p>
    <w:p w14:paraId="28480054" w14:textId="77777777" w:rsidR="002A4442" w:rsidRDefault="00E50C94">
      <w:pPr>
        <w:pStyle w:val="DraftParaNote"/>
        <w:tabs>
          <w:tab w:val="right" w:pos="2324"/>
        </w:tabs>
        <w:ind w:left="1871"/>
        <w:rPr>
          <w:b/>
        </w:rPr>
      </w:pPr>
      <w:r w:rsidRPr="00E50C94">
        <w:rPr>
          <w:b/>
        </w:rPr>
        <w:t>Note</w:t>
      </w:r>
    </w:p>
    <w:p w14:paraId="6D41705A" w14:textId="77777777" w:rsidR="00E50C94" w:rsidRDefault="00C26833" w:rsidP="00E50C94">
      <w:pPr>
        <w:pStyle w:val="DraftParaNote"/>
        <w:tabs>
          <w:tab w:val="right" w:pos="2324"/>
        </w:tabs>
        <w:ind w:left="1871"/>
      </w:pPr>
      <w:r>
        <w:t>The planning authority that prepares the development contributions plan and related plans may not be the same planning authority that subsequently prepares an amendment to the planning scheme to incorporate the development contributions plan.</w:t>
      </w:r>
    </w:p>
    <w:p w14:paraId="028024BC" w14:textId="77777777" w:rsidR="003852E9" w:rsidRDefault="003852E9" w:rsidP="00155E0E">
      <w:pPr>
        <w:pStyle w:val="SideNote"/>
        <w:framePr w:wrap="around"/>
      </w:pPr>
      <w:r>
        <w:t>S. 46I(2) inserted by No. 23/2010 s. 7.</w:t>
      </w:r>
    </w:p>
    <w:p w14:paraId="090DF37A" w14:textId="77777777" w:rsidR="003852E9" w:rsidRDefault="003852E9" w:rsidP="003852E9">
      <w:pPr>
        <w:pStyle w:val="DraftHeading2"/>
        <w:tabs>
          <w:tab w:val="right" w:pos="1247"/>
        </w:tabs>
        <w:ind w:left="1361" w:hanging="1361"/>
      </w:pPr>
      <w:r>
        <w:tab/>
      </w:r>
      <w:r w:rsidRPr="003852E9">
        <w:t>(2)</w:t>
      </w:r>
      <w:r w:rsidRPr="00FA60D0">
        <w:tab/>
      </w:r>
      <w:r>
        <w:t>Subsection (1) is subject to</w:t>
      </w:r>
      <w:r w:rsidRPr="00185D88">
        <w:t xml:space="preserve"> section</w:t>
      </w:r>
      <w:r>
        <w:t xml:space="preserve"> 46IA.</w:t>
      </w:r>
    </w:p>
    <w:p w14:paraId="7742451E" w14:textId="77777777" w:rsidR="003852E9" w:rsidRDefault="003852E9" w:rsidP="003852E9"/>
    <w:p w14:paraId="446290C4" w14:textId="77777777" w:rsidR="0029770C" w:rsidRDefault="0029770C" w:rsidP="003852E9"/>
    <w:p w14:paraId="14588A18" w14:textId="77777777" w:rsidR="00126778" w:rsidRDefault="00126778" w:rsidP="00155E0E">
      <w:pPr>
        <w:pStyle w:val="SideNote"/>
        <w:framePr w:wrap="around"/>
      </w:pPr>
      <w:r>
        <w:t>S. 46IA inserted by No. 23/2010 s. 8</w:t>
      </w:r>
      <w:r w:rsidR="00C26833">
        <w:t xml:space="preserve">, </w:t>
      </w:r>
      <w:r w:rsidR="00CA6FD2">
        <w:t>substituted</w:t>
      </w:r>
      <w:r w:rsidR="00C26833">
        <w:t> by No. 35/2015 s. 7</w:t>
      </w:r>
      <w:r>
        <w:t>.</w:t>
      </w:r>
    </w:p>
    <w:p w14:paraId="23B67ADC" w14:textId="77777777" w:rsidR="00E50C94" w:rsidRDefault="00C26833" w:rsidP="00E50C94">
      <w:pPr>
        <w:pStyle w:val="DraftHeading1"/>
        <w:tabs>
          <w:tab w:val="right" w:pos="680"/>
        </w:tabs>
        <w:ind w:left="850" w:hanging="850"/>
      </w:pPr>
      <w:r>
        <w:tab/>
      </w:r>
      <w:bookmarkStart w:id="240" w:name="_Toc201839311"/>
      <w:r w:rsidR="00CC6EC1">
        <w:t>46IA</w:t>
      </w:r>
      <w:r>
        <w:tab/>
        <w:t>Plans not to apply to certain growth area land for provision of State infrastructure</w:t>
      </w:r>
      <w:bookmarkEnd w:id="240"/>
    </w:p>
    <w:p w14:paraId="2A940FFB" w14:textId="77777777" w:rsidR="00E50C94" w:rsidRDefault="00C26833" w:rsidP="00CA6FD2">
      <w:pPr>
        <w:pStyle w:val="BodySectionSub"/>
      </w:pPr>
      <w:r>
        <w:t xml:space="preserve">A development contributions plan must not be included in a planning scheme if— </w:t>
      </w:r>
    </w:p>
    <w:p w14:paraId="0D35E3A8" w14:textId="77777777" w:rsidR="00E50C94" w:rsidRDefault="00CA6FD2" w:rsidP="00CA6FD2">
      <w:pPr>
        <w:pStyle w:val="DraftHeading3"/>
        <w:tabs>
          <w:tab w:val="right" w:pos="1757"/>
        </w:tabs>
        <w:ind w:left="1871" w:hanging="1871"/>
      </w:pPr>
      <w:r>
        <w:tab/>
      </w:r>
      <w:r w:rsidR="00CC6EC1" w:rsidRPr="00CA6FD2">
        <w:t>(a)</w:t>
      </w:r>
      <w:r w:rsidR="00C26833">
        <w:tab/>
        <w:t>the purpose of the plan is to impose a levy in relation to the development of land in the contribution area (within the meaning of Part 9B); and</w:t>
      </w:r>
    </w:p>
    <w:p w14:paraId="2DCC138B" w14:textId="1FC33CD0" w:rsidR="009E513D" w:rsidRDefault="009E513D" w:rsidP="00155E0E">
      <w:pPr>
        <w:pStyle w:val="SideNote"/>
        <w:framePr w:wrap="around"/>
      </w:pPr>
      <w:r>
        <w:t>S. 46IA(b) amended by No. </w:t>
      </w:r>
      <w:r w:rsidR="00DD4F74">
        <w:t>12</w:t>
      </w:r>
      <w:r>
        <w:t>/2021 s. 64.</w:t>
      </w:r>
    </w:p>
    <w:p w14:paraId="676B64D8" w14:textId="23CDD953" w:rsidR="00E50C94" w:rsidRDefault="00CA6FD2" w:rsidP="00CA6FD2">
      <w:pPr>
        <w:pStyle w:val="DraftHeading3"/>
        <w:tabs>
          <w:tab w:val="right" w:pos="1757"/>
        </w:tabs>
        <w:ind w:left="1871" w:hanging="1871"/>
      </w:pPr>
      <w:r>
        <w:tab/>
      </w:r>
      <w:r w:rsidR="00CC6EC1" w:rsidRPr="00CA6FD2">
        <w:t>(b)</w:t>
      </w:r>
      <w:r w:rsidR="00C26833">
        <w:tab/>
        <w:t>a development agency responsible for carrying out any of the works, services or facilities for which the levy is imposed is not a municipal council.</w:t>
      </w:r>
    </w:p>
    <w:p w14:paraId="1E0890E1" w14:textId="77777777" w:rsidR="00F03266" w:rsidRDefault="00F03266" w:rsidP="00155E0E">
      <w:pPr>
        <w:pStyle w:val="SideNote"/>
        <w:framePr w:wrap="around"/>
      </w:pPr>
      <w:r>
        <w:t>S. 46J inserted by No. 50/1995 s. 3.</w:t>
      </w:r>
    </w:p>
    <w:p w14:paraId="49AADC7B" w14:textId="77777777" w:rsidR="00F03266" w:rsidRDefault="00F03266" w:rsidP="00B26E83">
      <w:pPr>
        <w:pStyle w:val="DraftHeading1"/>
        <w:tabs>
          <w:tab w:val="right" w:pos="680"/>
        </w:tabs>
        <w:ind w:left="850" w:hanging="850"/>
      </w:pPr>
      <w:r>
        <w:tab/>
      </w:r>
      <w:bookmarkStart w:id="241" w:name="_Toc201839312"/>
      <w:r>
        <w:t>46J</w:t>
      </w:r>
      <w:r w:rsidR="00B26E83">
        <w:tab/>
      </w:r>
      <w:r>
        <w:t>What can a plan provide for?</w:t>
      </w:r>
      <w:bookmarkEnd w:id="241"/>
    </w:p>
    <w:p w14:paraId="3AD9453B" w14:textId="77777777" w:rsidR="00F03266" w:rsidRDefault="00F03266">
      <w:pPr>
        <w:pStyle w:val="BodySection"/>
      </w:pPr>
      <w:r>
        <w:t>A development contributions plan may provide for either or both of the following—</w:t>
      </w:r>
    </w:p>
    <w:p w14:paraId="3C41CD83" w14:textId="77777777" w:rsidR="00F03266" w:rsidRDefault="00F03266">
      <w:pPr>
        <w:pStyle w:val="DraftHeading3"/>
        <w:tabs>
          <w:tab w:val="right" w:pos="1758"/>
        </w:tabs>
        <w:ind w:left="1871" w:hanging="1871"/>
      </w:pPr>
      <w:r>
        <w:tab/>
        <w:t>(a)</w:t>
      </w:r>
      <w:r>
        <w:tab/>
        <w:t>the imposition of a development infrastructure levy;</w:t>
      </w:r>
    </w:p>
    <w:p w14:paraId="4375F5B4" w14:textId="77777777" w:rsidR="00F03266" w:rsidRDefault="00F03266">
      <w:pPr>
        <w:pStyle w:val="DraftHeading3"/>
        <w:tabs>
          <w:tab w:val="right" w:pos="1758"/>
        </w:tabs>
        <w:ind w:left="1871" w:hanging="1871"/>
      </w:pPr>
      <w:r>
        <w:tab/>
        <w:t>(b)</w:t>
      </w:r>
      <w:r>
        <w:tab/>
        <w:t>the imposition of a community infrastructure levy—</w:t>
      </w:r>
    </w:p>
    <w:p w14:paraId="1F5FCF70" w14:textId="77777777" w:rsidR="00F03266" w:rsidRDefault="00F03266">
      <w:pPr>
        <w:pStyle w:val="BodySection"/>
      </w:pPr>
      <w:r>
        <w:t>in relation to the development of land in the area to which the plan applies.</w:t>
      </w:r>
    </w:p>
    <w:p w14:paraId="39A5B562" w14:textId="77777777" w:rsidR="00F03266" w:rsidRDefault="00F03266" w:rsidP="00155E0E">
      <w:pPr>
        <w:pStyle w:val="SideNote"/>
        <w:framePr w:wrap="around"/>
      </w:pPr>
      <w:r>
        <w:t>S. 46K inserted by No. 50/1995 s. 3.</w:t>
      </w:r>
    </w:p>
    <w:p w14:paraId="252C4533" w14:textId="77777777" w:rsidR="00F03266" w:rsidRDefault="00F03266" w:rsidP="00B26E83">
      <w:pPr>
        <w:pStyle w:val="DraftHeading1"/>
        <w:tabs>
          <w:tab w:val="right" w:pos="680"/>
        </w:tabs>
        <w:ind w:left="850" w:hanging="850"/>
      </w:pPr>
      <w:r>
        <w:tab/>
      </w:r>
      <w:bookmarkStart w:id="242" w:name="_Toc201839313"/>
      <w:r>
        <w:t>46K</w:t>
      </w:r>
      <w:r w:rsidR="00B26E83">
        <w:tab/>
      </w:r>
      <w:r>
        <w:t>Contents of plan</w:t>
      </w:r>
      <w:bookmarkEnd w:id="242"/>
    </w:p>
    <w:p w14:paraId="2E676BC7" w14:textId="77777777" w:rsidR="00F03266" w:rsidRDefault="00F03266">
      <w:pPr>
        <w:pStyle w:val="DraftHeading2"/>
        <w:tabs>
          <w:tab w:val="right" w:pos="1247"/>
        </w:tabs>
        <w:ind w:left="1361" w:hanging="1361"/>
      </w:pPr>
      <w:r>
        <w:tab/>
        <w:t>(1)</w:t>
      </w:r>
      <w:r>
        <w:tab/>
        <w:t>A development contributions plan must—</w:t>
      </w:r>
    </w:p>
    <w:p w14:paraId="509E7840" w14:textId="77777777" w:rsidR="00F03266" w:rsidRDefault="00F03266">
      <w:pPr>
        <w:pStyle w:val="DraftHeading3"/>
        <w:tabs>
          <w:tab w:val="right" w:pos="1758"/>
        </w:tabs>
        <w:ind w:left="1871" w:hanging="1871"/>
      </w:pPr>
      <w:r>
        <w:tab/>
        <w:t>(a)</w:t>
      </w:r>
      <w:r>
        <w:tab/>
        <w:t>specify the area to which it applies; and</w:t>
      </w:r>
    </w:p>
    <w:p w14:paraId="6A78099C" w14:textId="77777777" w:rsidR="002A4442" w:rsidRDefault="00C26833" w:rsidP="00155E0E">
      <w:pPr>
        <w:pStyle w:val="SideNote"/>
        <w:framePr w:wrap="around"/>
      </w:pPr>
      <w:r>
        <w:t>S. 46K(1)(b) amended by No. 35/2015 s. 8(a).</w:t>
      </w:r>
    </w:p>
    <w:p w14:paraId="1A15A820" w14:textId="77777777" w:rsidR="00F03266" w:rsidRDefault="00F03266">
      <w:pPr>
        <w:pStyle w:val="DraftHeading3"/>
        <w:tabs>
          <w:tab w:val="right" w:pos="1758"/>
        </w:tabs>
        <w:ind w:left="1871" w:hanging="1871"/>
      </w:pPr>
      <w:r>
        <w:tab/>
        <w:t>(b)</w:t>
      </w:r>
      <w:r>
        <w:tab/>
        <w:t xml:space="preserve">set out the </w:t>
      </w:r>
      <w:r w:rsidR="00C26833">
        <w:t xml:space="preserve">plan preparation costs, </w:t>
      </w:r>
      <w:r>
        <w:t xml:space="preserve">works, services and facilities to be funded through the plan, including the staging of the provision of </w:t>
      </w:r>
      <w:r w:rsidR="00C26833">
        <w:t>the works</w:t>
      </w:r>
      <w:r>
        <w:t>, services or facilities; and</w:t>
      </w:r>
    </w:p>
    <w:p w14:paraId="4BDF902B" w14:textId="77777777" w:rsidR="00C26833" w:rsidRDefault="00C26833" w:rsidP="00155E0E">
      <w:pPr>
        <w:pStyle w:val="SideNote"/>
        <w:framePr w:wrap="around"/>
      </w:pPr>
      <w:r>
        <w:t>S. 46K(1)(c) amended by No. 35/2015 s. 8(b).</w:t>
      </w:r>
    </w:p>
    <w:p w14:paraId="5AAA9278" w14:textId="77777777" w:rsidR="00F03266" w:rsidRDefault="00F03266">
      <w:pPr>
        <w:pStyle w:val="DraftHeading3"/>
        <w:tabs>
          <w:tab w:val="right" w:pos="1758"/>
        </w:tabs>
        <w:ind w:left="1871" w:hanging="1871"/>
      </w:pPr>
      <w:r>
        <w:tab/>
        <w:t>(c)</w:t>
      </w:r>
      <w:r>
        <w:tab/>
        <w:t xml:space="preserve">relate the need for the </w:t>
      </w:r>
      <w:r w:rsidR="00C26833">
        <w:t xml:space="preserve">plan preparation costs, </w:t>
      </w:r>
      <w:r>
        <w:t>works, services and facilities to the proposed development of land in the area; and</w:t>
      </w:r>
    </w:p>
    <w:p w14:paraId="5CC1DF0F" w14:textId="77777777" w:rsidR="00F03266" w:rsidRDefault="00F03266" w:rsidP="00155E0E">
      <w:pPr>
        <w:pStyle w:val="SideNote"/>
        <w:framePr w:wrap="around"/>
      </w:pPr>
      <w:r>
        <w:t>S. 46K(1)(d) substituted by No. 101/2004 s. 4(1)(a)</w:t>
      </w:r>
      <w:r w:rsidR="00C26833">
        <w:t xml:space="preserve">, amended by No. 35/2015 </w:t>
      </w:r>
      <w:r w:rsidR="00BE2E81">
        <w:t>s. 8(c)(i)</w:t>
      </w:r>
      <w:r>
        <w:t>.</w:t>
      </w:r>
    </w:p>
    <w:p w14:paraId="149717A5" w14:textId="77777777" w:rsidR="00F03266" w:rsidRDefault="00F03266">
      <w:pPr>
        <w:pStyle w:val="DraftHeading3"/>
        <w:tabs>
          <w:tab w:val="right" w:pos="1757"/>
        </w:tabs>
        <w:ind w:left="1871" w:hanging="1871"/>
      </w:pPr>
      <w:r>
        <w:tab/>
        <w:t>(d)</w:t>
      </w:r>
      <w:r>
        <w:tab/>
        <w:t xml:space="preserve">specify in respect of each of the </w:t>
      </w:r>
      <w:r w:rsidR="00C26833">
        <w:t xml:space="preserve">plan preparation costs, </w:t>
      </w:r>
      <w:r>
        <w:t>works, services and facilities—</w:t>
      </w:r>
    </w:p>
    <w:p w14:paraId="0372DC94" w14:textId="77777777" w:rsidR="00E50C94" w:rsidRDefault="00E50C94" w:rsidP="00E50C94"/>
    <w:p w14:paraId="6884BFC1" w14:textId="77777777" w:rsidR="00C41C80" w:rsidRDefault="00C41C80" w:rsidP="00E50C94"/>
    <w:p w14:paraId="47BD2C79" w14:textId="77777777" w:rsidR="00E50C94" w:rsidRDefault="00BE2E81" w:rsidP="00155E0E">
      <w:pPr>
        <w:pStyle w:val="SideNote"/>
        <w:framePr w:wrap="around"/>
      </w:pPr>
      <w:r>
        <w:t>S. 46K(1)(d)(i) amended by No. 35/2015 s. 8(c)(ii).</w:t>
      </w:r>
    </w:p>
    <w:p w14:paraId="3F60043C" w14:textId="77777777" w:rsidR="00F03266" w:rsidRDefault="00F03266">
      <w:pPr>
        <w:pStyle w:val="DraftHeading4"/>
        <w:tabs>
          <w:tab w:val="right" w:pos="2268"/>
        </w:tabs>
        <w:ind w:left="2381" w:hanging="2381"/>
      </w:pPr>
      <w:r>
        <w:tab/>
        <w:t>(i)</w:t>
      </w:r>
      <w:r>
        <w:tab/>
      </w:r>
      <w:r w:rsidR="00BE2E81">
        <w:t xml:space="preserve">the amount of the plan preparation costs and </w:t>
      </w:r>
      <w:r>
        <w:t>the estimated cost of the works, services or facilities; or</w:t>
      </w:r>
    </w:p>
    <w:p w14:paraId="618F4950" w14:textId="77777777" w:rsidR="00BE2E81" w:rsidRPr="00BE2E81" w:rsidRDefault="00BE2E81" w:rsidP="00155E0E">
      <w:pPr>
        <w:pStyle w:val="SideNote"/>
        <w:framePr w:wrap="around"/>
      </w:pPr>
      <w:r>
        <w:t>S. 46K(1)(d)(i</w:t>
      </w:r>
      <w:r w:rsidR="006D14BF">
        <w:t>i</w:t>
      </w:r>
      <w:r>
        <w:t>) amended by No. 35/2015 s. 8(c)(i).</w:t>
      </w:r>
    </w:p>
    <w:p w14:paraId="50FC61E5" w14:textId="77777777" w:rsidR="00F03266" w:rsidRDefault="00F03266">
      <w:pPr>
        <w:pStyle w:val="DraftHeading4"/>
        <w:tabs>
          <w:tab w:val="right" w:pos="2268"/>
        </w:tabs>
        <w:ind w:left="2381" w:hanging="2381"/>
      </w:pPr>
      <w:r>
        <w:tab/>
        <w:t>(ii)</w:t>
      </w:r>
      <w:r>
        <w:tab/>
        <w:t xml:space="preserve">the standard levy applicable to the </w:t>
      </w:r>
      <w:r w:rsidR="00C26833">
        <w:t xml:space="preserve">plan preparation costs, </w:t>
      </w:r>
      <w:r>
        <w:t>works, services or facilities; and</w:t>
      </w:r>
    </w:p>
    <w:p w14:paraId="7D44743E" w14:textId="77777777" w:rsidR="00F03266" w:rsidRDefault="00F03266" w:rsidP="00155E0E">
      <w:pPr>
        <w:pStyle w:val="SideNote"/>
        <w:framePr w:wrap="around"/>
      </w:pPr>
      <w:r>
        <w:t>S. 46K(1)(e) amended by No</w:t>
      </w:r>
      <w:r w:rsidR="00BE2E81">
        <w:t>s</w:t>
      </w:r>
      <w:r>
        <w:t> 101/2004 s. 4(1)(b)</w:t>
      </w:r>
      <w:r w:rsidR="00BE2E81">
        <w:t>, 35/2015 s. 8(d)</w:t>
      </w:r>
      <w:r>
        <w:t>.</w:t>
      </w:r>
    </w:p>
    <w:p w14:paraId="462C577F" w14:textId="77777777" w:rsidR="00F03266" w:rsidRDefault="00F03266">
      <w:pPr>
        <w:pStyle w:val="DraftHeading3"/>
        <w:tabs>
          <w:tab w:val="right" w:pos="1758"/>
        </w:tabs>
        <w:ind w:left="1871" w:hanging="1871"/>
      </w:pPr>
      <w:r>
        <w:tab/>
        <w:t>(e)</w:t>
      </w:r>
      <w:r>
        <w:tab/>
        <w:t xml:space="preserve">unless a standard levy is applied, specify the proportion of the total estimated cost of the </w:t>
      </w:r>
      <w:r w:rsidR="00BE2E81">
        <w:t xml:space="preserve">plan preparation costs, works, services </w:t>
      </w:r>
      <w:r>
        <w:t>and facilities which is to be funded by a development infrastructure levy or community infrastructure levy or both; and</w:t>
      </w:r>
    </w:p>
    <w:p w14:paraId="2E258F69" w14:textId="77777777" w:rsidR="00F03266" w:rsidRDefault="00F03266">
      <w:pPr>
        <w:pStyle w:val="DraftHeading3"/>
        <w:tabs>
          <w:tab w:val="right" w:pos="1758"/>
        </w:tabs>
        <w:ind w:left="1871" w:hanging="1871"/>
      </w:pPr>
      <w:r>
        <w:tab/>
        <w:t>(f)</w:t>
      </w:r>
      <w:r>
        <w:tab/>
        <w:t>specify the land in the area and the types of development in respect of which a levy is payable and the method for determining the amount of levy payable in respect of any development of land; and</w:t>
      </w:r>
    </w:p>
    <w:p w14:paraId="71FB74AD" w14:textId="77777777" w:rsidR="00F03266" w:rsidRDefault="00F03266" w:rsidP="00155E0E">
      <w:pPr>
        <w:pStyle w:val="SideNote"/>
        <w:framePr w:wrap="around"/>
      </w:pPr>
      <w:r>
        <w:t>S. 46K(1)(fa) inserted by No. 101/2004 s. 4(1)(c).</w:t>
      </w:r>
    </w:p>
    <w:p w14:paraId="56B80044" w14:textId="77777777" w:rsidR="00F03266" w:rsidRDefault="00F03266" w:rsidP="005F7995">
      <w:pPr>
        <w:pStyle w:val="DraftHeading3"/>
        <w:tabs>
          <w:tab w:val="right" w:pos="1757"/>
        </w:tabs>
        <w:ind w:left="1871" w:hanging="1871"/>
      </w:pPr>
      <w:r>
        <w:tab/>
        <w:t>(fa)</w:t>
      </w:r>
      <w:r>
        <w:tab/>
        <w:t xml:space="preserve">specify the Minister, public authority or municipal council to whom or to which the community infrastructure levy or development infrastructure levy is payable under this Part (the </w:t>
      </w:r>
      <w:r w:rsidRPr="005F7995">
        <w:rPr>
          <w:b/>
          <w:bCs/>
          <w:i/>
          <w:iCs/>
        </w:rPr>
        <w:t>collecting agency</w:t>
      </w:r>
      <w:r>
        <w:t>); and</w:t>
      </w:r>
    </w:p>
    <w:p w14:paraId="6BEF0E70" w14:textId="77777777" w:rsidR="00F03266" w:rsidRDefault="00F03266" w:rsidP="00155E0E">
      <w:pPr>
        <w:pStyle w:val="SideNote"/>
        <w:framePr w:wrap="around"/>
      </w:pPr>
      <w:r>
        <w:t>S. 46K(1)(fb) inserted by No. 101/2004 s. 4(1)(c)</w:t>
      </w:r>
      <w:r w:rsidR="00BE2E81">
        <w:t>, amended by No. 35/2015 s. 8(e)</w:t>
      </w:r>
      <w:r>
        <w:t>.</w:t>
      </w:r>
    </w:p>
    <w:p w14:paraId="4D09C171" w14:textId="77777777" w:rsidR="00F03266" w:rsidRDefault="00F03266" w:rsidP="005F7995">
      <w:pPr>
        <w:pStyle w:val="DraftHeading3"/>
        <w:tabs>
          <w:tab w:val="right" w:pos="1757"/>
        </w:tabs>
        <w:ind w:left="1871" w:hanging="1871"/>
      </w:pPr>
      <w:r>
        <w:tab/>
        <w:t>(fb)</w:t>
      </w:r>
      <w:r>
        <w:tab/>
        <w:t xml:space="preserve">specify any Minister, public authority or municipal council that is to be responsible for the provision of the works, services or facilities </w:t>
      </w:r>
      <w:r w:rsidR="00BE2E81">
        <w:t xml:space="preserve">or for the plan preparation costs </w:t>
      </w:r>
      <w:r>
        <w:t xml:space="preserve">for which the community infrastructure levy or development infrastructure levy or part of that levy is payable under this Part (the </w:t>
      </w:r>
      <w:r w:rsidRPr="005F7995">
        <w:rPr>
          <w:b/>
          <w:bCs/>
          <w:i/>
          <w:iCs/>
        </w:rPr>
        <w:t>development agency</w:t>
      </w:r>
      <w:r>
        <w:t>); and</w:t>
      </w:r>
    </w:p>
    <w:p w14:paraId="0A4EF57A" w14:textId="77777777" w:rsidR="00F03266" w:rsidRDefault="00F03266">
      <w:pPr>
        <w:pStyle w:val="DraftHeading3"/>
        <w:tabs>
          <w:tab w:val="right" w:pos="1758"/>
        </w:tabs>
        <w:ind w:left="1871" w:hanging="1871"/>
      </w:pPr>
      <w:r>
        <w:tab/>
        <w:t>(g)</w:t>
      </w:r>
      <w:r>
        <w:tab/>
        <w:t>provide for the procedures for the collection of a development infrastructure levy in respect of any development for which a permit under this Act is not required.</w:t>
      </w:r>
    </w:p>
    <w:p w14:paraId="122C129A" w14:textId="77777777" w:rsidR="00F03266" w:rsidRDefault="00F03266">
      <w:pPr>
        <w:pStyle w:val="DraftHeading2"/>
        <w:tabs>
          <w:tab w:val="right" w:pos="1247"/>
        </w:tabs>
        <w:ind w:left="1361" w:hanging="1361"/>
      </w:pPr>
      <w:r>
        <w:tab/>
        <w:t>(2)</w:t>
      </w:r>
      <w:r>
        <w:tab/>
        <w:t>A development contributions plan may—</w:t>
      </w:r>
    </w:p>
    <w:p w14:paraId="3FD26A26" w14:textId="77777777" w:rsidR="00F03266" w:rsidRDefault="00F03266">
      <w:pPr>
        <w:pStyle w:val="DraftHeading3"/>
        <w:tabs>
          <w:tab w:val="right" w:pos="1758"/>
        </w:tabs>
        <w:ind w:left="1871" w:hanging="1871"/>
      </w:pPr>
      <w:r>
        <w:tab/>
        <w:t>(a)</w:t>
      </w:r>
      <w:r>
        <w:tab/>
        <w:t>exempt certain land or certain types of development from payment of a development infrastructure levy or community infrastructure levy or both; and</w:t>
      </w:r>
    </w:p>
    <w:p w14:paraId="063F033C" w14:textId="77777777" w:rsidR="00F03266" w:rsidRDefault="00F03266">
      <w:pPr>
        <w:pStyle w:val="DraftHeading3"/>
        <w:tabs>
          <w:tab w:val="right" w:pos="1758"/>
        </w:tabs>
        <w:ind w:left="1871" w:hanging="1871"/>
      </w:pPr>
      <w:r>
        <w:tab/>
        <w:t>(b)</w:t>
      </w:r>
      <w:r>
        <w:tab/>
        <w:t>provide for different rates or amounts of levy to be payable in respect of different types of development of land or different parts of the area.</w:t>
      </w:r>
    </w:p>
    <w:p w14:paraId="3A6BB697" w14:textId="77777777" w:rsidR="00F03266" w:rsidRDefault="00F03266" w:rsidP="00155E0E">
      <w:pPr>
        <w:pStyle w:val="SideNote"/>
        <w:framePr w:wrap="around"/>
      </w:pPr>
      <w:r>
        <w:t>S. 46K(3) inserted by No. 101/2004 s. 4(2).</w:t>
      </w:r>
    </w:p>
    <w:p w14:paraId="5148959F" w14:textId="77777777" w:rsidR="00F03266" w:rsidRDefault="00F03266">
      <w:pPr>
        <w:pStyle w:val="DraftHeading2"/>
        <w:tabs>
          <w:tab w:val="right" w:pos="1247"/>
        </w:tabs>
        <w:ind w:left="1361" w:hanging="1361"/>
      </w:pPr>
      <w:r>
        <w:tab/>
        <w:t>(3)</w:t>
      </w:r>
      <w:r>
        <w:tab/>
        <w:t>A development contributions plan may specify the same person to be both a collecting agency and a development agency.</w:t>
      </w:r>
    </w:p>
    <w:p w14:paraId="68A0DBA3" w14:textId="77777777" w:rsidR="00F03266" w:rsidRDefault="00F03266" w:rsidP="00155E0E">
      <w:pPr>
        <w:pStyle w:val="SideNote"/>
        <w:framePr w:wrap="around"/>
      </w:pPr>
      <w:r>
        <w:t>S. 46L inserted by No. 50/1995 s. 3.</w:t>
      </w:r>
    </w:p>
    <w:p w14:paraId="7E16E51C" w14:textId="77777777" w:rsidR="00F03266" w:rsidRDefault="00F03266" w:rsidP="00B26E83">
      <w:pPr>
        <w:pStyle w:val="DraftHeading1"/>
        <w:tabs>
          <w:tab w:val="right" w:pos="680"/>
        </w:tabs>
        <w:ind w:left="850" w:hanging="850"/>
      </w:pPr>
      <w:r>
        <w:tab/>
      </w:r>
      <w:bookmarkStart w:id="243" w:name="_Toc201839314"/>
      <w:r>
        <w:t>46L</w:t>
      </w:r>
      <w:r w:rsidR="00B26E83">
        <w:tab/>
      </w:r>
      <w:r>
        <w:t>Community infrastructure levy not to exceed maximum</w:t>
      </w:r>
      <w:bookmarkEnd w:id="243"/>
    </w:p>
    <w:p w14:paraId="4F606EC3" w14:textId="77777777" w:rsidR="00F03266" w:rsidRDefault="00F03266">
      <w:pPr>
        <w:pStyle w:val="DraftHeading2"/>
        <w:tabs>
          <w:tab w:val="right" w:pos="1247"/>
        </w:tabs>
        <w:ind w:left="1361" w:hanging="1361"/>
      </w:pPr>
      <w:r>
        <w:tab/>
        <w:t>(1)</w:t>
      </w:r>
      <w:r>
        <w:tab/>
        <w:t>An approved development contributions plan must not in respect of a development of land require payment of an amount of community infrastructure levy which is greater than—</w:t>
      </w:r>
    </w:p>
    <w:p w14:paraId="418617F7" w14:textId="77777777" w:rsidR="00F03266" w:rsidRDefault="00F03266" w:rsidP="00155E0E">
      <w:pPr>
        <w:pStyle w:val="SideNote"/>
        <w:framePr w:wrap="around"/>
      </w:pPr>
      <w:r>
        <w:t>S. 46L(1)(a) amended by No</w:t>
      </w:r>
      <w:r w:rsidR="00B773CA">
        <w:t>s</w:t>
      </w:r>
      <w:r>
        <w:t> 101/2004 s. 5</w:t>
      </w:r>
      <w:r w:rsidR="00B773CA">
        <w:t>, 7/2018 s. 24(1)</w:t>
      </w:r>
      <w:r>
        <w:t>.</w:t>
      </w:r>
    </w:p>
    <w:p w14:paraId="50523280" w14:textId="77777777" w:rsidR="00C41C80" w:rsidRDefault="00F03266" w:rsidP="00D55ECD">
      <w:pPr>
        <w:pStyle w:val="DraftHeading3"/>
        <w:tabs>
          <w:tab w:val="right" w:pos="1758"/>
        </w:tabs>
        <w:ind w:left="1871" w:hanging="1871"/>
      </w:pPr>
      <w:r>
        <w:tab/>
        <w:t>(a)</w:t>
      </w:r>
      <w:r>
        <w:tab/>
        <w:t xml:space="preserve">in the case of the construction of a dwelling, </w:t>
      </w:r>
      <w:r w:rsidR="00B773CA">
        <w:t>the maximum dwelling amount</w:t>
      </w:r>
      <w:r>
        <w:t xml:space="preserve"> for each dwelling to be constructed; and</w:t>
      </w:r>
    </w:p>
    <w:p w14:paraId="7C68352F" w14:textId="77777777" w:rsidR="00D55ECD" w:rsidRPr="00D55ECD" w:rsidRDefault="00D55ECD" w:rsidP="00D55ECD"/>
    <w:p w14:paraId="44CD405D" w14:textId="77777777" w:rsidR="00F03266" w:rsidRDefault="00F03266">
      <w:pPr>
        <w:pStyle w:val="DraftHeading3"/>
        <w:tabs>
          <w:tab w:val="right" w:pos="1758"/>
        </w:tabs>
        <w:ind w:left="1871" w:hanging="1871"/>
      </w:pPr>
      <w:r>
        <w:tab/>
        <w:t>(b)</w:t>
      </w:r>
      <w:r>
        <w:tab/>
        <w:t>in any other case, 0</w:t>
      </w:r>
      <w:r>
        <w:sym w:font="Symbol" w:char="F0D7"/>
      </w:r>
      <w:r>
        <w:t>25 cents in the dollar of the cost of the building work for the development.</w:t>
      </w:r>
    </w:p>
    <w:p w14:paraId="112B0608" w14:textId="77777777" w:rsidR="00F03266" w:rsidRDefault="00F03266">
      <w:pPr>
        <w:pStyle w:val="DraftHeading2"/>
        <w:tabs>
          <w:tab w:val="right" w:pos="1247"/>
        </w:tabs>
        <w:ind w:left="1361" w:hanging="1361"/>
      </w:pPr>
      <w:r>
        <w:tab/>
        <w:t>(2)</w:t>
      </w:r>
      <w:r>
        <w:tab/>
        <w:t xml:space="preserve">The Governor in Council may from time to time by Order published in the Government Gazette vary the maximum amount which may be collected under </w:t>
      </w:r>
      <w:r w:rsidR="00B26E83">
        <w:t>subsection</w:t>
      </w:r>
      <w:r>
        <w:t xml:space="preserve"> (1).</w:t>
      </w:r>
    </w:p>
    <w:p w14:paraId="3A931701" w14:textId="77777777" w:rsidR="00B773CA" w:rsidRDefault="00B773CA" w:rsidP="00155E0E">
      <w:pPr>
        <w:pStyle w:val="SideNote"/>
        <w:framePr w:wrap="around"/>
      </w:pPr>
      <w:r>
        <w:t>S. 46L(3) inserted by No. 7/2018 s. 24(2).</w:t>
      </w:r>
    </w:p>
    <w:p w14:paraId="37E660BF" w14:textId="77777777" w:rsidR="0048501F" w:rsidRDefault="00B773CA">
      <w:pPr>
        <w:pStyle w:val="DraftHeading2"/>
        <w:tabs>
          <w:tab w:val="right" w:pos="1247"/>
        </w:tabs>
        <w:ind w:left="1361" w:hanging="1361"/>
      </w:pPr>
      <w:r>
        <w:tab/>
      </w:r>
      <w:r w:rsidR="00677FBE">
        <w:t>(3)</w:t>
      </w:r>
      <w:r w:rsidRPr="00487444">
        <w:tab/>
        <w:t xml:space="preserve">The </w:t>
      </w:r>
      <w:r w:rsidR="00677FBE" w:rsidRPr="00677FBE">
        <w:rPr>
          <w:b/>
          <w:i/>
        </w:rPr>
        <w:t>maximum dwelling amount</w:t>
      </w:r>
      <w:r w:rsidRPr="00487444">
        <w:t xml:space="preserve"> is—</w:t>
      </w:r>
    </w:p>
    <w:p w14:paraId="1C1A61FF" w14:textId="77777777" w:rsidR="0048501F" w:rsidRDefault="00B773CA">
      <w:pPr>
        <w:pStyle w:val="DraftHeading3"/>
        <w:tabs>
          <w:tab w:val="right" w:pos="1757"/>
        </w:tabs>
        <w:ind w:left="1871" w:hanging="1871"/>
      </w:pPr>
      <w:r>
        <w:tab/>
      </w:r>
      <w:r w:rsidR="00677FBE">
        <w:t>(a)</w:t>
      </w:r>
      <w:r w:rsidRPr="00487444">
        <w:tab/>
        <w:t>for the financial year beginning on 1 July 2018, $1150; and</w:t>
      </w:r>
    </w:p>
    <w:p w14:paraId="3B2E289D" w14:textId="77777777" w:rsidR="0048501F" w:rsidRDefault="00B773CA">
      <w:pPr>
        <w:pStyle w:val="DraftHeading3"/>
        <w:tabs>
          <w:tab w:val="right" w:pos="1757"/>
        </w:tabs>
        <w:ind w:left="1871" w:hanging="1871"/>
      </w:pPr>
      <w:r>
        <w:tab/>
      </w:r>
      <w:r w:rsidR="00677FBE">
        <w:t>(b)</w:t>
      </w:r>
      <w:r w:rsidRPr="00487444">
        <w:tab/>
        <w:t>for the financial year beginning on 1 July 2019 and each subsequent financial year, the adjusted maximum dwelling amount determined in accordance with section 46LA for that financial year.</w:t>
      </w:r>
    </w:p>
    <w:p w14:paraId="74D8D29E" w14:textId="77777777" w:rsidR="00B773CA" w:rsidRDefault="00B773CA" w:rsidP="00155E0E">
      <w:pPr>
        <w:pStyle w:val="SideNote"/>
        <w:framePr w:wrap="around"/>
      </w:pPr>
      <w:r>
        <w:t>S. 46L(4) inserted by No. 7/2018 s. 24(2).</w:t>
      </w:r>
    </w:p>
    <w:p w14:paraId="3D14F175" w14:textId="77777777" w:rsidR="0048501F" w:rsidRDefault="00B773CA">
      <w:pPr>
        <w:pStyle w:val="DraftHeading2"/>
        <w:tabs>
          <w:tab w:val="right" w:pos="1247"/>
        </w:tabs>
        <w:ind w:left="1361" w:hanging="1361"/>
        <w:rPr>
          <w:lang w:eastAsia="en-AU"/>
        </w:rPr>
      </w:pPr>
      <w:r>
        <w:tab/>
      </w:r>
      <w:r w:rsidR="00677FBE">
        <w:t>(4)</w:t>
      </w:r>
      <w:r w:rsidRPr="00487444">
        <w:tab/>
        <w:t xml:space="preserve">The Secretary must cause to be published on the Department's Internet site the maximum dwelling amount </w:t>
      </w:r>
      <w:r w:rsidRPr="00487444">
        <w:rPr>
          <w:lang w:eastAsia="en-AU"/>
        </w:rPr>
        <w:t>for a financ</w:t>
      </w:r>
      <w:r w:rsidR="00386312">
        <w:rPr>
          <w:lang w:eastAsia="en-AU"/>
        </w:rPr>
        <w:t>ial year on or before 1 July of </w:t>
      </w:r>
      <w:r w:rsidRPr="00487444">
        <w:rPr>
          <w:lang w:eastAsia="en-AU"/>
        </w:rPr>
        <w:t xml:space="preserve">each financial year for which the amount is adjusted in </w:t>
      </w:r>
      <w:r w:rsidRPr="00487444">
        <w:t>accordance with section 46LA</w:t>
      </w:r>
      <w:r>
        <w:rPr>
          <w:lang w:eastAsia="en-AU"/>
        </w:rPr>
        <w:t>.</w:t>
      </w:r>
    </w:p>
    <w:p w14:paraId="677FEB4B" w14:textId="77777777" w:rsidR="00A22040" w:rsidRDefault="00A22040" w:rsidP="00155E0E">
      <w:pPr>
        <w:pStyle w:val="SideNote"/>
        <w:framePr w:wrap="around"/>
      </w:pPr>
      <w:r>
        <w:t>S. 46LA inserted by No. 7/2018 s. 25.</w:t>
      </w:r>
    </w:p>
    <w:p w14:paraId="31729BA0" w14:textId="77777777" w:rsidR="0048501F" w:rsidRDefault="00386312" w:rsidP="00386312">
      <w:pPr>
        <w:pStyle w:val="DraftHeading1"/>
        <w:tabs>
          <w:tab w:val="right" w:pos="680"/>
        </w:tabs>
        <w:ind w:left="850" w:hanging="850"/>
      </w:pPr>
      <w:r>
        <w:tab/>
      </w:r>
      <w:bookmarkStart w:id="244" w:name="_Toc201839315"/>
      <w:r w:rsidR="00677FBE" w:rsidRPr="00386312">
        <w:t>46LA</w:t>
      </w:r>
      <w:r w:rsidR="007B618E" w:rsidRPr="00487444">
        <w:tab/>
        <w:t>Adjusted maximum dwelling amount</w:t>
      </w:r>
      <w:bookmarkEnd w:id="244"/>
    </w:p>
    <w:p w14:paraId="14C91AE0" w14:textId="77777777" w:rsidR="0048501F" w:rsidRDefault="007B618E">
      <w:pPr>
        <w:pStyle w:val="DraftHeading2"/>
        <w:tabs>
          <w:tab w:val="right" w:pos="1247"/>
        </w:tabs>
        <w:ind w:left="1361" w:hanging="1361"/>
      </w:pPr>
      <w:r>
        <w:tab/>
      </w:r>
      <w:r w:rsidR="00677FBE">
        <w:t>(1)</w:t>
      </w:r>
      <w:r w:rsidRPr="00487444">
        <w:tab/>
        <w:t>The adjusted maximum dwelling amount for a financial year is to be determined in accordance with the following formula—</w:t>
      </w:r>
    </w:p>
    <w:p w14:paraId="0218BD60" w14:textId="77777777" w:rsidR="0048501F" w:rsidRDefault="007B618E">
      <w:pPr>
        <w:pStyle w:val="BodySectionSub"/>
      </w:pPr>
      <w:r w:rsidRPr="00487444">
        <w:object w:dxaOrig="2360" w:dyaOrig="620" w14:anchorId="5A93F83E">
          <v:shape id="_x0000_i1027" type="#_x0000_t75" style="width:117.75pt;height:31.5pt" o:ole="">
            <v:imagedata r:id="rId18" o:title=""/>
          </v:shape>
          <o:OLEObject Type="Embed" ProgID="Equation.DSMT4" ShapeID="_x0000_i1027" DrawAspect="Content" ObjectID="_1812796734" r:id="rId19"/>
        </w:object>
      </w:r>
      <w:r w:rsidRPr="00487444">
        <w:rPr>
          <w:position w:val="-4"/>
        </w:rPr>
        <w:object w:dxaOrig="180" w:dyaOrig="279" w14:anchorId="79A74EB7">
          <v:shape id="_x0000_i1028" type="#_x0000_t75" style="width:10.5pt;height:12.75pt" o:ole="">
            <v:imagedata r:id="rId20" o:title=""/>
          </v:shape>
          <o:OLEObject Type="Embed" ProgID="Equation.DSMT4" ShapeID="_x0000_i1028" DrawAspect="Content" ObjectID="_1812796735" r:id="rId21"/>
        </w:object>
      </w:r>
    </w:p>
    <w:p w14:paraId="0A25AF9F" w14:textId="77777777" w:rsidR="0048501F" w:rsidRDefault="007B618E">
      <w:pPr>
        <w:pStyle w:val="BodySectionSub"/>
      </w:pPr>
      <w:r w:rsidRPr="00487444">
        <w:t>where—</w:t>
      </w:r>
    </w:p>
    <w:p w14:paraId="62CF0C87" w14:textId="77777777" w:rsidR="0048501F" w:rsidRDefault="007B618E">
      <w:pPr>
        <w:pStyle w:val="DraftHeading3"/>
        <w:tabs>
          <w:tab w:val="right" w:pos="1757"/>
        </w:tabs>
        <w:ind w:left="1871" w:hanging="1871"/>
      </w:pPr>
      <w:r>
        <w:tab/>
      </w:r>
      <w:r w:rsidR="00677FBE">
        <w:t>AMDA</w:t>
      </w:r>
      <w:r w:rsidRPr="00487444">
        <w:tab/>
        <w:t>is the adjusted maximum dwelling amount being determined;</w:t>
      </w:r>
    </w:p>
    <w:p w14:paraId="3C20767E" w14:textId="4AE5DE44" w:rsidR="0048501F" w:rsidRDefault="007B618E">
      <w:pPr>
        <w:pStyle w:val="DraftHeading3"/>
        <w:tabs>
          <w:tab w:val="right" w:pos="1757"/>
        </w:tabs>
        <w:ind w:left="1871" w:hanging="1871"/>
      </w:pPr>
      <w:r>
        <w:tab/>
      </w:r>
      <w:r w:rsidR="00677FBE">
        <w:t>PMDA</w:t>
      </w:r>
      <w:r w:rsidRPr="00487444">
        <w:tab/>
        <w:t xml:space="preserve">is the maximum dwelling amount for the previous financial year; </w:t>
      </w:r>
    </w:p>
    <w:p w14:paraId="6F8CC25F" w14:textId="3C085182" w:rsidR="007C2EAD" w:rsidRDefault="007C2EAD" w:rsidP="007C2EAD"/>
    <w:p w14:paraId="262BB7BA" w14:textId="77777777" w:rsidR="007C2EAD" w:rsidRPr="007C2EAD" w:rsidRDefault="007C2EAD" w:rsidP="007C2EAD"/>
    <w:p w14:paraId="446E9A10" w14:textId="77777777" w:rsidR="0048501F" w:rsidRDefault="00677FBE">
      <w:pPr>
        <w:pStyle w:val="DraftParaEg"/>
        <w:tabs>
          <w:tab w:val="right" w:pos="2324"/>
        </w:tabs>
        <w:rPr>
          <w:b/>
        </w:rPr>
      </w:pPr>
      <w:r w:rsidRPr="00677FBE">
        <w:rPr>
          <w:b/>
        </w:rPr>
        <w:t>Example</w:t>
      </w:r>
    </w:p>
    <w:p w14:paraId="62192CEE" w14:textId="77777777" w:rsidR="0048501F" w:rsidRDefault="007B618E">
      <w:pPr>
        <w:pStyle w:val="DraftParaEg"/>
        <w:tabs>
          <w:tab w:val="right" w:pos="2324"/>
        </w:tabs>
      </w:pPr>
      <w:r w:rsidRPr="00487444">
        <w:t>For the purposes of determining the maximum dwelling amount—</w:t>
      </w:r>
    </w:p>
    <w:p w14:paraId="7ADD8D7C" w14:textId="77777777" w:rsidR="0048501F" w:rsidRDefault="007B618E">
      <w:pPr>
        <w:pStyle w:val="DraftParaEg"/>
        <w:tabs>
          <w:tab w:val="right" w:pos="82"/>
          <w:tab w:val="right" w:pos="2324"/>
        </w:tabs>
        <w:ind w:left="2279" w:hanging="408"/>
        <w:rPr>
          <w:lang w:eastAsia="en-AU"/>
        </w:rPr>
      </w:pPr>
      <w:r w:rsidRPr="00487444">
        <w:rPr>
          <w:lang w:eastAsia="en-AU"/>
        </w:rPr>
        <w:sym w:font="Symbol" w:char="00B7"/>
      </w:r>
      <w:r w:rsidRPr="00487444">
        <w:rPr>
          <w:lang w:eastAsia="en-AU"/>
        </w:rPr>
        <w:tab/>
        <w:t>for the financial year beginning on 1 July 2019, "PMDA" is the maximum dwelling amount for the financial year beginning on 1 July 2018, which is $1150—see section 46L(3)(a); and</w:t>
      </w:r>
    </w:p>
    <w:p w14:paraId="2089C4E3" w14:textId="77777777" w:rsidR="0048501F" w:rsidRDefault="007B618E">
      <w:pPr>
        <w:pStyle w:val="DraftParaEg"/>
        <w:tabs>
          <w:tab w:val="right" w:pos="82"/>
          <w:tab w:val="right" w:pos="2324"/>
        </w:tabs>
        <w:ind w:left="2279" w:hanging="408"/>
        <w:rPr>
          <w:lang w:eastAsia="en-AU"/>
        </w:rPr>
      </w:pPr>
      <w:r w:rsidRPr="00487444">
        <w:rPr>
          <w:lang w:eastAsia="en-AU"/>
        </w:rPr>
        <w:sym w:font="Symbol" w:char="00B7"/>
      </w:r>
      <w:r w:rsidRPr="00487444">
        <w:rPr>
          <w:lang w:eastAsia="en-AU"/>
        </w:rPr>
        <w:tab/>
        <w:t>for the financial year beginning on 1 July 2020, "PMDA" is the maximum dwelling amount for the financial year beginning on 1 July 2019, which is the adjusted maximum dwelling amount calculated in accordance with this section for that financial year—see section 46L(3)(b).</w:t>
      </w:r>
    </w:p>
    <w:p w14:paraId="6052EF3C" w14:textId="77777777" w:rsidR="0048501F" w:rsidRDefault="007B618E">
      <w:pPr>
        <w:pStyle w:val="DraftHeading3"/>
        <w:tabs>
          <w:tab w:val="right" w:pos="1757"/>
        </w:tabs>
        <w:ind w:left="1871" w:hanging="1871"/>
      </w:pPr>
      <w:r>
        <w:tab/>
      </w:r>
      <w:r w:rsidR="00677FBE">
        <w:t>A</w:t>
      </w:r>
      <w:r w:rsidRPr="00487444">
        <w:tab/>
        <w:t>is the sum of the producer price index numbers for—</w:t>
      </w:r>
    </w:p>
    <w:p w14:paraId="68B0C888" w14:textId="77777777" w:rsidR="0048501F" w:rsidRDefault="007B618E">
      <w:pPr>
        <w:pStyle w:val="DraftHeading4"/>
        <w:tabs>
          <w:tab w:val="right" w:pos="2268"/>
        </w:tabs>
        <w:ind w:left="2381" w:hanging="2381"/>
      </w:pPr>
      <w:r>
        <w:tab/>
      </w:r>
      <w:r w:rsidR="00677FBE">
        <w:t>(a)</w:t>
      </w:r>
      <w:r w:rsidRPr="00487444">
        <w:tab/>
        <w:t>the last reference period in the financial year 2 years earlier than the financial year in respect of which the adjusted maximum dwelling amount is being determined; and</w:t>
      </w:r>
    </w:p>
    <w:p w14:paraId="6109ED49" w14:textId="77777777" w:rsidR="0048501F" w:rsidRDefault="007B618E">
      <w:pPr>
        <w:pStyle w:val="DraftHeading4"/>
        <w:tabs>
          <w:tab w:val="right" w:pos="2268"/>
        </w:tabs>
        <w:ind w:left="2381" w:hanging="2381"/>
      </w:pPr>
      <w:r>
        <w:tab/>
      </w:r>
      <w:r w:rsidR="00677FBE">
        <w:t>(b)</w:t>
      </w:r>
      <w:r w:rsidRPr="00487444">
        <w:tab/>
        <w:t xml:space="preserve">each </w:t>
      </w:r>
      <w:r w:rsidR="00386312">
        <w:t>of the reference periods (other </w:t>
      </w:r>
      <w:r w:rsidRPr="00487444">
        <w:t xml:space="preserve">than </w:t>
      </w:r>
      <w:r w:rsidR="00386312">
        <w:t>the last) in the financial year </w:t>
      </w:r>
      <w:r w:rsidRPr="00487444">
        <w:t>immediately preceding the financial year in respect of which the adjusted maximum dwelling amount is being determined;</w:t>
      </w:r>
    </w:p>
    <w:p w14:paraId="54E0E83A" w14:textId="77777777" w:rsidR="0048501F" w:rsidRDefault="007B618E">
      <w:pPr>
        <w:pStyle w:val="DraftHeading3"/>
        <w:tabs>
          <w:tab w:val="right" w:pos="1757"/>
        </w:tabs>
        <w:ind w:left="1871" w:hanging="1871"/>
      </w:pPr>
      <w:r>
        <w:tab/>
      </w:r>
      <w:r w:rsidR="00677FBE">
        <w:t>B</w:t>
      </w:r>
      <w:r w:rsidRPr="00487444">
        <w:tab/>
        <w:t>is the sum of the producer price index numbers for—</w:t>
      </w:r>
    </w:p>
    <w:p w14:paraId="5339E9B0" w14:textId="77777777" w:rsidR="0048501F" w:rsidRDefault="007B618E">
      <w:pPr>
        <w:pStyle w:val="DraftHeading4"/>
        <w:tabs>
          <w:tab w:val="right" w:pos="2268"/>
        </w:tabs>
        <w:ind w:left="2381" w:hanging="2381"/>
      </w:pPr>
      <w:r>
        <w:tab/>
      </w:r>
      <w:r w:rsidR="00677FBE">
        <w:t>(a)</w:t>
      </w:r>
      <w:r w:rsidRPr="00487444">
        <w:tab/>
        <w:t>the last reference period in the financial year 3 years earlier than the financial year in respect of which the adjusted maximum dwelling amount is being determined; and</w:t>
      </w:r>
    </w:p>
    <w:p w14:paraId="6FC6DF00" w14:textId="0F720AEB" w:rsidR="00386312" w:rsidRDefault="00386312" w:rsidP="00386312"/>
    <w:p w14:paraId="25199265" w14:textId="5AD7A962" w:rsidR="007C2EAD" w:rsidRDefault="007C2EAD" w:rsidP="00386312"/>
    <w:p w14:paraId="1E8A0512" w14:textId="77777777" w:rsidR="007C2EAD" w:rsidRPr="00386312" w:rsidRDefault="007C2EAD" w:rsidP="00386312"/>
    <w:p w14:paraId="3B65E994" w14:textId="77777777" w:rsidR="0048501F" w:rsidRDefault="007B618E">
      <w:pPr>
        <w:pStyle w:val="DraftHeading4"/>
        <w:tabs>
          <w:tab w:val="right" w:pos="2268"/>
        </w:tabs>
        <w:ind w:left="2381" w:hanging="2381"/>
      </w:pPr>
      <w:r>
        <w:tab/>
      </w:r>
      <w:r w:rsidR="00677FBE">
        <w:t>(b)</w:t>
      </w:r>
      <w:r w:rsidRPr="00487444">
        <w:tab/>
        <w:t xml:space="preserve">each </w:t>
      </w:r>
      <w:r w:rsidR="00386312">
        <w:t>of the reference periods (other </w:t>
      </w:r>
      <w:r w:rsidRPr="00487444">
        <w:t xml:space="preserve">than </w:t>
      </w:r>
      <w:r w:rsidR="00386312">
        <w:t>the last) in the financial year </w:t>
      </w:r>
      <w:r w:rsidRPr="00487444">
        <w:t>2 years earlier than the financial year in respect of which the adjusted maximum dwelling amount is being determined.</w:t>
      </w:r>
    </w:p>
    <w:p w14:paraId="4FBE9FDE" w14:textId="77777777" w:rsidR="0048501F" w:rsidRDefault="00677FBE">
      <w:pPr>
        <w:pStyle w:val="DraftParaEg"/>
        <w:tabs>
          <w:tab w:val="right" w:pos="2324"/>
        </w:tabs>
        <w:rPr>
          <w:b/>
        </w:rPr>
      </w:pPr>
      <w:r w:rsidRPr="00677FBE">
        <w:rPr>
          <w:b/>
        </w:rPr>
        <w:t>Example</w:t>
      </w:r>
    </w:p>
    <w:p w14:paraId="5F07DDF7" w14:textId="77777777" w:rsidR="0048501F" w:rsidRDefault="007B618E">
      <w:pPr>
        <w:pStyle w:val="DraftParaEg"/>
        <w:tabs>
          <w:tab w:val="right" w:pos="2324"/>
        </w:tabs>
      </w:pPr>
      <w:r w:rsidRPr="00487444">
        <w:t>In the case that the reference periods are the quarterly periods of a financial year, the variables "A" and "B" for the determination of the adjusted maximum dwelling amount for the financial year beginning on 1 July 2020 are as follows—</w:t>
      </w:r>
    </w:p>
    <w:p w14:paraId="4BDB3029" w14:textId="77777777" w:rsidR="0048501F" w:rsidRDefault="007B618E">
      <w:pPr>
        <w:pStyle w:val="DraftParaEg"/>
        <w:tabs>
          <w:tab w:val="right" w:pos="82"/>
          <w:tab w:val="right" w:pos="2324"/>
        </w:tabs>
        <w:ind w:left="2279" w:hanging="408"/>
        <w:rPr>
          <w:lang w:eastAsia="en-AU"/>
        </w:rPr>
      </w:pPr>
      <w:r w:rsidRPr="00487444">
        <w:rPr>
          <w:lang w:eastAsia="en-AU"/>
        </w:rPr>
        <w:sym w:font="Symbol" w:char="F0B7"/>
      </w:r>
      <w:r w:rsidRPr="00487444">
        <w:rPr>
          <w:lang w:eastAsia="en-AU"/>
        </w:rPr>
        <w:tab/>
        <w:t xml:space="preserve">"A" is the sum of the producer price index numbers for the June quarter in the financial year beginning on 1 July 2018 and the September, December and March quarters in the financial year beginning on 1 July 2019; </w:t>
      </w:r>
    </w:p>
    <w:p w14:paraId="32D37029" w14:textId="77777777" w:rsidR="0048501F" w:rsidRDefault="007B618E">
      <w:pPr>
        <w:pStyle w:val="DraftParaEg"/>
        <w:tabs>
          <w:tab w:val="right" w:pos="82"/>
          <w:tab w:val="right" w:pos="2324"/>
        </w:tabs>
        <w:ind w:left="2279" w:hanging="408"/>
        <w:rPr>
          <w:lang w:eastAsia="en-AU"/>
        </w:rPr>
      </w:pPr>
      <w:r w:rsidRPr="00487444">
        <w:rPr>
          <w:lang w:eastAsia="en-AU"/>
        </w:rPr>
        <w:sym w:font="Symbol" w:char="F0B7"/>
      </w:r>
      <w:r w:rsidRPr="00487444">
        <w:rPr>
          <w:lang w:eastAsia="en-AU"/>
        </w:rPr>
        <w:tab/>
        <w:t>"B" is the sum of the producer price index numbers for the June quarter in the financial year beginning on 1 July 2017 and the September, December and March quarters in the financial year beginning on 1 July 2018.</w:t>
      </w:r>
    </w:p>
    <w:p w14:paraId="74829182" w14:textId="77777777" w:rsidR="0048501F" w:rsidRDefault="007B618E">
      <w:pPr>
        <w:pStyle w:val="DraftHeading2"/>
        <w:tabs>
          <w:tab w:val="right" w:pos="1247"/>
        </w:tabs>
        <w:ind w:left="1361" w:hanging="1361"/>
      </w:pPr>
      <w:r>
        <w:tab/>
      </w:r>
      <w:r w:rsidR="00677FBE">
        <w:t>(2)</w:t>
      </w:r>
      <w:r w:rsidRPr="00487444">
        <w:tab/>
        <w:t>The adjusted maximum dwelling amount determined under subsection (1) is to be rounded up or down to the nearest $10 (and, if the amount by which the amount to be rounded is $5, is to be rounded up).</w:t>
      </w:r>
    </w:p>
    <w:p w14:paraId="50152668" w14:textId="77777777" w:rsidR="0048501F" w:rsidRDefault="007B618E">
      <w:pPr>
        <w:pStyle w:val="DraftHeading2"/>
        <w:tabs>
          <w:tab w:val="right" w:pos="1247"/>
        </w:tabs>
        <w:ind w:left="1361" w:hanging="1361"/>
      </w:pPr>
      <w:r>
        <w:tab/>
      </w:r>
      <w:r w:rsidR="00677FBE">
        <w:t>(3)</w:t>
      </w:r>
      <w:r w:rsidRPr="00487444">
        <w:tab/>
        <w:t>In this section—</w:t>
      </w:r>
    </w:p>
    <w:p w14:paraId="566F3920" w14:textId="77777777" w:rsidR="0048501F" w:rsidRDefault="007B618E">
      <w:pPr>
        <w:pStyle w:val="DraftDefinition2"/>
      </w:pPr>
      <w:r w:rsidRPr="00487444">
        <w:rPr>
          <w:b/>
          <w:i/>
        </w:rPr>
        <w:t xml:space="preserve">maximum dwelling amount </w:t>
      </w:r>
      <w:r w:rsidRPr="00487444">
        <w:t>has the same meaning as in section 46L(3);</w:t>
      </w:r>
    </w:p>
    <w:p w14:paraId="03EF5632" w14:textId="77777777" w:rsidR="0048501F" w:rsidRDefault="00677FBE">
      <w:pPr>
        <w:pStyle w:val="DraftDefinition2"/>
      </w:pPr>
      <w:r w:rsidRPr="00677FBE">
        <w:rPr>
          <w:b/>
          <w:i/>
        </w:rPr>
        <w:t>producer price index</w:t>
      </w:r>
      <w:r w:rsidR="007B618E" w:rsidRPr="00487444">
        <w:t xml:space="preserve"> means—</w:t>
      </w:r>
    </w:p>
    <w:p w14:paraId="0FCA8047" w14:textId="77777777" w:rsidR="0048501F" w:rsidRDefault="007B618E">
      <w:pPr>
        <w:pStyle w:val="DraftHeading4"/>
        <w:tabs>
          <w:tab w:val="right" w:pos="2268"/>
        </w:tabs>
        <w:ind w:left="2381" w:hanging="2381"/>
      </w:pPr>
      <w:r>
        <w:tab/>
      </w:r>
      <w:r w:rsidR="00677FBE">
        <w:t>(a)</w:t>
      </w:r>
      <w:r w:rsidRPr="00487444">
        <w:tab/>
        <w:t xml:space="preserve">the producer price index for non-residential building construction in Victoria as published by the Australian Bureau of Statistics; or </w:t>
      </w:r>
    </w:p>
    <w:p w14:paraId="66A7DB8A" w14:textId="77777777" w:rsidR="0048501F" w:rsidRDefault="007B618E">
      <w:pPr>
        <w:pStyle w:val="DraftHeading4"/>
        <w:tabs>
          <w:tab w:val="right" w:pos="2268"/>
        </w:tabs>
        <w:ind w:left="2381" w:hanging="2381"/>
      </w:pPr>
      <w:r>
        <w:tab/>
      </w:r>
      <w:r w:rsidR="00677FBE">
        <w:t>(b)</w:t>
      </w:r>
      <w:r w:rsidRPr="00487444">
        <w:tab/>
        <w:t>any other index specified by the Governor in Council by Order published in the Government Gazette.</w:t>
      </w:r>
    </w:p>
    <w:p w14:paraId="509E1C5E" w14:textId="77777777" w:rsidR="00A22040" w:rsidRDefault="00A22040" w:rsidP="00155E0E">
      <w:pPr>
        <w:pStyle w:val="SideNote"/>
        <w:framePr w:wrap="around"/>
      </w:pPr>
      <w:r>
        <w:t>S. 46LB inserted by No. 7/2018 s. 25.</w:t>
      </w:r>
    </w:p>
    <w:p w14:paraId="5CB316D1" w14:textId="77777777" w:rsidR="0048501F" w:rsidRDefault="007B618E">
      <w:pPr>
        <w:pStyle w:val="DraftHeading1"/>
        <w:tabs>
          <w:tab w:val="right" w:pos="680"/>
        </w:tabs>
        <w:ind w:left="850" w:hanging="850"/>
      </w:pPr>
      <w:r>
        <w:tab/>
      </w:r>
      <w:bookmarkStart w:id="245" w:name="_Toc201839316"/>
      <w:r w:rsidR="00677FBE">
        <w:t>46LB</w:t>
      </w:r>
      <w:r w:rsidRPr="00487444">
        <w:tab/>
        <w:t>Adjustment of dwelling amount specified in an approved development contributions plan</w:t>
      </w:r>
      <w:bookmarkEnd w:id="245"/>
    </w:p>
    <w:p w14:paraId="5D7F3381" w14:textId="77777777" w:rsidR="0048501F" w:rsidRDefault="007B618E">
      <w:pPr>
        <w:pStyle w:val="DraftHeading2"/>
        <w:tabs>
          <w:tab w:val="right" w:pos="1247"/>
        </w:tabs>
        <w:ind w:left="1361" w:hanging="1361"/>
      </w:pPr>
      <w:r>
        <w:tab/>
      </w:r>
      <w:r w:rsidR="00677FBE">
        <w:t>(1)</w:t>
      </w:r>
      <w:r w:rsidRPr="00487444">
        <w:tab/>
        <w:t>This section applies if an approved development contributions plan provides that an amount of a community infrastructure levy is payable in respect of eac</w:t>
      </w:r>
      <w:r w:rsidR="00AE6C8B">
        <w:t>h dwelling to be constructed (a </w:t>
      </w:r>
      <w:r w:rsidRPr="00487444">
        <w:rPr>
          <w:b/>
          <w:i/>
        </w:rPr>
        <w:t>payable dwelling amount</w:t>
      </w:r>
      <w:r w:rsidRPr="00487444">
        <w:t>).</w:t>
      </w:r>
    </w:p>
    <w:p w14:paraId="73E7C50F" w14:textId="77777777" w:rsidR="0048501F" w:rsidRDefault="007B618E">
      <w:pPr>
        <w:pStyle w:val="DraftHeading2"/>
        <w:tabs>
          <w:tab w:val="right" w:pos="1247"/>
        </w:tabs>
        <w:ind w:left="1361" w:hanging="1361"/>
      </w:pPr>
      <w:r>
        <w:tab/>
      </w:r>
      <w:r w:rsidR="00677FBE">
        <w:t>(2)</w:t>
      </w:r>
      <w:r w:rsidRPr="00487444">
        <w:tab/>
        <w:t>The payable dwelling amount is to be adjusted in accordance with section 46LC for—</w:t>
      </w:r>
    </w:p>
    <w:p w14:paraId="1D7FD18E" w14:textId="77777777" w:rsidR="0048501F" w:rsidRDefault="007B618E">
      <w:pPr>
        <w:pStyle w:val="DraftHeading3"/>
        <w:tabs>
          <w:tab w:val="right" w:pos="1757"/>
        </w:tabs>
        <w:ind w:left="1871" w:hanging="1871"/>
      </w:pPr>
      <w:r>
        <w:tab/>
      </w:r>
      <w:r w:rsidR="00677FBE">
        <w:t>(a)</w:t>
      </w:r>
      <w:r w:rsidRPr="00487444">
        <w:tab/>
        <w:t xml:space="preserve">the financial year after the first financial year; and </w:t>
      </w:r>
    </w:p>
    <w:p w14:paraId="4B96E6DD" w14:textId="77777777" w:rsidR="0048501F" w:rsidRDefault="007B618E">
      <w:pPr>
        <w:pStyle w:val="DraftHeading3"/>
        <w:tabs>
          <w:tab w:val="right" w:pos="1757"/>
        </w:tabs>
        <w:ind w:left="1871" w:hanging="1871"/>
      </w:pPr>
      <w:r>
        <w:tab/>
      </w:r>
      <w:r w:rsidR="00677FBE">
        <w:t>(b)</w:t>
      </w:r>
      <w:r w:rsidRPr="00487444">
        <w:tab/>
        <w:t xml:space="preserve">each subsequent financial year. </w:t>
      </w:r>
    </w:p>
    <w:p w14:paraId="7723818D" w14:textId="77777777" w:rsidR="0048501F" w:rsidRDefault="007B618E">
      <w:pPr>
        <w:pStyle w:val="DraftHeading2"/>
        <w:tabs>
          <w:tab w:val="right" w:pos="1247"/>
        </w:tabs>
        <w:ind w:left="1361" w:hanging="1361"/>
        <w:rPr>
          <w:lang w:eastAsia="en-AU"/>
        </w:rPr>
      </w:pPr>
      <w:r>
        <w:tab/>
      </w:r>
      <w:r w:rsidR="00677FBE">
        <w:t>(3)</w:t>
      </w:r>
      <w:r w:rsidRPr="00487444">
        <w:tab/>
      </w:r>
      <w:r w:rsidRPr="00487444">
        <w:rPr>
          <w:lang w:eastAsia="en-AU"/>
        </w:rPr>
        <w:t>The relevant collec</w:t>
      </w:r>
      <w:r w:rsidR="00AE6C8B">
        <w:rPr>
          <w:lang w:eastAsia="en-AU"/>
        </w:rPr>
        <w:t>ting agency must publish on its </w:t>
      </w:r>
      <w:r w:rsidRPr="00487444">
        <w:rPr>
          <w:lang w:eastAsia="en-AU"/>
        </w:rPr>
        <w:t>Internet site the payable dwelling amount for a financial year on or before 1 July of each financial year for which the amount is adjusted under subsection (2).</w:t>
      </w:r>
    </w:p>
    <w:p w14:paraId="282DF330" w14:textId="77777777" w:rsidR="0048501F" w:rsidRDefault="007B618E">
      <w:pPr>
        <w:pStyle w:val="DraftHeading2"/>
        <w:tabs>
          <w:tab w:val="right" w:pos="1247"/>
        </w:tabs>
        <w:ind w:left="1361" w:hanging="1361"/>
      </w:pPr>
      <w:r>
        <w:tab/>
      </w:r>
      <w:r w:rsidR="00677FBE">
        <w:t>(4)</w:t>
      </w:r>
      <w:r w:rsidRPr="00487444">
        <w:tab/>
        <w:t xml:space="preserve">The </w:t>
      </w:r>
      <w:r w:rsidRPr="00487444">
        <w:rPr>
          <w:b/>
          <w:i/>
        </w:rPr>
        <w:t>first financial year</w:t>
      </w:r>
      <w:r w:rsidRPr="00487444">
        <w:t>, in relation to an approved development contributions plan, is—</w:t>
      </w:r>
    </w:p>
    <w:p w14:paraId="05D740BF" w14:textId="77777777" w:rsidR="0048501F" w:rsidRDefault="007B618E">
      <w:pPr>
        <w:pStyle w:val="DraftHeading3"/>
        <w:tabs>
          <w:tab w:val="right" w:pos="1757"/>
        </w:tabs>
        <w:ind w:left="1871" w:hanging="1871"/>
      </w:pPr>
      <w:r>
        <w:tab/>
      </w:r>
      <w:r w:rsidR="00677FBE">
        <w:t>(a)</w:t>
      </w:r>
      <w:r w:rsidRPr="00487444">
        <w:tab/>
        <w:t>if the plan is approved on or before 30 June 2019, the financial year beginning on 1 July 2018; and</w:t>
      </w:r>
    </w:p>
    <w:p w14:paraId="2DDB9DBA" w14:textId="77777777" w:rsidR="0048501F" w:rsidRDefault="00677FBE">
      <w:pPr>
        <w:pStyle w:val="DraftParaEg"/>
        <w:tabs>
          <w:tab w:val="right" w:pos="2324"/>
        </w:tabs>
        <w:rPr>
          <w:b/>
        </w:rPr>
      </w:pPr>
      <w:r w:rsidRPr="00677FBE">
        <w:rPr>
          <w:b/>
        </w:rPr>
        <w:t>Example</w:t>
      </w:r>
    </w:p>
    <w:p w14:paraId="5D3EC734" w14:textId="77777777" w:rsidR="0048501F" w:rsidRDefault="007B618E">
      <w:pPr>
        <w:pStyle w:val="DraftParaEg"/>
        <w:tabs>
          <w:tab w:val="right" w:pos="2324"/>
        </w:tabs>
      </w:pPr>
      <w:r w:rsidRPr="00487444">
        <w:t>The first financial year for a development contributions plan app</w:t>
      </w:r>
      <w:r w:rsidR="00AE6C8B">
        <w:t>roved on 1 February 2016 is the </w:t>
      </w:r>
      <w:r w:rsidRPr="00487444">
        <w:t>financial year beginning on 1 July 2018.</w:t>
      </w:r>
    </w:p>
    <w:p w14:paraId="4C6CFF8A" w14:textId="77777777" w:rsidR="0048501F" w:rsidRDefault="007B618E">
      <w:pPr>
        <w:pStyle w:val="DraftHeading3"/>
        <w:tabs>
          <w:tab w:val="right" w:pos="1757"/>
        </w:tabs>
        <w:ind w:left="1871" w:hanging="1871"/>
      </w:pPr>
      <w:r>
        <w:tab/>
      </w:r>
      <w:r w:rsidR="00677FBE">
        <w:t>(b)</w:t>
      </w:r>
      <w:r w:rsidRPr="00487444">
        <w:tab/>
        <w:t>in any other case, the financial year in which the plan is approved.</w:t>
      </w:r>
    </w:p>
    <w:p w14:paraId="0C942F52" w14:textId="77777777" w:rsidR="0048501F" w:rsidRDefault="00677FBE">
      <w:pPr>
        <w:pStyle w:val="DraftParaEg"/>
        <w:tabs>
          <w:tab w:val="right" w:pos="2324"/>
        </w:tabs>
        <w:rPr>
          <w:b/>
        </w:rPr>
      </w:pPr>
      <w:r w:rsidRPr="00677FBE">
        <w:rPr>
          <w:b/>
        </w:rPr>
        <w:t>Example</w:t>
      </w:r>
    </w:p>
    <w:p w14:paraId="2BE81CA1" w14:textId="77777777" w:rsidR="0048501F" w:rsidRDefault="007B618E">
      <w:pPr>
        <w:pStyle w:val="DraftParaEg"/>
        <w:tabs>
          <w:tab w:val="right" w:pos="2324"/>
        </w:tabs>
      </w:pPr>
      <w:r w:rsidRPr="00487444">
        <w:t>The first financial year for a development contributions plan approved on 1 December 2019 is the financial year beginning on 1 July 2019.</w:t>
      </w:r>
    </w:p>
    <w:p w14:paraId="029F1D0A" w14:textId="77777777" w:rsidR="00A22040" w:rsidRDefault="00A22040" w:rsidP="00155E0E">
      <w:pPr>
        <w:pStyle w:val="SideNote"/>
        <w:framePr w:wrap="around"/>
      </w:pPr>
      <w:r>
        <w:t>S. 46LC inserted by No. 7/2018 s. 25.</w:t>
      </w:r>
    </w:p>
    <w:p w14:paraId="2D29C63A" w14:textId="77777777" w:rsidR="0048501F" w:rsidRDefault="007B618E">
      <w:pPr>
        <w:pStyle w:val="DraftHeading1"/>
        <w:tabs>
          <w:tab w:val="right" w:pos="680"/>
        </w:tabs>
        <w:ind w:left="850" w:hanging="850"/>
      </w:pPr>
      <w:r>
        <w:tab/>
      </w:r>
      <w:bookmarkStart w:id="246" w:name="_Toc201839317"/>
      <w:r w:rsidR="00677FBE">
        <w:t>46LC</w:t>
      </w:r>
      <w:r w:rsidRPr="00487444">
        <w:tab/>
        <w:t>Adjusted payable dwelling amount</w:t>
      </w:r>
      <w:bookmarkEnd w:id="246"/>
    </w:p>
    <w:p w14:paraId="36A65E63" w14:textId="77777777" w:rsidR="0048501F" w:rsidRDefault="007B618E">
      <w:pPr>
        <w:pStyle w:val="DraftHeading2"/>
        <w:tabs>
          <w:tab w:val="right" w:pos="1247"/>
        </w:tabs>
        <w:ind w:left="1361" w:hanging="1361"/>
      </w:pPr>
      <w:r>
        <w:tab/>
      </w:r>
      <w:r w:rsidR="00677FBE">
        <w:t>(1)</w:t>
      </w:r>
      <w:r w:rsidRPr="00487444">
        <w:tab/>
        <w:t>The adjusted payable dwelling amount for a financial year is to be determined in accordance with the following formula—</w:t>
      </w:r>
    </w:p>
    <w:p w14:paraId="277FD91A" w14:textId="77777777" w:rsidR="0048501F" w:rsidRDefault="007B618E" w:rsidP="00AE6C8B">
      <w:pPr>
        <w:pStyle w:val="BodyParagraph"/>
        <w:ind w:left="1372"/>
      </w:pPr>
      <w:r w:rsidRPr="00487444">
        <w:object w:dxaOrig="2200" w:dyaOrig="620" w14:anchorId="2283CDC6">
          <v:shape id="_x0000_i1029" type="#_x0000_t75" style="width:108.75pt;height:31.5pt" o:ole="">
            <v:imagedata r:id="rId22" o:title=""/>
          </v:shape>
          <o:OLEObject Type="Embed" ProgID="Equation.DSMT4" ShapeID="_x0000_i1029" DrawAspect="Content" ObjectID="_1812796736" r:id="rId23"/>
        </w:object>
      </w:r>
      <w:r w:rsidRPr="00487444">
        <w:rPr>
          <w:position w:val="-4"/>
        </w:rPr>
        <w:object w:dxaOrig="180" w:dyaOrig="279" w14:anchorId="3579F22F">
          <v:shape id="_x0000_i1030" type="#_x0000_t75" style="width:10.5pt;height:12.75pt" o:ole="">
            <v:imagedata r:id="rId20" o:title=""/>
          </v:shape>
          <o:OLEObject Type="Embed" ProgID="Equation.DSMT4" ShapeID="_x0000_i1030" DrawAspect="Content" ObjectID="_1812796737" r:id="rId24"/>
        </w:object>
      </w:r>
    </w:p>
    <w:p w14:paraId="6EB88BD1" w14:textId="77777777" w:rsidR="007B618E" w:rsidRPr="00487444" w:rsidRDefault="007B618E" w:rsidP="00AE6C8B">
      <w:pPr>
        <w:pStyle w:val="BodySectionSub"/>
      </w:pPr>
      <w:r w:rsidRPr="00487444">
        <w:t>where—</w:t>
      </w:r>
    </w:p>
    <w:p w14:paraId="38D8B4CE" w14:textId="77777777" w:rsidR="0048501F" w:rsidRDefault="007B618E">
      <w:pPr>
        <w:pStyle w:val="DraftHeading3"/>
        <w:tabs>
          <w:tab w:val="right" w:pos="1757"/>
        </w:tabs>
        <w:ind w:left="1871" w:hanging="1871"/>
      </w:pPr>
      <w:r>
        <w:tab/>
      </w:r>
      <w:r w:rsidR="00677FBE">
        <w:t>APDA</w:t>
      </w:r>
      <w:r w:rsidRPr="00487444">
        <w:tab/>
        <w:t>is the adjusted payable dwelling amount being determined;</w:t>
      </w:r>
    </w:p>
    <w:p w14:paraId="6C9D219E" w14:textId="77777777" w:rsidR="0048501F" w:rsidRDefault="007B618E">
      <w:pPr>
        <w:pStyle w:val="DraftHeading3"/>
        <w:tabs>
          <w:tab w:val="right" w:pos="1757"/>
        </w:tabs>
        <w:ind w:left="1871" w:hanging="1871"/>
      </w:pPr>
      <w:r>
        <w:tab/>
      </w:r>
      <w:r w:rsidR="00677FBE">
        <w:t>PPDA</w:t>
      </w:r>
      <w:r w:rsidRPr="00487444">
        <w:tab/>
        <w:t>is the payable dwelling amount or the adjusted payable dwelling amount determined (as the case requires) for the previous financial year;</w:t>
      </w:r>
    </w:p>
    <w:p w14:paraId="631FA1FB" w14:textId="77777777" w:rsidR="0048501F" w:rsidRDefault="00677FBE">
      <w:pPr>
        <w:pStyle w:val="DraftParaEg"/>
        <w:tabs>
          <w:tab w:val="right" w:pos="2324"/>
        </w:tabs>
        <w:rPr>
          <w:b/>
        </w:rPr>
      </w:pPr>
      <w:r w:rsidRPr="00677FBE">
        <w:rPr>
          <w:b/>
        </w:rPr>
        <w:t>Example</w:t>
      </w:r>
    </w:p>
    <w:p w14:paraId="4F96167D" w14:textId="77777777" w:rsidR="0048501F" w:rsidRDefault="007B618E">
      <w:pPr>
        <w:pStyle w:val="DraftParaEg"/>
        <w:tabs>
          <w:tab w:val="right" w:pos="2324"/>
        </w:tabs>
      </w:pPr>
      <w:r w:rsidRPr="00487444">
        <w:t>A development contributions plan approved on 1 December 2018 specifies a dwelling amount of $1000. For the purposes of determining the adjusted payable dwelling amount—</w:t>
      </w:r>
    </w:p>
    <w:p w14:paraId="4BE9A05C" w14:textId="77777777" w:rsidR="0048501F" w:rsidRDefault="007B618E">
      <w:pPr>
        <w:pStyle w:val="DraftParaEg"/>
        <w:tabs>
          <w:tab w:val="right" w:pos="82"/>
          <w:tab w:val="right" w:pos="2324"/>
        </w:tabs>
        <w:ind w:left="2279" w:hanging="408"/>
        <w:rPr>
          <w:lang w:eastAsia="en-AU"/>
        </w:rPr>
      </w:pPr>
      <w:r w:rsidRPr="00487444">
        <w:rPr>
          <w:lang w:eastAsia="en-AU"/>
        </w:rPr>
        <w:sym w:font="Symbol" w:char="00B7"/>
      </w:r>
      <w:r w:rsidRPr="00487444">
        <w:rPr>
          <w:lang w:eastAsia="en-AU"/>
        </w:rPr>
        <w:tab/>
        <w:t>for the financial year beginning on 1 July 2019, "PPDA" is the payable dwelling amount for the financial year beginning on 1 July 2018, which is $1000; and</w:t>
      </w:r>
    </w:p>
    <w:p w14:paraId="5CB9D94A" w14:textId="77777777" w:rsidR="0048501F" w:rsidRDefault="007B618E">
      <w:pPr>
        <w:pStyle w:val="DraftParaEg"/>
        <w:tabs>
          <w:tab w:val="right" w:pos="82"/>
          <w:tab w:val="right" w:pos="2324"/>
        </w:tabs>
        <w:ind w:left="2279" w:hanging="408"/>
        <w:rPr>
          <w:lang w:eastAsia="en-AU"/>
        </w:rPr>
      </w:pPr>
      <w:r w:rsidRPr="00487444">
        <w:rPr>
          <w:lang w:eastAsia="en-AU"/>
        </w:rPr>
        <w:sym w:font="Symbol" w:char="00B7"/>
      </w:r>
      <w:r w:rsidRPr="00487444">
        <w:rPr>
          <w:lang w:eastAsia="en-AU"/>
        </w:rPr>
        <w:tab/>
        <w:t>for the financial year beginning on 1 July 2020, "PPDA" is the adjusted payable dwelling amount for the financial year beginning on 1 July 2019.</w:t>
      </w:r>
    </w:p>
    <w:p w14:paraId="60D1CCFD" w14:textId="77777777" w:rsidR="0048501F" w:rsidRDefault="007B618E">
      <w:pPr>
        <w:pStyle w:val="DraftHeading3"/>
        <w:tabs>
          <w:tab w:val="right" w:pos="1757"/>
        </w:tabs>
        <w:ind w:left="1871" w:hanging="1871"/>
      </w:pPr>
      <w:r>
        <w:tab/>
      </w:r>
      <w:r w:rsidR="00677FBE">
        <w:t>A</w:t>
      </w:r>
      <w:r w:rsidRPr="00487444">
        <w:tab/>
        <w:t>is the sum of the producer price index numbers for—</w:t>
      </w:r>
    </w:p>
    <w:p w14:paraId="6BB1EF55" w14:textId="77777777" w:rsidR="0048501F" w:rsidRDefault="007B618E">
      <w:pPr>
        <w:pStyle w:val="DraftHeading4"/>
        <w:tabs>
          <w:tab w:val="right" w:pos="2268"/>
        </w:tabs>
        <w:ind w:left="2381" w:hanging="2381"/>
      </w:pPr>
      <w:r>
        <w:tab/>
      </w:r>
      <w:r w:rsidR="00677FBE">
        <w:t>(a)</w:t>
      </w:r>
      <w:r w:rsidRPr="00487444">
        <w:tab/>
        <w:t>the last reference period in the financial year 2 years earlier than the financial year in respect of which the adjusted payable dwelling amount is being determined; and</w:t>
      </w:r>
    </w:p>
    <w:p w14:paraId="24377F86" w14:textId="77777777" w:rsidR="0048501F" w:rsidRDefault="007B618E">
      <w:pPr>
        <w:pStyle w:val="DraftHeading4"/>
        <w:tabs>
          <w:tab w:val="right" w:pos="2268"/>
        </w:tabs>
        <w:ind w:left="2381" w:hanging="2381"/>
      </w:pPr>
      <w:r>
        <w:tab/>
      </w:r>
      <w:r w:rsidR="00677FBE">
        <w:t>(b)</w:t>
      </w:r>
      <w:r w:rsidRPr="00487444">
        <w:tab/>
        <w:t xml:space="preserve">each </w:t>
      </w:r>
      <w:r w:rsidR="00F76934">
        <w:t>of the reference periods (other </w:t>
      </w:r>
      <w:r w:rsidRPr="00487444">
        <w:t xml:space="preserve">than </w:t>
      </w:r>
      <w:r w:rsidR="00F76934">
        <w:t>the last) in the financial year </w:t>
      </w:r>
      <w:r w:rsidRPr="00487444">
        <w:t>immediately preceding the financial year in respect of which the adjusted payable dwelling amount is being determined;</w:t>
      </w:r>
    </w:p>
    <w:p w14:paraId="00240409" w14:textId="77777777" w:rsidR="0048501F" w:rsidRDefault="007B618E">
      <w:pPr>
        <w:pStyle w:val="DraftHeading3"/>
        <w:tabs>
          <w:tab w:val="right" w:pos="1757"/>
        </w:tabs>
        <w:ind w:left="1871" w:hanging="1871"/>
      </w:pPr>
      <w:r>
        <w:tab/>
      </w:r>
      <w:r w:rsidR="00677FBE">
        <w:t>B</w:t>
      </w:r>
      <w:r w:rsidRPr="00487444">
        <w:tab/>
        <w:t>is the sum of the producer price index numbers for—</w:t>
      </w:r>
    </w:p>
    <w:p w14:paraId="00BB8445" w14:textId="77777777" w:rsidR="0048501F" w:rsidRDefault="007B618E">
      <w:pPr>
        <w:pStyle w:val="DraftHeading4"/>
        <w:tabs>
          <w:tab w:val="right" w:pos="2268"/>
        </w:tabs>
        <w:ind w:left="2381" w:hanging="2381"/>
      </w:pPr>
      <w:r>
        <w:tab/>
      </w:r>
      <w:r w:rsidR="00677FBE">
        <w:t>(a)</w:t>
      </w:r>
      <w:r w:rsidRPr="00487444">
        <w:tab/>
        <w:t>the last reference period in the financial year 3 years earlier than the financial year in respect of which the adjusted payable dwelling amount is being determined; and</w:t>
      </w:r>
    </w:p>
    <w:p w14:paraId="34CE0AFC" w14:textId="77777777" w:rsidR="0048501F" w:rsidRDefault="007B618E">
      <w:pPr>
        <w:pStyle w:val="DraftHeading4"/>
        <w:tabs>
          <w:tab w:val="right" w:pos="2268"/>
        </w:tabs>
        <w:ind w:left="2381" w:hanging="2381"/>
      </w:pPr>
      <w:r>
        <w:tab/>
      </w:r>
      <w:r w:rsidR="00677FBE">
        <w:t>(b)</w:t>
      </w:r>
      <w:r w:rsidRPr="00487444">
        <w:tab/>
        <w:t xml:space="preserve">each </w:t>
      </w:r>
      <w:r w:rsidR="00F947E0">
        <w:t>of the reference periods (other </w:t>
      </w:r>
      <w:r w:rsidRPr="00487444">
        <w:t>than the l</w:t>
      </w:r>
      <w:r w:rsidR="00F947E0">
        <w:t>ast) in the financial year </w:t>
      </w:r>
      <w:r w:rsidRPr="00487444">
        <w:t>2 years earlier than the financial year in respect of which the adjusted payable dwelling amount is being determined.</w:t>
      </w:r>
    </w:p>
    <w:p w14:paraId="5F882512" w14:textId="77777777" w:rsidR="0048501F" w:rsidRDefault="007B618E">
      <w:pPr>
        <w:pStyle w:val="DraftHeading2"/>
        <w:tabs>
          <w:tab w:val="right" w:pos="1247"/>
        </w:tabs>
        <w:ind w:left="1361" w:hanging="1361"/>
      </w:pPr>
      <w:r>
        <w:tab/>
      </w:r>
      <w:r w:rsidR="00677FBE">
        <w:t>(2)</w:t>
      </w:r>
      <w:r w:rsidRPr="00487444">
        <w:tab/>
        <w:t>The adjusted payable dwelling amount determined under subsection (1) is to be rounded up or down to the nearest $10 (and, if the amount by which the amount to be rounded is $5, is to be rounded up).</w:t>
      </w:r>
    </w:p>
    <w:p w14:paraId="0503198E" w14:textId="77777777" w:rsidR="0048501F" w:rsidRDefault="007B618E">
      <w:pPr>
        <w:pStyle w:val="DraftHeading2"/>
        <w:tabs>
          <w:tab w:val="right" w:pos="1247"/>
        </w:tabs>
        <w:ind w:left="1361" w:hanging="1361"/>
      </w:pPr>
      <w:r>
        <w:tab/>
      </w:r>
      <w:r w:rsidR="00677FBE">
        <w:t>(3)</w:t>
      </w:r>
      <w:r w:rsidRPr="00487444">
        <w:tab/>
        <w:t>In this section—</w:t>
      </w:r>
    </w:p>
    <w:p w14:paraId="62F81348" w14:textId="77777777" w:rsidR="0048501F" w:rsidRDefault="007B618E">
      <w:pPr>
        <w:pStyle w:val="DraftDefinition2"/>
      </w:pPr>
      <w:r w:rsidRPr="00487444">
        <w:rPr>
          <w:b/>
          <w:i/>
        </w:rPr>
        <w:t>adjusted payable dwelling amount</w:t>
      </w:r>
      <w:r w:rsidRPr="00487444">
        <w:t xml:space="preserve"> means a payable dwelling amount adjusted in accordance with section 46LB(2);</w:t>
      </w:r>
    </w:p>
    <w:p w14:paraId="6208A1EC" w14:textId="77777777" w:rsidR="0048501F" w:rsidRDefault="00677FBE">
      <w:pPr>
        <w:pStyle w:val="DraftDefinition2"/>
      </w:pPr>
      <w:r w:rsidRPr="00677FBE">
        <w:rPr>
          <w:b/>
          <w:i/>
        </w:rPr>
        <w:t>payable dwelling amount</w:t>
      </w:r>
      <w:r w:rsidR="007B618E" w:rsidRPr="00487444">
        <w:t>—see section 46LB(1);</w:t>
      </w:r>
    </w:p>
    <w:p w14:paraId="0038C2BD" w14:textId="77777777" w:rsidR="0048501F" w:rsidRDefault="00677FBE">
      <w:pPr>
        <w:pStyle w:val="DraftDefinition2"/>
      </w:pPr>
      <w:r w:rsidRPr="00677FBE">
        <w:rPr>
          <w:b/>
          <w:i/>
        </w:rPr>
        <w:t>producer price index</w:t>
      </w:r>
      <w:r w:rsidR="007B618E" w:rsidRPr="00487444">
        <w:t xml:space="preserve"> means—</w:t>
      </w:r>
    </w:p>
    <w:p w14:paraId="1C9384A2" w14:textId="77777777" w:rsidR="0048501F" w:rsidRDefault="007B618E">
      <w:pPr>
        <w:pStyle w:val="DraftHeading4"/>
        <w:tabs>
          <w:tab w:val="right" w:pos="2268"/>
        </w:tabs>
        <w:ind w:left="2381" w:hanging="2381"/>
      </w:pPr>
      <w:r>
        <w:tab/>
      </w:r>
      <w:r w:rsidR="00677FBE">
        <w:t>(a)</w:t>
      </w:r>
      <w:r w:rsidRPr="00487444">
        <w:tab/>
        <w:t>the producer price index for non</w:t>
      </w:r>
      <w:r w:rsidRPr="00487444">
        <w:noBreakHyphen/>
        <w:t xml:space="preserve">residential building construction in Victoria as published by the Australian Bureau of Statistics; or </w:t>
      </w:r>
    </w:p>
    <w:p w14:paraId="625408A0" w14:textId="77777777" w:rsidR="0048501F" w:rsidRDefault="007B618E">
      <w:pPr>
        <w:pStyle w:val="DraftHeading4"/>
        <w:tabs>
          <w:tab w:val="right" w:pos="2268"/>
        </w:tabs>
        <w:ind w:left="2381" w:hanging="2381"/>
      </w:pPr>
      <w:r>
        <w:tab/>
      </w:r>
      <w:r w:rsidR="00677FBE">
        <w:t>(b)</w:t>
      </w:r>
      <w:r w:rsidRPr="00487444">
        <w:tab/>
        <w:t>any other index specified by the Governor in Council by Order publis</w:t>
      </w:r>
      <w:r>
        <w:t>hed in the Government Gazette.</w:t>
      </w:r>
    </w:p>
    <w:p w14:paraId="4CDBDF2E" w14:textId="77777777" w:rsidR="00F03266" w:rsidRDefault="00F03266" w:rsidP="00155E0E">
      <w:pPr>
        <w:pStyle w:val="SideNote"/>
        <w:framePr w:wrap="around"/>
      </w:pPr>
      <w:r>
        <w:t>S. 46M inserted by No. 50/1995 s. 3.</w:t>
      </w:r>
    </w:p>
    <w:p w14:paraId="2A0DC79F" w14:textId="77777777" w:rsidR="00F03266" w:rsidRPr="00795349" w:rsidRDefault="00F03266" w:rsidP="00B26E83">
      <w:pPr>
        <w:pStyle w:val="DraftHeading1"/>
        <w:tabs>
          <w:tab w:val="right" w:pos="680"/>
        </w:tabs>
        <w:ind w:left="850" w:hanging="850"/>
        <w:rPr>
          <w:lang w:val="en-US"/>
        </w:rPr>
      </w:pPr>
      <w:r w:rsidRPr="00795349">
        <w:rPr>
          <w:lang w:val="en-US"/>
        </w:rPr>
        <w:tab/>
      </w:r>
      <w:bookmarkStart w:id="247" w:name="_Toc201839318"/>
      <w:r w:rsidRPr="00795349">
        <w:rPr>
          <w:lang w:val="en-US"/>
        </w:rPr>
        <w:t>46M</w:t>
      </w:r>
      <w:r w:rsidR="00B26E83">
        <w:rPr>
          <w:lang w:val="en-US"/>
        </w:rPr>
        <w:tab/>
      </w:r>
      <w:r w:rsidRPr="00795349">
        <w:rPr>
          <w:lang w:val="en-US"/>
        </w:rPr>
        <w:t>Directions</w:t>
      </w:r>
      <w:bookmarkEnd w:id="247"/>
    </w:p>
    <w:p w14:paraId="6DAFE56B" w14:textId="77777777" w:rsidR="00F03266" w:rsidRDefault="00F03266">
      <w:pPr>
        <w:pStyle w:val="DraftHeading2"/>
        <w:tabs>
          <w:tab w:val="right" w:pos="1247"/>
        </w:tabs>
        <w:ind w:left="1361" w:hanging="1361"/>
      </w:pPr>
      <w:r w:rsidRPr="00795349">
        <w:rPr>
          <w:lang w:val="en-US"/>
        </w:rPr>
        <w:tab/>
      </w:r>
      <w:r>
        <w:t>(1)</w:t>
      </w:r>
      <w:r>
        <w:tab/>
        <w:t>The Minister may issue written directions to planning authorities in relation to the preparation and content of development contributions plans.</w:t>
      </w:r>
    </w:p>
    <w:p w14:paraId="10011EBA" w14:textId="77777777" w:rsidR="00F03266" w:rsidRDefault="00F03266">
      <w:pPr>
        <w:pStyle w:val="DraftHeading2"/>
        <w:tabs>
          <w:tab w:val="right" w:pos="1247"/>
        </w:tabs>
        <w:ind w:left="1361" w:hanging="1361"/>
      </w:pPr>
      <w:r>
        <w:tab/>
        <w:t>(2)</w:t>
      </w:r>
      <w:r>
        <w:tab/>
        <w:t xml:space="preserve">Without limiting </w:t>
      </w:r>
      <w:r w:rsidR="00B26E83">
        <w:t>subsection</w:t>
      </w:r>
      <w:r>
        <w:t xml:space="preserve"> (1), the Minister's directions may—</w:t>
      </w:r>
    </w:p>
    <w:p w14:paraId="16048BEE" w14:textId="77777777" w:rsidR="00E50C94" w:rsidRDefault="00BE2E81" w:rsidP="00155E0E">
      <w:pPr>
        <w:pStyle w:val="SideNote"/>
        <w:framePr w:wrap="around"/>
      </w:pPr>
      <w:r>
        <w:t>S. 46M(2)(aa) inserted by No. 35/2015 s. 9(1)(a).</w:t>
      </w:r>
    </w:p>
    <w:p w14:paraId="4778F271" w14:textId="77777777" w:rsidR="00E50C94" w:rsidRDefault="00BE2E81">
      <w:pPr>
        <w:pStyle w:val="DraftHeading3"/>
        <w:tabs>
          <w:tab w:val="right" w:pos="1758"/>
        </w:tabs>
        <w:ind w:left="1871" w:hanging="1871"/>
      </w:pPr>
      <w:r>
        <w:tab/>
      </w:r>
      <w:r w:rsidR="00CC6EC1">
        <w:t>(aa)</w:t>
      </w:r>
      <w:r>
        <w:tab/>
        <w:t>specify the types of land to which a development contributions plan may or may not apply; and</w:t>
      </w:r>
    </w:p>
    <w:p w14:paraId="05F9AFBF" w14:textId="77777777" w:rsidR="00BE2E81" w:rsidRDefault="00BE2E81" w:rsidP="00155E0E">
      <w:pPr>
        <w:pStyle w:val="SideNote"/>
        <w:framePr w:wrap="around"/>
      </w:pPr>
      <w:r>
        <w:t>S. 46M(2)(a) amended by No. 35/2015 s. 9(</w:t>
      </w:r>
      <w:r w:rsidR="00D95F68">
        <w:t>1)(</w:t>
      </w:r>
      <w:r>
        <w:t>b).</w:t>
      </w:r>
    </w:p>
    <w:p w14:paraId="56D7EBEE" w14:textId="77777777" w:rsidR="00F03266" w:rsidRDefault="00F03266">
      <w:pPr>
        <w:pStyle w:val="DraftHeading3"/>
        <w:tabs>
          <w:tab w:val="right" w:pos="1758"/>
        </w:tabs>
        <w:ind w:left="1871" w:hanging="1871"/>
      </w:pPr>
      <w:r>
        <w:tab/>
        <w:t>(a)</w:t>
      </w:r>
      <w:r>
        <w:tab/>
        <w:t xml:space="preserve">set out the </w:t>
      </w:r>
      <w:r w:rsidR="00BE2E81">
        <w:t xml:space="preserve">types of plan preparation costs, </w:t>
      </w:r>
      <w:r>
        <w:t>works, services or facilities for which a levy may or may not be imposed under a development contributions plan;</w:t>
      </w:r>
    </w:p>
    <w:p w14:paraId="3482F67C" w14:textId="77777777" w:rsidR="00BE2E81" w:rsidRDefault="00BE2E81" w:rsidP="00155E0E">
      <w:pPr>
        <w:pStyle w:val="SideNote"/>
        <w:framePr w:wrap="around"/>
      </w:pPr>
      <w:r>
        <w:t>S. 46M(2)(b) amended by No. 35/2015 s. 9(</w:t>
      </w:r>
      <w:r w:rsidR="00D95F68">
        <w:t>1)(</w:t>
      </w:r>
      <w:r>
        <w:t>b).</w:t>
      </w:r>
    </w:p>
    <w:p w14:paraId="1F36B18A" w14:textId="77777777" w:rsidR="00F03266" w:rsidRDefault="00F03266">
      <w:pPr>
        <w:pStyle w:val="DraftHeading3"/>
        <w:tabs>
          <w:tab w:val="right" w:pos="1758"/>
        </w:tabs>
        <w:ind w:left="1871" w:hanging="1871"/>
      </w:pPr>
      <w:r>
        <w:tab/>
        <w:t>(b)</w:t>
      </w:r>
      <w:r>
        <w:tab/>
        <w:t xml:space="preserve">set out the </w:t>
      </w:r>
      <w:r w:rsidR="00BE2E81">
        <w:t xml:space="preserve">types of plan preparation costs, </w:t>
      </w:r>
      <w:r>
        <w:t>works, services and facilities which may or may not be funded from a development infrastructure levy;</w:t>
      </w:r>
    </w:p>
    <w:p w14:paraId="1045C158" w14:textId="77777777" w:rsidR="002A4442" w:rsidRDefault="00BE2E81" w:rsidP="00155E0E">
      <w:pPr>
        <w:pStyle w:val="SideNote"/>
        <w:framePr w:wrap="around"/>
      </w:pPr>
      <w:r>
        <w:t>S. 46M(2)(c) amended by No. 35/2015 s. 9(</w:t>
      </w:r>
      <w:r w:rsidR="00D95F68">
        <w:t>1)(</w:t>
      </w:r>
      <w:r>
        <w:t>b).</w:t>
      </w:r>
    </w:p>
    <w:p w14:paraId="5F170803" w14:textId="77777777" w:rsidR="00F03266" w:rsidRDefault="00F03266">
      <w:pPr>
        <w:pStyle w:val="DraftHeading3"/>
        <w:tabs>
          <w:tab w:val="right" w:pos="1758"/>
        </w:tabs>
        <w:ind w:left="1871" w:hanging="1871"/>
      </w:pPr>
      <w:r>
        <w:tab/>
        <w:t>(c)</w:t>
      </w:r>
      <w:r>
        <w:tab/>
        <w:t xml:space="preserve">set out the </w:t>
      </w:r>
      <w:r w:rsidR="00BE2E81">
        <w:t xml:space="preserve">types of plan preparation costs, </w:t>
      </w:r>
      <w:r>
        <w:t>works, services and facilities which may or may not be funded from a community infrastructure levy;</w:t>
      </w:r>
    </w:p>
    <w:p w14:paraId="119B3A07" w14:textId="77777777" w:rsidR="00F03266" w:rsidRDefault="00F03266">
      <w:pPr>
        <w:pStyle w:val="DraftHeading3"/>
        <w:tabs>
          <w:tab w:val="right" w:pos="1758"/>
        </w:tabs>
        <w:ind w:left="1871" w:hanging="1871"/>
      </w:pPr>
      <w:r>
        <w:tab/>
        <w:t>(d)</w:t>
      </w:r>
      <w:r>
        <w:tab/>
        <w:t>specify the means by which or the factors in relation to which the estimated cost of the works, services or facilities may or may not be calculated;</w:t>
      </w:r>
    </w:p>
    <w:p w14:paraId="0B0DD758" w14:textId="77777777" w:rsidR="00F03266" w:rsidRDefault="00F03266">
      <w:pPr>
        <w:pStyle w:val="DraftHeading3"/>
        <w:tabs>
          <w:tab w:val="right" w:pos="1758"/>
        </w:tabs>
        <w:ind w:left="1871" w:hanging="1871"/>
      </w:pPr>
      <w:r>
        <w:tab/>
        <w:t>(e)</w:t>
      </w:r>
      <w:r>
        <w:tab/>
        <w:t>specify the means by which or the factors in relation to which the estimated total amount of a levy may or may not be calculated or determined;</w:t>
      </w:r>
    </w:p>
    <w:p w14:paraId="2D0AF24F" w14:textId="77777777" w:rsidR="00F03266" w:rsidRDefault="00F03266">
      <w:pPr>
        <w:pStyle w:val="DraftHeading3"/>
        <w:tabs>
          <w:tab w:val="right" w:pos="1758"/>
        </w:tabs>
        <w:ind w:left="1871" w:hanging="1871"/>
      </w:pPr>
      <w:r>
        <w:tab/>
        <w:t>(f)</w:t>
      </w:r>
      <w:r>
        <w:tab/>
        <w:t>specify the means by which or the factors in relation to which the amount of levy payable in respect of any development of land may or may not be calculated or determined;</w:t>
      </w:r>
    </w:p>
    <w:p w14:paraId="17FE820A" w14:textId="77777777" w:rsidR="00F03266" w:rsidRDefault="00F03266" w:rsidP="00155E0E">
      <w:pPr>
        <w:pStyle w:val="SideNote"/>
        <w:framePr w:wrap="around"/>
      </w:pPr>
      <w:r>
        <w:t>S. 46M(2)(fa) inserted by No. 101/2004 s. 6</w:t>
      </w:r>
      <w:r w:rsidR="00BE2E81">
        <w:t>, amended by No. 35/2015 s. 9(1)</w:t>
      </w:r>
      <w:r w:rsidR="00F32166">
        <w:t>(b)</w:t>
      </w:r>
      <w:r>
        <w:t>.</w:t>
      </w:r>
    </w:p>
    <w:p w14:paraId="19CF7C19" w14:textId="77777777" w:rsidR="00F03266" w:rsidRDefault="00F03266">
      <w:pPr>
        <w:pStyle w:val="DraftHeading3"/>
        <w:tabs>
          <w:tab w:val="right" w:pos="1757"/>
        </w:tabs>
        <w:ind w:left="1871" w:hanging="1871"/>
      </w:pPr>
      <w:r>
        <w:tab/>
        <w:t>(fa)</w:t>
      </w:r>
      <w:r>
        <w:tab/>
        <w:t>subject to section 46L(1),</w:t>
      </w:r>
      <w:r w:rsidR="00B26E83">
        <w:t xml:space="preserve"> </w:t>
      </w:r>
      <w:r>
        <w:t xml:space="preserve">specify standard levies for specified types or classes of </w:t>
      </w:r>
      <w:r w:rsidR="00BE2E81">
        <w:t xml:space="preserve">types of plan preparation costs, </w:t>
      </w:r>
      <w:r>
        <w:t>works, services or facilities;</w:t>
      </w:r>
    </w:p>
    <w:p w14:paraId="47D882FA" w14:textId="77777777" w:rsidR="00E50C94" w:rsidRDefault="00E50C94" w:rsidP="00E50C94"/>
    <w:p w14:paraId="58259DFD" w14:textId="77777777" w:rsidR="00F03266" w:rsidRDefault="00F03266">
      <w:pPr>
        <w:pStyle w:val="DraftHeading3"/>
        <w:tabs>
          <w:tab w:val="right" w:pos="1758"/>
        </w:tabs>
        <w:ind w:left="1871" w:hanging="1871"/>
      </w:pPr>
      <w:r>
        <w:tab/>
        <w:t>(g)</w:t>
      </w:r>
      <w:r>
        <w:tab/>
        <w:t>specify requirements for the staging and timing of the provision of works, services and facilities funded by a development contributions plan;</w:t>
      </w:r>
    </w:p>
    <w:p w14:paraId="362AE5B4" w14:textId="77777777" w:rsidR="00E50C94" w:rsidRDefault="00BE2E81" w:rsidP="00155E0E">
      <w:pPr>
        <w:pStyle w:val="SideNote"/>
        <w:framePr w:wrap="around"/>
      </w:pPr>
      <w:r>
        <w:t>S. 46M(2)(ga) inserted by No. 35/2015 s. 9(2).</w:t>
      </w:r>
    </w:p>
    <w:p w14:paraId="26BAE85C" w14:textId="77777777" w:rsidR="00E50C94" w:rsidRDefault="00BE2E81">
      <w:pPr>
        <w:pStyle w:val="DraftHeading3"/>
        <w:tabs>
          <w:tab w:val="right" w:pos="1758"/>
        </w:tabs>
        <w:ind w:left="1871" w:hanging="1871"/>
      </w:pPr>
      <w:r>
        <w:tab/>
      </w:r>
      <w:r w:rsidR="00CC6EC1">
        <w:t>(ga)</w:t>
      </w:r>
      <w:r>
        <w:tab/>
        <w:t>specify the maximum proportion of any development infrastructure levy or community infrastructure levy imposed under a development contributions plan that may be used to fund plan preparation costs in relation to that plan;</w:t>
      </w:r>
    </w:p>
    <w:p w14:paraId="6B70CD36" w14:textId="77777777" w:rsidR="00F03266" w:rsidRDefault="00F03266">
      <w:pPr>
        <w:pStyle w:val="DraftHeading3"/>
        <w:tabs>
          <w:tab w:val="right" w:pos="1758"/>
        </w:tabs>
        <w:ind w:left="1871" w:hanging="1871"/>
      </w:pPr>
      <w:r>
        <w:tab/>
        <w:t>(h)</w:t>
      </w:r>
      <w:r>
        <w:tab/>
        <w:t>specify any other information to be included in a development contributions plan.</w:t>
      </w:r>
    </w:p>
    <w:p w14:paraId="617D8EDF" w14:textId="77777777" w:rsidR="00C41C80" w:rsidRPr="00C41C80" w:rsidRDefault="00F03266" w:rsidP="008A5B93">
      <w:pPr>
        <w:pStyle w:val="DraftHeading2"/>
        <w:tabs>
          <w:tab w:val="right" w:pos="1247"/>
        </w:tabs>
        <w:ind w:left="1361" w:hanging="1361"/>
      </w:pPr>
      <w:r>
        <w:tab/>
        <w:t>(3)</w:t>
      </w:r>
      <w:r>
        <w:tab/>
        <w:t>The Minister must cause notice to be published in the Government Gazette of all directions issued under this section.</w:t>
      </w:r>
    </w:p>
    <w:p w14:paraId="28DEDD66" w14:textId="77777777" w:rsidR="00F03266" w:rsidRDefault="00F03266" w:rsidP="00155E0E">
      <w:pPr>
        <w:pStyle w:val="SideNote"/>
        <w:framePr w:wrap="around"/>
      </w:pPr>
      <w:r>
        <w:t>S. 46N inserted by No. 50/1995 s. 3.</w:t>
      </w:r>
    </w:p>
    <w:p w14:paraId="08E06A79" w14:textId="77777777" w:rsidR="00F03266" w:rsidRDefault="00F03266" w:rsidP="00B26E83">
      <w:pPr>
        <w:pStyle w:val="DraftHeading1"/>
        <w:tabs>
          <w:tab w:val="right" w:pos="680"/>
        </w:tabs>
        <w:ind w:left="850" w:hanging="850"/>
      </w:pPr>
      <w:r>
        <w:tab/>
      </w:r>
      <w:bookmarkStart w:id="248" w:name="_Toc201839319"/>
      <w:r>
        <w:t>46N</w:t>
      </w:r>
      <w:r w:rsidR="00B26E83">
        <w:tab/>
      </w:r>
      <w:r>
        <w:t>Collection of development infrastructure levy</w:t>
      </w:r>
      <w:bookmarkEnd w:id="248"/>
    </w:p>
    <w:p w14:paraId="24616453" w14:textId="77777777" w:rsidR="00F03266" w:rsidRDefault="00F03266">
      <w:pPr>
        <w:pStyle w:val="DraftHeading2"/>
        <w:tabs>
          <w:tab w:val="right" w:pos="1247"/>
        </w:tabs>
        <w:ind w:left="1361" w:hanging="1361"/>
      </w:pPr>
      <w:r>
        <w:tab/>
        <w:t>(1)</w:t>
      </w:r>
      <w:r>
        <w:tab/>
        <w:t>Without limiting section 62, if—</w:t>
      </w:r>
    </w:p>
    <w:p w14:paraId="475278C0" w14:textId="31EF05F2" w:rsidR="00F03266" w:rsidRDefault="00F03266">
      <w:pPr>
        <w:pStyle w:val="DraftHeading3"/>
        <w:tabs>
          <w:tab w:val="right" w:pos="1758"/>
        </w:tabs>
        <w:ind w:left="1871" w:hanging="1871"/>
      </w:pPr>
      <w:r>
        <w:tab/>
        <w:t>(a)</w:t>
      </w:r>
      <w:r>
        <w:tab/>
        <w:t>an approved development contributions plan provides that a development infrastructure levy is payable in respect of the development of any land; and</w:t>
      </w:r>
    </w:p>
    <w:p w14:paraId="39C3DC79" w14:textId="4C3F8101" w:rsidR="007C2EAD" w:rsidRDefault="007C2EAD" w:rsidP="007C2EAD"/>
    <w:p w14:paraId="3B44D421" w14:textId="2E9F3B70" w:rsidR="007C2EAD" w:rsidRDefault="007C2EAD" w:rsidP="007C2EAD"/>
    <w:p w14:paraId="2DB810DB" w14:textId="4505C4E5" w:rsidR="007C2EAD" w:rsidRDefault="007C2EAD" w:rsidP="007C2EAD"/>
    <w:p w14:paraId="095F67BA" w14:textId="5C30CC25" w:rsidR="007C2EAD" w:rsidRDefault="007C2EAD" w:rsidP="007C2EAD"/>
    <w:p w14:paraId="57148001" w14:textId="039671FC" w:rsidR="007C2EAD" w:rsidRDefault="007C2EAD" w:rsidP="007C2EAD"/>
    <w:p w14:paraId="3D9F91F6" w14:textId="77777777" w:rsidR="007C2EAD" w:rsidRPr="007C2EAD" w:rsidRDefault="007C2EAD" w:rsidP="007C2EAD"/>
    <w:p w14:paraId="41EF4B38" w14:textId="77777777" w:rsidR="00F03266" w:rsidRDefault="00F03266">
      <w:pPr>
        <w:pStyle w:val="DraftHeading3"/>
        <w:tabs>
          <w:tab w:val="right" w:pos="1758"/>
        </w:tabs>
        <w:ind w:left="1871" w:hanging="1871"/>
      </w:pPr>
      <w:r>
        <w:tab/>
        <w:t>(b)</w:t>
      </w:r>
      <w:r>
        <w:tab/>
        <w:t>an application is made under this Act for a permit to carry out that development on that land—</w:t>
      </w:r>
    </w:p>
    <w:p w14:paraId="14258BA6" w14:textId="77777777" w:rsidR="00F03266" w:rsidRDefault="00F03266">
      <w:pPr>
        <w:pStyle w:val="BodySection"/>
      </w:pPr>
      <w:r>
        <w:t>the responsible authority must include a condition in the permit that the applicant—</w:t>
      </w:r>
    </w:p>
    <w:p w14:paraId="48D65EAD" w14:textId="77777777" w:rsidR="00F03266" w:rsidRDefault="00F03266" w:rsidP="00155E0E">
      <w:pPr>
        <w:pStyle w:val="SideNote"/>
        <w:framePr w:wrap="around"/>
      </w:pPr>
      <w:r>
        <w:t>S. 46N(1)(c) amended by No. 101/2004 s. 7.</w:t>
      </w:r>
    </w:p>
    <w:p w14:paraId="62FADCCD" w14:textId="77777777" w:rsidR="00F03266" w:rsidRDefault="00F03266">
      <w:pPr>
        <w:pStyle w:val="DraftHeading3"/>
        <w:tabs>
          <w:tab w:val="right" w:pos="1758"/>
        </w:tabs>
        <w:ind w:left="1871" w:hanging="1871"/>
      </w:pPr>
      <w:r>
        <w:tab/>
        <w:t>(c)</w:t>
      </w:r>
      <w:r>
        <w:tab/>
        <w:t>pay the amount of the levy to the relevant collecting agency within a specified time or within a time specified by the collecting agency; or</w:t>
      </w:r>
    </w:p>
    <w:p w14:paraId="4CF58907" w14:textId="77777777" w:rsidR="00F03266" w:rsidRDefault="00F03266" w:rsidP="00155E0E">
      <w:pPr>
        <w:pStyle w:val="SideNote"/>
        <w:framePr w:wrap="around"/>
      </w:pPr>
      <w:r>
        <w:t>S. 46N(1)(d) amended by No. 101/2004 s. 7.</w:t>
      </w:r>
    </w:p>
    <w:p w14:paraId="0296A23F" w14:textId="77777777" w:rsidR="0029770C" w:rsidRPr="0029770C" w:rsidRDefault="00F03266" w:rsidP="00DC66DC">
      <w:pPr>
        <w:pStyle w:val="DraftHeading3"/>
        <w:tabs>
          <w:tab w:val="right" w:pos="1758"/>
        </w:tabs>
        <w:ind w:left="1871" w:hanging="1871"/>
      </w:pPr>
      <w:r>
        <w:tab/>
        <w:t>(d)</w:t>
      </w:r>
      <w:r>
        <w:tab/>
        <w:t>enter into an agreement with the relevant collecting agency to pay the amount of the levy within a time specified in the agreement.</w:t>
      </w:r>
    </w:p>
    <w:p w14:paraId="67DAF00D" w14:textId="77777777" w:rsidR="00F03266" w:rsidRDefault="00F03266">
      <w:pPr>
        <w:pStyle w:val="DraftHeading2"/>
        <w:tabs>
          <w:tab w:val="right" w:pos="1247"/>
        </w:tabs>
        <w:ind w:left="1361" w:hanging="1361"/>
      </w:pPr>
      <w:r>
        <w:tab/>
        <w:t>(2)</w:t>
      </w:r>
      <w:r>
        <w:tab/>
        <w:t>If—</w:t>
      </w:r>
    </w:p>
    <w:p w14:paraId="55380029" w14:textId="77777777" w:rsidR="00F03266" w:rsidRDefault="00F03266">
      <w:pPr>
        <w:pStyle w:val="DraftHeading3"/>
        <w:tabs>
          <w:tab w:val="right" w:pos="1758"/>
        </w:tabs>
        <w:ind w:left="1871" w:hanging="1871"/>
      </w:pPr>
      <w:r>
        <w:tab/>
        <w:t>(a)</w:t>
      </w:r>
      <w:r>
        <w:tab/>
        <w:t>an approved development contributions plan provides that a development infrastructure levy is payable in respect of the development of any land; and</w:t>
      </w:r>
    </w:p>
    <w:p w14:paraId="606B02C7" w14:textId="77777777" w:rsidR="00F03266" w:rsidRDefault="00F03266">
      <w:pPr>
        <w:pStyle w:val="DraftHeading3"/>
        <w:tabs>
          <w:tab w:val="right" w:pos="1758"/>
        </w:tabs>
        <w:ind w:left="1871" w:hanging="1871"/>
      </w:pPr>
      <w:r>
        <w:tab/>
        <w:t>(b)</w:t>
      </w:r>
      <w:r>
        <w:tab/>
        <w:t>a permit is not required under this Act for the development—</w:t>
      </w:r>
    </w:p>
    <w:p w14:paraId="04567CFD" w14:textId="77777777" w:rsidR="00F03266" w:rsidRDefault="00F03266">
      <w:pPr>
        <w:pStyle w:val="BodySection"/>
      </w:pPr>
      <w:r>
        <w:t>a person who proposes to carry out that development of the land must—</w:t>
      </w:r>
    </w:p>
    <w:p w14:paraId="0505B095" w14:textId="77777777" w:rsidR="00F03266" w:rsidRDefault="00F03266" w:rsidP="00155E0E">
      <w:pPr>
        <w:pStyle w:val="SideNote"/>
        <w:framePr w:wrap="around"/>
      </w:pPr>
      <w:r>
        <w:t>S. 46N(2)(c) amended by No. 101/2004 s. 7.</w:t>
      </w:r>
    </w:p>
    <w:p w14:paraId="46540039" w14:textId="77777777" w:rsidR="00F03266" w:rsidRDefault="00F03266">
      <w:pPr>
        <w:pStyle w:val="DraftHeading3"/>
        <w:tabs>
          <w:tab w:val="right" w:pos="1758"/>
        </w:tabs>
        <w:ind w:left="1871" w:hanging="1871"/>
      </w:pPr>
      <w:r>
        <w:tab/>
        <w:t>(c)</w:t>
      </w:r>
      <w:r>
        <w:tab/>
        <w:t>pay the amount of the levy to the relevant collecting agency within a time and in a manner specified by the collecting agency in accordance with the approved development contributions plan; or</w:t>
      </w:r>
    </w:p>
    <w:p w14:paraId="1F99581C" w14:textId="77777777" w:rsidR="00F03266" w:rsidRDefault="00F03266" w:rsidP="00155E0E">
      <w:pPr>
        <w:pStyle w:val="SideNote"/>
        <w:framePr w:wrap="around"/>
      </w:pPr>
      <w:r>
        <w:t>S. 46N(2)(d) amended by No. 101/2004 s. 7.</w:t>
      </w:r>
    </w:p>
    <w:p w14:paraId="58D5F600" w14:textId="72252C4E" w:rsidR="00DC66DC" w:rsidRDefault="00F03266" w:rsidP="00C41C80">
      <w:pPr>
        <w:pStyle w:val="DraftHeading3"/>
        <w:tabs>
          <w:tab w:val="right" w:pos="1758"/>
        </w:tabs>
        <w:ind w:left="1871" w:hanging="1871"/>
      </w:pPr>
      <w:r>
        <w:tab/>
        <w:t>(d)</w:t>
      </w:r>
      <w:r>
        <w:tab/>
        <w:t>enter into an agreement with the relevant collecting agency to pay the amount of the levy within a time specified in the agreement.</w:t>
      </w:r>
    </w:p>
    <w:p w14:paraId="172191CB" w14:textId="78B97267" w:rsidR="007C2EAD" w:rsidRDefault="007C2EAD" w:rsidP="007C2EAD"/>
    <w:p w14:paraId="7D66C83C" w14:textId="4738A54D" w:rsidR="007C2EAD" w:rsidRDefault="007C2EAD" w:rsidP="007C2EAD"/>
    <w:p w14:paraId="632A57E2" w14:textId="77777777" w:rsidR="007C2EAD" w:rsidRPr="007C2EAD" w:rsidRDefault="007C2EAD" w:rsidP="007C2EAD"/>
    <w:p w14:paraId="234B30F3" w14:textId="77777777" w:rsidR="00F03266" w:rsidRDefault="00F03266" w:rsidP="00155E0E">
      <w:pPr>
        <w:pStyle w:val="SideNote"/>
        <w:framePr w:wrap="around"/>
      </w:pPr>
      <w:r>
        <w:t>S. 46O inserted by No. 50/1995 s. 3.</w:t>
      </w:r>
    </w:p>
    <w:p w14:paraId="16A190AE" w14:textId="77777777" w:rsidR="00F03266" w:rsidRDefault="00F03266" w:rsidP="00B26E83">
      <w:pPr>
        <w:pStyle w:val="DraftHeading1"/>
        <w:tabs>
          <w:tab w:val="right" w:pos="680"/>
        </w:tabs>
        <w:ind w:left="850" w:hanging="850"/>
      </w:pPr>
      <w:r>
        <w:tab/>
      </w:r>
      <w:bookmarkStart w:id="249" w:name="_Toc201839320"/>
      <w:r>
        <w:t>46O</w:t>
      </w:r>
      <w:r w:rsidR="00B26E83">
        <w:tab/>
      </w:r>
      <w:r>
        <w:t>Collection of community infrastructure levy</w:t>
      </w:r>
      <w:bookmarkEnd w:id="249"/>
    </w:p>
    <w:p w14:paraId="4F3811BE" w14:textId="77777777" w:rsidR="00F03266" w:rsidRDefault="00F03266">
      <w:pPr>
        <w:pStyle w:val="DraftHeading2"/>
        <w:tabs>
          <w:tab w:val="right" w:pos="1247"/>
        </w:tabs>
        <w:ind w:left="1361" w:hanging="1361"/>
      </w:pPr>
      <w:r>
        <w:tab/>
        <w:t>(1)</w:t>
      </w:r>
      <w:r>
        <w:tab/>
        <w:t>If—</w:t>
      </w:r>
    </w:p>
    <w:p w14:paraId="350D7825" w14:textId="77777777" w:rsidR="00F03266" w:rsidRDefault="00F03266">
      <w:pPr>
        <w:pStyle w:val="DraftHeading3"/>
        <w:tabs>
          <w:tab w:val="right" w:pos="1758"/>
        </w:tabs>
        <w:ind w:left="1871" w:hanging="1871"/>
      </w:pPr>
      <w:r>
        <w:tab/>
        <w:t>(a)</w:t>
      </w:r>
      <w:r>
        <w:tab/>
        <w:t>an approved development contributions plan provides that a community infrastructure levy is payable in respect of the development of any land; and</w:t>
      </w:r>
    </w:p>
    <w:p w14:paraId="4D627FA8" w14:textId="77777777" w:rsidR="00F03266" w:rsidRDefault="00F03266">
      <w:pPr>
        <w:pStyle w:val="DraftHeading3"/>
        <w:tabs>
          <w:tab w:val="right" w:pos="1758"/>
        </w:tabs>
        <w:ind w:left="1871" w:hanging="1871"/>
      </w:pPr>
      <w:r>
        <w:tab/>
        <w:t>(b)</w:t>
      </w:r>
      <w:r>
        <w:tab/>
        <w:t xml:space="preserve">an application is made under the </w:t>
      </w:r>
      <w:r>
        <w:rPr>
          <w:b/>
        </w:rPr>
        <w:t>Building Act 1993</w:t>
      </w:r>
      <w:r>
        <w:t xml:space="preserve"> for a building permit to carry out building work in respect of that development—</w:t>
      </w:r>
    </w:p>
    <w:p w14:paraId="56C81E08" w14:textId="77777777" w:rsidR="00F03266" w:rsidRDefault="00F03266">
      <w:pPr>
        <w:pStyle w:val="BodySection"/>
      </w:pPr>
      <w:r>
        <w:t>the applicant must, before the building permit is issued—</w:t>
      </w:r>
    </w:p>
    <w:p w14:paraId="5634F61E" w14:textId="77777777" w:rsidR="00F03266" w:rsidRDefault="00F03266" w:rsidP="00155E0E">
      <w:pPr>
        <w:pStyle w:val="SideNote"/>
        <w:framePr w:wrap="around"/>
      </w:pPr>
      <w:r>
        <w:t>S. 46O(1)(c) amended by No. 101/2004 s. 7.</w:t>
      </w:r>
    </w:p>
    <w:p w14:paraId="48D2B53D" w14:textId="77777777" w:rsidR="00F03266" w:rsidRDefault="00F03266">
      <w:pPr>
        <w:pStyle w:val="DraftHeading3"/>
        <w:tabs>
          <w:tab w:val="right" w:pos="1758"/>
        </w:tabs>
        <w:ind w:left="1871" w:hanging="1871"/>
      </w:pPr>
      <w:r>
        <w:tab/>
        <w:t>(c)</w:t>
      </w:r>
      <w:r>
        <w:tab/>
        <w:t>pay the amount of the levy to the relevant collecting agency; or</w:t>
      </w:r>
    </w:p>
    <w:p w14:paraId="567FC4EB" w14:textId="77777777" w:rsidR="00F03266" w:rsidRDefault="00F03266"/>
    <w:p w14:paraId="7EB24A74" w14:textId="77777777" w:rsidR="00F03266" w:rsidRDefault="00F03266" w:rsidP="00155E0E">
      <w:pPr>
        <w:pStyle w:val="SideNote"/>
        <w:framePr w:wrap="around"/>
      </w:pPr>
      <w:r>
        <w:t>S. 46O(1)(d) amended by No. 101/2004 s. 7.</w:t>
      </w:r>
    </w:p>
    <w:p w14:paraId="18DF313D" w14:textId="77777777" w:rsidR="00F03266" w:rsidRDefault="00F03266">
      <w:pPr>
        <w:pStyle w:val="DraftHeading3"/>
        <w:tabs>
          <w:tab w:val="right" w:pos="1758"/>
        </w:tabs>
        <w:ind w:left="1871" w:hanging="1871"/>
      </w:pPr>
      <w:r>
        <w:tab/>
        <w:t>(d)</w:t>
      </w:r>
      <w:r>
        <w:tab/>
        <w:t>enter into an agreement with the relevant collecting agency to pay the amount of the levy within a time specified in the agreement.</w:t>
      </w:r>
    </w:p>
    <w:p w14:paraId="4570B69E" w14:textId="77777777" w:rsidR="00F03266" w:rsidRDefault="00F03266">
      <w:pPr>
        <w:pStyle w:val="DraftHeading2"/>
        <w:tabs>
          <w:tab w:val="right" w:pos="1247"/>
        </w:tabs>
        <w:ind w:left="1361" w:hanging="1361"/>
      </w:pPr>
      <w:r>
        <w:tab/>
        <w:t>(2)</w:t>
      </w:r>
      <w:r>
        <w:tab/>
        <w:t>If—</w:t>
      </w:r>
    </w:p>
    <w:p w14:paraId="101AB3DA" w14:textId="77777777" w:rsidR="00F03266" w:rsidRDefault="00F03266">
      <w:pPr>
        <w:pStyle w:val="DraftHeading3"/>
        <w:tabs>
          <w:tab w:val="right" w:pos="1758"/>
        </w:tabs>
        <w:ind w:left="1871" w:hanging="1871"/>
      </w:pPr>
      <w:r>
        <w:tab/>
        <w:t>(a)</w:t>
      </w:r>
      <w:r>
        <w:tab/>
        <w:t>an approved development contributions plan provides that a community infrastructure levy is payable in respect of the development of any land; and</w:t>
      </w:r>
    </w:p>
    <w:p w14:paraId="6B726D9C" w14:textId="77777777" w:rsidR="00F03266" w:rsidRDefault="00F03266">
      <w:pPr>
        <w:pStyle w:val="DraftHeading3"/>
        <w:tabs>
          <w:tab w:val="right" w:pos="1758"/>
        </w:tabs>
        <w:ind w:left="1871" w:hanging="1871"/>
      </w:pPr>
      <w:r>
        <w:tab/>
        <w:t>(b)</w:t>
      </w:r>
      <w:r>
        <w:tab/>
        <w:t xml:space="preserve">a building permit under the </w:t>
      </w:r>
      <w:r w:rsidR="00DC66DC">
        <w:rPr>
          <w:b/>
        </w:rPr>
        <w:t>Building Act </w:t>
      </w:r>
      <w:r>
        <w:rPr>
          <w:b/>
        </w:rPr>
        <w:t>1993</w:t>
      </w:r>
      <w:r>
        <w:t xml:space="preserve"> is not required for the building work for that development—</w:t>
      </w:r>
    </w:p>
    <w:p w14:paraId="1FE3FB73" w14:textId="77777777" w:rsidR="00F03266" w:rsidRDefault="00F03266">
      <w:pPr>
        <w:pStyle w:val="BodySection"/>
      </w:pPr>
      <w:r>
        <w:t>a person who proposes to carry out that development of the land must, before commencing the development—</w:t>
      </w:r>
    </w:p>
    <w:p w14:paraId="08323556" w14:textId="77777777" w:rsidR="00F03266" w:rsidRDefault="00F03266" w:rsidP="00155E0E">
      <w:pPr>
        <w:pStyle w:val="SideNote"/>
        <w:framePr w:wrap="around"/>
      </w:pPr>
      <w:r>
        <w:t>S. 46O(2)(c) amended by No. 101/2004 s. 7.</w:t>
      </w:r>
    </w:p>
    <w:p w14:paraId="0934CD75" w14:textId="77777777" w:rsidR="00F03266" w:rsidRDefault="00F03266">
      <w:pPr>
        <w:pStyle w:val="DraftHeading3"/>
        <w:tabs>
          <w:tab w:val="right" w:pos="1758"/>
        </w:tabs>
        <w:ind w:left="1871" w:hanging="1871"/>
      </w:pPr>
      <w:r>
        <w:tab/>
        <w:t>(c)</w:t>
      </w:r>
      <w:r>
        <w:tab/>
        <w:t>pay the amount of the levy to the relevant collecting agency; or</w:t>
      </w:r>
    </w:p>
    <w:p w14:paraId="49BAB13C" w14:textId="77777777" w:rsidR="00F03266" w:rsidRDefault="00F03266"/>
    <w:p w14:paraId="1A2E1953" w14:textId="77777777" w:rsidR="00F03266" w:rsidRDefault="00F03266" w:rsidP="00155E0E">
      <w:pPr>
        <w:pStyle w:val="SideNote"/>
        <w:framePr w:wrap="around"/>
      </w:pPr>
      <w:r>
        <w:t>S. 46O(2)(d) amended by No. 101/2004 s. 7.</w:t>
      </w:r>
    </w:p>
    <w:p w14:paraId="758E4669" w14:textId="77777777" w:rsidR="00F03266" w:rsidRDefault="00F03266">
      <w:pPr>
        <w:pStyle w:val="DraftHeading3"/>
        <w:tabs>
          <w:tab w:val="right" w:pos="1758"/>
        </w:tabs>
        <w:ind w:left="1871" w:hanging="1871"/>
      </w:pPr>
      <w:r>
        <w:tab/>
        <w:t>(d)</w:t>
      </w:r>
      <w:r>
        <w:tab/>
        <w:t>enter into an agreement with the relevant collecting agency to pay the amount of the levy within a time specified in the agreement.</w:t>
      </w:r>
    </w:p>
    <w:p w14:paraId="55C483DE" w14:textId="77777777" w:rsidR="00F03266" w:rsidRDefault="00F03266" w:rsidP="00155E0E">
      <w:pPr>
        <w:pStyle w:val="SideNote"/>
        <w:framePr w:wrap="around"/>
      </w:pPr>
      <w:r>
        <w:t>S. 46P inserted by No. 50/1995 s. 3.</w:t>
      </w:r>
    </w:p>
    <w:p w14:paraId="6F03D0AF" w14:textId="77777777" w:rsidR="00F03266" w:rsidRDefault="00F03266" w:rsidP="00B26E83">
      <w:pPr>
        <w:pStyle w:val="DraftHeading1"/>
        <w:tabs>
          <w:tab w:val="right" w:pos="680"/>
        </w:tabs>
        <w:ind w:left="850" w:hanging="850"/>
      </w:pPr>
      <w:r>
        <w:tab/>
      </w:r>
      <w:bookmarkStart w:id="250" w:name="_Toc201839321"/>
      <w:r>
        <w:t>46P</w:t>
      </w:r>
      <w:r w:rsidR="00B26E83">
        <w:tab/>
      </w:r>
      <w:r>
        <w:t>Provisions applying to collection of levies</w:t>
      </w:r>
      <w:bookmarkEnd w:id="250"/>
    </w:p>
    <w:p w14:paraId="0069BF24" w14:textId="77777777" w:rsidR="00F03266" w:rsidRDefault="00F03266"/>
    <w:p w14:paraId="73D67B67" w14:textId="77777777" w:rsidR="00C41C80" w:rsidRDefault="00C41C80"/>
    <w:p w14:paraId="06490886" w14:textId="77777777" w:rsidR="00F03266" w:rsidRDefault="00F03266" w:rsidP="00155E0E">
      <w:pPr>
        <w:pStyle w:val="SideNote"/>
        <w:framePr w:wrap="around"/>
      </w:pPr>
      <w:r>
        <w:t>S. 46P(1) amended by No. 101/2004 s. 7.</w:t>
      </w:r>
    </w:p>
    <w:p w14:paraId="3AD89FF9" w14:textId="77777777" w:rsidR="00F03266" w:rsidRDefault="00F03266">
      <w:pPr>
        <w:pStyle w:val="DraftHeading2"/>
        <w:tabs>
          <w:tab w:val="right" w:pos="1247"/>
        </w:tabs>
        <w:ind w:left="1361" w:hanging="1361"/>
      </w:pPr>
      <w:r>
        <w:tab/>
        <w:t>(1)</w:t>
      </w:r>
      <w:r>
        <w:tab/>
        <w:t>The relevant collecting agency may require the payment of an amount of levy referred to in section 46N or 46O to be secured to its satisfaction.</w:t>
      </w:r>
    </w:p>
    <w:p w14:paraId="237DDC24" w14:textId="77777777" w:rsidR="00F03266" w:rsidRDefault="00F03266" w:rsidP="00155E0E">
      <w:pPr>
        <w:pStyle w:val="SideNote"/>
        <w:framePr w:wrap="around"/>
      </w:pPr>
      <w:r>
        <w:t>S. 46P(2) amended by No. 101/2004 s. 7.</w:t>
      </w:r>
    </w:p>
    <w:p w14:paraId="2E730BE6" w14:textId="77777777" w:rsidR="00F03266" w:rsidRDefault="00F03266">
      <w:pPr>
        <w:pStyle w:val="DraftHeading2"/>
        <w:tabs>
          <w:tab w:val="right" w:pos="1247"/>
        </w:tabs>
        <w:ind w:left="1361" w:hanging="1361"/>
      </w:pPr>
      <w:r>
        <w:tab/>
        <w:t>(2)</w:t>
      </w:r>
      <w:r>
        <w:tab/>
        <w:t>The relevant collecting agency may accept the provision of land, works, services or facilities by the applicant in part or full satisfaction of the amount of levy payable.</w:t>
      </w:r>
    </w:p>
    <w:p w14:paraId="0E9C4096" w14:textId="77777777" w:rsidR="00F03266" w:rsidRDefault="00F03266">
      <w:pPr>
        <w:pStyle w:val="DraftHeading2"/>
        <w:tabs>
          <w:tab w:val="right" w:pos="1247"/>
        </w:tabs>
        <w:ind w:left="1361" w:hanging="1361"/>
      </w:pPr>
      <w:r>
        <w:tab/>
        <w:t>(3)</w:t>
      </w:r>
      <w:r>
        <w:tab/>
      </w:r>
      <w:r w:rsidR="00B26E83">
        <w:t>Subsection</w:t>
      </w:r>
      <w:r>
        <w:t xml:space="preserve"> (2) applies to land, works, services or facilities provided before or after the application for the permit was made or the development is carried out.</w:t>
      </w:r>
    </w:p>
    <w:p w14:paraId="1B667FA7" w14:textId="77777777" w:rsidR="00C41C80" w:rsidRPr="00C41C80" w:rsidRDefault="00F03266" w:rsidP="00C41C80">
      <w:pPr>
        <w:pStyle w:val="DraftHeading2"/>
        <w:tabs>
          <w:tab w:val="right" w:pos="1247"/>
        </w:tabs>
        <w:ind w:left="1361" w:hanging="1361"/>
      </w:pPr>
      <w:r>
        <w:tab/>
        <w:t>(4)</w:t>
      </w:r>
      <w:r>
        <w:tab/>
      </w:r>
      <w:r w:rsidR="00B26E83">
        <w:t>Subsection</w:t>
      </w:r>
      <w:r>
        <w:t xml:space="preserve"> (2) does not apply to land provided in accordance with any requirement of the </w:t>
      </w:r>
      <w:r>
        <w:rPr>
          <w:b/>
        </w:rPr>
        <w:t>Subdivision Act 1988</w:t>
      </w:r>
      <w:r>
        <w:t xml:space="preserve"> or any corresponding previous enactment.</w:t>
      </w:r>
    </w:p>
    <w:p w14:paraId="463BF63F" w14:textId="77777777" w:rsidR="00F03266" w:rsidRDefault="00F03266" w:rsidP="00155E0E">
      <w:pPr>
        <w:pStyle w:val="SideNote"/>
        <w:framePr w:wrap="around"/>
      </w:pPr>
      <w:r>
        <w:t>S. 46Q inserted by No. 50/1995 s. 3.</w:t>
      </w:r>
    </w:p>
    <w:p w14:paraId="05629ACB" w14:textId="77777777" w:rsidR="00F03266" w:rsidRDefault="00F03266" w:rsidP="00B26E83">
      <w:pPr>
        <w:pStyle w:val="DraftHeading1"/>
        <w:tabs>
          <w:tab w:val="right" w:pos="680"/>
        </w:tabs>
        <w:ind w:left="850" w:hanging="850"/>
      </w:pPr>
      <w:r>
        <w:tab/>
      </w:r>
      <w:bookmarkStart w:id="251" w:name="_Toc201839322"/>
      <w:r>
        <w:t>46Q</w:t>
      </w:r>
      <w:r w:rsidR="00B26E83">
        <w:tab/>
      </w:r>
      <w:r>
        <w:t>Responsibilities of municipal councils</w:t>
      </w:r>
      <w:bookmarkEnd w:id="251"/>
    </w:p>
    <w:p w14:paraId="32D9114C" w14:textId="77777777" w:rsidR="00F03266" w:rsidRDefault="00F03266" w:rsidP="00C41C80"/>
    <w:p w14:paraId="4C796940" w14:textId="77777777" w:rsidR="009107A2" w:rsidRDefault="009107A2" w:rsidP="00C41C80"/>
    <w:p w14:paraId="68C79184" w14:textId="77777777" w:rsidR="00F03266" w:rsidRDefault="00F03266" w:rsidP="00155E0E">
      <w:pPr>
        <w:pStyle w:val="SideNote"/>
        <w:framePr w:wrap="around"/>
      </w:pPr>
      <w:r>
        <w:t>S. 46Q(1) substituted by No. 101/2004 s. 8(1)</w:t>
      </w:r>
      <w:r w:rsidR="00343F07">
        <w:t>, amended by No. </w:t>
      </w:r>
      <w:r w:rsidR="004A49D0">
        <w:t>9</w:t>
      </w:r>
      <w:r w:rsidR="00343F07">
        <w:t>/2020 s. 390(Sch. 1 item 77.4)</w:t>
      </w:r>
      <w:r>
        <w:t>.</w:t>
      </w:r>
    </w:p>
    <w:p w14:paraId="4B2669EA" w14:textId="77777777" w:rsidR="00F03266" w:rsidRDefault="00F03266">
      <w:pPr>
        <w:pStyle w:val="DraftHeading2"/>
        <w:tabs>
          <w:tab w:val="right" w:pos="1247"/>
        </w:tabs>
        <w:ind w:left="1361" w:hanging="1361"/>
      </w:pPr>
      <w:r>
        <w:tab/>
        <w:t>(1)</w:t>
      </w:r>
      <w:r>
        <w:tab/>
        <w:t xml:space="preserve">A municipal council must, in accordance with the </w:t>
      </w:r>
      <w:r w:rsidR="00343F07">
        <w:rPr>
          <w:b/>
        </w:rPr>
        <w:t>Local Government Act 2020</w:t>
      </w:r>
      <w:r>
        <w:t>, keep proper accounts of any amount of levy paid to it as a collecting agency or a development agency under this Part.</w:t>
      </w:r>
    </w:p>
    <w:p w14:paraId="1BBA249B" w14:textId="77777777" w:rsidR="00343F07" w:rsidRPr="00343F07" w:rsidRDefault="00343F07" w:rsidP="004A49D0"/>
    <w:p w14:paraId="4F1B05AE" w14:textId="77777777" w:rsidR="00F03266" w:rsidRDefault="00F03266" w:rsidP="00155E0E">
      <w:pPr>
        <w:pStyle w:val="SideNote"/>
        <w:framePr w:wrap="around"/>
      </w:pPr>
      <w:r>
        <w:t>S. 46Q(1A) inserted by No. 101/2004 s. 8(1)</w:t>
      </w:r>
      <w:r w:rsidR="00BE2E81">
        <w:t>, amended by No. 35/2015 s. 10(1)</w:t>
      </w:r>
      <w:r>
        <w:t>.</w:t>
      </w:r>
    </w:p>
    <w:p w14:paraId="5AB5C6F7" w14:textId="77777777" w:rsidR="00F03266" w:rsidRDefault="00F03266">
      <w:pPr>
        <w:pStyle w:val="DraftHeading2"/>
        <w:tabs>
          <w:tab w:val="right" w:pos="1247"/>
        </w:tabs>
        <w:ind w:left="1361" w:hanging="1361"/>
      </w:pPr>
      <w:r>
        <w:tab/>
        <w:t>(1A)</w:t>
      </w:r>
      <w:r>
        <w:tab/>
        <w:t>A municipal council to which an amount of levy is paid as a collecting agency under this Part must</w:t>
      </w:r>
      <w:r>
        <w:rPr>
          <w:i/>
          <w:iCs/>
        </w:rPr>
        <w:t xml:space="preserve"> </w:t>
      </w:r>
      <w:r>
        <w:t xml:space="preserve">forward to a development agency any part of the levy that is imposed for </w:t>
      </w:r>
      <w:r w:rsidR="00BE2E81">
        <w:t xml:space="preserve">plan preparation costs incurred by the development agency or for </w:t>
      </w:r>
      <w:r>
        <w:t>the carrying out of works, services or facilities by or on behalf of that development agency.</w:t>
      </w:r>
    </w:p>
    <w:p w14:paraId="0A9EDB02" w14:textId="77777777" w:rsidR="00F03266" w:rsidRDefault="00F03266" w:rsidP="00155E0E">
      <w:pPr>
        <w:pStyle w:val="SideNote"/>
        <w:framePr w:wrap="around"/>
      </w:pPr>
      <w:r>
        <w:t>S. 46Q(2) substituted by No. 101/2004 s. 8(1).</w:t>
      </w:r>
    </w:p>
    <w:p w14:paraId="0B449713" w14:textId="77777777" w:rsidR="00F03266" w:rsidRDefault="00F03266">
      <w:pPr>
        <w:pStyle w:val="DraftHeading2"/>
        <w:tabs>
          <w:tab w:val="right" w:pos="1247"/>
        </w:tabs>
        <w:ind w:left="1361" w:hanging="1361"/>
      </w:pPr>
      <w:r>
        <w:tab/>
        <w:t>(2)</w:t>
      </w:r>
      <w:r>
        <w:tab/>
        <w:t>Subject to this section, a municipal council to which an amount of levy is paid as a development agency under this Part must apply that amount only—</w:t>
      </w:r>
    </w:p>
    <w:p w14:paraId="616461FB" w14:textId="77777777" w:rsidR="002A4442" w:rsidRDefault="00BE2E81" w:rsidP="00155E0E">
      <w:pPr>
        <w:pStyle w:val="SideNote"/>
        <w:framePr w:wrap="around"/>
      </w:pPr>
      <w:r>
        <w:t>S. 46Q(2)(a) amended by No. 35/2015 s. 10(2).</w:t>
      </w:r>
    </w:p>
    <w:p w14:paraId="630FCF38" w14:textId="77777777" w:rsidR="00F03266" w:rsidRDefault="00F03266">
      <w:pPr>
        <w:pStyle w:val="DraftHeading3"/>
        <w:tabs>
          <w:tab w:val="right" w:pos="1757"/>
        </w:tabs>
        <w:ind w:left="1871" w:hanging="1871"/>
      </w:pPr>
      <w:r>
        <w:tab/>
        <w:t>(a)</w:t>
      </w:r>
      <w:r>
        <w:tab/>
        <w:t xml:space="preserve">for a purpose relating to </w:t>
      </w:r>
      <w:r w:rsidR="00BE2E81">
        <w:t xml:space="preserve">plan preparation costs or </w:t>
      </w:r>
      <w:r>
        <w:t>the provision of works, services and facilities in respect of which the levy was imposed; and</w:t>
      </w:r>
    </w:p>
    <w:p w14:paraId="708D8CE7" w14:textId="77777777" w:rsidR="00F03266" w:rsidRDefault="00F03266">
      <w:pPr>
        <w:pStyle w:val="DraftHeading3"/>
        <w:tabs>
          <w:tab w:val="right" w:pos="1757"/>
        </w:tabs>
        <w:ind w:left="1871" w:hanging="1871"/>
      </w:pPr>
      <w:r>
        <w:tab/>
        <w:t>(b)</w:t>
      </w:r>
      <w:r>
        <w:tab/>
        <w:t>in accordance with the approved development contributions plan.</w:t>
      </w:r>
    </w:p>
    <w:p w14:paraId="016379E6" w14:textId="77777777" w:rsidR="00F03266" w:rsidRDefault="00F03266" w:rsidP="00155E0E">
      <w:pPr>
        <w:pStyle w:val="SideNote"/>
        <w:framePr w:wrap="around"/>
      </w:pPr>
      <w:r>
        <w:t>S. 46Q(3) amended by No. 101/2004 s. 8(2).</w:t>
      </w:r>
    </w:p>
    <w:p w14:paraId="60482952" w14:textId="77777777" w:rsidR="00F03266" w:rsidRDefault="00F03266">
      <w:pPr>
        <w:pStyle w:val="DraftHeading2"/>
        <w:tabs>
          <w:tab w:val="right" w:pos="1247"/>
        </w:tabs>
        <w:ind w:left="1361" w:hanging="1361"/>
      </w:pPr>
      <w:r>
        <w:tab/>
        <w:t>(3)</w:t>
      </w:r>
      <w:r>
        <w:tab/>
        <w:t>A municipal council may refund any amount of levy paid to it as a development agency under this Part in respect of a development if it is satisfied that the development is not to proceed.</w:t>
      </w:r>
    </w:p>
    <w:p w14:paraId="4B66148B" w14:textId="77777777" w:rsidR="00F03266" w:rsidRDefault="00F03266" w:rsidP="00155E0E">
      <w:pPr>
        <w:pStyle w:val="SideNote"/>
        <w:framePr w:wrap="around"/>
      </w:pPr>
      <w:r>
        <w:t>S. 46Q(4) amended by No. 101/2004 s. 8(3)(b).</w:t>
      </w:r>
    </w:p>
    <w:p w14:paraId="262EF110" w14:textId="77777777" w:rsidR="00F03266" w:rsidRDefault="00F03266">
      <w:pPr>
        <w:pStyle w:val="DraftHeading2"/>
        <w:tabs>
          <w:tab w:val="right" w:pos="1247"/>
        </w:tabs>
        <w:ind w:left="1361" w:hanging="1361"/>
      </w:pPr>
      <w:r>
        <w:tab/>
        <w:t>(4)</w:t>
      </w:r>
      <w:r>
        <w:tab/>
        <w:t>If—</w:t>
      </w:r>
    </w:p>
    <w:p w14:paraId="71E2C11C" w14:textId="77777777" w:rsidR="00894360" w:rsidRDefault="00894360"/>
    <w:p w14:paraId="23174842" w14:textId="77777777" w:rsidR="00C41C80" w:rsidRDefault="00C41C80"/>
    <w:p w14:paraId="4F3BD3D5" w14:textId="77777777" w:rsidR="00F03266" w:rsidRDefault="00F03266" w:rsidP="00155E0E">
      <w:pPr>
        <w:pStyle w:val="SideNote"/>
        <w:framePr w:wrap="around"/>
      </w:pPr>
      <w:r>
        <w:t>S. 46Q(4)(a) amended by No. 101/2004 s. 8(3)(a)</w:t>
      </w:r>
      <w:r w:rsidR="00BE2E81">
        <w:t>, substituted </w:t>
      </w:r>
      <w:r w:rsidR="00D4579F">
        <w:t>by No</w:t>
      </w:r>
      <w:r w:rsidR="00BE2E81">
        <w:t>. 35/2015 s. 10(3)</w:t>
      </w:r>
      <w:r>
        <w:t>.</w:t>
      </w:r>
    </w:p>
    <w:p w14:paraId="453A73A3" w14:textId="126B4FF3" w:rsidR="00E50C94" w:rsidRDefault="00BE2E81">
      <w:pPr>
        <w:pStyle w:val="DraftHeading3"/>
        <w:tabs>
          <w:tab w:val="right" w:pos="1758"/>
        </w:tabs>
        <w:ind w:left="1871" w:hanging="1871"/>
      </w:pPr>
      <w:r>
        <w:tab/>
      </w:r>
      <w:r w:rsidR="00CC6EC1">
        <w:t>(a)</w:t>
      </w:r>
      <w:r>
        <w:tab/>
        <w:t>an amount of levy has been paid to a municipal council as a development agency under this Part for plan preparation costs incurred by the council or for the provision by the council of works, services or facilities in an area; and</w:t>
      </w:r>
    </w:p>
    <w:p w14:paraId="39E6DB18" w14:textId="07071233" w:rsidR="007C2EAD" w:rsidRDefault="007C2EAD" w:rsidP="007C2EAD"/>
    <w:p w14:paraId="3551D63E" w14:textId="02A8AAA4" w:rsidR="007C2EAD" w:rsidRDefault="007C2EAD" w:rsidP="007C2EAD"/>
    <w:p w14:paraId="1BA71A24" w14:textId="40805027" w:rsidR="007C2EAD" w:rsidRDefault="007C2EAD" w:rsidP="007C2EAD"/>
    <w:p w14:paraId="158FBB91" w14:textId="77777777" w:rsidR="007C2EAD" w:rsidRPr="007C2EAD" w:rsidRDefault="007C2EAD" w:rsidP="007C2EAD"/>
    <w:p w14:paraId="6E730536" w14:textId="77777777" w:rsidR="00F03266" w:rsidRDefault="00F03266">
      <w:pPr>
        <w:pStyle w:val="DraftHeading3"/>
        <w:tabs>
          <w:tab w:val="right" w:pos="1758"/>
        </w:tabs>
        <w:ind w:left="1871" w:hanging="1871"/>
      </w:pPr>
      <w:r>
        <w:tab/>
        <w:t>(b)</w:t>
      </w:r>
      <w:r>
        <w:tab/>
        <w:t>that amount has not been expended within the period required by the approved development contributions plan—</w:t>
      </w:r>
    </w:p>
    <w:p w14:paraId="4D9BD005" w14:textId="77777777" w:rsidR="00F03266" w:rsidRDefault="00F03266">
      <w:pPr>
        <w:pStyle w:val="BodySection"/>
      </w:pPr>
      <w:r>
        <w:t>the municipal council must within 6 months after the end of that period—</w:t>
      </w:r>
    </w:p>
    <w:p w14:paraId="6D881CC4" w14:textId="77777777" w:rsidR="00F03266" w:rsidRDefault="00F03266">
      <w:pPr>
        <w:pStyle w:val="DraftHeading3"/>
        <w:tabs>
          <w:tab w:val="right" w:pos="1758"/>
        </w:tabs>
        <w:ind w:left="1871" w:hanging="1871"/>
      </w:pPr>
      <w:r>
        <w:tab/>
        <w:t>(c)</w:t>
      </w:r>
      <w:r>
        <w:tab/>
        <w:t>with the consent of the Minister and in the manner approved by the Minister, pay that amount to the current owners of land in the area; or</w:t>
      </w:r>
    </w:p>
    <w:p w14:paraId="218724BD" w14:textId="77777777" w:rsidR="00F03266" w:rsidRDefault="00F03266">
      <w:pPr>
        <w:pStyle w:val="DraftHeading3"/>
        <w:tabs>
          <w:tab w:val="right" w:pos="1758"/>
        </w:tabs>
        <w:ind w:left="1871" w:hanging="1871"/>
      </w:pPr>
      <w:r>
        <w:tab/>
        <w:t>(d)</w:t>
      </w:r>
      <w:r>
        <w:tab/>
        <w:t>in accordance with Part 3, submit to the Minister an amendment to the approved development contributions plan to provide for the expenditure of that amount; or</w:t>
      </w:r>
    </w:p>
    <w:p w14:paraId="589928BF" w14:textId="77777777" w:rsidR="00F03266" w:rsidRDefault="00F03266">
      <w:pPr>
        <w:pStyle w:val="DraftHeading3"/>
        <w:tabs>
          <w:tab w:val="right" w:pos="1758"/>
        </w:tabs>
        <w:ind w:left="1871" w:hanging="1871"/>
      </w:pPr>
      <w:r>
        <w:tab/>
        <w:t>(e)</w:t>
      </w:r>
      <w:r>
        <w:tab/>
        <w:t>with the consent of the Minister and in the manner approved by the Minister, expend that amount for the provision of other works, facilities or services in that area.</w:t>
      </w:r>
    </w:p>
    <w:p w14:paraId="06BD092C" w14:textId="77777777" w:rsidR="00F03266" w:rsidRDefault="00F03266" w:rsidP="00155E0E">
      <w:pPr>
        <w:pStyle w:val="SideNote"/>
        <w:framePr w:wrap="around"/>
      </w:pPr>
      <w:r>
        <w:t>S. 46Q(5) repealed by No. 101/2004 s. 8(4).</w:t>
      </w:r>
    </w:p>
    <w:p w14:paraId="1D159209" w14:textId="77777777" w:rsidR="00F03266" w:rsidRDefault="00F03266">
      <w:pPr>
        <w:pStyle w:val="Stars"/>
      </w:pPr>
      <w:r>
        <w:tab/>
        <w:t>*</w:t>
      </w:r>
      <w:r>
        <w:tab/>
        <w:t>*</w:t>
      </w:r>
      <w:r>
        <w:tab/>
        <w:t>*</w:t>
      </w:r>
      <w:r>
        <w:tab/>
        <w:t>*</w:t>
      </w:r>
      <w:r>
        <w:tab/>
        <w:t>*</w:t>
      </w:r>
    </w:p>
    <w:p w14:paraId="5F902DD2" w14:textId="77777777" w:rsidR="00DC66DC" w:rsidRDefault="00DC66DC"/>
    <w:p w14:paraId="393AC73A" w14:textId="77777777" w:rsidR="00C41C80" w:rsidRDefault="00C41C80"/>
    <w:p w14:paraId="1EF9D22A" w14:textId="77777777" w:rsidR="00F03266" w:rsidRDefault="00F03266" w:rsidP="00155E0E">
      <w:pPr>
        <w:pStyle w:val="SideNote"/>
        <w:framePr w:wrap="around"/>
      </w:pPr>
      <w:r>
        <w:t>S. 46QA inserted by No. 101/2004 s. 9.</w:t>
      </w:r>
    </w:p>
    <w:p w14:paraId="710063C8" w14:textId="77777777" w:rsidR="00F03266" w:rsidRDefault="00F03266" w:rsidP="00B26E83">
      <w:pPr>
        <w:pStyle w:val="DraftHeading1"/>
        <w:tabs>
          <w:tab w:val="right" w:pos="680"/>
        </w:tabs>
        <w:ind w:left="850" w:hanging="850"/>
      </w:pPr>
      <w:r>
        <w:tab/>
      </w:r>
      <w:bookmarkStart w:id="252" w:name="_Toc201839323"/>
      <w:r>
        <w:t>46QA</w:t>
      </w:r>
      <w:r w:rsidR="00B26E83">
        <w:tab/>
      </w:r>
      <w:r>
        <w:t>Responsibilities of collecting agencies</w:t>
      </w:r>
      <w:bookmarkEnd w:id="252"/>
    </w:p>
    <w:p w14:paraId="3700D748" w14:textId="77777777" w:rsidR="00F03266" w:rsidRDefault="00F03266" w:rsidP="005F7995">
      <w:pPr>
        <w:pStyle w:val="DraftHeading2"/>
        <w:tabs>
          <w:tab w:val="right" w:pos="1247"/>
        </w:tabs>
        <w:ind w:left="1361" w:hanging="1361"/>
      </w:pPr>
      <w:r>
        <w:tab/>
        <w:t>(1)</w:t>
      </w:r>
      <w:r>
        <w:tab/>
        <w:t xml:space="preserve">In this section </w:t>
      </w:r>
      <w:r w:rsidRPr="005F7995">
        <w:rPr>
          <w:b/>
          <w:bCs/>
          <w:i/>
          <w:iCs/>
        </w:rPr>
        <w:t>collecting agency</w:t>
      </w:r>
      <w:r>
        <w:t xml:space="preserve"> does not include a municipal council.</w:t>
      </w:r>
    </w:p>
    <w:p w14:paraId="364FC717" w14:textId="77777777" w:rsidR="00F03266" w:rsidRDefault="00F03266">
      <w:pPr>
        <w:pStyle w:val="DraftHeading2"/>
        <w:tabs>
          <w:tab w:val="right" w:pos="1247"/>
        </w:tabs>
        <w:ind w:left="1361" w:hanging="1361"/>
      </w:pPr>
      <w:r>
        <w:tab/>
        <w:t>(2)</w:t>
      </w:r>
      <w:r>
        <w:tab/>
        <w:t>A collecting agency must keep proper accounts of any amount of levy paid to it under this Part.</w:t>
      </w:r>
    </w:p>
    <w:p w14:paraId="2D958058" w14:textId="77777777" w:rsidR="002A4442" w:rsidRDefault="00BE2E81" w:rsidP="00155E0E">
      <w:pPr>
        <w:pStyle w:val="SideNote"/>
        <w:framePr w:wrap="around"/>
      </w:pPr>
      <w:r>
        <w:t>S. 46QA(3) amended by No. 35/2015 s. 11.</w:t>
      </w:r>
    </w:p>
    <w:p w14:paraId="5B697247" w14:textId="5539A433" w:rsidR="00C41C80" w:rsidRDefault="00F03266" w:rsidP="008A5B93">
      <w:pPr>
        <w:pStyle w:val="DraftHeading2"/>
        <w:tabs>
          <w:tab w:val="right" w:pos="1247"/>
        </w:tabs>
        <w:ind w:left="1361" w:hanging="1361"/>
      </w:pPr>
      <w:r>
        <w:tab/>
        <w:t>(3)</w:t>
      </w:r>
      <w:r>
        <w:tab/>
        <w:t xml:space="preserve">A collecting agency to which an amount of levy is paid under this Part must forward to a development agency any part of the levy that is imposed </w:t>
      </w:r>
      <w:r w:rsidR="00BE2E81">
        <w:t xml:space="preserve">for plan preparation costs incurred by the development agency or </w:t>
      </w:r>
      <w:r>
        <w:t>for the carrying out of works, services or facilities by or on behalf of that development agency.</w:t>
      </w:r>
    </w:p>
    <w:p w14:paraId="1F5D0CF9" w14:textId="77777777" w:rsidR="007C2EAD" w:rsidRPr="007C2EAD" w:rsidRDefault="007C2EAD" w:rsidP="007C2EAD"/>
    <w:p w14:paraId="7752047A" w14:textId="77777777" w:rsidR="00F03266" w:rsidRDefault="00F03266">
      <w:pPr>
        <w:pStyle w:val="DraftHeading2"/>
        <w:tabs>
          <w:tab w:val="right" w:pos="1247"/>
        </w:tabs>
        <w:ind w:left="1361" w:hanging="1361"/>
      </w:pPr>
      <w:r>
        <w:tab/>
        <w:t>(4)</w:t>
      </w:r>
      <w:r>
        <w:tab/>
        <w:t xml:space="preserve">A collecting agency to which an amount of levy is paid under this Part must pay any part of that amount that it does not forward to a development agency under </w:t>
      </w:r>
      <w:r w:rsidR="00B26E83">
        <w:t>subsection</w:t>
      </w:r>
      <w:r>
        <w:t xml:space="preserve"> (3) into the Consolidated Fund.</w:t>
      </w:r>
    </w:p>
    <w:p w14:paraId="2082B1BC" w14:textId="77777777" w:rsidR="00AE7536" w:rsidRPr="00AE7536" w:rsidRDefault="00AE7536" w:rsidP="00AE7536">
      <w:pPr>
        <w:pStyle w:val="DraftSub-sectionNote"/>
        <w:tabs>
          <w:tab w:val="right" w:pos="64"/>
          <w:tab w:val="right" w:pos="1814"/>
        </w:tabs>
        <w:ind w:left="1769" w:hanging="408"/>
        <w:rPr>
          <w:b/>
          <w:bCs/>
        </w:rPr>
      </w:pPr>
      <w:r w:rsidRPr="00AE7536">
        <w:rPr>
          <w:b/>
          <w:bCs/>
        </w:rPr>
        <w:t>Note</w:t>
      </w:r>
    </w:p>
    <w:p w14:paraId="50E9450C" w14:textId="77777777" w:rsidR="00F03266" w:rsidRDefault="00F03266" w:rsidP="00AE7536">
      <w:pPr>
        <w:pStyle w:val="DraftSub-sectionNote"/>
        <w:tabs>
          <w:tab w:val="right" w:pos="64"/>
          <w:tab w:val="right" w:pos="1814"/>
        </w:tabs>
        <w:ind w:left="1361"/>
      </w:pPr>
      <w:r>
        <w:t xml:space="preserve">A collecting agency will pay an amount of levy into the Consolidated Fund under </w:t>
      </w:r>
      <w:r w:rsidR="00B26E83">
        <w:t>subsection</w:t>
      </w:r>
      <w:r>
        <w:t xml:space="preserve"> (4) if it is also the development agency in respect of that levy.</w:t>
      </w:r>
    </w:p>
    <w:p w14:paraId="59CEE6E9" w14:textId="77777777" w:rsidR="00F03266" w:rsidRDefault="00F03266" w:rsidP="00155E0E">
      <w:pPr>
        <w:pStyle w:val="SideNote"/>
        <w:framePr w:wrap="around"/>
      </w:pPr>
      <w:r>
        <w:t>S. 46QB inserted by No. 101/2004 s. 9.</w:t>
      </w:r>
    </w:p>
    <w:p w14:paraId="717D4D29" w14:textId="77777777" w:rsidR="00F03266" w:rsidRDefault="00F03266" w:rsidP="00B26E83">
      <w:pPr>
        <w:pStyle w:val="DraftHeading1"/>
        <w:tabs>
          <w:tab w:val="right" w:pos="680"/>
        </w:tabs>
        <w:ind w:left="850" w:hanging="850"/>
      </w:pPr>
      <w:r>
        <w:tab/>
      </w:r>
      <w:bookmarkStart w:id="253" w:name="_Toc201839324"/>
      <w:r>
        <w:t>46QB</w:t>
      </w:r>
      <w:r w:rsidR="00B26E83">
        <w:tab/>
      </w:r>
      <w:r>
        <w:t>Responsibilities of development agencies</w:t>
      </w:r>
      <w:bookmarkEnd w:id="253"/>
    </w:p>
    <w:p w14:paraId="6F0619E6" w14:textId="77777777" w:rsidR="00F03266" w:rsidRDefault="00F03266" w:rsidP="005F7995">
      <w:pPr>
        <w:pStyle w:val="DraftHeading2"/>
        <w:tabs>
          <w:tab w:val="right" w:pos="1247"/>
        </w:tabs>
        <w:ind w:left="1361" w:hanging="1361"/>
      </w:pPr>
      <w:r>
        <w:tab/>
        <w:t>(1)</w:t>
      </w:r>
      <w:r>
        <w:tab/>
        <w:t xml:space="preserve">In this section </w:t>
      </w:r>
      <w:r w:rsidRPr="005F7995">
        <w:rPr>
          <w:b/>
          <w:bCs/>
          <w:i/>
          <w:iCs/>
        </w:rPr>
        <w:t>development agency</w:t>
      </w:r>
      <w:r>
        <w:t xml:space="preserve"> does not include a municipal council.</w:t>
      </w:r>
    </w:p>
    <w:p w14:paraId="581C7E12" w14:textId="77777777" w:rsidR="00F03266" w:rsidRDefault="00F03266">
      <w:pPr>
        <w:pStyle w:val="DraftHeading2"/>
        <w:tabs>
          <w:tab w:val="right" w:pos="1247"/>
        </w:tabs>
        <w:ind w:left="1361" w:hanging="1361"/>
      </w:pPr>
      <w:r>
        <w:tab/>
        <w:t>(2)</w:t>
      </w:r>
      <w:r>
        <w:tab/>
        <w:t>A development agency to which an amount of levy is paid under this Part must pay that amount into the Consolidated Fund.</w:t>
      </w:r>
    </w:p>
    <w:p w14:paraId="581D5992" w14:textId="77777777" w:rsidR="00F03266" w:rsidRDefault="00F03266">
      <w:pPr>
        <w:pStyle w:val="DraftHeading2"/>
        <w:tabs>
          <w:tab w:val="right" w:pos="1247"/>
        </w:tabs>
        <w:ind w:left="1361" w:hanging="1361"/>
      </w:pPr>
      <w:r>
        <w:tab/>
        <w:t>(3)</w:t>
      </w:r>
      <w:r>
        <w:tab/>
        <w:t>A development agency must keep proper accounts of any amount of levy paid to it under this Part.</w:t>
      </w:r>
    </w:p>
    <w:p w14:paraId="7902187E" w14:textId="77777777" w:rsidR="000374F1" w:rsidRDefault="000374F1" w:rsidP="00155E0E">
      <w:pPr>
        <w:pStyle w:val="SideNote"/>
        <w:framePr w:wrap="around"/>
      </w:pPr>
      <w:r>
        <w:t>S. 46QB(3A) inserted by No. 33/2006 s. </w:t>
      </w:r>
      <w:r w:rsidR="006D1AD3">
        <w:t>6</w:t>
      </w:r>
      <w:r w:rsidR="00CC2D4C">
        <w:t xml:space="preserve">, </w:t>
      </w:r>
      <w:r w:rsidR="00CC2D4C">
        <w:br/>
        <w:t>amended by No. 11/2017 s. 60</w:t>
      </w:r>
      <w:r>
        <w:t>.</w:t>
      </w:r>
    </w:p>
    <w:p w14:paraId="60728D89" w14:textId="77777777" w:rsidR="000374F1" w:rsidRPr="004F1EE7" w:rsidRDefault="000374F1" w:rsidP="000374F1">
      <w:pPr>
        <w:pStyle w:val="DraftHeading2"/>
        <w:tabs>
          <w:tab w:val="right" w:pos="1247"/>
        </w:tabs>
        <w:ind w:left="1361" w:hanging="1361"/>
        <w:rPr>
          <w:lang w:eastAsia="en-AU"/>
        </w:rPr>
      </w:pPr>
      <w:r>
        <w:rPr>
          <w:lang w:eastAsia="en-AU"/>
        </w:rPr>
        <w:tab/>
      </w:r>
      <w:r w:rsidRPr="000374F1">
        <w:rPr>
          <w:lang w:eastAsia="en-AU"/>
        </w:rPr>
        <w:t>(3A)</w:t>
      </w:r>
      <w:r w:rsidRPr="004F1EE7">
        <w:rPr>
          <w:lang w:eastAsia="en-AU"/>
        </w:rPr>
        <w:tab/>
        <w:t xml:space="preserve">If the </w:t>
      </w:r>
      <w:r w:rsidR="00CC2D4C">
        <w:rPr>
          <w:lang w:eastAsia="en-AU"/>
        </w:rPr>
        <w:t>Victorian Planning Authority</w:t>
      </w:r>
      <w:r w:rsidRPr="004F1EE7">
        <w:rPr>
          <w:lang w:eastAsia="en-AU"/>
        </w:rPr>
        <w:t xml:space="preserve"> is a collecting agency under this Part, a development agency to which an amount of levy is paid by the Authority under this Part must, in accordance with any requirements of the Authority—</w:t>
      </w:r>
    </w:p>
    <w:p w14:paraId="25ACB309" w14:textId="77777777" w:rsidR="000374F1" w:rsidRPr="004F1EE7" w:rsidRDefault="000374F1" w:rsidP="000374F1">
      <w:pPr>
        <w:pStyle w:val="DraftHeading3"/>
        <w:tabs>
          <w:tab w:val="right" w:pos="1757"/>
        </w:tabs>
        <w:ind w:left="1871" w:hanging="1871"/>
        <w:rPr>
          <w:lang w:eastAsia="en-AU"/>
        </w:rPr>
      </w:pPr>
      <w:r>
        <w:rPr>
          <w:lang w:eastAsia="en-AU"/>
        </w:rPr>
        <w:tab/>
      </w:r>
      <w:r w:rsidRPr="000374F1">
        <w:rPr>
          <w:lang w:eastAsia="en-AU"/>
        </w:rPr>
        <w:t>(a)</w:t>
      </w:r>
      <w:r w:rsidRPr="004F1EE7">
        <w:rPr>
          <w:lang w:eastAsia="en-AU"/>
        </w:rPr>
        <w:tab/>
        <w:t>report on the use of the amount in the development agency's annual report; and</w:t>
      </w:r>
    </w:p>
    <w:p w14:paraId="6D5D3A2E" w14:textId="77777777" w:rsidR="000374F1" w:rsidRDefault="000374F1" w:rsidP="000374F1">
      <w:pPr>
        <w:pStyle w:val="DraftHeading3"/>
        <w:tabs>
          <w:tab w:val="right" w:pos="1757"/>
        </w:tabs>
        <w:ind w:left="1871" w:hanging="1871"/>
        <w:rPr>
          <w:lang w:eastAsia="en-AU"/>
        </w:rPr>
      </w:pPr>
      <w:r>
        <w:rPr>
          <w:lang w:eastAsia="en-AU"/>
        </w:rPr>
        <w:tab/>
      </w:r>
      <w:r w:rsidRPr="000374F1">
        <w:rPr>
          <w:lang w:eastAsia="en-AU"/>
        </w:rPr>
        <w:t>(b)</w:t>
      </w:r>
      <w:r w:rsidRPr="004F1EE7">
        <w:rPr>
          <w:lang w:eastAsia="en-AU"/>
        </w:rPr>
        <w:tab/>
        <w:t xml:space="preserve">provide reports on the use of </w:t>
      </w:r>
      <w:r>
        <w:rPr>
          <w:lang w:eastAsia="en-AU"/>
        </w:rPr>
        <w:t>the amount to the Authority.</w:t>
      </w:r>
    </w:p>
    <w:p w14:paraId="2C8DF5B7" w14:textId="77777777" w:rsidR="00F03266" w:rsidRDefault="00F03266">
      <w:pPr>
        <w:pStyle w:val="DraftHeading2"/>
        <w:tabs>
          <w:tab w:val="right" w:pos="1247"/>
        </w:tabs>
        <w:ind w:left="1361" w:hanging="1361"/>
      </w:pPr>
      <w:r>
        <w:tab/>
        <w:t>(4)</w:t>
      </w:r>
      <w:r>
        <w:tab/>
        <w:t>Subject to this section, if a development agency pays an amount of levy into the Consolidated Fund under this Part, the development agency must apply that amount only—</w:t>
      </w:r>
    </w:p>
    <w:p w14:paraId="5D1842D3" w14:textId="77777777" w:rsidR="002A4442" w:rsidRDefault="0050735F" w:rsidP="00155E0E">
      <w:pPr>
        <w:pStyle w:val="SideNote"/>
        <w:framePr w:wrap="around"/>
      </w:pPr>
      <w:r>
        <w:t>S. 46QB(4)(a) amended by No. 35/2015 s. 12(1).</w:t>
      </w:r>
    </w:p>
    <w:p w14:paraId="06C86E39" w14:textId="77777777" w:rsidR="00F03266" w:rsidRDefault="00F03266">
      <w:pPr>
        <w:pStyle w:val="DraftHeading3"/>
        <w:tabs>
          <w:tab w:val="right" w:pos="1757"/>
        </w:tabs>
        <w:ind w:left="1871" w:hanging="1871"/>
      </w:pPr>
      <w:r>
        <w:tab/>
        <w:t>(a)</w:t>
      </w:r>
      <w:r>
        <w:tab/>
        <w:t xml:space="preserve">for a purpose relating to </w:t>
      </w:r>
      <w:r w:rsidR="0050735F">
        <w:t xml:space="preserve">plan preparation costs or </w:t>
      </w:r>
      <w:r>
        <w:t>the provision of works, services or facilities in respect of which the levy was imposed; and</w:t>
      </w:r>
    </w:p>
    <w:p w14:paraId="523944D1" w14:textId="77777777" w:rsidR="00F03266" w:rsidRDefault="00F03266">
      <w:pPr>
        <w:pStyle w:val="DraftHeading3"/>
        <w:tabs>
          <w:tab w:val="right" w:pos="1757"/>
        </w:tabs>
        <w:ind w:left="1871" w:hanging="1871"/>
      </w:pPr>
      <w:r>
        <w:tab/>
        <w:t>(b)</w:t>
      </w:r>
      <w:r>
        <w:tab/>
        <w:t>in accordance with the approved development contributions plan.</w:t>
      </w:r>
    </w:p>
    <w:p w14:paraId="7A11E408" w14:textId="77777777" w:rsidR="00B50423" w:rsidRDefault="00F03266">
      <w:pPr>
        <w:pStyle w:val="DraftHeading2"/>
        <w:tabs>
          <w:tab w:val="right" w:pos="1247"/>
        </w:tabs>
        <w:ind w:left="1361" w:hanging="1361"/>
      </w:pPr>
      <w:r>
        <w:tab/>
        <w:t>(5)</w:t>
      </w:r>
      <w:r>
        <w:tab/>
        <w:t>A development agency may refund any amount of levy paid to it under this Part in respect of a development if it is satisfied that the development is not to proceed.</w:t>
      </w:r>
    </w:p>
    <w:p w14:paraId="09E475DC" w14:textId="77777777" w:rsidR="00F03266" w:rsidRDefault="00F03266">
      <w:pPr>
        <w:pStyle w:val="DraftHeading2"/>
        <w:tabs>
          <w:tab w:val="right" w:pos="1247"/>
        </w:tabs>
        <w:ind w:left="1361" w:hanging="1361"/>
      </w:pPr>
      <w:r>
        <w:tab/>
        <w:t>(6)</w:t>
      </w:r>
      <w:r>
        <w:tab/>
        <w:t>If—</w:t>
      </w:r>
    </w:p>
    <w:p w14:paraId="1C8A37A4" w14:textId="77777777" w:rsidR="0050735F" w:rsidRDefault="0050735F" w:rsidP="00155E0E">
      <w:pPr>
        <w:pStyle w:val="SideNote"/>
        <w:framePr w:wrap="around"/>
      </w:pPr>
      <w:r>
        <w:t xml:space="preserve">S. 46QB(6)(a) </w:t>
      </w:r>
      <w:r w:rsidR="00A55745">
        <w:t>substituted</w:t>
      </w:r>
      <w:r>
        <w:t> by No. 35/2015 s. 12(2).</w:t>
      </w:r>
    </w:p>
    <w:p w14:paraId="7D854353" w14:textId="77777777" w:rsidR="00E50C94" w:rsidRDefault="0050735F">
      <w:pPr>
        <w:pStyle w:val="DraftHeading3"/>
        <w:tabs>
          <w:tab w:val="right" w:pos="1757"/>
        </w:tabs>
        <w:ind w:left="1871" w:hanging="1871"/>
      </w:pPr>
      <w:r>
        <w:tab/>
      </w:r>
      <w:r w:rsidR="00CC6EC1">
        <w:t>(a)</w:t>
      </w:r>
      <w:r>
        <w:rPr>
          <w:b/>
        </w:rPr>
        <w:tab/>
      </w:r>
      <w:r>
        <w:t>an amount of levy has been paid to a development agency under this Part for plan preparation costs incurred by the development agency or for the provision by the development agency of works, services or facilities in an area; and</w:t>
      </w:r>
    </w:p>
    <w:p w14:paraId="7C74C28E" w14:textId="77777777" w:rsidR="00F03266" w:rsidRDefault="00F03266">
      <w:pPr>
        <w:pStyle w:val="DraftHeading3"/>
        <w:tabs>
          <w:tab w:val="right" w:pos="1757"/>
        </w:tabs>
        <w:ind w:left="1871" w:hanging="1871"/>
      </w:pPr>
      <w:r>
        <w:tab/>
        <w:t>(b)</w:t>
      </w:r>
      <w:r>
        <w:tab/>
        <w:t>that amount has not been expended within the period required by the approved development contributions plan—</w:t>
      </w:r>
    </w:p>
    <w:p w14:paraId="2658C816" w14:textId="77777777" w:rsidR="00F03266" w:rsidRDefault="00F03266">
      <w:pPr>
        <w:pStyle w:val="BodySectionSub"/>
      </w:pPr>
      <w:r>
        <w:t>the development agency must within 6 months after the end of that period—</w:t>
      </w:r>
    </w:p>
    <w:p w14:paraId="3700A944" w14:textId="77777777" w:rsidR="00F03266" w:rsidRDefault="00F03266">
      <w:pPr>
        <w:pStyle w:val="DraftHeading3"/>
        <w:tabs>
          <w:tab w:val="right" w:pos="1757"/>
        </w:tabs>
        <w:ind w:left="1871" w:hanging="1871"/>
      </w:pPr>
      <w:r>
        <w:tab/>
        <w:t>(c)</w:t>
      </w:r>
      <w:r>
        <w:tab/>
        <w:t>with the consent of the Minister and in the manner approved by the Minister, pay that amount to the current owners of land in the area; or</w:t>
      </w:r>
    </w:p>
    <w:p w14:paraId="2F6A752A" w14:textId="77777777" w:rsidR="00F03266" w:rsidRDefault="00F03266">
      <w:pPr>
        <w:pStyle w:val="DraftHeading3"/>
        <w:tabs>
          <w:tab w:val="right" w:pos="1757"/>
        </w:tabs>
        <w:ind w:left="1871" w:hanging="1871"/>
      </w:pPr>
      <w:r>
        <w:tab/>
        <w:t>(d)</w:t>
      </w:r>
      <w:r>
        <w:tab/>
        <w:t>in accordance with Part 3, submit to the Minister an amendment to the approved development contributions plan to provide for the expenditure of that amount; or</w:t>
      </w:r>
    </w:p>
    <w:p w14:paraId="221D8F78" w14:textId="77777777" w:rsidR="00F03266" w:rsidRDefault="00F03266">
      <w:pPr>
        <w:pStyle w:val="DraftHeading3"/>
        <w:tabs>
          <w:tab w:val="right" w:pos="1757"/>
        </w:tabs>
        <w:ind w:left="1871" w:hanging="1871"/>
      </w:pPr>
      <w:r>
        <w:tab/>
        <w:t>(e)</w:t>
      </w:r>
      <w:r>
        <w:tab/>
        <w:t>with the consent of the Minister and in the manner approved by the Minister, expend that amount for the provision of other works, facilities or services in that area.</w:t>
      </w:r>
    </w:p>
    <w:p w14:paraId="6315C5CF" w14:textId="77777777" w:rsidR="00DC66DC" w:rsidRPr="00DC66DC" w:rsidRDefault="00F03266" w:rsidP="008A5B93">
      <w:pPr>
        <w:pStyle w:val="DraftHeading2"/>
        <w:tabs>
          <w:tab w:val="right" w:pos="1247"/>
        </w:tabs>
        <w:ind w:left="1361" w:hanging="1361"/>
      </w:pPr>
      <w:r>
        <w:tab/>
        <w:t>(7)</w:t>
      </w:r>
      <w:r>
        <w:tab/>
        <w:t xml:space="preserve">The Consolidated Fund is appropriated to the extent necessary for the purposes of </w:t>
      </w:r>
      <w:r w:rsidR="00B26E83">
        <w:t>subsection</w:t>
      </w:r>
      <w:r>
        <w:t>s (4), (5) and (6).</w:t>
      </w:r>
    </w:p>
    <w:p w14:paraId="55528086" w14:textId="77777777" w:rsidR="00F03266" w:rsidRDefault="00F03266" w:rsidP="00155E0E">
      <w:pPr>
        <w:pStyle w:val="SideNote"/>
        <w:framePr w:wrap="around"/>
      </w:pPr>
      <w:r>
        <w:t>S. 46QC inserted by No. 101/2004 s. 9.</w:t>
      </w:r>
    </w:p>
    <w:p w14:paraId="591964DA" w14:textId="77777777" w:rsidR="00F03266" w:rsidRDefault="00F03266" w:rsidP="00B26E83">
      <w:pPr>
        <w:pStyle w:val="DraftHeading1"/>
        <w:tabs>
          <w:tab w:val="right" w:pos="680"/>
        </w:tabs>
        <w:ind w:left="850" w:hanging="850"/>
      </w:pPr>
      <w:r>
        <w:tab/>
      </w:r>
      <w:bookmarkStart w:id="254" w:name="_Toc201839325"/>
      <w:r>
        <w:t>46QC</w:t>
      </w:r>
      <w:r w:rsidR="00B26E83">
        <w:tab/>
      </w:r>
      <w:r>
        <w:t>Recovery of levy as debt</w:t>
      </w:r>
      <w:bookmarkEnd w:id="254"/>
    </w:p>
    <w:p w14:paraId="3E3EE6AC" w14:textId="77777777" w:rsidR="00F03266" w:rsidRDefault="00F03266">
      <w:pPr>
        <w:pStyle w:val="BodySectionSub"/>
      </w:pPr>
      <w:r>
        <w:t>A collecting agency may recover any amount of levy payable to it under this Part as a debt due to that collecting agency in any court of competent jurisdiction.</w:t>
      </w:r>
    </w:p>
    <w:p w14:paraId="1C2EE20B" w14:textId="77777777" w:rsidR="00E84038" w:rsidRDefault="0050735F" w:rsidP="00155E0E">
      <w:pPr>
        <w:pStyle w:val="SideNote"/>
        <w:framePr w:wrap="around"/>
      </w:pPr>
      <w:r>
        <w:t>S. 46QD inserted by No. 35/2015 s. 13.</w:t>
      </w:r>
    </w:p>
    <w:p w14:paraId="4DA285AE" w14:textId="77777777" w:rsidR="00E84038" w:rsidRDefault="0050735F">
      <w:pPr>
        <w:pStyle w:val="DraftHeading1"/>
        <w:tabs>
          <w:tab w:val="right" w:pos="680"/>
        </w:tabs>
        <w:ind w:left="850" w:hanging="850"/>
      </w:pPr>
      <w:r>
        <w:tab/>
      </w:r>
      <w:bookmarkStart w:id="255" w:name="_Toc201839326"/>
      <w:r w:rsidR="00CC6EC1">
        <w:t>46QD</w:t>
      </w:r>
      <w:r>
        <w:tab/>
        <w:t>Reporting requirements of collecting agencies and development agencies</w:t>
      </w:r>
      <w:bookmarkEnd w:id="255"/>
    </w:p>
    <w:p w14:paraId="6EEF3B33" w14:textId="77777777" w:rsidR="00E84038" w:rsidRDefault="0050735F">
      <w:pPr>
        <w:pStyle w:val="DraftHeading2"/>
        <w:tabs>
          <w:tab w:val="right" w:pos="1247"/>
        </w:tabs>
        <w:ind w:left="1361" w:hanging="1361"/>
      </w:pPr>
      <w:r>
        <w:tab/>
      </w:r>
      <w:r w:rsidR="00CC6EC1">
        <w:t>(1)</w:t>
      </w:r>
      <w:r>
        <w:tab/>
        <w:t>A collecting agency or development agency must prepare and give a report to the Minister, at the times required by the Minister, relating to—</w:t>
      </w:r>
    </w:p>
    <w:p w14:paraId="6ABF0F4E" w14:textId="77777777" w:rsidR="00E84038" w:rsidRDefault="0050735F">
      <w:pPr>
        <w:pStyle w:val="DraftHeading3"/>
        <w:tabs>
          <w:tab w:val="right" w:pos="1757"/>
        </w:tabs>
        <w:ind w:left="1871" w:hanging="1871"/>
      </w:pPr>
      <w:r>
        <w:tab/>
      </w:r>
      <w:r w:rsidR="00CC6EC1">
        <w:t>(a)</w:t>
      </w:r>
      <w:r>
        <w:tab/>
        <w:t>any amount of levy paid to it as a collecting agency under this Part; and</w:t>
      </w:r>
    </w:p>
    <w:p w14:paraId="3EBB263C" w14:textId="77777777" w:rsidR="00E84038" w:rsidRDefault="0050735F">
      <w:pPr>
        <w:pStyle w:val="DraftHeading3"/>
        <w:tabs>
          <w:tab w:val="right" w:pos="1757"/>
        </w:tabs>
        <w:ind w:left="1871" w:hanging="1871"/>
      </w:pPr>
      <w:r>
        <w:tab/>
      </w:r>
      <w:r w:rsidR="00CC6EC1">
        <w:t>(b)</w:t>
      </w:r>
      <w:r>
        <w:tab/>
        <w:t>any land, works, services or facilities accepted by it as a collecting agency in part or full satisfaction of an amount of levy payable under this Part; and</w:t>
      </w:r>
    </w:p>
    <w:p w14:paraId="2CB6B227" w14:textId="77777777" w:rsidR="00E84038" w:rsidRDefault="0050735F">
      <w:pPr>
        <w:pStyle w:val="DraftHeading3"/>
        <w:tabs>
          <w:tab w:val="right" w:pos="1757"/>
        </w:tabs>
        <w:ind w:left="1871" w:hanging="1871"/>
      </w:pPr>
      <w:r>
        <w:tab/>
      </w:r>
      <w:r w:rsidR="00CC6EC1">
        <w:t>(c)</w:t>
      </w:r>
      <w:r>
        <w:tab/>
        <w:t>the use of any amount of levy paid to it as a development agency under this Part; and</w:t>
      </w:r>
    </w:p>
    <w:p w14:paraId="77DD3A49" w14:textId="77777777" w:rsidR="00E84038" w:rsidRDefault="0050735F">
      <w:pPr>
        <w:pStyle w:val="DraftHeading3"/>
        <w:tabs>
          <w:tab w:val="right" w:pos="1757"/>
        </w:tabs>
        <w:ind w:left="1871" w:hanging="1871"/>
      </w:pPr>
      <w:r>
        <w:tab/>
      </w:r>
      <w:r w:rsidR="00CC6EC1">
        <w:t>(d)</w:t>
      </w:r>
      <w:r>
        <w:tab/>
        <w:t>the use made by it as a development agency of any land, works, services or facilities referred to in paragraph (b).</w:t>
      </w:r>
    </w:p>
    <w:p w14:paraId="7D120497" w14:textId="77777777" w:rsidR="00E84038" w:rsidRDefault="0050735F">
      <w:pPr>
        <w:pStyle w:val="DraftHeading2"/>
        <w:tabs>
          <w:tab w:val="right" w:pos="1247"/>
        </w:tabs>
        <w:ind w:left="1361" w:hanging="1361"/>
      </w:pPr>
      <w:r>
        <w:tab/>
      </w:r>
      <w:r w:rsidR="00CC6EC1">
        <w:t>(2)</w:t>
      </w:r>
      <w:r>
        <w:tab/>
        <w:t>A report required under subsection (1) must be prepared in accordance with any requirements of the Minister.</w:t>
      </w:r>
    </w:p>
    <w:p w14:paraId="374721A6" w14:textId="77777777" w:rsidR="007D2AF3" w:rsidRDefault="007D2AF3">
      <w:pPr>
        <w:suppressLineNumbers w:val="0"/>
        <w:overflowPunct/>
        <w:autoSpaceDE/>
        <w:autoSpaceDN/>
        <w:adjustRightInd/>
        <w:spacing w:before="0"/>
        <w:textAlignment w:val="auto"/>
        <w:rPr>
          <w:rFonts w:ascii="Arial" w:hAnsi="Arial"/>
          <w:b/>
          <w:spacing w:val="-10"/>
          <w:sz w:val="16"/>
        </w:rPr>
      </w:pPr>
      <w:r>
        <w:rPr>
          <w:rFonts w:ascii="Arial" w:hAnsi="Arial"/>
          <w:caps/>
          <w:spacing w:val="-10"/>
          <w:sz w:val="16"/>
        </w:rPr>
        <w:br w:type="page"/>
      </w:r>
    </w:p>
    <w:p w14:paraId="3EE29C78" w14:textId="77777777" w:rsidR="00A524B8" w:rsidRDefault="00A524B8" w:rsidP="00155E0E">
      <w:pPr>
        <w:pStyle w:val="SideNote"/>
        <w:framePr w:wrap="around"/>
      </w:pPr>
      <w:r>
        <w:t>Pt 3C (Heading and ss 46R–46Y) inserted by No. 72/1998 s. 3.</w:t>
      </w:r>
    </w:p>
    <w:p w14:paraId="16998628" w14:textId="77777777" w:rsidR="00F03266" w:rsidRDefault="00F03266" w:rsidP="007300C1">
      <w:pPr>
        <w:pStyle w:val="Heading-PART"/>
        <w:rPr>
          <w:caps w:val="0"/>
          <w:sz w:val="32"/>
          <w:lang w:val="fr-FR"/>
        </w:rPr>
      </w:pPr>
      <w:bookmarkStart w:id="256" w:name="_Toc201839327"/>
      <w:r w:rsidRPr="007300C1">
        <w:rPr>
          <w:caps w:val="0"/>
          <w:sz w:val="32"/>
          <w:lang w:val="fr-FR"/>
        </w:rPr>
        <w:t>Part 3C—Melbourne Airport Environs Strategy Plan</w:t>
      </w:r>
      <w:bookmarkEnd w:id="256"/>
    </w:p>
    <w:p w14:paraId="1ABC68DA" w14:textId="77777777" w:rsidR="00A524B8" w:rsidRDefault="00A524B8" w:rsidP="00A524B8">
      <w:pPr>
        <w:rPr>
          <w:lang w:val="fr-FR"/>
        </w:rPr>
      </w:pPr>
    </w:p>
    <w:p w14:paraId="490F2F23" w14:textId="77777777" w:rsidR="00A524B8" w:rsidRPr="00A524B8" w:rsidRDefault="00A524B8" w:rsidP="00A524B8">
      <w:pPr>
        <w:rPr>
          <w:lang w:val="fr-FR"/>
        </w:rPr>
      </w:pPr>
    </w:p>
    <w:p w14:paraId="6690378A" w14:textId="77777777" w:rsidR="00F03266" w:rsidRDefault="00F03266" w:rsidP="00155E0E">
      <w:pPr>
        <w:pStyle w:val="SideNote"/>
        <w:framePr w:wrap="around"/>
      </w:pPr>
      <w:r>
        <w:t>S. 46R inserted by No. 72/1998 s. 3.</w:t>
      </w:r>
    </w:p>
    <w:p w14:paraId="45AFA391" w14:textId="77777777" w:rsidR="00F03266" w:rsidRDefault="00F03266" w:rsidP="00B26E83">
      <w:pPr>
        <w:pStyle w:val="DraftHeading1"/>
        <w:tabs>
          <w:tab w:val="right" w:pos="680"/>
        </w:tabs>
        <w:ind w:left="850" w:hanging="850"/>
      </w:pPr>
      <w:r>
        <w:tab/>
      </w:r>
      <w:bookmarkStart w:id="257" w:name="_Toc201839328"/>
      <w:r>
        <w:t>46R</w:t>
      </w:r>
      <w:r w:rsidR="00B26E83">
        <w:tab/>
      </w:r>
      <w:r>
        <w:t>Definitions</w:t>
      </w:r>
      <w:bookmarkEnd w:id="257"/>
    </w:p>
    <w:p w14:paraId="7E22C3DE" w14:textId="77777777" w:rsidR="00F03266" w:rsidRDefault="00F03266">
      <w:pPr>
        <w:pStyle w:val="DraftHeading2"/>
        <w:tabs>
          <w:tab w:val="right" w:pos="1247"/>
        </w:tabs>
        <w:ind w:left="1361" w:hanging="1361"/>
      </w:pPr>
      <w:r>
        <w:tab/>
        <w:t>(1)</w:t>
      </w:r>
      <w:r>
        <w:tab/>
        <w:t>In this Part—</w:t>
      </w:r>
    </w:p>
    <w:p w14:paraId="16C125D2" w14:textId="77777777" w:rsidR="00F03266" w:rsidRDefault="00F03266" w:rsidP="005F7995">
      <w:pPr>
        <w:pStyle w:val="Defintion"/>
      </w:pPr>
      <w:r w:rsidRPr="005F7995">
        <w:rPr>
          <w:b/>
          <w:i/>
          <w:iCs/>
        </w:rPr>
        <w:t>approved strategy plan</w:t>
      </w:r>
      <w:r>
        <w:t xml:space="preserve"> means the Melbourne Airport Environs Strategy Plan approved under section 46U(2) as that plan is amended from time to time under this Part;</w:t>
      </w:r>
    </w:p>
    <w:p w14:paraId="0AD49AAC" w14:textId="77777777" w:rsidR="00F03266" w:rsidRDefault="00F03266" w:rsidP="005F7995">
      <w:pPr>
        <w:pStyle w:val="Defintion"/>
      </w:pPr>
      <w:r w:rsidRPr="005F7995">
        <w:rPr>
          <w:b/>
          <w:i/>
          <w:iCs/>
        </w:rPr>
        <w:t>Melbourne Airport Environs Area</w:t>
      </w:r>
      <w:r>
        <w:t xml:space="preserve"> means—</w:t>
      </w:r>
    </w:p>
    <w:p w14:paraId="193E6080" w14:textId="77777777" w:rsidR="00F03266" w:rsidRDefault="00F03266">
      <w:pPr>
        <w:pStyle w:val="DraftHeading4"/>
        <w:tabs>
          <w:tab w:val="right" w:pos="2268"/>
        </w:tabs>
        <w:ind w:left="2381" w:hanging="2381"/>
      </w:pPr>
      <w:r>
        <w:tab/>
        <w:t>(a)</w:t>
      </w:r>
      <w:r>
        <w:tab/>
        <w:t>the Melbourne Airport Environs Area declared by order under section 46S(1); and</w:t>
      </w:r>
    </w:p>
    <w:p w14:paraId="0908C1D4" w14:textId="77777777" w:rsidR="00F03266" w:rsidRDefault="00F03266">
      <w:pPr>
        <w:pStyle w:val="DraftHeading4"/>
        <w:tabs>
          <w:tab w:val="right" w:pos="2268"/>
        </w:tabs>
        <w:ind w:left="2381" w:hanging="2381"/>
      </w:pPr>
      <w:r>
        <w:tab/>
        <w:t>(b)</w:t>
      </w:r>
      <w:r>
        <w:tab/>
        <w:t>any area included in the Melbourne Airport Environs Area under section 46S(2)—</w:t>
      </w:r>
    </w:p>
    <w:p w14:paraId="3000A5C1" w14:textId="77777777" w:rsidR="00F03266" w:rsidRDefault="00F03266">
      <w:pPr>
        <w:pStyle w:val="BodyParagraph"/>
      </w:pPr>
      <w:r>
        <w:t>but excludes any area excluded from the Melbourne Airport Environs Area under section 46S(2).</w:t>
      </w:r>
    </w:p>
    <w:p w14:paraId="23E39862" w14:textId="77777777" w:rsidR="00F03266" w:rsidRDefault="00F03266" w:rsidP="00155E0E">
      <w:pPr>
        <w:pStyle w:val="SideNote"/>
        <w:framePr w:wrap="around"/>
      </w:pPr>
      <w:r>
        <w:t>S. 46S inserted by No. 72/1998 s. 3.</w:t>
      </w:r>
    </w:p>
    <w:p w14:paraId="6D59B513" w14:textId="77777777" w:rsidR="00F03266" w:rsidRPr="00795349" w:rsidRDefault="00F03266" w:rsidP="00B26E83">
      <w:pPr>
        <w:pStyle w:val="DraftHeading1"/>
        <w:tabs>
          <w:tab w:val="right" w:pos="680"/>
        </w:tabs>
        <w:ind w:left="850" w:hanging="850"/>
        <w:rPr>
          <w:lang w:val="en-US"/>
        </w:rPr>
      </w:pPr>
      <w:r w:rsidRPr="00795349">
        <w:rPr>
          <w:lang w:val="en-US"/>
        </w:rPr>
        <w:tab/>
      </w:r>
      <w:bookmarkStart w:id="258" w:name="_Toc201839329"/>
      <w:r w:rsidRPr="00795349">
        <w:rPr>
          <w:lang w:val="en-US"/>
        </w:rPr>
        <w:t>46S</w:t>
      </w:r>
      <w:r w:rsidR="00B26E83">
        <w:rPr>
          <w:lang w:val="en-US"/>
        </w:rPr>
        <w:tab/>
      </w:r>
      <w:smartTag w:uri="urn:schemas-microsoft-com:office:smarttags" w:element="place">
        <w:smartTag w:uri="urn:schemas-microsoft-com:office:smarttags" w:element="PlaceName">
          <w:r w:rsidRPr="00795349">
            <w:rPr>
              <w:lang w:val="en-US"/>
            </w:rPr>
            <w:t>Melbourne</w:t>
          </w:r>
        </w:smartTag>
        <w:r w:rsidRPr="00795349">
          <w:rPr>
            <w:lang w:val="en-US"/>
          </w:rPr>
          <w:t xml:space="preserve"> </w:t>
        </w:r>
        <w:smartTag w:uri="urn:schemas-microsoft-com:office:smarttags" w:element="PlaceType">
          <w:r w:rsidRPr="00795349">
            <w:rPr>
              <w:lang w:val="en-US"/>
            </w:rPr>
            <w:t>Airport</w:t>
          </w:r>
        </w:smartTag>
      </w:smartTag>
      <w:r w:rsidRPr="00795349">
        <w:rPr>
          <w:lang w:val="en-US"/>
        </w:rPr>
        <w:t xml:space="preserve"> Environs Area</w:t>
      </w:r>
      <w:bookmarkEnd w:id="258"/>
    </w:p>
    <w:p w14:paraId="25849310" w14:textId="77777777" w:rsidR="00F03266" w:rsidRDefault="00F03266">
      <w:pPr>
        <w:pStyle w:val="DraftHeading2"/>
        <w:tabs>
          <w:tab w:val="right" w:pos="1247"/>
        </w:tabs>
        <w:ind w:left="1361" w:hanging="1361"/>
      </w:pPr>
      <w:r w:rsidRPr="00795349">
        <w:rPr>
          <w:lang w:val="en-US"/>
        </w:rPr>
        <w:tab/>
      </w:r>
      <w:r>
        <w:t>(1)</w:t>
      </w:r>
      <w:r>
        <w:tab/>
        <w:t>The Governor in Council may by order published in the Government Gazette declare an area of land to be the Melbourne Airport Environs Area.</w:t>
      </w:r>
    </w:p>
    <w:p w14:paraId="6A0A9BB6" w14:textId="77777777" w:rsidR="00F03266" w:rsidRDefault="00F03266">
      <w:pPr>
        <w:pStyle w:val="DraftHeading2"/>
        <w:tabs>
          <w:tab w:val="right" w:pos="1247"/>
        </w:tabs>
        <w:ind w:left="1361" w:hanging="1361"/>
      </w:pPr>
      <w:r>
        <w:tab/>
        <w:t>(2)</w:t>
      </w:r>
      <w:r>
        <w:tab/>
        <w:t>The Governor in Council may by order published in the Government Gazette—</w:t>
      </w:r>
    </w:p>
    <w:p w14:paraId="34047939" w14:textId="77777777" w:rsidR="00F03266" w:rsidRDefault="00F03266">
      <w:pPr>
        <w:pStyle w:val="DraftHeading3"/>
        <w:tabs>
          <w:tab w:val="right" w:pos="1758"/>
        </w:tabs>
        <w:ind w:left="1871" w:hanging="1871"/>
      </w:pPr>
      <w:r>
        <w:tab/>
        <w:t>(a)</w:t>
      </w:r>
      <w:r>
        <w:tab/>
        <w:t>include any area of land in the Melbourne Airport Environs Area; or</w:t>
      </w:r>
    </w:p>
    <w:p w14:paraId="2AAB4CF6" w14:textId="77777777" w:rsidR="00F03266" w:rsidRDefault="00F03266">
      <w:pPr>
        <w:pStyle w:val="DraftHeading3"/>
        <w:tabs>
          <w:tab w:val="right" w:pos="1758"/>
        </w:tabs>
        <w:ind w:left="1871" w:hanging="1871"/>
      </w:pPr>
      <w:r>
        <w:tab/>
        <w:t>(b)</w:t>
      </w:r>
      <w:r>
        <w:tab/>
        <w:t>exclude any area of land from the Melbourne Airport Environs Area.</w:t>
      </w:r>
    </w:p>
    <w:p w14:paraId="08B43743" w14:textId="77777777" w:rsidR="005A0055" w:rsidRPr="005A0055" w:rsidRDefault="005A0055" w:rsidP="005A0055"/>
    <w:p w14:paraId="04B8BA2B" w14:textId="77777777" w:rsidR="00F03266" w:rsidRDefault="00F03266" w:rsidP="00155E0E">
      <w:pPr>
        <w:pStyle w:val="SideNote"/>
        <w:framePr w:wrap="around"/>
      </w:pPr>
      <w:r>
        <w:t>S. 46T inserted by No. 72/1998 s. 3.</w:t>
      </w:r>
    </w:p>
    <w:p w14:paraId="3DCAB945" w14:textId="77777777" w:rsidR="00F03266" w:rsidRDefault="00F03266" w:rsidP="00B26E83">
      <w:pPr>
        <w:pStyle w:val="DraftHeading1"/>
        <w:tabs>
          <w:tab w:val="right" w:pos="680"/>
        </w:tabs>
        <w:ind w:left="850" w:hanging="850"/>
      </w:pPr>
      <w:r>
        <w:tab/>
      </w:r>
      <w:bookmarkStart w:id="259" w:name="_Toc201839330"/>
      <w:r>
        <w:t>46T</w:t>
      </w:r>
      <w:r w:rsidR="00B26E83">
        <w:tab/>
      </w:r>
      <w:r>
        <w:t>Preparation of strategy plan</w:t>
      </w:r>
      <w:bookmarkEnd w:id="259"/>
    </w:p>
    <w:p w14:paraId="25326801" w14:textId="77777777" w:rsidR="00F03266" w:rsidRDefault="00F03266">
      <w:pPr>
        <w:pStyle w:val="DraftHeading2"/>
        <w:tabs>
          <w:tab w:val="right" w:pos="1247"/>
        </w:tabs>
        <w:ind w:left="1361" w:hanging="1361"/>
      </w:pPr>
      <w:r>
        <w:tab/>
        <w:t>(1)</w:t>
      </w:r>
      <w:r>
        <w:tab/>
        <w:t>The Minister may at any time prepare a strategy plan for the Melbourne Airport Environs Area or any part of that area.</w:t>
      </w:r>
    </w:p>
    <w:p w14:paraId="19CCC356" w14:textId="77777777" w:rsidR="00F03266" w:rsidRDefault="00F03266">
      <w:pPr>
        <w:pStyle w:val="DraftHeading2"/>
        <w:tabs>
          <w:tab w:val="right" w:pos="1247"/>
        </w:tabs>
        <w:ind w:left="1361" w:hanging="1361"/>
      </w:pPr>
      <w:r>
        <w:tab/>
        <w:t>(2)</w:t>
      </w:r>
      <w:r>
        <w:tab/>
        <w:t>The strategy plan is to be known as the Melbourne Airport Environs Strategy Plan.</w:t>
      </w:r>
    </w:p>
    <w:p w14:paraId="5F6E6CF8" w14:textId="77777777" w:rsidR="00F03266" w:rsidRDefault="00F03266">
      <w:pPr>
        <w:pStyle w:val="DraftHeading2"/>
        <w:tabs>
          <w:tab w:val="right" w:pos="1247"/>
        </w:tabs>
        <w:ind w:left="1361" w:hanging="1361"/>
      </w:pPr>
      <w:r>
        <w:tab/>
        <w:t>(3)</w:t>
      </w:r>
      <w:r>
        <w:tab/>
        <w:t>Subject to section 46U, Part 3 (except sections 36 to 39 and Division 4) applies to the preparation of the strategy plan as if—</w:t>
      </w:r>
    </w:p>
    <w:p w14:paraId="2A573ECF" w14:textId="77777777" w:rsidR="00F03266" w:rsidRDefault="00F03266">
      <w:pPr>
        <w:pStyle w:val="DraftHeading3"/>
        <w:tabs>
          <w:tab w:val="right" w:pos="1758"/>
        </w:tabs>
        <w:ind w:left="1871" w:hanging="1871"/>
      </w:pPr>
      <w:r>
        <w:tab/>
        <w:t>(a)</w:t>
      </w:r>
      <w:r>
        <w:tab/>
        <w:t>the plan were an amendment to a planning scheme; and</w:t>
      </w:r>
    </w:p>
    <w:p w14:paraId="7011676F" w14:textId="77777777" w:rsidR="00F03266" w:rsidRDefault="00F03266">
      <w:pPr>
        <w:pStyle w:val="DraftHeading3"/>
        <w:tabs>
          <w:tab w:val="right" w:pos="1758"/>
        </w:tabs>
        <w:ind w:left="1871" w:hanging="1871"/>
      </w:pPr>
      <w:r>
        <w:tab/>
        <w:t>(b)</w:t>
      </w:r>
      <w:r>
        <w:tab/>
        <w:t>the Minister were the planning authority.</w:t>
      </w:r>
    </w:p>
    <w:p w14:paraId="66B9FE2A" w14:textId="77777777" w:rsidR="00F03266" w:rsidRDefault="00F03266">
      <w:pPr>
        <w:pStyle w:val="DraftHeading2"/>
        <w:tabs>
          <w:tab w:val="right" w:pos="1247"/>
        </w:tabs>
        <w:ind w:left="1361" w:hanging="1361"/>
      </w:pPr>
      <w:r>
        <w:tab/>
        <w:t>(4)</w:t>
      </w:r>
      <w:r>
        <w:tab/>
        <w:t>The strategy plan may make provision with respect to any matters referred to in section 6 and any other matters which the Minister considers necessary or desirable to be included in the plan.</w:t>
      </w:r>
    </w:p>
    <w:p w14:paraId="08588061" w14:textId="77777777" w:rsidR="00F03266" w:rsidRDefault="00F03266" w:rsidP="00155E0E">
      <w:pPr>
        <w:pStyle w:val="SideNote"/>
        <w:framePr w:wrap="around"/>
      </w:pPr>
      <w:r>
        <w:t>S. 46U inserted by No. 72/1998 s. 3.</w:t>
      </w:r>
    </w:p>
    <w:p w14:paraId="4641CB06" w14:textId="77777777" w:rsidR="00F03266" w:rsidRDefault="00F03266" w:rsidP="00B26E83">
      <w:pPr>
        <w:pStyle w:val="DraftHeading1"/>
        <w:tabs>
          <w:tab w:val="right" w:pos="680"/>
        </w:tabs>
        <w:ind w:left="850" w:hanging="850"/>
      </w:pPr>
      <w:r>
        <w:tab/>
      </w:r>
      <w:bookmarkStart w:id="260" w:name="_Toc201839331"/>
      <w:r>
        <w:t>46U</w:t>
      </w:r>
      <w:r w:rsidR="00B26E83">
        <w:tab/>
      </w:r>
      <w:r>
        <w:t>Approval of Parliament needed</w:t>
      </w:r>
      <w:bookmarkEnd w:id="260"/>
    </w:p>
    <w:p w14:paraId="65169173" w14:textId="77777777" w:rsidR="00F03266" w:rsidRDefault="00F03266">
      <w:pPr>
        <w:pStyle w:val="DraftHeading2"/>
        <w:tabs>
          <w:tab w:val="right" w:pos="1247"/>
        </w:tabs>
        <w:ind w:left="1361" w:hanging="1361"/>
      </w:pPr>
      <w:r>
        <w:tab/>
        <w:t>(1)</w:t>
      </w:r>
      <w:r>
        <w:tab/>
        <w:t>The Minister must cause the Melbourne Airport Environs Strategy Plan to be laid before each House of Parliament within 7 sitting days of that House after the plan is approved under section 35.</w:t>
      </w:r>
    </w:p>
    <w:p w14:paraId="2DD6D4AD" w14:textId="77777777" w:rsidR="00F03266" w:rsidRDefault="00F03266">
      <w:pPr>
        <w:pStyle w:val="DraftHeading2"/>
        <w:tabs>
          <w:tab w:val="right" w:pos="1247"/>
        </w:tabs>
        <w:ind w:left="1361" w:hanging="1361"/>
      </w:pPr>
      <w:r>
        <w:tab/>
        <w:t>(2)</w:t>
      </w:r>
      <w:r>
        <w:tab/>
        <w:t>The strategy plan does not take effect unless it is also approved by a resolution passed by each House of Parliament within 10 sitting days after it is laid before that House.</w:t>
      </w:r>
    </w:p>
    <w:p w14:paraId="439808A5" w14:textId="69721FC3" w:rsidR="00EE23B4" w:rsidRDefault="00EE23B4" w:rsidP="00155E0E">
      <w:pPr>
        <w:pStyle w:val="SideNote"/>
        <w:framePr w:wrap="around"/>
      </w:pPr>
      <w:r>
        <w:t>S. 46U(3) substituted by No. </w:t>
      </w:r>
      <w:r w:rsidR="00DD4F74">
        <w:t>12</w:t>
      </w:r>
      <w:r>
        <w:t>/2021 s. 32.</w:t>
      </w:r>
    </w:p>
    <w:p w14:paraId="4C926FFD" w14:textId="5DA3B6A8" w:rsidR="00EE23B4" w:rsidRPr="0061004B" w:rsidRDefault="00EE23B4" w:rsidP="00DD4F74">
      <w:pPr>
        <w:pStyle w:val="DraftHeading2"/>
        <w:tabs>
          <w:tab w:val="right" w:pos="1247"/>
        </w:tabs>
        <w:ind w:left="1361" w:hanging="1361"/>
      </w:pPr>
      <w:r>
        <w:tab/>
      </w:r>
      <w:r w:rsidRPr="00EE23B4">
        <w:t>(3)</w:t>
      </w:r>
      <w:r w:rsidRPr="0061004B">
        <w:tab/>
        <w:t>The Minister must publish a notice of the approval of the strategy plan under subsection (2) in the Government Gazette—</w:t>
      </w:r>
    </w:p>
    <w:p w14:paraId="28DF1960" w14:textId="584CDF74" w:rsidR="00EE23B4" w:rsidRPr="0061004B" w:rsidRDefault="00EE23B4" w:rsidP="00DD4F74">
      <w:pPr>
        <w:pStyle w:val="DraftHeading3"/>
        <w:tabs>
          <w:tab w:val="right" w:pos="1757"/>
        </w:tabs>
        <w:ind w:left="1871" w:hanging="1871"/>
      </w:pPr>
      <w:r>
        <w:tab/>
      </w:r>
      <w:r w:rsidRPr="00EE23B4">
        <w:t>(a)</w:t>
      </w:r>
      <w:r w:rsidRPr="0061004B">
        <w:tab/>
        <w:t>if the Minister intends to make a copy of the plan available in person in accordance with the requirements set out in section 197B, specifying a place at which any person may inspect a copy of the plan; or</w:t>
      </w:r>
    </w:p>
    <w:p w14:paraId="11DD30E6" w14:textId="21ACFBE2" w:rsidR="00EE23B4" w:rsidRPr="0061004B" w:rsidRDefault="00EE23B4" w:rsidP="00DD4F74">
      <w:pPr>
        <w:pStyle w:val="DraftHeading3"/>
        <w:tabs>
          <w:tab w:val="right" w:pos="1757"/>
        </w:tabs>
        <w:ind w:left="1871" w:hanging="1871"/>
      </w:pPr>
      <w:r>
        <w:tab/>
      </w:r>
      <w:r w:rsidRPr="00EE23B4">
        <w:t>(b)</w:t>
      </w:r>
      <w:r w:rsidRPr="0061004B">
        <w:tab/>
        <w:t>if the Minister intends to make a copy of the plan available electronically and on request in accordance with the requirements set out in sections 197C and 197D, specifying—</w:t>
      </w:r>
    </w:p>
    <w:p w14:paraId="6DA9A3CB" w14:textId="167EF9D3" w:rsidR="00EE23B4" w:rsidRPr="0061004B" w:rsidRDefault="00EE23B4" w:rsidP="00DD4F74">
      <w:pPr>
        <w:pStyle w:val="DraftHeading4"/>
        <w:tabs>
          <w:tab w:val="right" w:pos="2268"/>
        </w:tabs>
        <w:ind w:left="2381" w:hanging="2381"/>
      </w:pPr>
      <w:r>
        <w:tab/>
      </w:r>
      <w:r w:rsidRPr="00EE23B4">
        <w:t>(i)</w:t>
      </w:r>
      <w:r w:rsidRPr="0061004B">
        <w:tab/>
        <w:t>the address of the Department's Internet site at which a copy of the plan will be published; and</w:t>
      </w:r>
    </w:p>
    <w:p w14:paraId="55FAE49C" w14:textId="7CD27FF7" w:rsidR="00EE23B4" w:rsidRDefault="00EE23B4" w:rsidP="00DD4F74">
      <w:pPr>
        <w:pStyle w:val="DraftHeading4"/>
        <w:tabs>
          <w:tab w:val="right" w:pos="2268"/>
        </w:tabs>
        <w:ind w:left="2381" w:hanging="2381"/>
      </w:pPr>
      <w:r>
        <w:tab/>
      </w:r>
      <w:r w:rsidRPr="00EE23B4">
        <w:t>(ii)</w:t>
      </w:r>
      <w:r w:rsidRPr="0061004B">
        <w:tab/>
        <w:t>the Department's contact details for making a request to inspect a copy of the plan.</w:t>
      </w:r>
    </w:p>
    <w:p w14:paraId="11C605AE" w14:textId="77777777" w:rsidR="00F03266" w:rsidRDefault="00F03266">
      <w:pPr>
        <w:pStyle w:val="DraftHeading2"/>
        <w:tabs>
          <w:tab w:val="right" w:pos="1247"/>
        </w:tabs>
        <w:ind w:left="1361" w:hanging="1361"/>
      </w:pPr>
      <w:r>
        <w:tab/>
        <w:t>(4)</w:t>
      </w:r>
      <w:r>
        <w:tab/>
        <w:t>The approved strategy plan comes into operation—</w:t>
      </w:r>
    </w:p>
    <w:p w14:paraId="74D498A8" w14:textId="77777777" w:rsidR="00F03266" w:rsidRDefault="00F03266">
      <w:pPr>
        <w:pStyle w:val="DraftHeading3"/>
        <w:tabs>
          <w:tab w:val="right" w:pos="1758"/>
        </w:tabs>
        <w:ind w:left="1871" w:hanging="1871"/>
      </w:pPr>
      <w:r>
        <w:tab/>
        <w:t>(a)</w:t>
      </w:r>
      <w:r>
        <w:tab/>
        <w:t>when the notice of approval of the plan is published in the Government Gazette; or</w:t>
      </w:r>
    </w:p>
    <w:p w14:paraId="1AF16AEE" w14:textId="77777777" w:rsidR="00F03266" w:rsidRDefault="00F03266">
      <w:pPr>
        <w:pStyle w:val="DraftHeading3"/>
        <w:tabs>
          <w:tab w:val="right" w:pos="1758"/>
        </w:tabs>
        <w:ind w:left="1871" w:hanging="1871"/>
      </w:pPr>
      <w:r>
        <w:tab/>
        <w:t>(b)</w:t>
      </w:r>
      <w:r>
        <w:tab/>
        <w:t>on any later day or days specified in the notice.</w:t>
      </w:r>
    </w:p>
    <w:p w14:paraId="3A9FF6B7" w14:textId="77777777" w:rsidR="00F03266" w:rsidRDefault="00F03266" w:rsidP="00155E0E">
      <w:pPr>
        <w:pStyle w:val="SideNote"/>
        <w:framePr w:wrap="around"/>
      </w:pPr>
      <w:r>
        <w:t>S. 46V inserted by No. 72/1998 s. 3.</w:t>
      </w:r>
    </w:p>
    <w:p w14:paraId="25C8A48C" w14:textId="77777777" w:rsidR="00F03266" w:rsidRDefault="00F03266" w:rsidP="00B26E83">
      <w:pPr>
        <w:pStyle w:val="DraftHeading1"/>
        <w:tabs>
          <w:tab w:val="right" w:pos="680"/>
        </w:tabs>
        <w:ind w:left="850" w:hanging="850"/>
      </w:pPr>
      <w:r>
        <w:tab/>
      </w:r>
      <w:bookmarkStart w:id="261" w:name="_Toc201839332"/>
      <w:r>
        <w:t>46V</w:t>
      </w:r>
      <w:r w:rsidR="00B26E83">
        <w:tab/>
      </w:r>
      <w:r>
        <w:t>Availability of amendment</w:t>
      </w:r>
      <w:bookmarkEnd w:id="261"/>
    </w:p>
    <w:p w14:paraId="1D5D4F13" w14:textId="77777777" w:rsidR="00F03266" w:rsidRDefault="00F03266">
      <w:pPr>
        <w:pStyle w:val="DraftHeading2"/>
        <w:tabs>
          <w:tab w:val="right" w:pos="1247"/>
        </w:tabs>
        <w:ind w:left="1361" w:hanging="1361"/>
      </w:pPr>
      <w:r>
        <w:tab/>
        <w:t>(1)</w:t>
      </w:r>
      <w:r>
        <w:tab/>
        <w:t>The Minister must lodge the prescribed documents and a copy of the approved strategy plan with every municipal council whose municipal district is wholly or partly within the Melbourne Airport Environs Area.</w:t>
      </w:r>
    </w:p>
    <w:p w14:paraId="1FAF58EE" w14:textId="77777777" w:rsidR="00F03266" w:rsidRDefault="00F03266">
      <w:pPr>
        <w:pStyle w:val="DraftHeading2"/>
        <w:tabs>
          <w:tab w:val="right" w:pos="1247"/>
        </w:tabs>
        <w:ind w:left="1361" w:hanging="1361"/>
      </w:pPr>
      <w:r>
        <w:tab/>
        <w:t>(2)</w:t>
      </w:r>
      <w:r>
        <w:tab/>
        <w:t>The approved strategy plan must be lodged before notice of the approval of the plan is published in the Government Gazette.</w:t>
      </w:r>
    </w:p>
    <w:p w14:paraId="001A182A" w14:textId="6615E018" w:rsidR="00D453E7" w:rsidRDefault="00D453E7" w:rsidP="00155E0E">
      <w:pPr>
        <w:pStyle w:val="SideNote"/>
        <w:framePr w:wrap="around"/>
      </w:pPr>
      <w:r>
        <w:t>S. 46V(3) substituted by No. </w:t>
      </w:r>
      <w:r w:rsidR="00DD4F74">
        <w:t>12</w:t>
      </w:r>
      <w:r>
        <w:t>/2021 s. 33(1).</w:t>
      </w:r>
    </w:p>
    <w:p w14:paraId="70A8757D" w14:textId="3D579E1A" w:rsidR="00833B71" w:rsidRPr="0061004B" w:rsidRDefault="00833B71" w:rsidP="00DD4F74">
      <w:pPr>
        <w:pStyle w:val="DraftHeading2"/>
        <w:tabs>
          <w:tab w:val="right" w:pos="1247"/>
        </w:tabs>
        <w:ind w:left="1361" w:hanging="1361"/>
      </w:pPr>
      <w:r>
        <w:tab/>
      </w:r>
      <w:r w:rsidRPr="00833B71">
        <w:t>(3)</w:t>
      </w:r>
      <w:r w:rsidRPr="0061004B">
        <w:tab/>
        <w:t>During the inspection period, each relevant person must make a copy of the approved strategy plan, and any documents lodged with it, available in accordance with the public availability requirements.</w:t>
      </w:r>
    </w:p>
    <w:p w14:paraId="4E940E40" w14:textId="6700DB0A" w:rsidR="00D453E7" w:rsidRDefault="00D453E7" w:rsidP="00155E0E">
      <w:pPr>
        <w:pStyle w:val="SideNote"/>
        <w:framePr w:wrap="around"/>
      </w:pPr>
      <w:r>
        <w:t>S. 46V(4) substituted by No. </w:t>
      </w:r>
      <w:r w:rsidR="00DD4F74">
        <w:t>12</w:t>
      </w:r>
      <w:r>
        <w:t>/2021 s. 33(1).</w:t>
      </w:r>
    </w:p>
    <w:p w14:paraId="09B01F3F" w14:textId="692A3DE8" w:rsidR="00833B71" w:rsidRPr="0061004B" w:rsidRDefault="00833B71" w:rsidP="00DD4F74">
      <w:pPr>
        <w:pStyle w:val="DraftHeading2"/>
        <w:tabs>
          <w:tab w:val="right" w:pos="1247"/>
        </w:tabs>
        <w:ind w:left="1361" w:hanging="1361"/>
      </w:pPr>
      <w:r>
        <w:tab/>
      </w:r>
      <w:r w:rsidRPr="00833B71">
        <w:t>(4)</w:t>
      </w:r>
      <w:r w:rsidRPr="0061004B">
        <w:tab/>
        <w:t>After the inspection period ends, each relevant person must make the copy of the approved strategy plan, and any documents lodged with it, available—</w:t>
      </w:r>
    </w:p>
    <w:p w14:paraId="44AB577A" w14:textId="2AD7DD47" w:rsidR="00833B71" w:rsidRPr="0061004B" w:rsidRDefault="00833B71" w:rsidP="00DD4F74">
      <w:pPr>
        <w:pStyle w:val="DraftHeading3"/>
        <w:tabs>
          <w:tab w:val="right" w:pos="1757"/>
        </w:tabs>
        <w:ind w:left="1871" w:hanging="1871"/>
      </w:pPr>
      <w:r>
        <w:tab/>
      </w:r>
      <w:r w:rsidRPr="00833B71">
        <w:t>(a)</w:t>
      </w:r>
      <w:r w:rsidRPr="0061004B">
        <w:tab/>
        <w:t>in person in accordance with the requirements set out in section 197B; and</w:t>
      </w:r>
    </w:p>
    <w:p w14:paraId="7C47C7DF" w14:textId="0159B17C" w:rsidR="00833B71" w:rsidRPr="0061004B" w:rsidRDefault="00833B71" w:rsidP="00DD4F74">
      <w:pPr>
        <w:pStyle w:val="DraftHeading3"/>
        <w:tabs>
          <w:tab w:val="right" w:pos="1757"/>
        </w:tabs>
        <w:ind w:left="1871" w:hanging="1871"/>
      </w:pPr>
      <w:r>
        <w:tab/>
      </w:r>
      <w:r w:rsidRPr="00833B71">
        <w:t>(b)</w:t>
      </w:r>
      <w:r w:rsidRPr="0061004B">
        <w:tab/>
        <w:t xml:space="preserve">on payment of the prescribed fee. </w:t>
      </w:r>
    </w:p>
    <w:p w14:paraId="69B132D6" w14:textId="43210206" w:rsidR="00D453E7" w:rsidRDefault="00D453E7" w:rsidP="00155E0E">
      <w:pPr>
        <w:pStyle w:val="SideNote"/>
        <w:framePr w:wrap="around"/>
      </w:pPr>
      <w:r>
        <w:t>S. 46V(5) inserted by No. </w:t>
      </w:r>
      <w:r w:rsidR="00DD4F74">
        <w:t>12</w:t>
      </w:r>
      <w:r>
        <w:t>/2021 s. 33(1).</w:t>
      </w:r>
    </w:p>
    <w:p w14:paraId="68CBAD12" w14:textId="5E86BBF2" w:rsidR="00833B71" w:rsidRPr="0061004B" w:rsidRDefault="00833B71" w:rsidP="00DD4F74">
      <w:pPr>
        <w:pStyle w:val="DraftHeading2"/>
        <w:tabs>
          <w:tab w:val="right" w:pos="1247"/>
        </w:tabs>
        <w:ind w:left="1361" w:hanging="1361"/>
      </w:pPr>
      <w:r>
        <w:tab/>
      </w:r>
      <w:r w:rsidRPr="00833B71">
        <w:t>(5)</w:t>
      </w:r>
      <w:r w:rsidRPr="0061004B">
        <w:tab/>
        <w:t>Each relevant person must keep a copy of the approved strategy plan incorporating all amendments to it.</w:t>
      </w:r>
    </w:p>
    <w:p w14:paraId="4F08BB82" w14:textId="6E9CF945" w:rsidR="00D453E7" w:rsidRDefault="00D453E7" w:rsidP="00155E0E">
      <w:pPr>
        <w:pStyle w:val="SideNote"/>
        <w:framePr w:wrap="around"/>
      </w:pPr>
      <w:r>
        <w:t>S. 46V(6) inserted by No. </w:t>
      </w:r>
      <w:r w:rsidR="00DD4F74">
        <w:t>12</w:t>
      </w:r>
      <w:r>
        <w:t>/2021 s. 33(1).</w:t>
      </w:r>
    </w:p>
    <w:p w14:paraId="68BB7D81" w14:textId="51C80417" w:rsidR="00833B71" w:rsidRPr="0061004B" w:rsidRDefault="00833B71" w:rsidP="00DD4F74">
      <w:pPr>
        <w:pStyle w:val="DraftHeading2"/>
        <w:tabs>
          <w:tab w:val="right" w:pos="1247"/>
        </w:tabs>
        <w:ind w:left="1361" w:hanging="1361"/>
      </w:pPr>
      <w:r>
        <w:tab/>
      </w:r>
      <w:r w:rsidRPr="00833B71">
        <w:t>(6)</w:t>
      </w:r>
      <w:r w:rsidRPr="0061004B">
        <w:tab/>
        <w:t>Each relevant person must make a copy of the approved strategy plan incorporating all amendments to it available in accordance with the public availability requirements.</w:t>
      </w:r>
    </w:p>
    <w:p w14:paraId="07696461" w14:textId="11C188FA" w:rsidR="00D453E7" w:rsidRDefault="00D453E7" w:rsidP="00155E0E">
      <w:pPr>
        <w:pStyle w:val="SideNote"/>
        <w:framePr w:wrap="around"/>
      </w:pPr>
      <w:r>
        <w:t>S. 46V(7) inserted by No. </w:t>
      </w:r>
      <w:r w:rsidR="00DD4F74">
        <w:t>12</w:t>
      </w:r>
      <w:r>
        <w:t>/2021 s. 33(1).</w:t>
      </w:r>
    </w:p>
    <w:p w14:paraId="7BCAA244" w14:textId="19389321" w:rsidR="00833B71" w:rsidRPr="0061004B" w:rsidRDefault="00833B71" w:rsidP="00DD4F74">
      <w:pPr>
        <w:pStyle w:val="DraftHeading2"/>
        <w:tabs>
          <w:tab w:val="right" w:pos="1247"/>
        </w:tabs>
        <w:ind w:left="1361" w:hanging="1361"/>
      </w:pPr>
      <w:r>
        <w:tab/>
      </w:r>
      <w:r w:rsidRPr="00833B71">
        <w:t>(7)</w:t>
      </w:r>
      <w:r w:rsidRPr="0061004B">
        <w:tab/>
        <w:t>In this section—</w:t>
      </w:r>
    </w:p>
    <w:p w14:paraId="27BFF3D4" w14:textId="77777777" w:rsidR="00833B71" w:rsidRPr="0061004B" w:rsidRDefault="00833B71" w:rsidP="00DD4F74">
      <w:pPr>
        <w:pStyle w:val="DraftDefinition2"/>
      </w:pPr>
      <w:r w:rsidRPr="0061004B">
        <w:rPr>
          <w:b/>
          <w:i/>
        </w:rPr>
        <w:t>inspection period</w:t>
      </w:r>
      <w:r w:rsidRPr="0061004B">
        <w:t xml:space="preserve"> means the period of 2 months beginning on the day on which the approved strategy plan comes into operation; </w:t>
      </w:r>
    </w:p>
    <w:p w14:paraId="09F9DFDD" w14:textId="77777777" w:rsidR="00833B71" w:rsidRPr="0061004B" w:rsidRDefault="00833B71" w:rsidP="00DD4F74">
      <w:pPr>
        <w:pStyle w:val="DraftDefinition2"/>
      </w:pPr>
      <w:r w:rsidRPr="0061004B">
        <w:rPr>
          <w:b/>
          <w:i/>
        </w:rPr>
        <w:t>relevant person</w:t>
      </w:r>
      <w:r w:rsidRPr="0061004B">
        <w:t xml:space="preserve"> means the following persons—</w:t>
      </w:r>
    </w:p>
    <w:p w14:paraId="520DDE93" w14:textId="3FA376D7" w:rsidR="00833B71" w:rsidRPr="0061004B" w:rsidRDefault="00833B71" w:rsidP="00DD4F74">
      <w:pPr>
        <w:pStyle w:val="DraftHeading4"/>
        <w:tabs>
          <w:tab w:val="right" w:pos="2268"/>
        </w:tabs>
        <w:ind w:left="2381" w:hanging="2381"/>
      </w:pPr>
      <w:r>
        <w:tab/>
      </w:r>
      <w:r w:rsidRPr="00833B71">
        <w:t>(a)</w:t>
      </w:r>
      <w:r w:rsidRPr="0061004B">
        <w:tab/>
        <w:t xml:space="preserve">the Minister; </w:t>
      </w:r>
    </w:p>
    <w:p w14:paraId="5F676D13" w14:textId="41E5AAF8" w:rsidR="00833B71" w:rsidRDefault="00833B71" w:rsidP="00DD4F74">
      <w:pPr>
        <w:pStyle w:val="DraftHeading4"/>
        <w:tabs>
          <w:tab w:val="right" w:pos="2268"/>
        </w:tabs>
        <w:ind w:left="2381" w:hanging="2381"/>
      </w:pPr>
      <w:r>
        <w:tab/>
      </w:r>
      <w:r w:rsidRPr="00833B71">
        <w:t>(b)</w:t>
      </w:r>
      <w:r w:rsidRPr="0061004B">
        <w:tab/>
        <w:t>a municipal council whose municipal district is wholly or partly within the Melbourne Airport Environs Area.</w:t>
      </w:r>
    </w:p>
    <w:p w14:paraId="0BB715A4" w14:textId="77777777" w:rsidR="00F03266" w:rsidRDefault="00F03266" w:rsidP="00155E0E">
      <w:pPr>
        <w:pStyle w:val="SideNote"/>
        <w:framePr w:wrap="around"/>
      </w:pPr>
      <w:r>
        <w:t>S. 46W inserted by No. 72/1998 s. 3.</w:t>
      </w:r>
    </w:p>
    <w:p w14:paraId="09C5F4B8" w14:textId="77777777" w:rsidR="00F03266" w:rsidRDefault="00F03266" w:rsidP="00B26E83">
      <w:pPr>
        <w:pStyle w:val="DraftHeading1"/>
        <w:tabs>
          <w:tab w:val="right" w:pos="680"/>
        </w:tabs>
        <w:ind w:left="850" w:hanging="850"/>
      </w:pPr>
      <w:r>
        <w:tab/>
      </w:r>
      <w:bookmarkStart w:id="262" w:name="_Toc201839333"/>
      <w:r>
        <w:t>46W</w:t>
      </w:r>
      <w:r w:rsidR="00B26E83">
        <w:tab/>
      </w:r>
      <w:r>
        <w:t>Amendment of approved strategy plan</w:t>
      </w:r>
      <w:bookmarkEnd w:id="262"/>
    </w:p>
    <w:p w14:paraId="0A49FCE8" w14:textId="77777777" w:rsidR="00F03266" w:rsidRDefault="00F03266">
      <w:pPr>
        <w:pStyle w:val="DraftHeading2"/>
        <w:tabs>
          <w:tab w:val="right" w:pos="1247"/>
        </w:tabs>
        <w:ind w:left="1361" w:hanging="1361"/>
      </w:pPr>
      <w:r>
        <w:tab/>
        <w:t>(1)</w:t>
      </w:r>
      <w:r>
        <w:tab/>
        <w:t>The Minister may at any time prepare an amendment to the approved strategy plan.</w:t>
      </w:r>
    </w:p>
    <w:p w14:paraId="5A0452E6" w14:textId="0AFF1E06" w:rsidR="00D453E7" w:rsidRDefault="00D453E7" w:rsidP="00155E0E">
      <w:pPr>
        <w:pStyle w:val="SideNote"/>
        <w:framePr w:wrap="around"/>
      </w:pPr>
      <w:r>
        <w:t>S. 46W(2) amended by No. </w:t>
      </w:r>
      <w:r w:rsidR="00DD4F74">
        <w:t>12</w:t>
      </w:r>
      <w:r>
        <w:t>/2021 s. 33(2).</w:t>
      </w:r>
    </w:p>
    <w:p w14:paraId="5377FD63" w14:textId="4A73450A" w:rsidR="00F03266" w:rsidRDefault="00F03266">
      <w:pPr>
        <w:pStyle w:val="DraftHeading2"/>
        <w:tabs>
          <w:tab w:val="right" w:pos="1247"/>
        </w:tabs>
        <w:ind w:left="1361" w:hanging="1361"/>
      </w:pPr>
      <w:r>
        <w:tab/>
        <w:t>(2)</w:t>
      </w:r>
      <w:r>
        <w:tab/>
        <w:t xml:space="preserve">Sections 46S to 46U and section 46V(1), </w:t>
      </w:r>
      <w:r w:rsidR="00D453E7" w:rsidRPr="0061004B">
        <w:t>(2), (3)</w:t>
      </w:r>
      <w:r w:rsidR="007C2EAD">
        <w:t> </w:t>
      </w:r>
      <w:r w:rsidR="00D453E7" w:rsidRPr="0061004B">
        <w:t>and (4)</w:t>
      </w:r>
      <w:r>
        <w:t xml:space="preserve"> apply to the preparation and approval of an amendment to the approved strategy plan as if the amendment were a strategy plan.</w:t>
      </w:r>
    </w:p>
    <w:p w14:paraId="3D40A624" w14:textId="77777777" w:rsidR="00F03266" w:rsidRDefault="00F03266" w:rsidP="00155E0E">
      <w:pPr>
        <w:pStyle w:val="SideNote"/>
        <w:framePr w:wrap="around"/>
      </w:pPr>
      <w:r>
        <w:t>S. 46X inserted by No. 72/1998 s. 3</w:t>
      </w:r>
      <w:r w:rsidR="00CB74E9">
        <w:t xml:space="preserve">, </w:t>
      </w:r>
      <w:r w:rsidR="00CB74E9" w:rsidRPr="00CB74E9">
        <w:rPr>
          <w:iCs/>
        </w:rPr>
        <w:t>substituted by No. 81/2004 s. 17</w:t>
      </w:r>
      <w:r w:rsidR="00162B4A">
        <w:rPr>
          <w:iCs/>
        </w:rPr>
        <w:t xml:space="preserve">, </w:t>
      </w:r>
      <w:r w:rsidR="00162B4A" w:rsidRPr="00162B4A">
        <w:rPr>
          <w:iCs/>
        </w:rPr>
        <w:t xml:space="preserve">amended by </w:t>
      </w:r>
      <w:r w:rsidR="00162B4A">
        <w:rPr>
          <w:iCs/>
        </w:rPr>
        <w:t>No. 3/2013 s. 70(4)</w:t>
      </w:r>
      <w:r>
        <w:t>.</w:t>
      </w:r>
    </w:p>
    <w:p w14:paraId="7432917C" w14:textId="77777777" w:rsidR="00CB74E9" w:rsidRDefault="00CB74E9" w:rsidP="00B26E83">
      <w:pPr>
        <w:pStyle w:val="DraftHeading1"/>
        <w:tabs>
          <w:tab w:val="right" w:pos="680"/>
        </w:tabs>
        <w:ind w:left="850" w:hanging="850"/>
      </w:pPr>
      <w:r>
        <w:tab/>
      </w:r>
      <w:bookmarkStart w:id="263" w:name="_Toc201839334"/>
      <w:r w:rsidRPr="00CB74E9">
        <w:t>46X</w:t>
      </w:r>
      <w:r w:rsidR="00B26E83">
        <w:tab/>
      </w:r>
      <w:r>
        <w:t>Planning schemes to comply with approved strategy plan</w:t>
      </w:r>
      <w:bookmarkEnd w:id="263"/>
    </w:p>
    <w:p w14:paraId="53043D27" w14:textId="77777777" w:rsidR="00CB74E9" w:rsidRPr="00CB74E9" w:rsidRDefault="00CB74E9" w:rsidP="00CB74E9">
      <w:pPr>
        <w:pStyle w:val="BodySectionSub"/>
      </w:pPr>
      <w:r>
        <w:t>Despite anything to the contrary in this Act, an amendment to a planning scheme must not be approved under section 35 in relation to the Melbourne Airport Environs Area if the amendment is inconsistent with the approved strategy plan.</w:t>
      </w:r>
    </w:p>
    <w:p w14:paraId="64AAEBCA" w14:textId="77777777" w:rsidR="00F03266" w:rsidRDefault="00F03266" w:rsidP="00155E0E">
      <w:pPr>
        <w:pStyle w:val="SideNote"/>
        <w:framePr w:wrap="around"/>
      </w:pPr>
      <w:r>
        <w:t>S. 46Y inserted by No. 72/1998 s. 3.</w:t>
      </w:r>
    </w:p>
    <w:p w14:paraId="0C24906F" w14:textId="77777777" w:rsidR="00F03266" w:rsidRDefault="00F03266" w:rsidP="00B26E83">
      <w:pPr>
        <w:pStyle w:val="DraftHeading1"/>
        <w:tabs>
          <w:tab w:val="right" w:pos="680"/>
        </w:tabs>
        <w:ind w:left="850" w:hanging="850"/>
      </w:pPr>
      <w:r>
        <w:tab/>
      </w:r>
      <w:bookmarkStart w:id="264" w:name="_Toc201839335"/>
      <w:r>
        <w:t>46Y</w:t>
      </w:r>
      <w:r w:rsidR="00B26E83">
        <w:tab/>
      </w:r>
      <w:r>
        <w:t>Works to be in conformity with approved strategy plan</w:t>
      </w:r>
      <w:bookmarkEnd w:id="264"/>
    </w:p>
    <w:p w14:paraId="71C5A2F3" w14:textId="77777777" w:rsidR="00F03266" w:rsidRDefault="00F03266">
      <w:pPr>
        <w:pStyle w:val="DraftHeading2"/>
        <w:tabs>
          <w:tab w:val="right" w:pos="1247"/>
        </w:tabs>
        <w:ind w:left="1361" w:hanging="1361"/>
      </w:pPr>
      <w:r>
        <w:tab/>
        <w:t>(1)</w:t>
      </w:r>
      <w:r>
        <w:tab/>
        <w:t xml:space="preserve">Subject to </w:t>
      </w:r>
      <w:r w:rsidR="00B26E83">
        <w:t>subsection</w:t>
      </w:r>
      <w:r>
        <w:t xml:space="preserve"> (3), a government department, public authority or municipal council must not carry out works in the Melbourne Airport Environs Area which are not in conformity with the approved strategy plan.</w:t>
      </w:r>
    </w:p>
    <w:p w14:paraId="4609400F" w14:textId="77777777" w:rsidR="00F03266" w:rsidRDefault="00F03266">
      <w:pPr>
        <w:pStyle w:val="DraftHeading2"/>
        <w:tabs>
          <w:tab w:val="right" w:pos="1247"/>
        </w:tabs>
        <w:ind w:left="1361" w:hanging="1361"/>
      </w:pPr>
      <w:r>
        <w:tab/>
        <w:t>(2)</w:t>
      </w:r>
      <w:r>
        <w:tab/>
        <w:t>If a government department, public authority or municipal council considers that any works or undertakings which are not in conformity with the approved strategy plan should be carried out, the department, authority or council may make submissions with respect to the proposed works and undertakings to the Premier.</w:t>
      </w:r>
    </w:p>
    <w:p w14:paraId="6BEB5BFC" w14:textId="77777777" w:rsidR="00C02FC3" w:rsidRDefault="00F03266" w:rsidP="00C02FC3">
      <w:pPr>
        <w:pStyle w:val="DraftHeading2"/>
        <w:tabs>
          <w:tab w:val="right" w:pos="1247"/>
        </w:tabs>
        <w:ind w:left="1361" w:hanging="1361"/>
      </w:pPr>
      <w:r>
        <w:tab/>
        <w:t>(3)</w:t>
      </w:r>
      <w:r>
        <w:tab/>
        <w:t xml:space="preserve">After considering any submission under </w:t>
      </w:r>
      <w:r w:rsidR="00B26E83">
        <w:t>subsection</w:t>
      </w:r>
      <w:r>
        <w:t xml:space="preserve"> (2), the Premier, on the advice of the Minister, may, despite anything in any other Act, by order prohibit, either absolutely or on such terms as he or she thinks fit, or restrict or regulate the carrying out of the works or undertakings or any part of them specified in the order.</w:t>
      </w:r>
    </w:p>
    <w:p w14:paraId="3F34B8E6" w14:textId="77777777" w:rsidR="007D2AF3" w:rsidRDefault="00C02FC3" w:rsidP="00C02FC3">
      <w:pPr>
        <w:suppressLineNumbers w:val="0"/>
        <w:overflowPunct/>
        <w:autoSpaceDE/>
        <w:autoSpaceDN/>
        <w:adjustRightInd/>
        <w:spacing w:before="0"/>
        <w:textAlignment w:val="auto"/>
      </w:pPr>
      <w:r>
        <w:br w:type="page"/>
      </w:r>
    </w:p>
    <w:p w14:paraId="64A62E30" w14:textId="77777777" w:rsidR="0056707B" w:rsidRDefault="007201C5" w:rsidP="00155E0E">
      <w:pPr>
        <w:pStyle w:val="SideNote"/>
        <w:framePr w:wrap="around"/>
      </w:pPr>
      <w:r>
        <w:t>Pt 3D (Heading and ss 46Z–</w:t>
      </w:r>
      <w:r w:rsidR="0056707B">
        <w:t xml:space="preserve">46ZH) inserted by No. </w:t>
      </w:r>
      <w:r w:rsidR="00305DE9">
        <w:t>44/2005</w:t>
      </w:r>
      <w:r w:rsidR="0056707B">
        <w:t xml:space="preserve"> s. 3.</w:t>
      </w:r>
    </w:p>
    <w:p w14:paraId="5646D116" w14:textId="77777777" w:rsidR="0056707B" w:rsidRPr="007300C1" w:rsidRDefault="0056707B" w:rsidP="007300C1">
      <w:pPr>
        <w:pStyle w:val="Heading-PART"/>
        <w:rPr>
          <w:caps w:val="0"/>
          <w:sz w:val="32"/>
        </w:rPr>
      </w:pPr>
      <w:bookmarkStart w:id="265" w:name="_Toc201839336"/>
      <w:r w:rsidRPr="007300C1">
        <w:rPr>
          <w:caps w:val="0"/>
          <w:sz w:val="32"/>
        </w:rPr>
        <w:t>Part 3D—Williamstown Shipyard Site Strategy Plan</w:t>
      </w:r>
      <w:bookmarkEnd w:id="265"/>
    </w:p>
    <w:p w14:paraId="75D0172D" w14:textId="77777777" w:rsidR="0056707B" w:rsidRDefault="0056707B" w:rsidP="0056707B"/>
    <w:p w14:paraId="4B15FF8D" w14:textId="77777777" w:rsidR="005A0055" w:rsidRPr="0056707B" w:rsidRDefault="005A0055" w:rsidP="0056707B"/>
    <w:p w14:paraId="25F994C6" w14:textId="77777777" w:rsidR="0056707B" w:rsidRDefault="0056707B" w:rsidP="00155E0E">
      <w:pPr>
        <w:pStyle w:val="SideNote"/>
        <w:framePr w:wrap="around"/>
      </w:pPr>
      <w:r>
        <w:t xml:space="preserve">S. 46Z inserted by No. </w:t>
      </w:r>
      <w:r w:rsidR="00305DE9">
        <w:t>44/2005</w:t>
      </w:r>
      <w:r>
        <w:t xml:space="preserve"> s. 3.</w:t>
      </w:r>
    </w:p>
    <w:p w14:paraId="72CD2D85" w14:textId="77777777" w:rsidR="002D3D03" w:rsidRDefault="0056707B" w:rsidP="00B26E83">
      <w:pPr>
        <w:pStyle w:val="DraftHeading1"/>
        <w:tabs>
          <w:tab w:val="right" w:pos="680"/>
        </w:tabs>
        <w:ind w:left="850" w:hanging="850"/>
      </w:pPr>
      <w:r>
        <w:tab/>
      </w:r>
      <w:bookmarkStart w:id="266" w:name="_Toc201839337"/>
      <w:r w:rsidRPr="0056707B">
        <w:t>46Z</w:t>
      </w:r>
      <w:r w:rsidR="00B26E83">
        <w:tab/>
      </w:r>
      <w:r w:rsidRPr="00C04BAC">
        <w:t>Purpose of Part</w:t>
      </w:r>
      <w:bookmarkEnd w:id="266"/>
    </w:p>
    <w:p w14:paraId="44582CFF" w14:textId="77777777" w:rsidR="002D3D03" w:rsidRDefault="0056707B" w:rsidP="002D3D03">
      <w:pPr>
        <w:pStyle w:val="BodySectionSub"/>
      </w:pPr>
      <w:r w:rsidRPr="00C04BAC">
        <w:t>The purpose of this Part is to ensure that the Williamstown Shipyard Site</w:t>
      </w:r>
      <w:r w:rsidRPr="00C04BAC">
        <w:rPr>
          <w:sz w:val="22"/>
        </w:rPr>
        <w:t xml:space="preserve"> </w:t>
      </w:r>
      <w:r w:rsidRPr="00C04BAC">
        <w:t>continues to be used for industrial and marine engineering purposes and ancillary purposes.</w:t>
      </w:r>
    </w:p>
    <w:p w14:paraId="05C2F8D9" w14:textId="77777777" w:rsidR="0056707B" w:rsidRDefault="0056707B" w:rsidP="00155E0E">
      <w:pPr>
        <w:pStyle w:val="SideNote"/>
        <w:framePr w:wrap="around"/>
      </w:pPr>
      <w:r>
        <w:t xml:space="preserve">S. 46ZA inserted by No. </w:t>
      </w:r>
      <w:r w:rsidR="00305DE9">
        <w:t>44/2005</w:t>
      </w:r>
      <w:r>
        <w:t xml:space="preserve"> s. 3.</w:t>
      </w:r>
    </w:p>
    <w:p w14:paraId="23D157E1" w14:textId="77777777" w:rsidR="0056707B" w:rsidRPr="00C04BAC" w:rsidRDefault="0056707B" w:rsidP="00B26E83">
      <w:pPr>
        <w:pStyle w:val="DraftHeading1"/>
        <w:tabs>
          <w:tab w:val="right" w:pos="680"/>
        </w:tabs>
        <w:ind w:left="850" w:hanging="850"/>
      </w:pPr>
      <w:r>
        <w:tab/>
      </w:r>
      <w:bookmarkStart w:id="267" w:name="_Toc201839338"/>
      <w:r w:rsidRPr="0056707B">
        <w:t>46ZA</w:t>
      </w:r>
      <w:r w:rsidR="00B26E83">
        <w:tab/>
      </w:r>
      <w:r w:rsidRPr="00C04BAC">
        <w:t>Definitions</w:t>
      </w:r>
      <w:bookmarkEnd w:id="267"/>
    </w:p>
    <w:p w14:paraId="31250B4F" w14:textId="77777777" w:rsidR="0056707B" w:rsidRPr="00C04BAC" w:rsidRDefault="0056707B" w:rsidP="002D3D03">
      <w:pPr>
        <w:pStyle w:val="BodySectionSub"/>
      </w:pPr>
      <w:r w:rsidRPr="00C04BAC">
        <w:t>In this Part—</w:t>
      </w:r>
    </w:p>
    <w:p w14:paraId="752FB4DB" w14:textId="77777777" w:rsidR="0056707B" w:rsidRPr="00C04BAC" w:rsidRDefault="0056707B" w:rsidP="005F7995">
      <w:pPr>
        <w:pStyle w:val="DraftDefinition2"/>
      </w:pPr>
      <w:r w:rsidRPr="005F7995">
        <w:rPr>
          <w:b/>
          <w:i/>
          <w:iCs/>
        </w:rPr>
        <w:t>approved strategy plan</w:t>
      </w:r>
      <w:r w:rsidRPr="00C04BAC">
        <w:t xml:space="preserve"> means the Williamstown Shipyard Site Strategy Plan approved under section 46Z</w:t>
      </w:r>
      <w:r>
        <w:t>E</w:t>
      </w:r>
      <w:r w:rsidRPr="00C04BAC">
        <w:t>(2) as that plan is amended from time to time under this Part;</w:t>
      </w:r>
    </w:p>
    <w:p w14:paraId="423A299F" w14:textId="77777777" w:rsidR="0056707B" w:rsidRPr="00C04BAC" w:rsidRDefault="0056707B" w:rsidP="005F7995">
      <w:pPr>
        <w:pStyle w:val="DraftDefinition2"/>
      </w:pPr>
      <w:r w:rsidRPr="005F7995">
        <w:rPr>
          <w:b/>
          <w:i/>
          <w:iCs/>
        </w:rPr>
        <w:t>Williamstown Shipyard Site</w:t>
      </w:r>
      <w:r w:rsidRPr="00C04BAC">
        <w:t xml:space="preserve"> means the land shown on the plan approved by the Governor in Council under section 46ZB.</w:t>
      </w:r>
    </w:p>
    <w:p w14:paraId="4C5BA089" w14:textId="77777777" w:rsidR="0056707B" w:rsidRDefault="0056707B" w:rsidP="00155E0E">
      <w:pPr>
        <w:pStyle w:val="SideNote"/>
        <w:framePr w:wrap="around"/>
      </w:pPr>
      <w:r>
        <w:t xml:space="preserve">S. 46ZB inserted by No. </w:t>
      </w:r>
      <w:r w:rsidR="00305DE9">
        <w:t>44/2005</w:t>
      </w:r>
      <w:r>
        <w:t xml:space="preserve"> s. 3.</w:t>
      </w:r>
    </w:p>
    <w:p w14:paraId="722A978F" w14:textId="77777777" w:rsidR="0056707B" w:rsidRDefault="0056707B" w:rsidP="00B26E83">
      <w:pPr>
        <w:pStyle w:val="DraftHeading1"/>
        <w:tabs>
          <w:tab w:val="right" w:pos="680"/>
        </w:tabs>
        <w:ind w:left="850" w:hanging="850"/>
      </w:pPr>
      <w:r>
        <w:tab/>
      </w:r>
      <w:bookmarkStart w:id="268" w:name="_Toc201839339"/>
      <w:r w:rsidRPr="0056707B">
        <w:t>46ZB</w:t>
      </w:r>
      <w:r w:rsidR="00B26E83">
        <w:tab/>
      </w:r>
      <w:r w:rsidRPr="00C04BAC">
        <w:t>Williamstown Shipyard Site</w:t>
      </w:r>
      <w:bookmarkEnd w:id="268"/>
    </w:p>
    <w:p w14:paraId="67054973" w14:textId="77777777" w:rsidR="00297DE0" w:rsidRPr="00297DE0" w:rsidRDefault="00297DE0" w:rsidP="00297DE0"/>
    <w:p w14:paraId="50DFAE66" w14:textId="77777777" w:rsidR="00297DE0" w:rsidRPr="00297DE0" w:rsidRDefault="00297DE0" w:rsidP="00297DE0"/>
    <w:p w14:paraId="30324EEE" w14:textId="77777777" w:rsidR="00E965EB" w:rsidRDefault="00E965EB" w:rsidP="00155E0E">
      <w:pPr>
        <w:pStyle w:val="SideNote"/>
        <w:framePr w:wrap="around"/>
      </w:pPr>
      <w:r>
        <w:t>S. 46ZB(1) amended by No</w:t>
      </w:r>
      <w:r w:rsidR="0076315A">
        <w:t>s</w:t>
      </w:r>
      <w:r>
        <w:t> 70/2013 s. 4(Sch. 2 item 36.3)</w:t>
      </w:r>
      <w:r w:rsidR="0076315A">
        <w:t>, 53/2017 s. 88(2)</w:t>
      </w:r>
      <w:r>
        <w:t>.</w:t>
      </w:r>
    </w:p>
    <w:p w14:paraId="150ACC11" w14:textId="77777777" w:rsidR="0056707B" w:rsidRDefault="0056707B" w:rsidP="0056707B">
      <w:pPr>
        <w:pStyle w:val="DraftHeading2"/>
        <w:tabs>
          <w:tab w:val="right" w:pos="1247"/>
        </w:tabs>
        <w:ind w:left="1361" w:hanging="1361"/>
      </w:pPr>
      <w:r>
        <w:tab/>
      </w:r>
      <w:r w:rsidRPr="0056707B">
        <w:t>(1)</w:t>
      </w:r>
      <w:r w:rsidRPr="00C04BAC">
        <w:tab/>
        <w:t xml:space="preserve">On receiving </w:t>
      </w:r>
      <w:r w:rsidR="008A6753">
        <w:t>a plan approved by the Surveyor</w:t>
      </w:r>
      <w:r w:rsidR="008A6753">
        <w:noBreakHyphen/>
      </w:r>
      <w:r w:rsidRPr="00C04BAC">
        <w:t xml:space="preserve">General of the land described as the Williamstown Shipyard Site on the plan numbered </w:t>
      </w:r>
      <w:r w:rsidR="007201C5">
        <w:br/>
      </w:r>
      <w:r w:rsidRPr="00C04BAC">
        <w:t>LEGL.</w:t>
      </w:r>
      <w:r>
        <w:t>/05–</w:t>
      </w:r>
      <w:r w:rsidRPr="00C04BAC">
        <w:t>344 in the Central Plan Office, or that land as nearly as practicable, the Minister may recommend that the Governor in Council approve the plan.</w:t>
      </w:r>
    </w:p>
    <w:p w14:paraId="5A436637" w14:textId="77777777" w:rsidR="0056707B" w:rsidRDefault="0056707B" w:rsidP="0056707B">
      <w:pPr>
        <w:pStyle w:val="DraftHeading2"/>
        <w:tabs>
          <w:tab w:val="right" w:pos="1247"/>
        </w:tabs>
        <w:ind w:left="1361" w:hanging="1361"/>
      </w:pPr>
      <w:r>
        <w:tab/>
      </w:r>
      <w:r w:rsidRPr="0056707B">
        <w:t>(2)</w:t>
      </w:r>
      <w:r w:rsidRPr="00C04BAC">
        <w:tab/>
        <w:t>On the Minister's recommendation, the Governor in Council</w:t>
      </w:r>
      <w:r>
        <w:t>,</w:t>
      </w:r>
      <w:r w:rsidRPr="00C04BAC">
        <w:t xml:space="preserve"> by Order published in the Government</w:t>
      </w:r>
      <w:r w:rsidR="00D03E89">
        <w:t xml:space="preserve"> Gazette, may approve the plan.</w:t>
      </w:r>
    </w:p>
    <w:p w14:paraId="66B5351A" w14:textId="77777777" w:rsidR="0056707B" w:rsidRDefault="0056707B" w:rsidP="00155E0E">
      <w:pPr>
        <w:pStyle w:val="SideNote"/>
        <w:framePr w:wrap="around"/>
      </w:pPr>
      <w:r>
        <w:t xml:space="preserve">S. 46ZC inserted by No. </w:t>
      </w:r>
      <w:r w:rsidR="00305DE9">
        <w:t>44/2005</w:t>
      </w:r>
      <w:r>
        <w:t xml:space="preserve"> s. 3.</w:t>
      </w:r>
    </w:p>
    <w:p w14:paraId="50C32094" w14:textId="77777777" w:rsidR="0056707B" w:rsidRDefault="002D3D03" w:rsidP="00B26E83">
      <w:pPr>
        <w:pStyle w:val="DraftHeading1"/>
        <w:tabs>
          <w:tab w:val="right" w:pos="680"/>
        </w:tabs>
        <w:ind w:left="850" w:hanging="850"/>
      </w:pPr>
      <w:r>
        <w:tab/>
      </w:r>
      <w:bookmarkStart w:id="269" w:name="_Toc201839340"/>
      <w:r w:rsidR="0056707B" w:rsidRPr="002D3D03">
        <w:t>46ZC</w:t>
      </w:r>
      <w:r w:rsidR="00B26E83">
        <w:tab/>
      </w:r>
      <w:r w:rsidR="0056707B" w:rsidRPr="00C04BAC">
        <w:t xml:space="preserve">Preparation of </w:t>
      </w:r>
      <w:r w:rsidR="0056707B" w:rsidRPr="00C04BAC">
        <w:rPr>
          <w:szCs w:val="24"/>
        </w:rPr>
        <w:t>Williamstown Shipyard Site S</w:t>
      </w:r>
      <w:r w:rsidR="0056707B" w:rsidRPr="00C04BAC">
        <w:t>trategy Plan</w:t>
      </w:r>
      <w:bookmarkEnd w:id="269"/>
    </w:p>
    <w:p w14:paraId="68C5AA73" w14:textId="77777777" w:rsidR="0056707B" w:rsidRPr="00C04BAC" w:rsidRDefault="002D3D03" w:rsidP="002D3D03">
      <w:pPr>
        <w:pStyle w:val="DraftHeading2"/>
        <w:tabs>
          <w:tab w:val="right" w:pos="1247"/>
        </w:tabs>
        <w:ind w:left="1361" w:hanging="1361"/>
      </w:pPr>
      <w:r>
        <w:tab/>
      </w:r>
      <w:r w:rsidR="0056707B" w:rsidRPr="002D3D03">
        <w:t>(1)</w:t>
      </w:r>
      <w:r w:rsidR="0056707B" w:rsidRPr="00C04BAC">
        <w:tab/>
        <w:t>The Minister may at any time prepare a strategy plan for the Williamstown Shipyard Site.</w:t>
      </w:r>
    </w:p>
    <w:p w14:paraId="0228F212" w14:textId="77777777" w:rsidR="0056707B" w:rsidRPr="00C04BAC" w:rsidRDefault="0056707B" w:rsidP="0056707B">
      <w:pPr>
        <w:pStyle w:val="DraftHeading2"/>
        <w:tabs>
          <w:tab w:val="right" w:pos="1247"/>
        </w:tabs>
        <w:ind w:left="1361" w:hanging="1361"/>
      </w:pPr>
      <w:r>
        <w:tab/>
      </w:r>
      <w:r w:rsidRPr="0056707B">
        <w:t>(2)</w:t>
      </w:r>
      <w:r w:rsidRPr="00C04BAC">
        <w:tab/>
        <w:t xml:space="preserve">The strategy plan is to be known as the </w:t>
      </w:r>
      <w:r w:rsidRPr="00C04BAC">
        <w:rPr>
          <w:szCs w:val="24"/>
        </w:rPr>
        <w:t>Williamstown Shipyard Site S</w:t>
      </w:r>
      <w:r w:rsidRPr="00C04BAC">
        <w:t>trategy Plan.</w:t>
      </w:r>
    </w:p>
    <w:p w14:paraId="77DB4C6A" w14:textId="77777777" w:rsidR="0056707B" w:rsidRPr="00C04BAC" w:rsidRDefault="0056707B" w:rsidP="0056707B">
      <w:pPr>
        <w:pStyle w:val="DraftHeading2"/>
        <w:tabs>
          <w:tab w:val="right" w:pos="1247"/>
        </w:tabs>
        <w:ind w:left="1361" w:hanging="1361"/>
      </w:pPr>
      <w:r>
        <w:tab/>
      </w:r>
      <w:r w:rsidRPr="0056707B">
        <w:t>(3)</w:t>
      </w:r>
      <w:r w:rsidRPr="00C04BAC">
        <w:tab/>
        <w:t>The strategy plan—</w:t>
      </w:r>
    </w:p>
    <w:p w14:paraId="330F8156" w14:textId="77777777" w:rsidR="0056707B" w:rsidRPr="00C04BAC" w:rsidRDefault="002D3D03" w:rsidP="002D3D03">
      <w:pPr>
        <w:pStyle w:val="DraftHeading3"/>
        <w:tabs>
          <w:tab w:val="right" w:pos="1757"/>
        </w:tabs>
        <w:ind w:left="1871" w:hanging="1871"/>
      </w:pPr>
      <w:r>
        <w:tab/>
      </w:r>
      <w:r w:rsidR="0056707B" w:rsidRPr="002D3D03">
        <w:t>(a)</w:t>
      </w:r>
      <w:r w:rsidR="0056707B" w:rsidRPr="00C04BAC">
        <w:rPr>
          <w:i/>
        </w:rPr>
        <w:tab/>
      </w:r>
      <w:r w:rsidR="0056707B" w:rsidRPr="00C04BAC">
        <w:t>must give effect to the purposes of this Part by providing for the Williamstown Shipyard Site to continue to be used for industrial and marine engineering purposes and ancillary purposes; and</w:t>
      </w:r>
    </w:p>
    <w:p w14:paraId="74E19056" w14:textId="77777777" w:rsidR="0056707B" w:rsidRPr="00C04BAC" w:rsidRDefault="0056707B" w:rsidP="0056707B">
      <w:pPr>
        <w:pStyle w:val="DraftHeading3"/>
        <w:tabs>
          <w:tab w:val="right" w:pos="1757"/>
        </w:tabs>
        <w:ind w:left="1871" w:hanging="1871"/>
      </w:pPr>
      <w:r>
        <w:tab/>
      </w:r>
      <w:r w:rsidRPr="0056707B">
        <w:t>(b)</w:t>
      </w:r>
      <w:r w:rsidRPr="00C04BAC">
        <w:tab/>
        <w:t>may make provision with respect to any matters referred to in section 6 and any other matters which the Minister considers necessary or desirable to be included in the strategy plan.</w:t>
      </w:r>
    </w:p>
    <w:p w14:paraId="0C6B3A1E" w14:textId="77777777" w:rsidR="0056707B" w:rsidRDefault="0056707B" w:rsidP="0056707B">
      <w:pPr>
        <w:pStyle w:val="DraftHeading2"/>
        <w:tabs>
          <w:tab w:val="right" w:pos="1247"/>
        </w:tabs>
        <w:ind w:left="1361" w:hanging="1361"/>
      </w:pPr>
      <w:r>
        <w:tab/>
      </w:r>
      <w:r w:rsidRPr="0056707B">
        <w:t>(4)</w:t>
      </w:r>
      <w:r w:rsidRPr="00C04BAC">
        <w:tab/>
        <w:t>The strategy plan must not prevent</w:t>
      </w:r>
      <w:r>
        <w:t>—</w:t>
      </w:r>
    </w:p>
    <w:p w14:paraId="08A14294" w14:textId="77777777" w:rsidR="0056707B" w:rsidRPr="00C04BAC" w:rsidRDefault="0056707B" w:rsidP="0056707B">
      <w:pPr>
        <w:pStyle w:val="DraftHeading3"/>
        <w:tabs>
          <w:tab w:val="right" w:pos="1757"/>
        </w:tabs>
        <w:ind w:left="1871" w:hanging="1871"/>
      </w:pPr>
      <w:r>
        <w:tab/>
      </w:r>
      <w:r w:rsidRPr="0056707B">
        <w:t>(a)</w:t>
      </w:r>
      <w:r>
        <w:tab/>
      </w:r>
      <w:r w:rsidRPr="00C04BAC">
        <w:t xml:space="preserve">the continued use by the public </w:t>
      </w:r>
      <w:r>
        <w:t>of</w:t>
      </w:r>
      <w:r w:rsidRPr="00C04BAC">
        <w:t>—</w:t>
      </w:r>
    </w:p>
    <w:p w14:paraId="2D83EBA7" w14:textId="77777777" w:rsidR="0056707B" w:rsidRPr="00C04BAC" w:rsidRDefault="0056707B" w:rsidP="0056707B">
      <w:pPr>
        <w:pStyle w:val="DraftHeading4"/>
        <w:tabs>
          <w:tab w:val="right" w:pos="2268"/>
        </w:tabs>
        <w:ind w:left="2381" w:hanging="2381"/>
      </w:pPr>
      <w:r>
        <w:tab/>
      </w:r>
      <w:r w:rsidRPr="0056707B">
        <w:t>(i)</w:t>
      </w:r>
      <w:r w:rsidRPr="00C04BAC">
        <w:tab/>
        <w:t xml:space="preserve">the </w:t>
      </w:r>
      <w:smartTag w:uri="urn:schemas-microsoft-com:office:smarttags" w:element="place">
        <w:smartTag w:uri="urn:schemas-microsoft-com:office:smarttags" w:element="PlaceName">
          <w:r w:rsidRPr="00C04BAC">
            <w:t>Crown</w:t>
          </w:r>
        </w:smartTag>
        <w:r w:rsidRPr="00C04BAC">
          <w:t xml:space="preserve"> </w:t>
        </w:r>
        <w:smartTag w:uri="urn:schemas-microsoft-com:office:smarttags" w:element="PlaceType">
          <w:r w:rsidRPr="00C04BAC">
            <w:t>Land</w:t>
          </w:r>
        </w:smartTag>
      </w:smartTag>
      <w:r w:rsidRPr="00C04BAC">
        <w:t xml:space="preserve"> described in folio of the Register Volume 1212 Folio 522; and</w:t>
      </w:r>
    </w:p>
    <w:p w14:paraId="38F42EE0" w14:textId="77777777" w:rsidR="0056707B" w:rsidRDefault="0056707B" w:rsidP="0056707B">
      <w:pPr>
        <w:pStyle w:val="DraftHeading4"/>
        <w:tabs>
          <w:tab w:val="right" w:pos="2268"/>
        </w:tabs>
        <w:ind w:left="2381" w:hanging="2381"/>
      </w:pPr>
      <w:r>
        <w:tab/>
      </w:r>
      <w:r w:rsidRPr="0056707B">
        <w:t>(ii)</w:t>
      </w:r>
      <w:r w:rsidRPr="00C04BAC">
        <w:tab/>
        <w:t>any land in the Williamstown Shipyard Site that was reserved for public purposes by Order published in the Government G</w:t>
      </w:r>
      <w:r>
        <w:t>azette on 1 April 1999 page 790; or</w:t>
      </w:r>
    </w:p>
    <w:p w14:paraId="0AB70C9D" w14:textId="77777777" w:rsidR="0056707B" w:rsidRDefault="0056707B" w:rsidP="0056707B">
      <w:pPr>
        <w:pStyle w:val="DraftHeading3"/>
        <w:tabs>
          <w:tab w:val="right" w:pos="1757"/>
        </w:tabs>
        <w:ind w:left="1871" w:hanging="1871"/>
      </w:pPr>
      <w:r>
        <w:tab/>
      </w:r>
      <w:r w:rsidRPr="0056707B">
        <w:t>(b)</w:t>
      </w:r>
      <w:r>
        <w:tab/>
        <w:t xml:space="preserve">the continued use by the public, or for navigation, of the waters of </w:t>
      </w:r>
      <w:smartTag w:uri="urn:schemas-microsoft-com:office:smarttags" w:element="place">
        <w:smartTag w:uri="urn:schemas-microsoft-com:office:smarttags" w:element="PlaceName">
          <w:r>
            <w:t>Hobsons</w:t>
          </w:r>
        </w:smartTag>
        <w:r>
          <w:t xml:space="preserve"> </w:t>
        </w:r>
        <w:smartTag w:uri="urn:schemas-microsoft-com:office:smarttags" w:element="PlaceType">
          <w:r>
            <w:t>Bay</w:t>
          </w:r>
        </w:smartTag>
      </w:smartTag>
      <w:r>
        <w:t>.</w:t>
      </w:r>
    </w:p>
    <w:p w14:paraId="2B6B9038" w14:textId="77777777" w:rsidR="00A77ECF" w:rsidRDefault="00A77ECF" w:rsidP="00A77ECF"/>
    <w:p w14:paraId="58887C20" w14:textId="77777777" w:rsidR="00A77ECF" w:rsidRDefault="00A77ECF" w:rsidP="00A77ECF"/>
    <w:p w14:paraId="070EB1EB" w14:textId="77777777" w:rsidR="00A77ECF" w:rsidRPr="00A77ECF" w:rsidRDefault="00A77ECF" w:rsidP="00A77ECF"/>
    <w:p w14:paraId="59CC3320" w14:textId="77777777" w:rsidR="0056707B" w:rsidRDefault="0056707B" w:rsidP="00155E0E">
      <w:pPr>
        <w:pStyle w:val="SideNote"/>
        <w:framePr w:wrap="around"/>
      </w:pPr>
      <w:r>
        <w:t xml:space="preserve">S. 46ZD inserted by No. </w:t>
      </w:r>
      <w:r w:rsidR="00305DE9">
        <w:t>44/2005</w:t>
      </w:r>
      <w:r>
        <w:t xml:space="preserve"> s. 3.</w:t>
      </w:r>
    </w:p>
    <w:p w14:paraId="09D239A8" w14:textId="77777777" w:rsidR="002D3D03" w:rsidRDefault="0056707B" w:rsidP="00B26E83">
      <w:pPr>
        <w:pStyle w:val="DraftHeading1"/>
        <w:tabs>
          <w:tab w:val="right" w:pos="680"/>
        </w:tabs>
        <w:ind w:left="850" w:hanging="850"/>
      </w:pPr>
      <w:r>
        <w:tab/>
      </w:r>
      <w:bookmarkStart w:id="270" w:name="_Toc201839341"/>
      <w:r w:rsidRPr="0056707B">
        <w:t>46ZD</w:t>
      </w:r>
      <w:r w:rsidR="00B26E83">
        <w:tab/>
      </w:r>
      <w:r w:rsidRPr="00C04BAC">
        <w:t xml:space="preserve">Procedure for making of </w:t>
      </w:r>
      <w:r w:rsidRPr="00C04BAC">
        <w:rPr>
          <w:szCs w:val="24"/>
        </w:rPr>
        <w:t>Williamstown Shipyard Site S</w:t>
      </w:r>
      <w:r w:rsidRPr="00C04BAC">
        <w:t>trategy Plan</w:t>
      </w:r>
      <w:bookmarkEnd w:id="270"/>
    </w:p>
    <w:p w14:paraId="60FA8C24" w14:textId="77777777" w:rsidR="0056707B" w:rsidRPr="00C04BAC" w:rsidRDefault="0056707B" w:rsidP="0056707B">
      <w:pPr>
        <w:pStyle w:val="BodySectionSub"/>
      </w:pPr>
      <w:r w:rsidRPr="00C04BAC">
        <w:t>Subject to sectio</w:t>
      </w:r>
      <w:r w:rsidR="002D3D03">
        <w:t>n 46ZE, Part 3 (except sections </w:t>
      </w:r>
      <w:r w:rsidRPr="00C04BAC">
        <w:t xml:space="preserve">36 to 39 and Division 4) applies to the preparation of the </w:t>
      </w:r>
      <w:r w:rsidRPr="00C04BAC">
        <w:rPr>
          <w:szCs w:val="24"/>
        </w:rPr>
        <w:t>Williamstown Shipyard Site S</w:t>
      </w:r>
      <w:r w:rsidRPr="00C04BAC">
        <w:t>trategy Plan as if—</w:t>
      </w:r>
    </w:p>
    <w:p w14:paraId="06DF1E11" w14:textId="77777777" w:rsidR="0056707B" w:rsidRPr="00C04BAC" w:rsidRDefault="002D3D03" w:rsidP="002D3D03">
      <w:pPr>
        <w:pStyle w:val="DraftHeading3"/>
        <w:tabs>
          <w:tab w:val="right" w:pos="1757"/>
        </w:tabs>
        <w:ind w:left="1871" w:hanging="1871"/>
      </w:pPr>
      <w:r>
        <w:tab/>
      </w:r>
      <w:r w:rsidR="0056707B" w:rsidRPr="002D3D03">
        <w:t>(a)</w:t>
      </w:r>
      <w:r w:rsidR="0056707B" w:rsidRPr="00C04BAC">
        <w:tab/>
        <w:t>the plan were an amendment to a planning scheme; and</w:t>
      </w:r>
    </w:p>
    <w:p w14:paraId="3891359D" w14:textId="77777777" w:rsidR="0056707B" w:rsidRPr="00C04BAC" w:rsidRDefault="0056707B" w:rsidP="0056707B">
      <w:pPr>
        <w:pStyle w:val="DraftHeading3"/>
        <w:tabs>
          <w:tab w:val="right" w:pos="1757"/>
        </w:tabs>
        <w:ind w:left="1871" w:hanging="1871"/>
      </w:pPr>
      <w:r>
        <w:tab/>
      </w:r>
      <w:r w:rsidRPr="0056707B">
        <w:t>(b)</w:t>
      </w:r>
      <w:r w:rsidRPr="00C04BAC">
        <w:tab/>
        <w:t>the Minister were the planning authority.</w:t>
      </w:r>
    </w:p>
    <w:p w14:paraId="35C28DCB" w14:textId="77777777" w:rsidR="0056707B" w:rsidRDefault="0056707B" w:rsidP="00155E0E">
      <w:pPr>
        <w:pStyle w:val="SideNote"/>
        <w:framePr w:wrap="around"/>
      </w:pPr>
      <w:r>
        <w:t xml:space="preserve">S. 46ZE inserted by No. </w:t>
      </w:r>
      <w:r w:rsidR="00305DE9">
        <w:t>44/2005</w:t>
      </w:r>
      <w:r>
        <w:t xml:space="preserve"> s. 3.</w:t>
      </w:r>
    </w:p>
    <w:p w14:paraId="03C682B6" w14:textId="77777777" w:rsidR="0056707B" w:rsidRDefault="0056707B" w:rsidP="00B26E83">
      <w:pPr>
        <w:pStyle w:val="DraftHeading1"/>
        <w:tabs>
          <w:tab w:val="right" w:pos="680"/>
        </w:tabs>
        <w:ind w:left="850" w:hanging="850"/>
      </w:pPr>
      <w:r>
        <w:tab/>
      </w:r>
      <w:bookmarkStart w:id="271" w:name="_Toc201839342"/>
      <w:r w:rsidRPr="0056707B">
        <w:t>46ZE</w:t>
      </w:r>
      <w:r w:rsidR="00B26E83">
        <w:tab/>
      </w:r>
      <w:r w:rsidRPr="00C04BAC">
        <w:t>Approval of Parliament needed</w:t>
      </w:r>
      <w:bookmarkEnd w:id="271"/>
    </w:p>
    <w:p w14:paraId="71912B0C" w14:textId="77777777" w:rsidR="0056707B" w:rsidRPr="00C04BAC" w:rsidRDefault="0056707B" w:rsidP="0056707B">
      <w:pPr>
        <w:pStyle w:val="DraftHeading2"/>
        <w:tabs>
          <w:tab w:val="right" w:pos="1247"/>
        </w:tabs>
        <w:ind w:left="1361" w:hanging="1361"/>
      </w:pPr>
      <w:r>
        <w:tab/>
      </w:r>
      <w:r w:rsidRPr="0056707B">
        <w:t>(1)</w:t>
      </w:r>
      <w:r w:rsidRPr="00C04BAC">
        <w:tab/>
        <w:t xml:space="preserve">The Minister must cause the </w:t>
      </w:r>
      <w:r w:rsidRPr="00C04BAC">
        <w:rPr>
          <w:szCs w:val="24"/>
        </w:rPr>
        <w:t>Williamstown Shipyard Site S</w:t>
      </w:r>
      <w:r w:rsidRPr="00C04BAC">
        <w:t>trategy Plan to be laid before each House of Parliament within 7 sitting days of that House after the strategy plan is approved under section 35.</w:t>
      </w:r>
    </w:p>
    <w:p w14:paraId="692D6EA2" w14:textId="77777777" w:rsidR="0056707B" w:rsidRPr="00C04BAC" w:rsidRDefault="0056707B" w:rsidP="0056707B">
      <w:pPr>
        <w:pStyle w:val="DraftHeading2"/>
        <w:tabs>
          <w:tab w:val="right" w:pos="1247"/>
        </w:tabs>
        <w:ind w:left="1361" w:hanging="1361"/>
      </w:pPr>
      <w:r>
        <w:tab/>
      </w:r>
      <w:r w:rsidRPr="0056707B">
        <w:t>(2)</w:t>
      </w:r>
      <w:r w:rsidRPr="00C04BAC">
        <w:tab/>
        <w:t>The strategy plan does not take effect unless it is also approved by a resolution passed by each House of Parliament within 10 sitting days after it is laid before that House.</w:t>
      </w:r>
    </w:p>
    <w:p w14:paraId="539CBD4C" w14:textId="040CE400" w:rsidR="00464D79" w:rsidRDefault="00464D79" w:rsidP="00155E0E">
      <w:pPr>
        <w:pStyle w:val="SideNote"/>
        <w:framePr w:wrap="around"/>
      </w:pPr>
      <w:r>
        <w:t>S. 46ZE(3) substituted by No. </w:t>
      </w:r>
      <w:r w:rsidR="00DD4F74">
        <w:t>12</w:t>
      </w:r>
      <w:r>
        <w:t>/2021 s. 34.</w:t>
      </w:r>
    </w:p>
    <w:p w14:paraId="2B2161CF" w14:textId="0E18DBF9" w:rsidR="00464D79" w:rsidRPr="0061004B" w:rsidRDefault="00464D79" w:rsidP="00DD4F74">
      <w:pPr>
        <w:pStyle w:val="DraftHeading2"/>
        <w:tabs>
          <w:tab w:val="right" w:pos="1247"/>
        </w:tabs>
        <w:ind w:left="1361" w:hanging="1361"/>
      </w:pPr>
      <w:r>
        <w:tab/>
      </w:r>
      <w:r w:rsidRPr="00464D79">
        <w:t>(3)</w:t>
      </w:r>
      <w:r w:rsidRPr="0061004B">
        <w:tab/>
        <w:t>The Minister must publish a notice of the approval of the strategy plan under subsection (2) in the Government Gazette—</w:t>
      </w:r>
    </w:p>
    <w:p w14:paraId="3AB21406" w14:textId="491F596F" w:rsidR="00464D79" w:rsidRPr="0061004B" w:rsidRDefault="00464D79" w:rsidP="00DD4F74">
      <w:pPr>
        <w:pStyle w:val="DraftHeading3"/>
        <w:tabs>
          <w:tab w:val="right" w:pos="1757"/>
        </w:tabs>
        <w:ind w:left="1871" w:hanging="1871"/>
      </w:pPr>
      <w:r>
        <w:tab/>
      </w:r>
      <w:r w:rsidRPr="00464D79">
        <w:t>(a)</w:t>
      </w:r>
      <w:r w:rsidRPr="0061004B">
        <w:tab/>
        <w:t>if the Minister intends to make a copy of the plan available in person in accordance with the requirements set out in section 197B, specifying a place at which any person may inspect a copy of the plan; or</w:t>
      </w:r>
    </w:p>
    <w:p w14:paraId="5CB6EB24" w14:textId="65B96BE6" w:rsidR="00464D79" w:rsidRPr="0061004B" w:rsidRDefault="00464D79" w:rsidP="00DD4F74">
      <w:pPr>
        <w:pStyle w:val="DraftHeading3"/>
        <w:tabs>
          <w:tab w:val="right" w:pos="1757"/>
        </w:tabs>
        <w:ind w:left="1871" w:hanging="1871"/>
      </w:pPr>
      <w:r>
        <w:tab/>
      </w:r>
      <w:r w:rsidRPr="00464D79">
        <w:t>(b)</w:t>
      </w:r>
      <w:r w:rsidRPr="0061004B">
        <w:tab/>
        <w:t>if the Minister intends to make a copy of the plan available electronically and on request in accordance with the requirements set out in sections 197C and 197D, specifying—</w:t>
      </w:r>
    </w:p>
    <w:p w14:paraId="7067B06C" w14:textId="4739CE34" w:rsidR="00464D79" w:rsidRPr="0061004B" w:rsidRDefault="00464D79" w:rsidP="00DD4F74">
      <w:pPr>
        <w:pStyle w:val="DraftHeading4"/>
        <w:tabs>
          <w:tab w:val="right" w:pos="2268"/>
        </w:tabs>
        <w:ind w:left="2381" w:hanging="2381"/>
      </w:pPr>
      <w:r>
        <w:tab/>
      </w:r>
      <w:r w:rsidRPr="00464D79">
        <w:t>(i)</w:t>
      </w:r>
      <w:r w:rsidRPr="0061004B">
        <w:tab/>
        <w:t>the address of the Department's Internet site at which a copy of the plan will be published; and</w:t>
      </w:r>
    </w:p>
    <w:p w14:paraId="60C8F1F2" w14:textId="525F80BD" w:rsidR="00464D79" w:rsidRDefault="00464D79" w:rsidP="00DD4F74">
      <w:pPr>
        <w:pStyle w:val="DraftHeading4"/>
        <w:tabs>
          <w:tab w:val="right" w:pos="2268"/>
        </w:tabs>
        <w:ind w:left="2381" w:hanging="2381"/>
      </w:pPr>
      <w:r>
        <w:tab/>
      </w:r>
      <w:r w:rsidRPr="00464D79">
        <w:t>(ii)</w:t>
      </w:r>
      <w:r w:rsidRPr="0061004B">
        <w:tab/>
        <w:t>the Department's contact details for making a request to inspect a copy of the plan.</w:t>
      </w:r>
    </w:p>
    <w:p w14:paraId="2C9E4674" w14:textId="77777777" w:rsidR="0056707B" w:rsidRPr="00C04BAC" w:rsidRDefault="0056707B" w:rsidP="0056707B">
      <w:pPr>
        <w:pStyle w:val="DraftHeading2"/>
        <w:tabs>
          <w:tab w:val="right" w:pos="1247"/>
        </w:tabs>
        <w:ind w:left="1361" w:hanging="1361"/>
      </w:pPr>
      <w:r>
        <w:tab/>
      </w:r>
      <w:r w:rsidRPr="0056707B">
        <w:t>(4)</w:t>
      </w:r>
      <w:r w:rsidRPr="00C04BAC">
        <w:tab/>
        <w:t>The approved strategy plan comes into operation—</w:t>
      </w:r>
    </w:p>
    <w:p w14:paraId="4F01ADBA" w14:textId="77777777" w:rsidR="0056707B" w:rsidRPr="00C04BAC" w:rsidRDefault="0056707B" w:rsidP="0056707B">
      <w:pPr>
        <w:pStyle w:val="DraftHeading3"/>
        <w:tabs>
          <w:tab w:val="right" w:pos="1757"/>
        </w:tabs>
        <w:ind w:left="1871" w:hanging="1871"/>
      </w:pPr>
      <w:r>
        <w:tab/>
      </w:r>
      <w:r w:rsidRPr="0056707B">
        <w:t>(a)</w:t>
      </w:r>
      <w:r w:rsidRPr="00C04BAC">
        <w:tab/>
        <w:t>when the notice of approval of the strategy plan is published in the Government Gazette; or</w:t>
      </w:r>
    </w:p>
    <w:p w14:paraId="0E728D64" w14:textId="77777777" w:rsidR="0056707B" w:rsidRDefault="0056707B" w:rsidP="0056707B">
      <w:pPr>
        <w:pStyle w:val="DraftHeading3"/>
        <w:tabs>
          <w:tab w:val="right" w:pos="1757"/>
        </w:tabs>
        <w:ind w:left="1871" w:hanging="1871"/>
      </w:pPr>
      <w:r>
        <w:tab/>
      </w:r>
      <w:r w:rsidRPr="0056707B">
        <w:t>(b)</w:t>
      </w:r>
      <w:r w:rsidRPr="00C04BAC">
        <w:tab/>
        <w:t>on any later day or days specified in the notice.</w:t>
      </w:r>
    </w:p>
    <w:p w14:paraId="224DB7B3" w14:textId="77777777" w:rsidR="0056707B" w:rsidRDefault="0056707B" w:rsidP="00155E0E">
      <w:pPr>
        <w:pStyle w:val="SideNote"/>
        <w:framePr w:wrap="around"/>
      </w:pPr>
      <w:r>
        <w:t xml:space="preserve">S. 46ZF inserted by No. </w:t>
      </w:r>
      <w:r w:rsidR="00305DE9">
        <w:t>44/2005</w:t>
      </w:r>
      <w:r>
        <w:t xml:space="preserve"> s. 3.</w:t>
      </w:r>
    </w:p>
    <w:p w14:paraId="1A8D197C" w14:textId="77777777" w:rsidR="0056707B" w:rsidRDefault="002D3D03" w:rsidP="00B26E83">
      <w:pPr>
        <w:pStyle w:val="DraftHeading1"/>
        <w:tabs>
          <w:tab w:val="right" w:pos="680"/>
        </w:tabs>
        <w:ind w:left="850" w:hanging="850"/>
      </w:pPr>
      <w:r>
        <w:tab/>
      </w:r>
      <w:bookmarkStart w:id="272" w:name="_Toc201839343"/>
      <w:r w:rsidR="0056707B" w:rsidRPr="002D3D03">
        <w:t>46ZF</w:t>
      </w:r>
      <w:r w:rsidR="00B26E83">
        <w:tab/>
      </w:r>
      <w:r w:rsidR="0056707B" w:rsidRPr="00C04BAC">
        <w:t>Availability of approved</w:t>
      </w:r>
      <w:r w:rsidR="0056707B" w:rsidRPr="00C04BAC">
        <w:rPr>
          <w:szCs w:val="24"/>
        </w:rPr>
        <w:t xml:space="preserve"> s</w:t>
      </w:r>
      <w:r w:rsidR="0056707B" w:rsidRPr="00C04BAC">
        <w:t>trategy plan</w:t>
      </w:r>
      <w:bookmarkEnd w:id="272"/>
    </w:p>
    <w:p w14:paraId="32175A27" w14:textId="77777777" w:rsidR="0056707B" w:rsidRPr="00C04BAC" w:rsidRDefault="0056707B" w:rsidP="0056707B">
      <w:pPr>
        <w:pStyle w:val="DraftHeading2"/>
        <w:tabs>
          <w:tab w:val="right" w:pos="1247"/>
        </w:tabs>
        <w:ind w:left="1361" w:hanging="1361"/>
      </w:pPr>
      <w:r>
        <w:tab/>
      </w:r>
      <w:r w:rsidRPr="0056707B">
        <w:t>(1)</w:t>
      </w:r>
      <w:r w:rsidRPr="00C04BAC">
        <w:tab/>
        <w:t>The Minister must lodge the prescribed documents and a copy of the approved</w:t>
      </w:r>
      <w:r w:rsidRPr="00C04BAC">
        <w:rPr>
          <w:szCs w:val="24"/>
        </w:rPr>
        <w:t xml:space="preserve"> s</w:t>
      </w:r>
      <w:r w:rsidRPr="00C04BAC">
        <w:t>trategy plan with the municipal council in the municipal district of which the Williamstown</w:t>
      </w:r>
      <w:r w:rsidRPr="00C04BAC">
        <w:rPr>
          <w:szCs w:val="24"/>
        </w:rPr>
        <w:t xml:space="preserve"> Shipyard Site is situated</w:t>
      </w:r>
      <w:r w:rsidRPr="00C04BAC">
        <w:t>.</w:t>
      </w:r>
    </w:p>
    <w:p w14:paraId="44EA552C" w14:textId="77777777" w:rsidR="0056707B" w:rsidRPr="00C04BAC" w:rsidRDefault="0056707B" w:rsidP="0056707B">
      <w:pPr>
        <w:pStyle w:val="DraftHeading2"/>
        <w:tabs>
          <w:tab w:val="right" w:pos="1247"/>
        </w:tabs>
        <w:ind w:left="1361" w:hanging="1361"/>
      </w:pPr>
      <w:r>
        <w:tab/>
      </w:r>
      <w:r w:rsidRPr="0056707B">
        <w:t>(2)</w:t>
      </w:r>
      <w:r w:rsidRPr="00C04BAC">
        <w:tab/>
        <w:t>The approved strategy plan must be lodged before notice of the approval of the strategy plan is published in the Government Gazette.</w:t>
      </w:r>
    </w:p>
    <w:p w14:paraId="7FEFA4EC" w14:textId="58B2E104" w:rsidR="00D20B02" w:rsidRDefault="00D20B02" w:rsidP="00155E0E">
      <w:pPr>
        <w:pStyle w:val="SideNote"/>
        <w:framePr w:wrap="around"/>
      </w:pPr>
      <w:r>
        <w:t>S. 46ZF(3) substituted by No. </w:t>
      </w:r>
      <w:r w:rsidR="00DD4F74">
        <w:t>12</w:t>
      </w:r>
      <w:r>
        <w:t>/2021 s. 35(1).</w:t>
      </w:r>
    </w:p>
    <w:p w14:paraId="24F1E4EF" w14:textId="654896CB" w:rsidR="00D20B02" w:rsidRPr="0061004B" w:rsidRDefault="00D20B02" w:rsidP="00DD4F74">
      <w:pPr>
        <w:pStyle w:val="DraftHeading2"/>
        <w:tabs>
          <w:tab w:val="right" w:pos="1247"/>
        </w:tabs>
        <w:ind w:left="1361" w:hanging="1361"/>
      </w:pPr>
      <w:r>
        <w:tab/>
      </w:r>
      <w:r w:rsidRPr="00D20B02">
        <w:t>(3)</w:t>
      </w:r>
      <w:r w:rsidRPr="0061004B">
        <w:tab/>
        <w:t>During the inspection period, each relevant person must make a copy of the approved strategy plan, and any documents lodged with it, available in accordance with the public availability requirements.</w:t>
      </w:r>
    </w:p>
    <w:p w14:paraId="4D8129E5" w14:textId="22959E7E" w:rsidR="00D20B02" w:rsidRDefault="00D20B02" w:rsidP="00155E0E">
      <w:pPr>
        <w:pStyle w:val="SideNote"/>
        <w:framePr w:wrap="around"/>
      </w:pPr>
      <w:r>
        <w:t>S. 46ZF(4) substituted by No. </w:t>
      </w:r>
      <w:r w:rsidR="00DD4F74">
        <w:t>12</w:t>
      </w:r>
      <w:r>
        <w:t>/2021 s. 35(1).</w:t>
      </w:r>
    </w:p>
    <w:p w14:paraId="6EE862CA" w14:textId="1DEA30EE" w:rsidR="00D20B02" w:rsidRPr="0061004B" w:rsidRDefault="00D20B02" w:rsidP="00DD4F74">
      <w:pPr>
        <w:pStyle w:val="DraftHeading2"/>
        <w:tabs>
          <w:tab w:val="right" w:pos="1247"/>
        </w:tabs>
        <w:ind w:left="1361" w:hanging="1361"/>
      </w:pPr>
      <w:r>
        <w:tab/>
      </w:r>
      <w:r w:rsidRPr="00D20B02">
        <w:t>(4)</w:t>
      </w:r>
      <w:r w:rsidRPr="0061004B">
        <w:tab/>
        <w:t>After the inspection period ends, each relevant person must make the copy and any documents lodged with it available—</w:t>
      </w:r>
    </w:p>
    <w:p w14:paraId="6422C189" w14:textId="711E8704" w:rsidR="00D20B02" w:rsidRPr="0061004B" w:rsidRDefault="00D20B02" w:rsidP="00DD4F74">
      <w:pPr>
        <w:pStyle w:val="DraftHeading3"/>
        <w:tabs>
          <w:tab w:val="right" w:pos="1757"/>
        </w:tabs>
        <w:ind w:left="1871" w:hanging="1871"/>
      </w:pPr>
      <w:r>
        <w:tab/>
      </w:r>
      <w:r w:rsidRPr="00D20B02">
        <w:t>(a)</w:t>
      </w:r>
      <w:r w:rsidRPr="0061004B">
        <w:tab/>
        <w:t>in person in accordance with the requirements set out in section 197B; and</w:t>
      </w:r>
    </w:p>
    <w:p w14:paraId="2467A32D" w14:textId="3DDB82EC" w:rsidR="00D20B02" w:rsidRPr="0061004B" w:rsidRDefault="00D20B02" w:rsidP="00DD4F74">
      <w:pPr>
        <w:pStyle w:val="DraftHeading3"/>
        <w:tabs>
          <w:tab w:val="right" w:pos="1757"/>
        </w:tabs>
        <w:ind w:left="1871" w:hanging="1871"/>
      </w:pPr>
      <w:r>
        <w:tab/>
      </w:r>
      <w:r w:rsidRPr="00D20B02">
        <w:t>(b)</w:t>
      </w:r>
      <w:r w:rsidRPr="0061004B">
        <w:tab/>
        <w:t>on payment of the prescribed fee.</w:t>
      </w:r>
    </w:p>
    <w:p w14:paraId="254E93B7" w14:textId="1F91365A" w:rsidR="00D20B02" w:rsidRDefault="00D20B02" w:rsidP="00155E0E">
      <w:pPr>
        <w:pStyle w:val="SideNote"/>
        <w:framePr w:wrap="around"/>
      </w:pPr>
      <w:r>
        <w:t>S. 46ZF(5) inserted by No. </w:t>
      </w:r>
      <w:r w:rsidR="00DD4F74">
        <w:t>12</w:t>
      </w:r>
      <w:r>
        <w:t>/2021 s. 35(1).</w:t>
      </w:r>
    </w:p>
    <w:p w14:paraId="36EBB93C" w14:textId="0AEF3533" w:rsidR="00D20B02" w:rsidRPr="0061004B" w:rsidRDefault="00D20B02" w:rsidP="00DD4F74">
      <w:pPr>
        <w:pStyle w:val="DraftHeading2"/>
        <w:tabs>
          <w:tab w:val="right" w:pos="1247"/>
        </w:tabs>
        <w:ind w:left="1361" w:hanging="1361"/>
      </w:pPr>
      <w:r>
        <w:tab/>
      </w:r>
      <w:r w:rsidRPr="00D20B02">
        <w:t>(5)</w:t>
      </w:r>
      <w:r w:rsidRPr="0061004B">
        <w:tab/>
        <w:t>Each relevant person must keep a copy of the approved strategy plan incorporating all amendments to it.</w:t>
      </w:r>
    </w:p>
    <w:p w14:paraId="6E566197" w14:textId="78588C6F" w:rsidR="00D20B02" w:rsidRDefault="00D20B02" w:rsidP="00155E0E">
      <w:pPr>
        <w:pStyle w:val="SideNote"/>
        <w:framePr w:wrap="around"/>
      </w:pPr>
      <w:r>
        <w:t>S. 46ZF(6) inserted by No. </w:t>
      </w:r>
      <w:r w:rsidR="00DD4F74">
        <w:t>12</w:t>
      </w:r>
      <w:r>
        <w:t>/2021 s. 35(1).</w:t>
      </w:r>
    </w:p>
    <w:p w14:paraId="0C2DFC01" w14:textId="03978736" w:rsidR="00D20B02" w:rsidRPr="0061004B" w:rsidRDefault="00D20B02" w:rsidP="00DD4F74">
      <w:pPr>
        <w:pStyle w:val="DraftHeading2"/>
        <w:tabs>
          <w:tab w:val="right" w:pos="1247"/>
        </w:tabs>
        <w:ind w:left="1361" w:hanging="1361"/>
      </w:pPr>
      <w:r>
        <w:tab/>
      </w:r>
      <w:r w:rsidRPr="00D20B02">
        <w:t>(6)</w:t>
      </w:r>
      <w:r w:rsidRPr="0061004B">
        <w:tab/>
        <w:t>Each relevant person must make a copy of the approved strategy plan incorporating all amendments to it available in accordance with the public availability requirements.</w:t>
      </w:r>
    </w:p>
    <w:p w14:paraId="75C1203F" w14:textId="0B797752" w:rsidR="00D20B02" w:rsidRDefault="00D20B02" w:rsidP="00155E0E">
      <w:pPr>
        <w:pStyle w:val="SideNote"/>
        <w:framePr w:wrap="around"/>
      </w:pPr>
      <w:r>
        <w:t>S. 46ZF(7) inserted by No. </w:t>
      </w:r>
      <w:r w:rsidR="00DD4F74">
        <w:t>12</w:t>
      </w:r>
      <w:r>
        <w:t>/2021 s. 35(1).</w:t>
      </w:r>
    </w:p>
    <w:p w14:paraId="5B297798" w14:textId="12DDDB1C" w:rsidR="00D20B02" w:rsidRPr="0061004B" w:rsidRDefault="00D20B02" w:rsidP="00DD4F74">
      <w:pPr>
        <w:pStyle w:val="DraftHeading2"/>
        <w:tabs>
          <w:tab w:val="right" w:pos="1247"/>
        </w:tabs>
        <w:ind w:left="1361" w:hanging="1361"/>
      </w:pPr>
      <w:r>
        <w:tab/>
      </w:r>
      <w:r w:rsidRPr="00D20B02">
        <w:t>(7)</w:t>
      </w:r>
      <w:r w:rsidRPr="0061004B">
        <w:tab/>
        <w:t>In this section—</w:t>
      </w:r>
    </w:p>
    <w:p w14:paraId="60DDFC20" w14:textId="77777777" w:rsidR="00D20B02" w:rsidRPr="0061004B" w:rsidRDefault="00D20B02" w:rsidP="00DD4F74">
      <w:pPr>
        <w:pStyle w:val="DraftDefinition2"/>
      </w:pPr>
      <w:r w:rsidRPr="0061004B">
        <w:rPr>
          <w:b/>
          <w:i/>
        </w:rPr>
        <w:t>inspection period</w:t>
      </w:r>
      <w:r w:rsidRPr="0061004B">
        <w:t xml:space="preserve"> means the period of 2 months beginning on the day on which the approved strategy plan comes into operation; </w:t>
      </w:r>
    </w:p>
    <w:p w14:paraId="3F1E45C5" w14:textId="77777777" w:rsidR="00D20B02" w:rsidRPr="0061004B" w:rsidRDefault="00D20B02" w:rsidP="00DD4F74">
      <w:pPr>
        <w:pStyle w:val="DraftDefinition2"/>
      </w:pPr>
      <w:r w:rsidRPr="0061004B">
        <w:rPr>
          <w:b/>
          <w:i/>
        </w:rPr>
        <w:t>relevant person</w:t>
      </w:r>
      <w:r w:rsidRPr="0061004B">
        <w:t xml:space="preserve"> means the following persons—</w:t>
      </w:r>
    </w:p>
    <w:p w14:paraId="076770DC" w14:textId="03AD473B" w:rsidR="00D20B02" w:rsidRPr="0061004B" w:rsidRDefault="00D20B02" w:rsidP="00DD4F74">
      <w:pPr>
        <w:pStyle w:val="DraftHeading4"/>
        <w:tabs>
          <w:tab w:val="right" w:pos="2268"/>
        </w:tabs>
        <w:ind w:left="2381" w:hanging="2381"/>
      </w:pPr>
      <w:r>
        <w:tab/>
      </w:r>
      <w:r w:rsidRPr="00D20B02">
        <w:t>(a)</w:t>
      </w:r>
      <w:r w:rsidRPr="0061004B">
        <w:tab/>
        <w:t>the Minister;</w:t>
      </w:r>
    </w:p>
    <w:p w14:paraId="209AAF65" w14:textId="28BEEB61" w:rsidR="00D20B02" w:rsidRDefault="00D20B02" w:rsidP="00DD4F74">
      <w:pPr>
        <w:pStyle w:val="DraftHeading4"/>
        <w:tabs>
          <w:tab w:val="right" w:pos="2268"/>
        </w:tabs>
        <w:ind w:left="2381" w:hanging="2381"/>
      </w:pPr>
      <w:r>
        <w:tab/>
      </w:r>
      <w:r w:rsidRPr="00D20B02">
        <w:t>(b)</w:t>
      </w:r>
      <w:r w:rsidRPr="0061004B">
        <w:tab/>
        <w:t>the municipal council in the municipal district of which the Williamstown Shipyard Site is situated.</w:t>
      </w:r>
    </w:p>
    <w:p w14:paraId="4582B791" w14:textId="77777777" w:rsidR="0056707B" w:rsidRDefault="0056707B" w:rsidP="00155E0E">
      <w:pPr>
        <w:pStyle w:val="SideNote"/>
        <w:framePr w:wrap="around"/>
      </w:pPr>
      <w:r>
        <w:t xml:space="preserve">S. 46ZG inserted by No. </w:t>
      </w:r>
      <w:r w:rsidR="00305DE9">
        <w:t>44/2005</w:t>
      </w:r>
      <w:r>
        <w:t xml:space="preserve"> s. 3.</w:t>
      </w:r>
    </w:p>
    <w:p w14:paraId="42C90F24" w14:textId="77777777" w:rsidR="0056707B" w:rsidRPr="00C04BAC" w:rsidRDefault="0056707B" w:rsidP="00B26E83">
      <w:pPr>
        <w:pStyle w:val="DraftHeading1"/>
        <w:tabs>
          <w:tab w:val="right" w:pos="680"/>
        </w:tabs>
        <w:ind w:left="850" w:hanging="850"/>
      </w:pPr>
      <w:r>
        <w:tab/>
      </w:r>
      <w:bookmarkStart w:id="273" w:name="_Toc201839344"/>
      <w:r w:rsidRPr="0056707B">
        <w:t>46ZG</w:t>
      </w:r>
      <w:r w:rsidR="00B26E83">
        <w:tab/>
      </w:r>
      <w:r w:rsidRPr="00C04BAC">
        <w:t>Amendments to approved strategy plan</w:t>
      </w:r>
      <w:bookmarkEnd w:id="273"/>
    </w:p>
    <w:p w14:paraId="3656AD46" w14:textId="77777777" w:rsidR="0056707B" w:rsidRPr="00C04BAC" w:rsidRDefault="0056707B" w:rsidP="0056707B">
      <w:pPr>
        <w:pStyle w:val="DraftHeading2"/>
        <w:tabs>
          <w:tab w:val="right" w:pos="1247"/>
        </w:tabs>
        <w:ind w:left="1361" w:hanging="1361"/>
      </w:pPr>
      <w:r>
        <w:tab/>
      </w:r>
      <w:r w:rsidRPr="0056707B">
        <w:t>(1)</w:t>
      </w:r>
      <w:r w:rsidRPr="00C04BAC">
        <w:tab/>
        <w:t>The Minister may at any time prepare an amendment to the approved strategy plan.</w:t>
      </w:r>
    </w:p>
    <w:p w14:paraId="0D05BF1A" w14:textId="24D606BA" w:rsidR="00D20B02" w:rsidRDefault="00D20B02" w:rsidP="00155E0E">
      <w:pPr>
        <w:pStyle w:val="SideNote"/>
        <w:framePr w:wrap="around"/>
      </w:pPr>
      <w:r>
        <w:t>S. 46ZG(2) amended by No. </w:t>
      </w:r>
      <w:r w:rsidR="00DD4F74">
        <w:t>12</w:t>
      </w:r>
      <w:r>
        <w:t>/2021 s. 35(2).</w:t>
      </w:r>
    </w:p>
    <w:p w14:paraId="36421E10" w14:textId="6C8B2F55" w:rsidR="0056707B" w:rsidRDefault="0056707B" w:rsidP="0056707B">
      <w:pPr>
        <w:pStyle w:val="DraftHeading2"/>
        <w:tabs>
          <w:tab w:val="right" w:pos="1247"/>
        </w:tabs>
        <w:ind w:left="1361" w:hanging="1361"/>
      </w:pPr>
      <w:r>
        <w:tab/>
      </w:r>
      <w:r w:rsidRPr="0056707B">
        <w:t>(2)</w:t>
      </w:r>
      <w:r w:rsidRPr="00C04BAC">
        <w:tab/>
        <w:t>Sections 46ZC to 46ZE and section</w:t>
      </w:r>
      <w:r>
        <w:t>s</w:t>
      </w:r>
      <w:r w:rsidRPr="00C04BAC">
        <w:t xml:space="preserve"> 46ZF(1), </w:t>
      </w:r>
      <w:r w:rsidR="00D20B02" w:rsidRPr="0061004B">
        <w:t>46ZF(2), 46ZF(3) and 46ZF(4)</w:t>
      </w:r>
      <w:r w:rsidRPr="00C04BAC">
        <w:t xml:space="preserve"> apply to the preparation and approval of an amendment to the approved strategy plan as if the amendment were a strategy plan.</w:t>
      </w:r>
    </w:p>
    <w:p w14:paraId="7E9CF3AC" w14:textId="77777777" w:rsidR="0056707B" w:rsidRDefault="0056707B" w:rsidP="00155E0E">
      <w:pPr>
        <w:pStyle w:val="SideNote"/>
        <w:framePr w:wrap="around"/>
      </w:pPr>
      <w:r>
        <w:t xml:space="preserve">S. 46ZH inserted by No. </w:t>
      </w:r>
      <w:r w:rsidR="00305DE9">
        <w:t>44/2005</w:t>
      </w:r>
      <w:r>
        <w:t xml:space="preserve"> s. 3.</w:t>
      </w:r>
    </w:p>
    <w:p w14:paraId="663D0B70" w14:textId="77777777" w:rsidR="0056707B" w:rsidRDefault="0056707B" w:rsidP="00B26E83">
      <w:pPr>
        <w:pStyle w:val="DraftHeading1"/>
        <w:tabs>
          <w:tab w:val="right" w:pos="680"/>
        </w:tabs>
        <w:ind w:left="850" w:hanging="850"/>
      </w:pPr>
      <w:r>
        <w:tab/>
      </w:r>
      <w:bookmarkStart w:id="274" w:name="_Toc201839345"/>
      <w:r w:rsidRPr="0056707B">
        <w:t>46ZH</w:t>
      </w:r>
      <w:r w:rsidR="00B26E83">
        <w:tab/>
      </w:r>
      <w:r w:rsidRPr="00C04BAC">
        <w:t>Amendment of planning schemes</w:t>
      </w:r>
      <w:bookmarkEnd w:id="274"/>
    </w:p>
    <w:p w14:paraId="4EECAE90" w14:textId="77777777" w:rsidR="0056707B" w:rsidRPr="00C04BAC" w:rsidRDefault="0056707B" w:rsidP="0056707B">
      <w:pPr>
        <w:pStyle w:val="DraftHeading2"/>
        <w:tabs>
          <w:tab w:val="right" w:pos="1247"/>
        </w:tabs>
        <w:ind w:left="1361" w:hanging="1361"/>
      </w:pPr>
      <w:r>
        <w:tab/>
      </w:r>
      <w:r w:rsidRPr="0056707B">
        <w:t>(1)</w:t>
      </w:r>
      <w:r w:rsidRPr="00C04BAC">
        <w:tab/>
        <w:t xml:space="preserve">The Minister must prepare an amendment to any planning scheme that applies to the </w:t>
      </w:r>
      <w:r w:rsidRPr="00C04BAC">
        <w:rPr>
          <w:szCs w:val="24"/>
        </w:rPr>
        <w:t>Williamstown Shipyard Site to give effect to the a</w:t>
      </w:r>
      <w:r w:rsidRPr="00C04BAC">
        <w:t>pproved strategy plan.</w:t>
      </w:r>
    </w:p>
    <w:p w14:paraId="68F1B336" w14:textId="5886C453" w:rsidR="0056707B" w:rsidRDefault="0056707B" w:rsidP="0056707B">
      <w:pPr>
        <w:pStyle w:val="DraftHeading2"/>
        <w:tabs>
          <w:tab w:val="right" w:pos="1247"/>
        </w:tabs>
        <w:ind w:left="1361" w:hanging="1361"/>
      </w:pPr>
      <w:r>
        <w:tab/>
      </w:r>
      <w:r w:rsidRPr="0056707B">
        <w:t>(2)</w:t>
      </w:r>
      <w:r w:rsidRPr="00C04BAC">
        <w:tab/>
        <w:t xml:space="preserve">An amendment under </w:t>
      </w:r>
      <w:r w:rsidR="00B26E83">
        <w:t>subsection</w:t>
      </w:r>
      <w:r w:rsidRPr="00C04BAC">
        <w:t xml:space="preserve"> (1) must be prepared as soon as practicable after the approval of the </w:t>
      </w:r>
      <w:r w:rsidRPr="00C04BAC">
        <w:rPr>
          <w:szCs w:val="24"/>
        </w:rPr>
        <w:t>Williamstown Shipyard Site S</w:t>
      </w:r>
      <w:r w:rsidRPr="00C04BAC">
        <w:t>trategy Plan under section 46ZE(2).</w:t>
      </w:r>
    </w:p>
    <w:p w14:paraId="452698AA" w14:textId="7C9BFDCE" w:rsidR="007C2EAD" w:rsidRDefault="007C2EAD" w:rsidP="007C2EAD"/>
    <w:p w14:paraId="0764B84F" w14:textId="77777777" w:rsidR="007C2EAD" w:rsidRPr="007C2EAD" w:rsidRDefault="007C2EAD" w:rsidP="007C2EAD"/>
    <w:p w14:paraId="1B7503D9" w14:textId="77777777" w:rsidR="0056707B" w:rsidRPr="00C04BAC" w:rsidRDefault="0056707B" w:rsidP="0056707B">
      <w:pPr>
        <w:pStyle w:val="DraftHeading2"/>
        <w:tabs>
          <w:tab w:val="right" w:pos="1247"/>
        </w:tabs>
        <w:ind w:left="1361" w:hanging="1361"/>
      </w:pPr>
      <w:r>
        <w:tab/>
      </w:r>
      <w:r w:rsidRPr="0056707B">
        <w:t>(3)</w:t>
      </w:r>
      <w:r w:rsidRPr="00C04BAC">
        <w:tab/>
        <w:t xml:space="preserve">An amendment under </w:t>
      </w:r>
      <w:r w:rsidR="00B26E83">
        <w:t>subsection</w:t>
      </w:r>
      <w:r w:rsidRPr="00C04BAC">
        <w:t xml:space="preserve"> (1) may also make any consequential amendments to the planning scheme that are necessary to remove or modify any provisions which are inconsistent with the approved</w:t>
      </w:r>
      <w:r w:rsidRPr="00C04BAC">
        <w:rPr>
          <w:szCs w:val="24"/>
        </w:rPr>
        <w:t xml:space="preserve"> s</w:t>
      </w:r>
      <w:r w:rsidRPr="00C04BAC">
        <w:t>trategy plan.</w:t>
      </w:r>
    </w:p>
    <w:p w14:paraId="73215E84" w14:textId="77777777" w:rsidR="0056707B" w:rsidRPr="00C04BAC" w:rsidRDefault="0056707B" w:rsidP="0056707B">
      <w:pPr>
        <w:pStyle w:val="DraftHeading2"/>
        <w:tabs>
          <w:tab w:val="right" w:pos="1247"/>
        </w:tabs>
        <w:ind w:left="1361" w:hanging="1361"/>
      </w:pPr>
      <w:r>
        <w:tab/>
      </w:r>
      <w:r w:rsidRPr="0056707B">
        <w:t>(4)</w:t>
      </w:r>
      <w:r w:rsidRPr="00C04BAC">
        <w:tab/>
        <w:t xml:space="preserve">Sections 12(1)(a), 12(1)(e), 12(2) and 12(3), Divisions 1 and 2 of Part 3 and sections 39(1), 39(2), 39(3), 39(4) and 39(5) and any regulations made for the purposes of those provisions do not apply to the preparation and approval of amendments under </w:t>
      </w:r>
      <w:r w:rsidR="00B26E83">
        <w:t>subsection</w:t>
      </w:r>
      <w:r w:rsidRPr="00C04BAC">
        <w:t xml:space="preserve"> (1).</w:t>
      </w:r>
    </w:p>
    <w:p w14:paraId="6233E11E" w14:textId="77777777" w:rsidR="0056707B" w:rsidRDefault="0056707B" w:rsidP="0056707B">
      <w:pPr>
        <w:pStyle w:val="DraftHeading2"/>
        <w:tabs>
          <w:tab w:val="right" w:pos="1247"/>
        </w:tabs>
        <w:ind w:left="1361" w:hanging="1361"/>
      </w:pPr>
      <w:r>
        <w:tab/>
      </w:r>
      <w:r w:rsidRPr="0056707B">
        <w:t>(5)</w:t>
      </w:r>
      <w:r w:rsidRPr="00C04BAC">
        <w:tab/>
        <w:t xml:space="preserve">The Minister must not authorise the preparation of, or approve, an amendment to a planning scheme applying to the </w:t>
      </w:r>
      <w:r w:rsidRPr="00C04BAC">
        <w:rPr>
          <w:szCs w:val="24"/>
        </w:rPr>
        <w:t>Williamstown Shipyard Site if the amendment is inconsistent with the a</w:t>
      </w:r>
      <w:r w:rsidRPr="00C04BAC">
        <w:t>pproved strategy plan.</w:t>
      </w:r>
    </w:p>
    <w:p w14:paraId="7B501CC7" w14:textId="77777777" w:rsidR="007300C1" w:rsidRDefault="007300C1">
      <w:pPr>
        <w:suppressLineNumbers w:val="0"/>
        <w:overflowPunct/>
        <w:autoSpaceDE/>
        <w:autoSpaceDN/>
        <w:adjustRightInd/>
        <w:spacing w:before="0"/>
        <w:textAlignment w:val="auto"/>
        <w:rPr>
          <w:b/>
          <w:sz w:val="32"/>
        </w:rPr>
      </w:pPr>
      <w:r>
        <w:rPr>
          <w:caps/>
          <w:sz w:val="32"/>
        </w:rPr>
        <w:br w:type="page"/>
      </w:r>
    </w:p>
    <w:p w14:paraId="4B6CF92D" w14:textId="77777777" w:rsidR="00F03266" w:rsidRPr="007300C1" w:rsidRDefault="00F03266" w:rsidP="007300C1">
      <w:pPr>
        <w:pStyle w:val="Heading-PART"/>
        <w:rPr>
          <w:caps w:val="0"/>
          <w:sz w:val="32"/>
        </w:rPr>
      </w:pPr>
      <w:bookmarkStart w:id="275" w:name="_Toc201839346"/>
      <w:r w:rsidRPr="007300C1">
        <w:rPr>
          <w:caps w:val="0"/>
          <w:sz w:val="32"/>
        </w:rPr>
        <w:t>Part 4—Permits</w:t>
      </w:r>
      <w:bookmarkEnd w:id="275"/>
    </w:p>
    <w:p w14:paraId="2EA008FE" w14:textId="77777777" w:rsidR="00F03266" w:rsidRPr="007300C1" w:rsidRDefault="00F03266" w:rsidP="007300C1">
      <w:pPr>
        <w:pStyle w:val="Heading-DIVISION"/>
        <w:rPr>
          <w:sz w:val="28"/>
        </w:rPr>
      </w:pPr>
      <w:bookmarkStart w:id="276" w:name="_Toc201839347"/>
      <w:r w:rsidRPr="007300C1">
        <w:rPr>
          <w:sz w:val="28"/>
        </w:rPr>
        <w:t xml:space="preserve">Division 1—Permits </w:t>
      </w:r>
      <w:r w:rsidR="00AE7536" w:rsidRPr="007300C1">
        <w:rPr>
          <w:sz w:val="28"/>
        </w:rPr>
        <w:t>required by planning s</w:t>
      </w:r>
      <w:r w:rsidRPr="007300C1">
        <w:rPr>
          <w:sz w:val="28"/>
        </w:rPr>
        <w:t>chemes</w:t>
      </w:r>
      <w:bookmarkEnd w:id="276"/>
    </w:p>
    <w:p w14:paraId="4C85C35A" w14:textId="77777777" w:rsidR="00F03266" w:rsidRDefault="00F03266" w:rsidP="00155E0E">
      <w:pPr>
        <w:pStyle w:val="SideNote"/>
        <w:framePr w:wrap="around"/>
      </w:pPr>
      <w:r>
        <w:t>S. 47 amended by No. 48/1991 s. 61(1)(a)(b).</w:t>
      </w:r>
    </w:p>
    <w:p w14:paraId="42A42DAF" w14:textId="77777777" w:rsidR="00F03266" w:rsidRDefault="00F03266" w:rsidP="00B26E83">
      <w:pPr>
        <w:pStyle w:val="DraftHeading1"/>
        <w:tabs>
          <w:tab w:val="right" w:pos="680"/>
        </w:tabs>
        <w:ind w:left="850" w:hanging="850"/>
      </w:pPr>
      <w:r>
        <w:tab/>
      </w:r>
      <w:bookmarkStart w:id="277" w:name="_Toc201839348"/>
      <w:r>
        <w:t>47</w:t>
      </w:r>
      <w:r w:rsidR="00B26E83">
        <w:tab/>
      </w:r>
      <w:r>
        <w:t>Applications for permits</w:t>
      </w:r>
      <w:bookmarkEnd w:id="277"/>
    </w:p>
    <w:p w14:paraId="2F79722F" w14:textId="77777777" w:rsidR="00F03266" w:rsidRDefault="00F03266">
      <w:pPr>
        <w:pStyle w:val="DraftHeading2"/>
        <w:tabs>
          <w:tab w:val="right" w:pos="1247"/>
        </w:tabs>
        <w:ind w:left="1361" w:hanging="1361"/>
      </w:pPr>
      <w:r>
        <w:tab/>
        <w:t>(1)</w:t>
      </w:r>
      <w:r>
        <w:tab/>
        <w:t>If a planning scheme requires a permit to be obtained for a use or development of land or in any of the circumstances m</w:t>
      </w:r>
      <w:r w:rsidR="00591FD7">
        <w:t>entioned in section </w:t>
      </w:r>
      <w:r>
        <w:t>6A(2) or for any combination of use, development and any of those circumstances, the application for the permit must—</w:t>
      </w:r>
    </w:p>
    <w:p w14:paraId="611E4638" w14:textId="77777777" w:rsidR="00F03266" w:rsidRDefault="00F03266">
      <w:pPr>
        <w:pStyle w:val="DraftHeading3"/>
        <w:tabs>
          <w:tab w:val="right" w:pos="1758"/>
        </w:tabs>
        <w:ind w:left="1871" w:hanging="1871"/>
      </w:pPr>
      <w:r>
        <w:tab/>
        <w:t>(a)</w:t>
      </w:r>
      <w:r>
        <w:tab/>
        <w:t>be made to the responsible authority in accordance with the regulations; and</w:t>
      </w:r>
    </w:p>
    <w:p w14:paraId="6178C7AE" w14:textId="77777777" w:rsidR="00421FB3" w:rsidRDefault="001113B4" w:rsidP="00155E0E">
      <w:pPr>
        <w:pStyle w:val="SideNote"/>
        <w:framePr w:wrap="around"/>
      </w:pPr>
      <w:r>
        <w:t>S. 47(1)(ab) inserted by No. 40/2014 s. 31(1).</w:t>
      </w:r>
    </w:p>
    <w:p w14:paraId="71914948" w14:textId="77777777" w:rsidR="00421FB3" w:rsidRDefault="001113B4">
      <w:pPr>
        <w:pStyle w:val="DraftHeading3"/>
        <w:tabs>
          <w:tab w:val="right" w:pos="1758"/>
        </w:tabs>
        <w:ind w:left="1871" w:hanging="1871"/>
      </w:pPr>
      <w:r>
        <w:tab/>
      </w:r>
      <w:r w:rsidR="00364883">
        <w:t>(ab)</w:t>
      </w:r>
      <w:r w:rsidRPr="00593D68">
        <w:tab/>
        <w:t>if the permit is required to undertake development, state the estimated cost of the development for which the permit is required; and</w:t>
      </w:r>
    </w:p>
    <w:p w14:paraId="6DB53EA6" w14:textId="77777777" w:rsidR="00F03266" w:rsidRDefault="00F03266" w:rsidP="00155E0E">
      <w:pPr>
        <w:pStyle w:val="SideNote"/>
        <w:framePr w:wrap="around"/>
      </w:pPr>
      <w:r>
        <w:t>S. 47(1)(b) amended by No. 35/1995 s. 3(2).</w:t>
      </w:r>
    </w:p>
    <w:p w14:paraId="5D314AEF" w14:textId="77777777" w:rsidR="00F03266" w:rsidRDefault="00F03266">
      <w:pPr>
        <w:pStyle w:val="DraftHeading3"/>
        <w:tabs>
          <w:tab w:val="right" w:pos="1758"/>
        </w:tabs>
        <w:ind w:left="1871" w:hanging="1871"/>
      </w:pPr>
      <w:r>
        <w:tab/>
        <w:t>(b)</w:t>
      </w:r>
      <w:r>
        <w:tab/>
        <w:t>be accompanied by the prescribed fee; and</w:t>
      </w:r>
    </w:p>
    <w:p w14:paraId="47148A91" w14:textId="77777777" w:rsidR="00F03266" w:rsidRDefault="00F03266"/>
    <w:p w14:paraId="7A14AB0C" w14:textId="77777777" w:rsidR="00F03266" w:rsidRDefault="00F03266"/>
    <w:p w14:paraId="05F2EB6A" w14:textId="77777777" w:rsidR="00F03266" w:rsidRDefault="00F03266" w:rsidP="00155E0E">
      <w:pPr>
        <w:pStyle w:val="SideNote"/>
        <w:framePr w:wrap="around"/>
      </w:pPr>
      <w:r>
        <w:t>S. 47(1)(c) inserted by No. 35/1995 s. 3(2), amended by No. 100/2000 s. 6.</w:t>
      </w:r>
    </w:p>
    <w:p w14:paraId="533E0551" w14:textId="77777777" w:rsidR="00F03266" w:rsidRDefault="00F03266">
      <w:pPr>
        <w:pStyle w:val="DraftHeading3"/>
        <w:tabs>
          <w:tab w:val="right" w:pos="1758"/>
        </w:tabs>
        <w:ind w:left="1871" w:hanging="1871"/>
      </w:pPr>
      <w:r>
        <w:tab/>
        <w:t>(c)</w:t>
      </w:r>
      <w:r>
        <w:tab/>
        <w:t>be accompanied by the information required by the planning scheme; and</w:t>
      </w:r>
    </w:p>
    <w:p w14:paraId="0D5EDD07" w14:textId="77777777" w:rsidR="00F03266" w:rsidRDefault="00F03266"/>
    <w:p w14:paraId="0B521EE7" w14:textId="77777777" w:rsidR="00F03266" w:rsidRDefault="00F03266"/>
    <w:p w14:paraId="687830B9" w14:textId="77777777" w:rsidR="00F03266" w:rsidRDefault="00F03266" w:rsidP="00155E0E">
      <w:pPr>
        <w:pStyle w:val="SideNote"/>
        <w:framePr w:wrap="around"/>
      </w:pPr>
      <w:r>
        <w:t>S. 47(1)(d) inserted by No. 100/2000 s. 6.</w:t>
      </w:r>
    </w:p>
    <w:p w14:paraId="65F21ADF" w14:textId="77777777" w:rsidR="00F03266" w:rsidRDefault="00F03266">
      <w:pPr>
        <w:pStyle w:val="DraftHeading3"/>
        <w:tabs>
          <w:tab w:val="right" w:pos="1758"/>
        </w:tabs>
        <w:ind w:left="1871" w:hanging="1871"/>
      </w:pPr>
      <w:r>
        <w:tab/>
        <w:t>(d)</w:t>
      </w:r>
      <w:r>
        <w:tab/>
        <w:t>if the land is burdened by a registered restrictive covenant, be accompanied by a copy of the covenant; and</w:t>
      </w:r>
    </w:p>
    <w:p w14:paraId="13FDCBE9" w14:textId="77777777" w:rsidR="00F03266" w:rsidRDefault="00F03266" w:rsidP="00155E0E">
      <w:pPr>
        <w:pStyle w:val="SideNote"/>
        <w:framePr w:wrap="around"/>
      </w:pPr>
      <w:r>
        <w:t>S. 47(1)(e) inserted by No. 100/2000 s. 6.</w:t>
      </w:r>
    </w:p>
    <w:p w14:paraId="0A845688" w14:textId="77777777" w:rsidR="00F03266" w:rsidRDefault="00F03266">
      <w:pPr>
        <w:pStyle w:val="DraftHeading3"/>
        <w:tabs>
          <w:tab w:val="right" w:pos="1758"/>
        </w:tabs>
        <w:ind w:left="1871" w:hanging="1871"/>
      </w:pPr>
      <w:r>
        <w:tab/>
        <w:t>(e)</w:t>
      </w:r>
      <w:r>
        <w:tab/>
        <w:t>if the application is for a permit to allow the removal or variation of a registered restrictive covenant or if anything authorised by the permit would result in a breach of a registered restrictive covenant, be accompanied by—</w:t>
      </w:r>
    </w:p>
    <w:p w14:paraId="11F84B51" w14:textId="77777777" w:rsidR="00F03266" w:rsidRDefault="00F03266">
      <w:pPr>
        <w:pStyle w:val="DraftHeading4"/>
        <w:tabs>
          <w:tab w:val="right" w:pos="2268"/>
        </w:tabs>
        <w:ind w:left="2381" w:hanging="2381"/>
      </w:pPr>
      <w:r>
        <w:tab/>
        <w:t>(i)</w:t>
      </w:r>
      <w:r>
        <w:tab/>
        <w:t>information clearly identifying each allotment or lot benefited by the registered restrictive covenant; and</w:t>
      </w:r>
    </w:p>
    <w:p w14:paraId="7D6E26D5" w14:textId="77777777" w:rsidR="00F03266" w:rsidRDefault="00F03266">
      <w:pPr>
        <w:pStyle w:val="DraftHeading4"/>
        <w:tabs>
          <w:tab w:val="right" w:pos="2268"/>
        </w:tabs>
        <w:ind w:left="2381" w:hanging="2381"/>
      </w:pPr>
      <w:r>
        <w:tab/>
        <w:t>(ii)</w:t>
      </w:r>
      <w:r>
        <w:tab/>
        <w:t>any other information that is required by the regulations.</w:t>
      </w:r>
    </w:p>
    <w:p w14:paraId="05D4B35E" w14:textId="77777777" w:rsidR="001113B4" w:rsidRDefault="001113B4" w:rsidP="00155E0E">
      <w:pPr>
        <w:pStyle w:val="SideNote"/>
        <w:framePr w:wrap="around"/>
      </w:pPr>
      <w:r>
        <w:t>S. 47(1A) inserted by No. 40/2014 s. 31(2).</w:t>
      </w:r>
    </w:p>
    <w:p w14:paraId="4BF1C589" w14:textId="77777777" w:rsidR="00421FB3" w:rsidRDefault="001113B4" w:rsidP="00421FB3">
      <w:pPr>
        <w:pStyle w:val="DraftHeading2"/>
        <w:tabs>
          <w:tab w:val="right" w:pos="1247"/>
        </w:tabs>
        <w:ind w:left="1361" w:hanging="1361"/>
      </w:pPr>
      <w:r>
        <w:tab/>
      </w:r>
      <w:r w:rsidR="00364883">
        <w:t>(1A)</w:t>
      </w:r>
      <w:r w:rsidRPr="00593D68">
        <w:tab/>
        <w:t>If the application is a leviable planning permit application, the applicant must, at the same time as making the application, give the responsible authority a current levy certificate in respect of the development for which the permit is required that states an estimated cost of the development that is equal to or greater than the estimated cost of the development stated in the application.</w:t>
      </w:r>
    </w:p>
    <w:p w14:paraId="1533EEF1" w14:textId="77777777" w:rsidR="001113B4" w:rsidRDefault="001113B4" w:rsidP="00155E0E">
      <w:pPr>
        <w:pStyle w:val="SideNote"/>
        <w:framePr w:wrap="around"/>
      </w:pPr>
      <w:r>
        <w:t>S. 47(1B) inserted by No. 40/2014 s. 31(2).</w:t>
      </w:r>
    </w:p>
    <w:p w14:paraId="046242AF" w14:textId="77777777" w:rsidR="00421FB3" w:rsidRDefault="001113B4" w:rsidP="00421FB3">
      <w:pPr>
        <w:pStyle w:val="DraftHeading2"/>
        <w:tabs>
          <w:tab w:val="right" w:pos="1247"/>
        </w:tabs>
        <w:ind w:left="1361" w:hanging="1361"/>
      </w:pPr>
      <w:r>
        <w:tab/>
      </w:r>
      <w:r w:rsidR="00364883">
        <w:t>(1B)</w:t>
      </w:r>
      <w:r w:rsidRPr="00593D68">
        <w:tab/>
        <w:t>If an applicant fails to comply wit</w:t>
      </w:r>
      <w:r w:rsidR="00591FD7">
        <w:t>h subsection </w:t>
      </w:r>
      <w:r w:rsidRPr="00593D68">
        <w:t>(1A), the application is void.</w:t>
      </w:r>
    </w:p>
    <w:p w14:paraId="48A4F0B7" w14:textId="77777777" w:rsidR="00421FB3" w:rsidRDefault="00421FB3" w:rsidP="00421FB3"/>
    <w:p w14:paraId="7AB37EB5" w14:textId="77777777" w:rsidR="00F03266" w:rsidRDefault="00F03266" w:rsidP="00155E0E">
      <w:pPr>
        <w:pStyle w:val="SideNote"/>
        <w:framePr w:wrap="around"/>
      </w:pPr>
      <w:r>
        <w:t>S. 47(2) inserted by No. 48/1991 s. 61(1)(c).</w:t>
      </w:r>
    </w:p>
    <w:p w14:paraId="5310EAFA" w14:textId="77777777" w:rsidR="00F03266" w:rsidRDefault="00F03266">
      <w:pPr>
        <w:pStyle w:val="DraftHeading2"/>
        <w:tabs>
          <w:tab w:val="right" w:pos="1247"/>
        </w:tabs>
        <w:ind w:left="1361" w:hanging="1361"/>
      </w:pPr>
      <w:r>
        <w:tab/>
        <w:t>(2)</w:t>
      </w:r>
      <w:r>
        <w:tab/>
        <w:t xml:space="preserve">Sections 52 and 55 do not apply to an application for a permit to remove a restriction (within the meaning of the </w:t>
      </w:r>
      <w:r>
        <w:rPr>
          <w:b/>
        </w:rPr>
        <w:t>Subdivision Act 1988</w:t>
      </w:r>
      <w:r>
        <w:t>) over land if the land has been used or developed for more than 2 years before the date of the application in a manner which would have been lawful under this Act but for the existence of the restriction.</w:t>
      </w:r>
    </w:p>
    <w:p w14:paraId="4B135129" w14:textId="77777777" w:rsidR="00F03266" w:rsidRDefault="00F03266" w:rsidP="00B26E83">
      <w:pPr>
        <w:pStyle w:val="DraftHeading1"/>
        <w:tabs>
          <w:tab w:val="right" w:pos="680"/>
        </w:tabs>
        <w:ind w:left="850" w:hanging="850"/>
      </w:pPr>
      <w:r>
        <w:tab/>
      </w:r>
      <w:bookmarkStart w:id="278" w:name="_Toc201839349"/>
      <w:r>
        <w:t>48</w:t>
      </w:r>
      <w:r w:rsidR="00B26E83">
        <w:tab/>
      </w:r>
      <w:r>
        <w:t>What if the applicant is not the owner?</w:t>
      </w:r>
      <w:bookmarkEnd w:id="278"/>
    </w:p>
    <w:p w14:paraId="3F1D71A7" w14:textId="77777777" w:rsidR="00F03266" w:rsidRDefault="00F03266">
      <w:pPr>
        <w:pStyle w:val="DraftHeading2"/>
        <w:tabs>
          <w:tab w:val="right" w:pos="1247"/>
        </w:tabs>
        <w:ind w:left="1361" w:hanging="1361"/>
      </w:pPr>
      <w:r>
        <w:tab/>
        <w:t>(1)</w:t>
      </w:r>
      <w:r>
        <w:tab/>
        <w:t>If the applicant is not the owner of the land for which the permit is needed, an application must—</w:t>
      </w:r>
    </w:p>
    <w:p w14:paraId="679DF2C0" w14:textId="77777777" w:rsidR="00F03266" w:rsidRDefault="00F03266">
      <w:pPr>
        <w:pStyle w:val="DraftHeading3"/>
        <w:tabs>
          <w:tab w:val="right" w:pos="1758"/>
        </w:tabs>
        <w:ind w:left="1871" w:hanging="1871"/>
      </w:pPr>
      <w:r>
        <w:tab/>
        <w:t>(a)</w:t>
      </w:r>
      <w:r>
        <w:tab/>
        <w:t>be signed by the owner of the land; or</w:t>
      </w:r>
    </w:p>
    <w:p w14:paraId="31769CD9" w14:textId="77777777" w:rsidR="00F03266" w:rsidRDefault="00F03266">
      <w:pPr>
        <w:pStyle w:val="DraftHeading3"/>
        <w:tabs>
          <w:tab w:val="right" w:pos="1758"/>
        </w:tabs>
        <w:ind w:left="1871" w:hanging="1871"/>
      </w:pPr>
      <w:r>
        <w:tab/>
        <w:t>(b)</w:t>
      </w:r>
      <w:r>
        <w:tab/>
        <w:t>include a declaration by the applicant that the applicant has notified the owner about the application.</w:t>
      </w:r>
    </w:p>
    <w:p w14:paraId="2E6BF64B" w14:textId="77777777" w:rsidR="007D11EC" w:rsidRDefault="007D11EC" w:rsidP="007D11EC"/>
    <w:p w14:paraId="7ED45D54" w14:textId="77777777" w:rsidR="007D11EC" w:rsidRPr="007D11EC" w:rsidRDefault="007D11EC" w:rsidP="007D11EC"/>
    <w:p w14:paraId="340D67A9" w14:textId="77777777" w:rsidR="00F03266" w:rsidRDefault="00F03266" w:rsidP="00155E0E">
      <w:pPr>
        <w:pStyle w:val="SideNote"/>
        <w:framePr w:wrap="around"/>
      </w:pPr>
      <w:r>
        <w:t>S. 48(2) amended by No. 28/2000 s. 3.</w:t>
      </w:r>
    </w:p>
    <w:p w14:paraId="014E99E3" w14:textId="77777777" w:rsidR="00F03266" w:rsidRDefault="00F03266">
      <w:pPr>
        <w:pStyle w:val="DraftHeading2"/>
        <w:tabs>
          <w:tab w:val="right" w:pos="1247"/>
        </w:tabs>
        <w:ind w:left="1361" w:hanging="1361"/>
      </w:pPr>
      <w:r>
        <w:tab/>
        <w:t>(2)</w:t>
      </w:r>
      <w:r>
        <w:tab/>
        <w:t>A person must not obtain or attempt to obtain a permit by wilfully making or causing to be made any false representation or declaration either orally or in writing.</w:t>
      </w:r>
    </w:p>
    <w:p w14:paraId="3F7244A0" w14:textId="77777777" w:rsidR="00F03266" w:rsidRDefault="00F03266">
      <w:pPr>
        <w:pStyle w:val="Penalty"/>
        <w:numPr>
          <w:ilvl w:val="0"/>
          <w:numId w:val="12"/>
        </w:numPr>
      </w:pPr>
      <w:r>
        <w:t>60 penalty units.</w:t>
      </w:r>
    </w:p>
    <w:p w14:paraId="1DBF7995" w14:textId="77777777" w:rsidR="00C3616A" w:rsidRDefault="00D169CC" w:rsidP="00155E0E">
      <w:pPr>
        <w:pStyle w:val="SideNote"/>
        <w:framePr w:wrap="around"/>
      </w:pPr>
      <w:r>
        <w:t xml:space="preserve">Note to s. 48(2) </w:t>
      </w:r>
      <w:r w:rsidRPr="00D169CC">
        <w:t>inserted by</w:t>
      </w:r>
      <w:r>
        <w:t xml:space="preserve"> No. 21/2013 s. 18(1).</w:t>
      </w:r>
    </w:p>
    <w:p w14:paraId="55A804B2" w14:textId="77777777" w:rsidR="00C3616A" w:rsidRDefault="006D3C2A">
      <w:pPr>
        <w:pStyle w:val="DraftSub-sectionNote"/>
        <w:tabs>
          <w:tab w:val="right" w:pos="1814"/>
        </w:tabs>
        <w:ind w:left="1361"/>
        <w:rPr>
          <w:b/>
        </w:rPr>
      </w:pPr>
      <w:r w:rsidRPr="006D3C2A">
        <w:rPr>
          <w:b/>
        </w:rPr>
        <w:t>Note</w:t>
      </w:r>
    </w:p>
    <w:p w14:paraId="29C90A04" w14:textId="77777777" w:rsidR="00C3616A" w:rsidRDefault="00D169CC">
      <w:pPr>
        <w:pStyle w:val="DraftSub-sectionNote"/>
        <w:tabs>
          <w:tab w:val="right" w:pos="1814"/>
        </w:tabs>
        <w:ind w:left="1361"/>
      </w:pPr>
      <w:r>
        <w:t>Section 128 applies to an offence against this subsection.</w:t>
      </w:r>
    </w:p>
    <w:p w14:paraId="2091FDC4" w14:textId="77777777" w:rsidR="00C3616A" w:rsidRDefault="00C3616A"/>
    <w:p w14:paraId="1BC11887" w14:textId="77777777" w:rsidR="00D169CC" w:rsidRDefault="00D169CC" w:rsidP="00155E0E">
      <w:pPr>
        <w:pStyle w:val="SideNote"/>
        <w:framePr w:wrap="around"/>
      </w:pPr>
      <w:r>
        <w:t>S. 49 (Heading) inserted by No. 3/2013 s. 16.</w:t>
      </w:r>
    </w:p>
    <w:p w14:paraId="59D6C217" w14:textId="77777777" w:rsidR="00F03266" w:rsidRDefault="00F03266" w:rsidP="00B26E83">
      <w:pPr>
        <w:pStyle w:val="DraftHeading1"/>
        <w:tabs>
          <w:tab w:val="right" w:pos="680"/>
        </w:tabs>
        <w:ind w:left="850" w:hanging="850"/>
      </w:pPr>
      <w:r>
        <w:tab/>
      </w:r>
      <w:bookmarkStart w:id="279" w:name="_Toc201839350"/>
      <w:r>
        <w:t>49</w:t>
      </w:r>
      <w:r w:rsidR="00B26E83">
        <w:tab/>
      </w:r>
      <w:r w:rsidR="006D3C2A" w:rsidRPr="006D3C2A">
        <w:t>Responsible authority to keep register</w:t>
      </w:r>
      <w:bookmarkEnd w:id="279"/>
    </w:p>
    <w:p w14:paraId="1EE0DE66" w14:textId="77777777" w:rsidR="00C3616A" w:rsidRDefault="00C3616A"/>
    <w:p w14:paraId="33C0B411" w14:textId="77777777" w:rsidR="00C3616A" w:rsidRDefault="00C3616A"/>
    <w:p w14:paraId="02C8AED2" w14:textId="77777777" w:rsidR="00DC382E" w:rsidRPr="00DC382E" w:rsidRDefault="00DC382E" w:rsidP="00155E0E">
      <w:pPr>
        <w:pStyle w:val="SideNote"/>
        <w:framePr w:wrap="around"/>
      </w:pPr>
      <w:r>
        <w:t>S. 49(1) amended by No. 47/2007 s. 9.</w:t>
      </w:r>
    </w:p>
    <w:p w14:paraId="67E75C11" w14:textId="77777777" w:rsidR="00F03266" w:rsidRDefault="00F03266">
      <w:pPr>
        <w:pStyle w:val="DraftHeading2"/>
        <w:tabs>
          <w:tab w:val="right" w:pos="1247"/>
        </w:tabs>
        <w:ind w:left="1361" w:hanging="1361"/>
      </w:pPr>
      <w:r>
        <w:tab/>
        <w:t>(1)</w:t>
      </w:r>
      <w:r>
        <w:tab/>
        <w:t xml:space="preserve">The responsible authority must keep a register </w:t>
      </w:r>
      <w:r w:rsidR="00DC382E" w:rsidRPr="00194022">
        <w:t>containing the prescribed information in respect of</w:t>
      </w:r>
      <w:r>
        <w:t>—</w:t>
      </w:r>
    </w:p>
    <w:p w14:paraId="31C3F7B5" w14:textId="77777777" w:rsidR="00F03266" w:rsidRDefault="00F03266">
      <w:pPr>
        <w:pStyle w:val="DraftHeading3"/>
        <w:tabs>
          <w:tab w:val="right" w:pos="1758"/>
        </w:tabs>
        <w:ind w:left="1871" w:hanging="1871"/>
      </w:pPr>
      <w:r>
        <w:tab/>
        <w:t>(a)</w:t>
      </w:r>
      <w:r>
        <w:tab/>
        <w:t>all applications for permits; and</w:t>
      </w:r>
    </w:p>
    <w:p w14:paraId="4602AB14" w14:textId="77777777" w:rsidR="00F03266" w:rsidRDefault="00F03266">
      <w:pPr>
        <w:pStyle w:val="DraftHeading3"/>
        <w:tabs>
          <w:tab w:val="right" w:pos="1758"/>
        </w:tabs>
        <w:ind w:left="1871" w:hanging="1871"/>
      </w:pPr>
      <w:r>
        <w:tab/>
        <w:t>(b)</w:t>
      </w:r>
      <w:r>
        <w:tab/>
        <w:t>all decisions and determinations relating to permits.</w:t>
      </w:r>
    </w:p>
    <w:p w14:paraId="65416E54" w14:textId="4699ED41" w:rsidR="00A941EF" w:rsidRPr="00DC382E" w:rsidRDefault="00A941EF" w:rsidP="00155E0E">
      <w:pPr>
        <w:pStyle w:val="SideNote"/>
        <w:framePr w:wrap="around"/>
      </w:pPr>
      <w:r>
        <w:t>S. 49(2) substituted by No. </w:t>
      </w:r>
      <w:r w:rsidR="003D67F5">
        <w:t>12</w:t>
      </w:r>
      <w:r>
        <w:t>/2021 s. 36.</w:t>
      </w:r>
    </w:p>
    <w:p w14:paraId="5C14E2DD" w14:textId="3CD9C458" w:rsidR="00A941EF" w:rsidRDefault="00A941EF">
      <w:pPr>
        <w:pStyle w:val="DraftHeading2"/>
        <w:tabs>
          <w:tab w:val="right" w:pos="1247"/>
        </w:tabs>
        <w:ind w:left="1361" w:hanging="1361"/>
      </w:pPr>
      <w:r w:rsidRPr="0061004B">
        <w:tab/>
        <w:t>(2)</w:t>
      </w:r>
      <w:r w:rsidRPr="0061004B">
        <w:tab/>
        <w:t>The responsible authority must make the register available in accordance with the public availability requirements.</w:t>
      </w:r>
    </w:p>
    <w:p w14:paraId="4DC2081A" w14:textId="77777777" w:rsidR="00C2225C" w:rsidRDefault="00D36269" w:rsidP="00155E0E">
      <w:pPr>
        <w:pStyle w:val="SideNote"/>
        <w:framePr w:wrap="around"/>
      </w:pPr>
      <w:r>
        <w:t>S. 49(3) inserted by No. 53/2012 s. 5.</w:t>
      </w:r>
    </w:p>
    <w:p w14:paraId="27BDB8F8" w14:textId="77777777" w:rsidR="00C2225C" w:rsidRDefault="00D36269" w:rsidP="00C2225C">
      <w:pPr>
        <w:pStyle w:val="DraftHeading2"/>
        <w:tabs>
          <w:tab w:val="right" w:pos="1247"/>
        </w:tabs>
        <w:ind w:left="1361" w:hanging="1361"/>
      </w:pPr>
      <w:r>
        <w:tab/>
      </w:r>
      <w:r w:rsidR="001D01C5">
        <w:t>(3)</w:t>
      </w:r>
      <w:r>
        <w:tab/>
        <w:t>If the responsible authority in relation to an application for a permit is an officer of the municipal council, the responsible authority in relation to the application for the purposes of this section is the municipal council.</w:t>
      </w:r>
    </w:p>
    <w:p w14:paraId="346DCEAC" w14:textId="77777777" w:rsidR="00CB74E9" w:rsidRPr="00CB74E9" w:rsidRDefault="00CB74E9" w:rsidP="00155E0E">
      <w:pPr>
        <w:pStyle w:val="SideNote"/>
        <w:framePr w:wrap="around"/>
        <w:rPr>
          <w:iCs/>
        </w:rPr>
      </w:pPr>
      <w:r w:rsidRPr="00CB74E9">
        <w:rPr>
          <w:iCs/>
        </w:rPr>
        <w:t>S. 50 substituted by No. 81/2004 s. 18.</w:t>
      </w:r>
    </w:p>
    <w:p w14:paraId="739E6862" w14:textId="77777777" w:rsidR="00CB74E9" w:rsidRDefault="00CB74E9" w:rsidP="00B26E83">
      <w:pPr>
        <w:pStyle w:val="DraftHeading1"/>
        <w:tabs>
          <w:tab w:val="right" w:pos="680"/>
        </w:tabs>
        <w:ind w:left="850" w:hanging="850"/>
      </w:pPr>
      <w:r>
        <w:tab/>
      </w:r>
      <w:bookmarkStart w:id="280" w:name="_Toc201839351"/>
      <w:r w:rsidRPr="00CB74E9">
        <w:t>50</w:t>
      </w:r>
      <w:r w:rsidR="00B26E83">
        <w:tab/>
      </w:r>
      <w:r>
        <w:t>Amendment to application at request of applicant before notice</w:t>
      </w:r>
      <w:bookmarkEnd w:id="280"/>
    </w:p>
    <w:p w14:paraId="1F1777E2" w14:textId="77777777" w:rsidR="00CB74E9" w:rsidRDefault="00CB74E9" w:rsidP="00CB74E9">
      <w:pPr>
        <w:pStyle w:val="DraftHeading2"/>
        <w:tabs>
          <w:tab w:val="right" w:pos="1247"/>
        </w:tabs>
        <w:ind w:left="1361" w:hanging="1361"/>
      </w:pPr>
      <w:r>
        <w:tab/>
      </w:r>
      <w:r w:rsidRPr="00CB74E9">
        <w:t>(1)</w:t>
      </w:r>
      <w:r>
        <w:tab/>
        <w:t>An applicant may ask the responsible authority to amend an application before notice of the application is first given under section 52.</w:t>
      </w:r>
    </w:p>
    <w:p w14:paraId="625ECB60" w14:textId="77777777" w:rsidR="007D11EC" w:rsidRDefault="007D11EC" w:rsidP="007D11EC"/>
    <w:p w14:paraId="69AD1D81" w14:textId="77777777" w:rsidR="007D11EC" w:rsidRPr="007D11EC" w:rsidRDefault="007D11EC" w:rsidP="007D11EC"/>
    <w:p w14:paraId="3151D2D4" w14:textId="77777777" w:rsidR="00CB74E9" w:rsidRDefault="00CB74E9" w:rsidP="00CB74E9">
      <w:pPr>
        <w:pStyle w:val="DraftHeading2"/>
        <w:tabs>
          <w:tab w:val="right" w:pos="1247"/>
        </w:tabs>
        <w:ind w:left="1361" w:hanging="1361"/>
      </w:pPr>
      <w:r>
        <w:tab/>
      </w:r>
      <w:r w:rsidRPr="00CB74E9">
        <w:t>(2)</w:t>
      </w:r>
      <w:r>
        <w:tab/>
        <w:t>An amendment to an application may include—</w:t>
      </w:r>
    </w:p>
    <w:p w14:paraId="2B11D740" w14:textId="77777777" w:rsidR="00CB74E9" w:rsidRDefault="00CB74E9" w:rsidP="00CB74E9">
      <w:pPr>
        <w:pStyle w:val="DraftHeading3"/>
        <w:tabs>
          <w:tab w:val="right" w:pos="1757"/>
        </w:tabs>
        <w:ind w:left="1871" w:hanging="1871"/>
      </w:pPr>
      <w:r>
        <w:tab/>
      </w:r>
      <w:r w:rsidRPr="00CB74E9">
        <w:t>(a)</w:t>
      </w:r>
      <w:r>
        <w:tab/>
        <w:t>an amendment to the use or development mentioned in the application; and</w:t>
      </w:r>
    </w:p>
    <w:p w14:paraId="667B699F" w14:textId="77777777" w:rsidR="00CB74E9" w:rsidRDefault="00CB74E9" w:rsidP="00CB74E9">
      <w:pPr>
        <w:pStyle w:val="DraftHeading3"/>
        <w:tabs>
          <w:tab w:val="right" w:pos="1757"/>
        </w:tabs>
        <w:ind w:left="1871" w:hanging="1871"/>
      </w:pPr>
      <w:r>
        <w:tab/>
      </w:r>
      <w:r w:rsidRPr="00CB74E9">
        <w:t>(b)</w:t>
      </w:r>
      <w:r>
        <w:tab/>
        <w:t>an amendment to the description of land to which the application applies; and</w:t>
      </w:r>
    </w:p>
    <w:p w14:paraId="278FDB85" w14:textId="77777777" w:rsidR="00CB74E9" w:rsidRDefault="00CB74E9" w:rsidP="00CB74E9">
      <w:pPr>
        <w:pStyle w:val="DraftHeading3"/>
        <w:tabs>
          <w:tab w:val="right" w:pos="1757"/>
        </w:tabs>
        <w:ind w:left="1871" w:hanging="1871"/>
      </w:pPr>
      <w:r>
        <w:tab/>
      </w:r>
      <w:r w:rsidRPr="00CB74E9">
        <w:t>(c)</w:t>
      </w:r>
      <w:r>
        <w:tab/>
        <w:t>an amendment to any plans and other documents forming part of or accompanying the application.</w:t>
      </w:r>
    </w:p>
    <w:p w14:paraId="54E5403A" w14:textId="77777777" w:rsidR="00CB74E9" w:rsidRDefault="00CB74E9" w:rsidP="00CB74E9">
      <w:pPr>
        <w:pStyle w:val="DraftHeading2"/>
        <w:tabs>
          <w:tab w:val="right" w:pos="1247"/>
        </w:tabs>
        <w:ind w:left="1361" w:hanging="1361"/>
      </w:pPr>
      <w:r>
        <w:tab/>
      </w:r>
      <w:r w:rsidRPr="00CB74E9">
        <w:t>(3)</w:t>
      </w:r>
      <w:r>
        <w:tab/>
        <w:t>A request under this section must—</w:t>
      </w:r>
    </w:p>
    <w:p w14:paraId="79DDD2C6" w14:textId="77777777" w:rsidR="00CB74E9" w:rsidRDefault="00CB74E9" w:rsidP="00CB74E9">
      <w:pPr>
        <w:pStyle w:val="DraftHeading3"/>
        <w:tabs>
          <w:tab w:val="right" w:pos="1757"/>
        </w:tabs>
        <w:ind w:left="1871" w:hanging="1871"/>
      </w:pPr>
      <w:r>
        <w:tab/>
      </w:r>
      <w:r w:rsidRPr="00CB74E9">
        <w:t>(a)</w:t>
      </w:r>
      <w:r>
        <w:tab/>
        <w:t>be accomp</w:t>
      </w:r>
      <w:r w:rsidR="005E2E44">
        <w:t>anied by the prescribed fee (if </w:t>
      </w:r>
      <w:r>
        <w:t>any); and</w:t>
      </w:r>
    </w:p>
    <w:p w14:paraId="4DEBF0BD" w14:textId="77777777" w:rsidR="00CB74E9" w:rsidRDefault="00CB74E9" w:rsidP="00CB74E9">
      <w:pPr>
        <w:pStyle w:val="DraftHeading3"/>
        <w:tabs>
          <w:tab w:val="right" w:pos="1757"/>
        </w:tabs>
        <w:ind w:left="1871" w:hanging="1871"/>
      </w:pPr>
      <w:r>
        <w:tab/>
      </w:r>
      <w:r w:rsidRPr="00CB74E9">
        <w:t>(b)</w:t>
      </w:r>
      <w:r>
        <w:tab/>
        <w:t>be accompanied by any information or document ref</w:t>
      </w:r>
      <w:r w:rsidR="005E2E44">
        <w:t>erred to in section 47(1)(c) to </w:t>
      </w:r>
      <w:r>
        <w:t>47(1)(e) that relates to the proposed amendment to the application and that was not provided with the original application; and</w:t>
      </w:r>
    </w:p>
    <w:p w14:paraId="6F7F5168" w14:textId="77777777" w:rsidR="00CB74E9" w:rsidRDefault="00CB74E9" w:rsidP="00CB74E9">
      <w:pPr>
        <w:pStyle w:val="DraftHeading3"/>
        <w:tabs>
          <w:tab w:val="right" w:pos="1757"/>
        </w:tabs>
        <w:ind w:left="1871" w:hanging="1871"/>
      </w:pPr>
      <w:r>
        <w:tab/>
      </w:r>
      <w:r w:rsidRPr="00CB74E9">
        <w:t>(c)</w:t>
      </w:r>
      <w:r>
        <w:tab/>
        <w:t>if the applicant is not the owner of the land to which the application applies, be signed by the owner or include a declaration by the applicant, that the applicant has notified the owner about the request.</w:t>
      </w:r>
    </w:p>
    <w:p w14:paraId="0262FF51" w14:textId="77777777" w:rsidR="00CB74E9" w:rsidRDefault="00CB74E9" w:rsidP="00CB74E9">
      <w:pPr>
        <w:pStyle w:val="DraftHeading2"/>
        <w:tabs>
          <w:tab w:val="right" w:pos="1247"/>
        </w:tabs>
        <w:ind w:left="1361" w:hanging="1361"/>
      </w:pPr>
      <w:r>
        <w:tab/>
      </w:r>
      <w:r w:rsidRPr="00CB74E9">
        <w:t>(4)</w:t>
      </w:r>
      <w:r>
        <w:tab/>
        <w:t xml:space="preserve">Subject to </w:t>
      </w:r>
      <w:r w:rsidR="00B26E83">
        <w:t>subsection</w:t>
      </w:r>
      <w:r>
        <w:t xml:space="preserve"> (5), the responsible authority must amend the application in accordance with the request.</w:t>
      </w:r>
    </w:p>
    <w:p w14:paraId="2AE975B5" w14:textId="77777777" w:rsidR="00CB74E9" w:rsidRDefault="00CB74E9" w:rsidP="00CB74E9">
      <w:pPr>
        <w:pStyle w:val="DraftHeading2"/>
        <w:tabs>
          <w:tab w:val="right" w:pos="1247"/>
        </w:tabs>
        <w:ind w:left="1361" w:hanging="1361"/>
      </w:pPr>
      <w:r>
        <w:tab/>
      </w:r>
      <w:r w:rsidRPr="00CB74E9">
        <w:t>(5)</w:t>
      </w:r>
      <w:r>
        <w:tab/>
        <w:t>The responsible authority may refuse to amend the application if it considers that the amendment is so substantial that a new application for a permit should be made.</w:t>
      </w:r>
    </w:p>
    <w:p w14:paraId="59556BD5" w14:textId="77777777" w:rsidR="00CB74E9" w:rsidRDefault="00CB74E9" w:rsidP="00CB74E9">
      <w:pPr>
        <w:pStyle w:val="DraftHeading2"/>
        <w:tabs>
          <w:tab w:val="right" w:pos="1247"/>
        </w:tabs>
        <w:ind w:left="1361" w:hanging="1361"/>
      </w:pPr>
      <w:r>
        <w:tab/>
      </w:r>
      <w:r w:rsidRPr="00CB74E9">
        <w:t>(6)</w:t>
      </w:r>
      <w:r>
        <w:tab/>
        <w:t>The responsible authority must make a note in the register if any amendment is made to an application under this section.</w:t>
      </w:r>
    </w:p>
    <w:p w14:paraId="3D16BB5F" w14:textId="77777777" w:rsidR="007300C1" w:rsidRPr="007300C1" w:rsidRDefault="007300C1" w:rsidP="007300C1"/>
    <w:p w14:paraId="2C1F020E" w14:textId="77777777" w:rsidR="00CB74E9" w:rsidRDefault="00CB74E9" w:rsidP="00CB74E9">
      <w:pPr>
        <w:pStyle w:val="DraftHeading2"/>
        <w:tabs>
          <w:tab w:val="right" w:pos="1247"/>
        </w:tabs>
        <w:ind w:left="1361" w:hanging="1361"/>
      </w:pPr>
      <w:r>
        <w:tab/>
      </w:r>
      <w:r w:rsidRPr="00CB74E9">
        <w:t>(7)</w:t>
      </w:r>
      <w:r>
        <w:tab/>
        <w:t>On the amendment of an application under this section, the amended application is to be taken—</w:t>
      </w:r>
    </w:p>
    <w:p w14:paraId="3C9EA50F" w14:textId="77777777" w:rsidR="00CB74E9" w:rsidRDefault="00CB74E9" w:rsidP="00CB74E9">
      <w:pPr>
        <w:pStyle w:val="DraftHeading3"/>
        <w:tabs>
          <w:tab w:val="right" w:pos="1757"/>
        </w:tabs>
        <w:ind w:left="1871" w:hanging="1871"/>
      </w:pPr>
      <w:r>
        <w:tab/>
      </w:r>
      <w:r w:rsidRPr="00CB74E9">
        <w:t>(a)</w:t>
      </w:r>
      <w:r>
        <w:tab/>
        <w:t>to be the application for the purposes of this Act; and</w:t>
      </w:r>
    </w:p>
    <w:p w14:paraId="2D2EFF5A" w14:textId="77777777" w:rsidR="00CB74E9" w:rsidRDefault="00CB74E9" w:rsidP="00CB74E9">
      <w:pPr>
        <w:pStyle w:val="DraftHeading3"/>
        <w:tabs>
          <w:tab w:val="right" w:pos="1757"/>
        </w:tabs>
        <w:ind w:left="1871" w:hanging="1871"/>
      </w:pPr>
      <w:r>
        <w:tab/>
      </w:r>
      <w:r w:rsidRPr="00CB74E9">
        <w:t>(b)</w:t>
      </w:r>
      <w:r>
        <w:tab/>
        <w:t>to have been received on the day that the request for amendment was received by the responsible authority.</w:t>
      </w:r>
    </w:p>
    <w:p w14:paraId="7F06DD6F" w14:textId="77777777" w:rsidR="00CB74E9" w:rsidRPr="00CB74E9" w:rsidRDefault="00CB74E9" w:rsidP="00155E0E">
      <w:pPr>
        <w:pStyle w:val="SideNote"/>
        <w:framePr w:wrap="around"/>
        <w:rPr>
          <w:iCs/>
        </w:rPr>
      </w:pPr>
      <w:r w:rsidRPr="00CB74E9">
        <w:rPr>
          <w:iCs/>
        </w:rPr>
        <w:t>S. 50A inserted by No. 81/2004 s. 18.</w:t>
      </w:r>
    </w:p>
    <w:p w14:paraId="4569DEF0" w14:textId="77777777" w:rsidR="001707D8" w:rsidRDefault="00CB74E9" w:rsidP="00B26E83">
      <w:pPr>
        <w:pStyle w:val="DraftHeading1"/>
        <w:tabs>
          <w:tab w:val="right" w:pos="680"/>
        </w:tabs>
        <w:ind w:left="850" w:hanging="850"/>
      </w:pPr>
      <w:r>
        <w:tab/>
      </w:r>
      <w:bookmarkStart w:id="281" w:name="_Toc201839352"/>
      <w:r w:rsidRPr="00CB74E9">
        <w:t>50A</w:t>
      </w:r>
      <w:r w:rsidR="00B26E83">
        <w:tab/>
      </w:r>
      <w:r>
        <w:t>Amendment of application by responsible authority before notice</w:t>
      </w:r>
      <w:bookmarkEnd w:id="281"/>
    </w:p>
    <w:p w14:paraId="099A8185" w14:textId="77777777" w:rsidR="00CB74E9" w:rsidRDefault="00CB74E9" w:rsidP="00CB74E9">
      <w:pPr>
        <w:pStyle w:val="DraftHeading2"/>
        <w:tabs>
          <w:tab w:val="right" w:pos="1247"/>
        </w:tabs>
        <w:ind w:left="1361" w:hanging="1361"/>
      </w:pPr>
      <w:r>
        <w:tab/>
      </w:r>
      <w:r w:rsidRPr="00CB74E9">
        <w:t>(1)</w:t>
      </w:r>
      <w:r>
        <w:tab/>
        <w:t>With the agreement of the applicant and after giving notice to the owner, the responsible authority may make any amendments to an application that it thinks necessary before notice of the application is first given under section 52.</w:t>
      </w:r>
    </w:p>
    <w:p w14:paraId="0767871D" w14:textId="77777777" w:rsidR="00CB74E9" w:rsidRDefault="00CB74E9" w:rsidP="00CB74E9">
      <w:pPr>
        <w:pStyle w:val="DraftHeading2"/>
        <w:tabs>
          <w:tab w:val="right" w:pos="1247"/>
        </w:tabs>
        <w:ind w:left="1361" w:hanging="1361"/>
      </w:pPr>
      <w:r>
        <w:tab/>
      </w:r>
      <w:r w:rsidRPr="00CB74E9">
        <w:t>(2)</w:t>
      </w:r>
      <w:r>
        <w:tab/>
        <w:t>An amendment to an application may include—</w:t>
      </w:r>
    </w:p>
    <w:p w14:paraId="29B71510" w14:textId="77777777" w:rsidR="00CB74E9" w:rsidRDefault="00CB74E9" w:rsidP="00CB74E9">
      <w:pPr>
        <w:pStyle w:val="DraftHeading3"/>
        <w:tabs>
          <w:tab w:val="right" w:pos="1757"/>
        </w:tabs>
        <w:ind w:left="1871" w:hanging="1871"/>
      </w:pPr>
      <w:r>
        <w:tab/>
      </w:r>
      <w:r w:rsidRPr="00CB74E9">
        <w:t>(a)</w:t>
      </w:r>
      <w:r>
        <w:tab/>
        <w:t>an amendment to the use or development mentioned in the application; and</w:t>
      </w:r>
    </w:p>
    <w:p w14:paraId="6FAFE31F" w14:textId="77777777" w:rsidR="00CB74E9" w:rsidRDefault="00CB74E9" w:rsidP="00CB74E9">
      <w:pPr>
        <w:pStyle w:val="DraftHeading3"/>
        <w:tabs>
          <w:tab w:val="right" w:pos="1757"/>
        </w:tabs>
        <w:ind w:left="1871" w:hanging="1871"/>
      </w:pPr>
      <w:r>
        <w:tab/>
      </w:r>
      <w:r w:rsidRPr="00CB74E9">
        <w:t>(b)</w:t>
      </w:r>
      <w:r>
        <w:tab/>
        <w:t>an amendment to the description of land to which the application applies; and</w:t>
      </w:r>
    </w:p>
    <w:p w14:paraId="49A91412" w14:textId="77777777" w:rsidR="00CB74E9" w:rsidRDefault="00CB74E9" w:rsidP="00CB74E9">
      <w:pPr>
        <w:pStyle w:val="DraftHeading3"/>
        <w:tabs>
          <w:tab w:val="right" w:pos="1757"/>
        </w:tabs>
        <w:ind w:left="1871" w:hanging="1871"/>
      </w:pPr>
      <w:r>
        <w:tab/>
      </w:r>
      <w:r w:rsidRPr="00CB74E9">
        <w:t>(c)</w:t>
      </w:r>
      <w:r>
        <w:tab/>
        <w:t>an amendment to any plans and other documents forming part of or accompanying the application.</w:t>
      </w:r>
    </w:p>
    <w:p w14:paraId="7673E175" w14:textId="77777777" w:rsidR="00CB74E9" w:rsidRDefault="00CB74E9" w:rsidP="00CB74E9">
      <w:pPr>
        <w:pStyle w:val="DraftHeading2"/>
        <w:tabs>
          <w:tab w:val="right" w:pos="1247"/>
        </w:tabs>
        <w:ind w:left="1361" w:hanging="1361"/>
      </w:pPr>
      <w:r>
        <w:tab/>
      </w:r>
      <w:r w:rsidRPr="00CB74E9">
        <w:t>(3)</w:t>
      </w:r>
      <w:r>
        <w:tab/>
        <w:t>The responsible authority may require the applicant—</w:t>
      </w:r>
    </w:p>
    <w:p w14:paraId="569D4D6C" w14:textId="77777777" w:rsidR="00CB74E9" w:rsidRDefault="00CB74E9" w:rsidP="00CB74E9">
      <w:pPr>
        <w:pStyle w:val="DraftHeading3"/>
        <w:tabs>
          <w:tab w:val="right" w:pos="1757"/>
        </w:tabs>
        <w:ind w:left="1871" w:hanging="1871"/>
      </w:pPr>
      <w:r>
        <w:tab/>
      </w:r>
      <w:r w:rsidRPr="00CB74E9">
        <w:t>(a)</w:t>
      </w:r>
      <w:r>
        <w:tab/>
        <w:t xml:space="preserve">to notify the owner under </w:t>
      </w:r>
      <w:r w:rsidR="00B26E83">
        <w:t>subsection</w:t>
      </w:r>
      <w:r>
        <w:t xml:space="preserve"> (1); and</w:t>
      </w:r>
    </w:p>
    <w:p w14:paraId="6BB01541" w14:textId="77777777" w:rsidR="00CB74E9" w:rsidRDefault="00CB74E9" w:rsidP="00CB74E9">
      <w:pPr>
        <w:pStyle w:val="DraftHeading3"/>
        <w:tabs>
          <w:tab w:val="right" w:pos="1757"/>
        </w:tabs>
        <w:ind w:left="1871" w:hanging="1871"/>
      </w:pPr>
      <w:r>
        <w:tab/>
      </w:r>
      <w:r w:rsidRPr="00CB74E9">
        <w:t>(b)</w:t>
      </w:r>
      <w:r>
        <w:tab/>
        <w:t>to make a declaration that that notice has been given.</w:t>
      </w:r>
    </w:p>
    <w:p w14:paraId="5D2C4377" w14:textId="77777777" w:rsidR="00CB74E9" w:rsidRDefault="00CB74E9" w:rsidP="00CB74E9">
      <w:pPr>
        <w:pStyle w:val="DraftHeading2"/>
        <w:tabs>
          <w:tab w:val="right" w:pos="1247"/>
        </w:tabs>
        <w:ind w:left="1361" w:hanging="1361"/>
      </w:pPr>
      <w:r>
        <w:tab/>
      </w:r>
      <w:r w:rsidRPr="00CB74E9">
        <w:t>(4)</w:t>
      </w:r>
      <w:r>
        <w:tab/>
        <w:t>The responsible authority must make a note in the register if any amendment is made to an application under this section.</w:t>
      </w:r>
    </w:p>
    <w:p w14:paraId="062518F5" w14:textId="77777777" w:rsidR="007300C1" w:rsidRDefault="007300C1" w:rsidP="007300C1"/>
    <w:p w14:paraId="583B119F" w14:textId="77777777" w:rsidR="007300C1" w:rsidRPr="007300C1" w:rsidRDefault="007300C1" w:rsidP="007300C1"/>
    <w:p w14:paraId="6D1FD774" w14:textId="77777777" w:rsidR="00CB74E9" w:rsidRDefault="00CB74E9" w:rsidP="00CB74E9">
      <w:pPr>
        <w:pStyle w:val="DraftHeading2"/>
        <w:tabs>
          <w:tab w:val="right" w:pos="1247"/>
        </w:tabs>
        <w:ind w:left="1361" w:hanging="1361"/>
      </w:pPr>
      <w:r>
        <w:tab/>
      </w:r>
      <w:r w:rsidRPr="00CB74E9">
        <w:t>(5)</w:t>
      </w:r>
      <w:r>
        <w:tab/>
        <w:t>On the amendment of an application under this section, the amended application is to be taken—</w:t>
      </w:r>
    </w:p>
    <w:p w14:paraId="79995D0C" w14:textId="77777777" w:rsidR="00CB74E9" w:rsidRDefault="00CB74E9" w:rsidP="00CB74E9">
      <w:pPr>
        <w:pStyle w:val="DraftHeading3"/>
        <w:tabs>
          <w:tab w:val="right" w:pos="1757"/>
        </w:tabs>
        <w:ind w:left="1871" w:hanging="1871"/>
      </w:pPr>
      <w:r>
        <w:tab/>
      </w:r>
      <w:r w:rsidRPr="00CB74E9">
        <w:t>(a)</w:t>
      </w:r>
      <w:r>
        <w:tab/>
        <w:t>to be the application for the purposes of this Act; and</w:t>
      </w:r>
    </w:p>
    <w:p w14:paraId="0B938262" w14:textId="77777777" w:rsidR="00CB74E9" w:rsidRPr="00CB74E9" w:rsidRDefault="00CB74E9" w:rsidP="00CB74E9">
      <w:pPr>
        <w:pStyle w:val="DraftHeading3"/>
        <w:tabs>
          <w:tab w:val="right" w:pos="1757"/>
        </w:tabs>
        <w:ind w:left="1871" w:hanging="1871"/>
      </w:pPr>
      <w:r>
        <w:tab/>
      </w:r>
      <w:r w:rsidRPr="00CB74E9">
        <w:t>(b)</w:t>
      </w:r>
      <w:r>
        <w:tab/>
        <w:t>to have been received on the day that the applicant agreed to the amendment.</w:t>
      </w:r>
    </w:p>
    <w:p w14:paraId="34FDA82B" w14:textId="30E52D7A" w:rsidR="00F03266" w:rsidRDefault="00F03266" w:rsidP="00155E0E">
      <w:pPr>
        <w:pStyle w:val="SideNote"/>
        <w:framePr w:wrap="around"/>
      </w:pPr>
      <w:r>
        <w:t>S. 51 substituted by No. 128/1993 s. 12</w:t>
      </w:r>
      <w:r w:rsidR="004608E4">
        <w:t>, amended by No. 52/1998 s. 191(2)(b)(c), substituted by</w:t>
      </w:r>
      <w:r w:rsidR="00835A22">
        <w:t xml:space="preserve"> </w:t>
      </w:r>
      <w:r w:rsidR="004608E4">
        <w:t>No. </w:t>
      </w:r>
      <w:r w:rsidR="003D67F5">
        <w:t>12</w:t>
      </w:r>
      <w:r w:rsidR="004608E4">
        <w:t>/2021 s. 37</w:t>
      </w:r>
      <w:r>
        <w:t>.</w:t>
      </w:r>
    </w:p>
    <w:p w14:paraId="60A0F822" w14:textId="6E5D6835" w:rsidR="004608E4" w:rsidRPr="0061004B" w:rsidRDefault="004608E4" w:rsidP="003D67F5">
      <w:pPr>
        <w:pStyle w:val="DraftHeading1"/>
        <w:tabs>
          <w:tab w:val="right" w:pos="680"/>
        </w:tabs>
        <w:ind w:left="850" w:hanging="850"/>
      </w:pPr>
      <w:r>
        <w:tab/>
      </w:r>
      <w:bookmarkStart w:id="282" w:name="_Toc201839353"/>
      <w:r w:rsidRPr="004608E4">
        <w:t>51</w:t>
      </w:r>
      <w:r w:rsidRPr="0061004B">
        <w:tab/>
        <w:t>Applications to be made available to the public</w:t>
      </w:r>
      <w:bookmarkEnd w:id="282"/>
    </w:p>
    <w:p w14:paraId="1A5C07DF" w14:textId="1A68CD0A" w:rsidR="004608E4" w:rsidRPr="0061004B" w:rsidRDefault="004608E4" w:rsidP="003D67F5">
      <w:pPr>
        <w:pStyle w:val="DraftHeading2"/>
        <w:tabs>
          <w:tab w:val="right" w:pos="1247"/>
        </w:tabs>
        <w:ind w:left="1361" w:hanging="1361"/>
      </w:pPr>
      <w:r>
        <w:tab/>
      </w:r>
      <w:r w:rsidRPr="004608E4">
        <w:t>(1)</w:t>
      </w:r>
      <w:r w:rsidRPr="0061004B">
        <w:tab/>
        <w:t>The responsible authority must make a copy of every application, and the prescribed information supplied in respect of it, available in accordance with the public availability requirements.</w:t>
      </w:r>
    </w:p>
    <w:p w14:paraId="57A6AF7B" w14:textId="357B06E9" w:rsidR="004608E4" w:rsidRPr="0061004B" w:rsidRDefault="004608E4" w:rsidP="003D67F5">
      <w:pPr>
        <w:pStyle w:val="DraftHeading2"/>
        <w:tabs>
          <w:tab w:val="right" w:pos="1247"/>
        </w:tabs>
        <w:ind w:left="1361" w:hanging="1361"/>
      </w:pPr>
      <w:r>
        <w:tab/>
      </w:r>
      <w:r w:rsidRPr="004608E4">
        <w:t>(2)</w:t>
      </w:r>
      <w:r w:rsidRPr="0061004B">
        <w:tab/>
        <w:t>The responsible authority must make the application and prescribed information available under subsection (1) until—</w:t>
      </w:r>
    </w:p>
    <w:p w14:paraId="30A6E7BD" w14:textId="0FD6B4A0" w:rsidR="004608E4" w:rsidRPr="0061004B" w:rsidRDefault="004608E4" w:rsidP="003D67F5">
      <w:pPr>
        <w:pStyle w:val="DraftHeading3"/>
        <w:tabs>
          <w:tab w:val="right" w:pos="1757"/>
        </w:tabs>
        <w:ind w:left="1871" w:hanging="1871"/>
      </w:pPr>
      <w:r>
        <w:tab/>
      </w:r>
      <w:r w:rsidRPr="004608E4">
        <w:t>(a)</w:t>
      </w:r>
      <w:r w:rsidRPr="0061004B">
        <w:tab/>
        <w:t>the last day on which an application for review may be made under section 77, 79, 80</w:t>
      </w:r>
      <w:r w:rsidR="007C2EAD">
        <w:t> </w:t>
      </w:r>
      <w:r w:rsidRPr="0061004B">
        <w:t xml:space="preserve">or 82 in relation to the application or the permit; or </w:t>
      </w:r>
    </w:p>
    <w:p w14:paraId="2EBA4960" w14:textId="3A3DB65D" w:rsidR="004608E4" w:rsidRDefault="004608E4" w:rsidP="003D67F5">
      <w:pPr>
        <w:pStyle w:val="DraftHeading3"/>
        <w:tabs>
          <w:tab w:val="right" w:pos="1757"/>
        </w:tabs>
        <w:ind w:left="1871" w:hanging="1871"/>
      </w:pPr>
      <w:r>
        <w:tab/>
      </w:r>
      <w:r w:rsidRPr="00541557">
        <w:t>(b)</w:t>
      </w:r>
      <w:r w:rsidRPr="0061004B">
        <w:tab/>
        <w:t>if an application for review is made to the Tribunal before the day referred to in paragraph (a), the application is determined by the Tribunal or withdrawn.</w:t>
      </w:r>
    </w:p>
    <w:p w14:paraId="1407712F" w14:textId="77777777" w:rsidR="00F03266" w:rsidRDefault="00F03266" w:rsidP="00B26E83">
      <w:pPr>
        <w:pStyle w:val="DraftHeading1"/>
        <w:tabs>
          <w:tab w:val="right" w:pos="680"/>
        </w:tabs>
        <w:ind w:left="850" w:hanging="850"/>
      </w:pPr>
      <w:r>
        <w:tab/>
      </w:r>
      <w:bookmarkStart w:id="283" w:name="_Toc201839354"/>
      <w:r>
        <w:t>52</w:t>
      </w:r>
      <w:r w:rsidR="00B26E83">
        <w:tab/>
      </w:r>
      <w:r>
        <w:t>Notice of application</w:t>
      </w:r>
      <w:bookmarkEnd w:id="283"/>
    </w:p>
    <w:p w14:paraId="7C8DD55D" w14:textId="77777777" w:rsidR="00F03266" w:rsidRDefault="00F03266">
      <w:pPr>
        <w:pStyle w:val="DraftHeading2"/>
        <w:tabs>
          <w:tab w:val="right" w:pos="1247"/>
        </w:tabs>
        <w:ind w:left="1361" w:hanging="1361"/>
      </w:pPr>
      <w:r>
        <w:tab/>
        <w:t>(1)</w:t>
      </w:r>
      <w:r>
        <w:tab/>
        <w:t>Unless the responsible authority requires the applicant to give notice, the responsible authority must give notice of an application in a prescribed form—</w:t>
      </w:r>
    </w:p>
    <w:p w14:paraId="683F40F3" w14:textId="77777777" w:rsidR="00F03266" w:rsidRDefault="00F03266" w:rsidP="00155E0E">
      <w:pPr>
        <w:pStyle w:val="SideNote"/>
        <w:framePr w:wrap="around"/>
      </w:pPr>
      <w:r>
        <w:t>S. 52(1)(a) amended by Nos 53/1988 s. 45(Sch. 3 item 57) (as amended by No. 47/1989 s. 23(2)), 86/1989 s. 4(2)(a), 128/1993 s. 13(1).</w:t>
      </w:r>
    </w:p>
    <w:p w14:paraId="5DABA755" w14:textId="77777777" w:rsidR="00F03266" w:rsidRDefault="00F03266">
      <w:pPr>
        <w:pStyle w:val="DraftHeading3"/>
        <w:tabs>
          <w:tab w:val="right" w:pos="1758"/>
        </w:tabs>
        <w:ind w:left="1871" w:hanging="1871"/>
      </w:pPr>
      <w:r>
        <w:tab/>
        <w:t>(a)</w:t>
      </w:r>
      <w:r>
        <w:tab/>
        <w:t xml:space="preserve">to the owners (except persons entitled to be registered under the </w:t>
      </w:r>
      <w:r>
        <w:rPr>
          <w:b/>
        </w:rPr>
        <w:t>Transfer of Land Act</w:t>
      </w:r>
      <w:r w:rsidR="007D2AF3">
        <w:rPr>
          <w:b/>
        </w:rPr>
        <w:t> </w:t>
      </w:r>
      <w:r>
        <w:rPr>
          <w:b/>
        </w:rPr>
        <w:t>1958</w:t>
      </w:r>
      <w:r>
        <w:t xml:space="preserve"> as proprietor of an estate in fee simple) and occupiers of allotments or lots adjoining the land to which the application applies unless the responsible authority is satisfied that the grant of the permit would not cause material detriment to any person; and</w:t>
      </w:r>
    </w:p>
    <w:p w14:paraId="1D3F47CA" w14:textId="77777777" w:rsidR="00F03266" w:rsidRDefault="00F03266">
      <w:pPr>
        <w:pStyle w:val="DraftHeading3"/>
        <w:tabs>
          <w:tab w:val="right" w:pos="1758"/>
        </w:tabs>
        <w:ind w:left="1871" w:hanging="1871"/>
      </w:pPr>
      <w:r>
        <w:tab/>
        <w:t>(b)</w:t>
      </w:r>
      <w:r>
        <w:tab/>
        <w:t>to a municipal council, if the application applies to or may materially affect land within its municipal district; and</w:t>
      </w:r>
    </w:p>
    <w:p w14:paraId="1FB1D70B" w14:textId="77777777" w:rsidR="00F03266" w:rsidRDefault="00F03266">
      <w:pPr>
        <w:pStyle w:val="DraftHeading3"/>
        <w:tabs>
          <w:tab w:val="right" w:pos="1758"/>
        </w:tabs>
        <w:ind w:left="1871" w:hanging="1871"/>
      </w:pPr>
      <w:r>
        <w:tab/>
        <w:t>(c)</w:t>
      </w:r>
      <w:r>
        <w:tab/>
        <w:t>to any person to whom the planning scheme requires it to give notice; and</w:t>
      </w:r>
    </w:p>
    <w:p w14:paraId="04937F7E" w14:textId="77777777" w:rsidR="00F03266" w:rsidRDefault="00F03266" w:rsidP="00155E0E">
      <w:pPr>
        <w:pStyle w:val="SideNote"/>
        <w:framePr w:wrap="around"/>
      </w:pPr>
      <w:r>
        <w:t>S. 52(1)(ca) inserted by No. 100/2000 s. 7(1).</w:t>
      </w:r>
    </w:p>
    <w:p w14:paraId="298EA49F" w14:textId="77777777" w:rsidR="00F03266" w:rsidRDefault="00F03266">
      <w:pPr>
        <w:pStyle w:val="DraftHeading3"/>
        <w:tabs>
          <w:tab w:val="right" w:pos="1758"/>
        </w:tabs>
        <w:ind w:left="1871" w:hanging="1871"/>
      </w:pPr>
      <w:r>
        <w:tab/>
        <w:t>(ca)</w:t>
      </w:r>
      <w:r>
        <w:tab/>
        <w:t xml:space="preserve">to the owners (except persons entitled to be registered under the </w:t>
      </w:r>
      <w:r>
        <w:rPr>
          <w:b/>
        </w:rPr>
        <w:t>Transfer of Land Act</w:t>
      </w:r>
      <w:r w:rsidR="007D2AF3">
        <w:rPr>
          <w:b/>
        </w:rPr>
        <w:t> </w:t>
      </w:r>
      <w:r>
        <w:rPr>
          <w:b/>
        </w:rPr>
        <w:t>1958</w:t>
      </w:r>
      <w:r>
        <w:t xml:space="preserve"> as proprietor of an estate in fee simple) and occupiers of land benefited by a</w:t>
      </w:r>
      <w:r w:rsidR="007D2AF3">
        <w:rPr>
          <w:b/>
        </w:rPr>
        <w:t> </w:t>
      </w:r>
      <w:r>
        <w:t>registered restrictive covenant, if anything authorised by the permit would result in a breach of the covenant; and</w:t>
      </w:r>
    </w:p>
    <w:p w14:paraId="604E22CE" w14:textId="77777777" w:rsidR="00F03266" w:rsidRDefault="00F03266" w:rsidP="00155E0E">
      <w:pPr>
        <w:pStyle w:val="SideNote"/>
        <w:framePr w:wrap="around"/>
      </w:pPr>
      <w:r>
        <w:t>S. 52(1)(cb) inserted by No. 100/2000 s. 7(1)</w:t>
      </w:r>
      <w:r w:rsidR="002538E9">
        <w:t xml:space="preserve">, amended by No. </w:t>
      </w:r>
      <w:r w:rsidR="00A91363">
        <w:t>10/2005</w:t>
      </w:r>
      <w:r w:rsidR="002538E9">
        <w:t xml:space="preserve"> s. 3(Sch. 1 item 17.2)</w:t>
      </w:r>
      <w:r>
        <w:t>.</w:t>
      </w:r>
    </w:p>
    <w:p w14:paraId="309A17C5" w14:textId="77777777" w:rsidR="00F03266" w:rsidRDefault="00F03266">
      <w:pPr>
        <w:pStyle w:val="DraftHeading3"/>
        <w:tabs>
          <w:tab w:val="right" w:pos="1758"/>
        </w:tabs>
        <w:ind w:left="1871" w:hanging="1871"/>
      </w:pPr>
      <w:r>
        <w:tab/>
        <w:t>(cb)</w:t>
      </w:r>
      <w:r>
        <w:tab/>
        <w:t xml:space="preserve">to the owners (except persons entitled to be registered under the </w:t>
      </w:r>
      <w:r>
        <w:rPr>
          <w:b/>
        </w:rPr>
        <w:t>Transfer of Land Act</w:t>
      </w:r>
      <w:r w:rsidR="007D2AF3">
        <w:rPr>
          <w:b/>
        </w:rPr>
        <w:t> </w:t>
      </w:r>
      <w:r>
        <w:rPr>
          <w:b/>
        </w:rPr>
        <w:t>1958</w:t>
      </w:r>
      <w:r>
        <w:t xml:space="preserve"> as proprietor of an estate in fee simple) and occupiers of land benefited by a</w:t>
      </w:r>
      <w:r w:rsidR="007D2AF3">
        <w:rPr>
          <w:b/>
        </w:rPr>
        <w:t> </w:t>
      </w:r>
      <w:r>
        <w:t xml:space="preserve">registered restrictive covenant, if the application is to remove or vary the </w:t>
      </w:r>
      <w:r w:rsidR="002538E9">
        <w:t>covenant; and</w:t>
      </w:r>
    </w:p>
    <w:p w14:paraId="228EBFBA" w14:textId="77777777" w:rsidR="00F03266" w:rsidRDefault="00F03266">
      <w:pPr>
        <w:pStyle w:val="DraftHeading3"/>
        <w:tabs>
          <w:tab w:val="right" w:pos="1758"/>
        </w:tabs>
        <w:ind w:left="1871" w:hanging="1871"/>
      </w:pPr>
      <w:r>
        <w:tab/>
        <w:t>(d)</w:t>
      </w:r>
      <w:r>
        <w:tab/>
        <w:t>to any other persons, if the responsible authority considers that the grant of the permit may cause material detriment to them.</w:t>
      </w:r>
    </w:p>
    <w:p w14:paraId="595E1045" w14:textId="77777777" w:rsidR="00F03266" w:rsidRDefault="00F03266" w:rsidP="00155E0E">
      <w:pPr>
        <w:pStyle w:val="SideNote"/>
        <w:framePr w:wrap="around"/>
      </w:pPr>
      <w:r>
        <w:t>S. 52(1AA) inserted by No. 100/2000 s. 7(2).</w:t>
      </w:r>
    </w:p>
    <w:p w14:paraId="08A30EC5" w14:textId="77777777" w:rsidR="00F03266" w:rsidRDefault="00F03266">
      <w:pPr>
        <w:pStyle w:val="DraftHeading2"/>
        <w:tabs>
          <w:tab w:val="right" w:pos="1247"/>
        </w:tabs>
        <w:ind w:left="1361" w:hanging="1361"/>
      </w:pPr>
      <w:r>
        <w:tab/>
        <w:t>(1AA)</w:t>
      </w:r>
      <w:r>
        <w:tab/>
        <w:t>If an application is made for a permit to remove or vary a registered restrictive covenant or for a permit which would authorise anything which would result in a breach of a registered restrictive covenant, then unless the responsible authority requires the applicant to give notice, the responsible authority must give notice of the application in a prescribed form—</w:t>
      </w:r>
    </w:p>
    <w:p w14:paraId="727A5E06" w14:textId="77777777" w:rsidR="00F03266" w:rsidRDefault="00F03266">
      <w:pPr>
        <w:pStyle w:val="DraftHeading3"/>
        <w:tabs>
          <w:tab w:val="right" w:pos="1758"/>
        </w:tabs>
        <w:ind w:left="1871" w:hanging="1871"/>
      </w:pPr>
      <w:r>
        <w:tab/>
        <w:t>(a)</w:t>
      </w:r>
      <w:r>
        <w:tab/>
        <w:t>by placing a sign on the land which is the subject of the application; and</w:t>
      </w:r>
    </w:p>
    <w:p w14:paraId="5B7610CD" w14:textId="77777777" w:rsidR="00F03266" w:rsidRDefault="00F03266">
      <w:pPr>
        <w:pStyle w:val="DraftHeading3"/>
        <w:tabs>
          <w:tab w:val="right" w:pos="1758"/>
        </w:tabs>
        <w:ind w:left="1871" w:hanging="1871"/>
      </w:pPr>
      <w:r>
        <w:tab/>
        <w:t>(b)</w:t>
      </w:r>
      <w:r>
        <w:tab/>
        <w:t>by publishing a notice in a newspaper generally circulating in the area in which that land is situated.</w:t>
      </w:r>
    </w:p>
    <w:p w14:paraId="5B6F75CB" w14:textId="77777777" w:rsidR="00F03266" w:rsidRDefault="00F03266" w:rsidP="00155E0E">
      <w:pPr>
        <w:pStyle w:val="SideNote"/>
        <w:framePr w:wrap="around"/>
      </w:pPr>
      <w:r>
        <w:t>S. 52(1A) inserted by No. 86/1989 s. 13, amended by No. 100/2000 s. 7(3).</w:t>
      </w:r>
    </w:p>
    <w:p w14:paraId="5E06C71C" w14:textId="77777777" w:rsidR="00F03266" w:rsidRDefault="00F03266">
      <w:pPr>
        <w:pStyle w:val="DraftHeading2"/>
        <w:tabs>
          <w:tab w:val="right" w:pos="1247"/>
        </w:tabs>
        <w:ind w:left="1361" w:hanging="1361"/>
      </w:pPr>
      <w:r>
        <w:tab/>
        <w:t>(1A)</w:t>
      </w:r>
      <w:r>
        <w:tab/>
        <w:t xml:space="preserve">The responsible authority may refuse an application and, if it does so, it does not have to comply with </w:t>
      </w:r>
      <w:r w:rsidR="00B26E83">
        <w:t>subsection</w:t>
      </w:r>
      <w:r>
        <w:t>s (1) and (1AA)</w:t>
      </w:r>
      <w:r>
        <w:rPr>
          <w:rStyle w:val="EndnoteReference"/>
        </w:rPr>
        <w:endnoteReference w:id="20"/>
      </w:r>
      <w:r>
        <w:t>.</w:t>
      </w:r>
    </w:p>
    <w:p w14:paraId="45115942" w14:textId="77777777" w:rsidR="00F03266" w:rsidRDefault="00F03266"/>
    <w:p w14:paraId="459A1BE2" w14:textId="77777777" w:rsidR="00F03266" w:rsidRDefault="00F03266"/>
    <w:p w14:paraId="442C7DF3" w14:textId="77777777" w:rsidR="00F03266" w:rsidRDefault="00F03266" w:rsidP="00155E0E">
      <w:pPr>
        <w:pStyle w:val="SideNote"/>
        <w:framePr w:wrap="around"/>
      </w:pPr>
      <w:r>
        <w:t>S. 52(1B) inserted by No. 86/1989 s. 13.</w:t>
      </w:r>
    </w:p>
    <w:p w14:paraId="79E8ACBD" w14:textId="77777777" w:rsidR="00F03266" w:rsidRDefault="00F03266">
      <w:pPr>
        <w:pStyle w:val="DraftHeading2"/>
        <w:tabs>
          <w:tab w:val="right" w:pos="1247"/>
        </w:tabs>
        <w:ind w:left="1361" w:hanging="1361"/>
      </w:pPr>
      <w:r>
        <w:tab/>
        <w:t>(1B)</w:t>
      </w:r>
      <w:r>
        <w:tab/>
        <w:t xml:space="preserve">Sections 55 to 57 do not apply if the responsible authority decides under </w:t>
      </w:r>
      <w:r w:rsidR="00B26E83">
        <w:t>subsection</w:t>
      </w:r>
      <w:r>
        <w:t xml:space="preserve"> (1A) to refuse to grant the permit</w:t>
      </w:r>
      <w:r>
        <w:rPr>
          <w:rStyle w:val="EndnoteReference"/>
        </w:rPr>
        <w:endnoteReference w:id="21"/>
      </w:r>
      <w:r>
        <w:t>.</w:t>
      </w:r>
    </w:p>
    <w:p w14:paraId="6E37CA37" w14:textId="77777777" w:rsidR="00F03266" w:rsidRDefault="00F03266" w:rsidP="00155E0E">
      <w:pPr>
        <w:pStyle w:val="SideNote"/>
        <w:framePr w:wrap="around"/>
      </w:pPr>
      <w:r>
        <w:t>S. 52(1C) inserted by No. 86/1989 s. 13.</w:t>
      </w:r>
    </w:p>
    <w:p w14:paraId="6D558E0C" w14:textId="77777777" w:rsidR="00F03266" w:rsidRDefault="00F03266">
      <w:pPr>
        <w:pStyle w:val="DraftHeading2"/>
        <w:tabs>
          <w:tab w:val="right" w:pos="1247"/>
        </w:tabs>
        <w:ind w:left="1361" w:hanging="1361"/>
      </w:pPr>
      <w:r>
        <w:tab/>
        <w:t>(1C)</w:t>
      </w:r>
      <w:r>
        <w:tab/>
        <w:t xml:space="preserve">Section 65(1) applies to a decision to refuse to grant a permit under </w:t>
      </w:r>
      <w:r w:rsidR="00B26E83">
        <w:t>subsection</w:t>
      </w:r>
      <w:r>
        <w:t xml:space="preserve"> (1A) as if the words "and each objector" were deleted</w:t>
      </w:r>
      <w:r>
        <w:rPr>
          <w:rStyle w:val="EndnoteReference"/>
        </w:rPr>
        <w:endnoteReference w:id="22"/>
      </w:r>
      <w:r>
        <w:t>.</w:t>
      </w:r>
    </w:p>
    <w:p w14:paraId="06375C1F" w14:textId="77777777" w:rsidR="00F03266" w:rsidRDefault="00F03266">
      <w:pPr>
        <w:pStyle w:val="DraftHeading2"/>
        <w:tabs>
          <w:tab w:val="right" w:pos="1247"/>
        </w:tabs>
        <w:ind w:left="1361" w:hanging="1361"/>
      </w:pPr>
      <w:r>
        <w:tab/>
        <w:t>(2)</w:t>
      </w:r>
      <w:r>
        <w:tab/>
        <w:t xml:space="preserve">A notice under </w:t>
      </w:r>
      <w:r w:rsidR="00B26E83">
        <w:t>subsection</w:t>
      </w:r>
      <w:r>
        <w:t xml:space="preserve"> (1)(d) may be given—</w:t>
      </w:r>
    </w:p>
    <w:p w14:paraId="14D5CB2F" w14:textId="77777777" w:rsidR="00F03266" w:rsidRDefault="00F03266">
      <w:pPr>
        <w:pStyle w:val="DraftHeading3"/>
        <w:tabs>
          <w:tab w:val="right" w:pos="1758"/>
        </w:tabs>
        <w:ind w:left="1871" w:hanging="1871"/>
      </w:pPr>
      <w:r>
        <w:tab/>
        <w:t>(a)</w:t>
      </w:r>
      <w:r>
        <w:tab/>
        <w:t>in all or any of the following ways—</w:t>
      </w:r>
    </w:p>
    <w:p w14:paraId="68E08D35" w14:textId="77777777" w:rsidR="00F03266" w:rsidRDefault="00F03266">
      <w:pPr>
        <w:pStyle w:val="DraftHeading4"/>
        <w:tabs>
          <w:tab w:val="right" w:pos="2268"/>
        </w:tabs>
        <w:ind w:left="2381" w:hanging="2381"/>
      </w:pPr>
      <w:r>
        <w:tab/>
        <w:t>(i)</w:t>
      </w:r>
      <w:r>
        <w:tab/>
        <w:t>by placing a sign on the land concerned;</w:t>
      </w:r>
    </w:p>
    <w:p w14:paraId="099620DE" w14:textId="77777777" w:rsidR="00F03266" w:rsidRDefault="00F03266">
      <w:pPr>
        <w:pStyle w:val="DraftHeading4"/>
        <w:tabs>
          <w:tab w:val="right" w:pos="2268"/>
        </w:tabs>
        <w:ind w:left="2381" w:hanging="2381"/>
      </w:pPr>
      <w:r>
        <w:tab/>
        <w:t>(ii)</w:t>
      </w:r>
      <w:r>
        <w:tab/>
        <w:t>by publishing a notice in newspapers generally circulating in the area in which the land is situated;</w:t>
      </w:r>
    </w:p>
    <w:p w14:paraId="5F77ACBA" w14:textId="77777777" w:rsidR="00F03266" w:rsidRDefault="00F03266">
      <w:pPr>
        <w:pStyle w:val="DraftHeading4"/>
        <w:tabs>
          <w:tab w:val="right" w:pos="2268"/>
        </w:tabs>
        <w:ind w:left="2381" w:hanging="2381"/>
      </w:pPr>
      <w:r>
        <w:tab/>
        <w:t>(iii)</w:t>
      </w:r>
      <w:r>
        <w:tab/>
        <w:t>by giving the notice personally or sending it by post; or</w:t>
      </w:r>
    </w:p>
    <w:p w14:paraId="0D2A51BC" w14:textId="77777777" w:rsidR="00F03266" w:rsidRDefault="00F03266">
      <w:pPr>
        <w:pStyle w:val="DraftHeading3"/>
        <w:tabs>
          <w:tab w:val="right" w:pos="1758"/>
        </w:tabs>
        <w:ind w:left="1871" w:hanging="1871"/>
      </w:pPr>
      <w:r>
        <w:tab/>
        <w:t>(b)</w:t>
      </w:r>
      <w:r>
        <w:tab/>
        <w:t>in any other way that the responsible authority considers appropriate.</w:t>
      </w:r>
    </w:p>
    <w:p w14:paraId="2B8E5DEF" w14:textId="77777777" w:rsidR="00F03266" w:rsidRDefault="00F03266" w:rsidP="00155E0E">
      <w:pPr>
        <w:pStyle w:val="SideNote"/>
        <w:framePr w:wrap="around"/>
      </w:pPr>
      <w:r>
        <w:t>S. 52(2A) inserted by No. 128/1993 s. 13(2)</w:t>
      </w:r>
      <w:r w:rsidR="00C15688">
        <w:t>, amended by No. 3/2013 s. 75(2)</w:t>
      </w:r>
      <w:r>
        <w:t>.</w:t>
      </w:r>
    </w:p>
    <w:p w14:paraId="0FB65BFD" w14:textId="77777777" w:rsidR="00F03266" w:rsidRDefault="00F03266">
      <w:pPr>
        <w:pStyle w:val="DraftHeading2"/>
        <w:tabs>
          <w:tab w:val="right" w:pos="1247"/>
        </w:tabs>
        <w:ind w:left="1361" w:hanging="1361"/>
      </w:pPr>
      <w:r>
        <w:tab/>
        <w:t>(2A)</w:t>
      </w:r>
      <w:r>
        <w:tab/>
        <w:t xml:space="preserve">An applicant may give notice under this section, if, within 10 </w:t>
      </w:r>
      <w:r w:rsidR="00C15688">
        <w:t xml:space="preserve">business days </w:t>
      </w:r>
      <w:r>
        <w:t>after receiving the application, the responsible authority has not told the applicant—</w:t>
      </w:r>
    </w:p>
    <w:p w14:paraId="61F3BB4B" w14:textId="77777777" w:rsidR="00F03266" w:rsidRDefault="00F03266">
      <w:pPr>
        <w:pStyle w:val="DraftHeading3"/>
        <w:tabs>
          <w:tab w:val="right" w:pos="1758"/>
        </w:tabs>
        <w:ind w:left="1871" w:hanging="1871"/>
      </w:pPr>
      <w:r>
        <w:tab/>
        <w:t>(a)</w:t>
      </w:r>
      <w:r>
        <w:tab/>
        <w:t>whether or not the applicant is required to give notice under this section; and</w:t>
      </w:r>
    </w:p>
    <w:p w14:paraId="5E6529E6" w14:textId="77777777" w:rsidR="00F03266" w:rsidRDefault="00F03266">
      <w:pPr>
        <w:pStyle w:val="DraftHeading3"/>
        <w:tabs>
          <w:tab w:val="right" w:pos="1758"/>
        </w:tabs>
        <w:ind w:left="1871" w:hanging="1871"/>
      </w:pPr>
      <w:r>
        <w:tab/>
        <w:t>(b)</w:t>
      </w:r>
      <w:r>
        <w:tab/>
        <w:t xml:space="preserve">the persons (if any) it requires to be notified under </w:t>
      </w:r>
      <w:r w:rsidR="00B26E83">
        <w:t>subsection</w:t>
      </w:r>
      <w:r>
        <w:t xml:space="preserve"> (1)(d).</w:t>
      </w:r>
    </w:p>
    <w:p w14:paraId="688849E2" w14:textId="77777777" w:rsidR="00F03266" w:rsidRDefault="00F03266" w:rsidP="00155E0E">
      <w:pPr>
        <w:pStyle w:val="SideNote"/>
        <w:framePr w:wrap="around"/>
      </w:pPr>
      <w:r>
        <w:t>S. 52(2B) inserted by No. 128/1993 s. 13(2).</w:t>
      </w:r>
    </w:p>
    <w:p w14:paraId="4F874AF4" w14:textId="77777777" w:rsidR="006D250C" w:rsidRDefault="00F03266" w:rsidP="000C4EE9">
      <w:pPr>
        <w:pStyle w:val="DraftHeading2"/>
        <w:tabs>
          <w:tab w:val="right" w:pos="1247"/>
        </w:tabs>
        <w:ind w:left="1361" w:hanging="1361"/>
      </w:pPr>
      <w:r>
        <w:tab/>
        <w:t>(2B)</w:t>
      </w:r>
      <w:r>
        <w:tab/>
        <w:t xml:space="preserve">It is sufficient notice for the purposes of this section if an applicant to whom </w:t>
      </w:r>
      <w:r w:rsidR="00B26E83">
        <w:t>subsection</w:t>
      </w:r>
      <w:r>
        <w:t xml:space="preserve"> (2A) applies—</w:t>
      </w:r>
    </w:p>
    <w:p w14:paraId="1453430B" w14:textId="77777777" w:rsidR="000C4EE9" w:rsidRPr="000C4EE9" w:rsidRDefault="000C4EE9" w:rsidP="000C4EE9"/>
    <w:p w14:paraId="593FACA6" w14:textId="77777777" w:rsidR="00F03266" w:rsidRDefault="00F03266" w:rsidP="00155E0E">
      <w:pPr>
        <w:pStyle w:val="SideNote"/>
        <w:framePr w:wrap="around"/>
      </w:pPr>
      <w:r>
        <w:t>S. 52(2B)(a) amended by No. 100/2000 s. 7(4).</w:t>
      </w:r>
    </w:p>
    <w:p w14:paraId="7ACF4A39" w14:textId="77777777" w:rsidR="00F03266" w:rsidRDefault="00F03266">
      <w:pPr>
        <w:pStyle w:val="DraftHeading3"/>
        <w:tabs>
          <w:tab w:val="right" w:pos="1758"/>
        </w:tabs>
        <w:ind w:left="1871" w:hanging="1871"/>
      </w:pPr>
      <w:r>
        <w:tab/>
        <w:t>(a)</w:t>
      </w:r>
      <w:r>
        <w:tab/>
        <w:t xml:space="preserve">gives the notice required by </w:t>
      </w:r>
      <w:r w:rsidR="00B26E83">
        <w:t>subsection</w:t>
      </w:r>
      <w:r w:rsidR="00591FD7">
        <w:t> </w:t>
      </w:r>
      <w:r>
        <w:t>(1)(a), (b), (c) (ca) and (cb) and</w:t>
      </w:r>
      <w:r w:rsidR="000A4928">
        <w:t> </w:t>
      </w:r>
      <w:r w:rsidR="00B26E83">
        <w:t>subsection</w:t>
      </w:r>
      <w:r>
        <w:t> (1AA); and</w:t>
      </w:r>
    </w:p>
    <w:p w14:paraId="7D5F5873" w14:textId="77777777" w:rsidR="00F03266" w:rsidRDefault="00F03266">
      <w:pPr>
        <w:pStyle w:val="DraftHeading3"/>
        <w:tabs>
          <w:tab w:val="right" w:pos="1758"/>
        </w:tabs>
        <w:ind w:left="1871" w:hanging="1871"/>
      </w:pPr>
      <w:r>
        <w:tab/>
        <w:t>(b)</w:t>
      </w:r>
      <w:r>
        <w:tab/>
        <w:t xml:space="preserve">gives notice in accordance with </w:t>
      </w:r>
      <w:r w:rsidR="00B26E83">
        <w:t>subsection</w:t>
      </w:r>
      <w:r>
        <w:t> (2)(a)(i) and (ii).</w:t>
      </w:r>
    </w:p>
    <w:p w14:paraId="4DD13BC6" w14:textId="77777777" w:rsidR="00F03266" w:rsidRDefault="00F03266">
      <w:pPr>
        <w:pStyle w:val="DraftHeading2"/>
        <w:tabs>
          <w:tab w:val="right" w:pos="1247"/>
        </w:tabs>
        <w:ind w:left="1361" w:hanging="1361"/>
      </w:pPr>
      <w:r>
        <w:tab/>
        <w:t>(3)</w:t>
      </w:r>
      <w:r>
        <w:tab/>
        <w:t>The responsible authority may give any further notice that it considers appropriate of an application for a use or development which is likely to be of interest or concern to the community.</w:t>
      </w:r>
    </w:p>
    <w:p w14:paraId="6EEEE87A" w14:textId="77777777" w:rsidR="00F03266" w:rsidRDefault="00F03266" w:rsidP="00155E0E">
      <w:pPr>
        <w:pStyle w:val="SideNote"/>
        <w:framePr w:wrap="around"/>
      </w:pPr>
      <w:r>
        <w:t>S. 52(4) inserted by No. 128/1993 s. 13(3), amended by No. 100/2000 s. 7(5).</w:t>
      </w:r>
    </w:p>
    <w:p w14:paraId="5E599072" w14:textId="77777777" w:rsidR="00F03266" w:rsidRDefault="00F03266">
      <w:pPr>
        <w:pStyle w:val="DraftHeading2"/>
        <w:tabs>
          <w:tab w:val="right" w:pos="1247"/>
        </w:tabs>
        <w:ind w:left="1361" w:hanging="1361"/>
      </w:pPr>
      <w:r>
        <w:tab/>
        <w:t>(4)</w:t>
      </w:r>
      <w:r>
        <w:tab/>
        <w:t xml:space="preserve">A planning scheme may exempt any class or classes of applications from all or any of the requirements of </w:t>
      </w:r>
      <w:r w:rsidR="00B26E83">
        <w:t>subsection</w:t>
      </w:r>
      <w:r>
        <w:t xml:space="preserve"> (1) except paragraphs (ca) and (cb).</w:t>
      </w:r>
    </w:p>
    <w:p w14:paraId="2D0756A2" w14:textId="77777777" w:rsidR="00F03266" w:rsidRDefault="00F03266"/>
    <w:p w14:paraId="0D9349F0" w14:textId="77777777" w:rsidR="00F03266" w:rsidRDefault="00F03266" w:rsidP="00155E0E">
      <w:pPr>
        <w:pStyle w:val="SideNote"/>
        <w:framePr w:wrap="around"/>
      </w:pPr>
      <w:r>
        <w:t>S. 52(5) inserted by No. 128/1993 s. 13(3).</w:t>
      </w:r>
    </w:p>
    <w:p w14:paraId="668841CB" w14:textId="77777777" w:rsidR="00F03266" w:rsidRDefault="00F03266">
      <w:pPr>
        <w:pStyle w:val="DraftHeading2"/>
        <w:tabs>
          <w:tab w:val="right" w:pos="1247"/>
        </w:tabs>
        <w:ind w:left="1361" w:hanging="1361"/>
      </w:pPr>
      <w:r>
        <w:tab/>
        <w:t>(5)</w:t>
      </w:r>
      <w:r>
        <w:tab/>
        <w:t>An exemption may be made subject to any other requirements as to notice that are set out in the planning scheme in respect of that class of applications.</w:t>
      </w:r>
    </w:p>
    <w:p w14:paraId="1450FF23" w14:textId="77777777" w:rsidR="00F03266" w:rsidRDefault="00F03266" w:rsidP="00155E0E">
      <w:pPr>
        <w:pStyle w:val="SideNote"/>
        <w:framePr w:wrap="around"/>
      </w:pPr>
      <w:r>
        <w:t>S. 52(6) inserted by No. 128/1993 s. 13(3).</w:t>
      </w:r>
    </w:p>
    <w:p w14:paraId="025894E5" w14:textId="77777777" w:rsidR="00F03266" w:rsidRDefault="00F03266">
      <w:pPr>
        <w:pStyle w:val="DraftHeading2"/>
        <w:tabs>
          <w:tab w:val="right" w:pos="1247"/>
        </w:tabs>
        <w:ind w:left="1361" w:hanging="1361"/>
      </w:pPr>
      <w:r>
        <w:tab/>
        <w:t>(6)</w:t>
      </w:r>
      <w:r>
        <w:tab/>
        <w:t xml:space="preserve">If an application for a permit could fall within more than one class of applications under </w:t>
      </w:r>
      <w:r w:rsidR="00B26E83">
        <w:t>subsection</w:t>
      </w:r>
      <w:r>
        <w:t xml:space="preserve"> (4), the notice requirements relating to each class of applications must be complied with.</w:t>
      </w:r>
    </w:p>
    <w:p w14:paraId="1B54CAFE" w14:textId="77777777" w:rsidR="00F03266" w:rsidRDefault="00F03266" w:rsidP="00B26E83">
      <w:pPr>
        <w:pStyle w:val="DraftHeading1"/>
        <w:tabs>
          <w:tab w:val="right" w:pos="680"/>
        </w:tabs>
        <w:ind w:left="850" w:hanging="850"/>
      </w:pPr>
      <w:r>
        <w:tab/>
      </w:r>
      <w:bookmarkStart w:id="284" w:name="_Toc201839355"/>
      <w:r>
        <w:t>53</w:t>
      </w:r>
      <w:r w:rsidR="00B26E83">
        <w:tab/>
      </w:r>
      <w:r>
        <w:t>What are the duties of applicants?</w:t>
      </w:r>
      <w:bookmarkEnd w:id="284"/>
    </w:p>
    <w:p w14:paraId="1EFC35CA" w14:textId="77777777" w:rsidR="00F03266" w:rsidRDefault="00F03266">
      <w:pPr>
        <w:pStyle w:val="DraftHeading2"/>
        <w:tabs>
          <w:tab w:val="right" w:pos="1247"/>
        </w:tabs>
        <w:ind w:left="1361" w:hanging="1361"/>
      </w:pPr>
      <w:r>
        <w:tab/>
        <w:t>(1)</w:t>
      </w:r>
      <w:r>
        <w:tab/>
        <w:t>The responsible authority may require the applicant to give the notice under section 52(1) to the persons specified by the responsible authority.</w:t>
      </w:r>
    </w:p>
    <w:p w14:paraId="4CA843C0" w14:textId="77777777" w:rsidR="00F03266" w:rsidRDefault="00F03266" w:rsidP="00155E0E">
      <w:pPr>
        <w:pStyle w:val="SideNote"/>
        <w:framePr w:wrap="around"/>
      </w:pPr>
      <w:r>
        <w:t>S. 53(1A) inserted by No. 100/2000 s. 7(6).</w:t>
      </w:r>
    </w:p>
    <w:p w14:paraId="6E3BED85" w14:textId="77777777" w:rsidR="00F03266" w:rsidRDefault="00F03266">
      <w:pPr>
        <w:pStyle w:val="DraftHeading2"/>
        <w:tabs>
          <w:tab w:val="right" w:pos="1247"/>
        </w:tabs>
        <w:ind w:left="1361" w:hanging="1361"/>
      </w:pPr>
      <w:r>
        <w:tab/>
        <w:t>(1A)</w:t>
      </w:r>
      <w:r>
        <w:tab/>
        <w:t>The responsible authority may require the applicant t</w:t>
      </w:r>
      <w:r w:rsidR="00233DA6">
        <w:t>o give the notice under section </w:t>
      </w:r>
      <w:r>
        <w:t>52(1AA).</w:t>
      </w:r>
    </w:p>
    <w:p w14:paraId="0C14002E" w14:textId="77777777" w:rsidR="00F03266" w:rsidRDefault="00F03266" w:rsidP="00155E0E">
      <w:pPr>
        <w:pStyle w:val="SideNote"/>
        <w:framePr w:wrap="around"/>
      </w:pPr>
      <w:r>
        <w:t>S. 53(1B) inserted by No. 100/2000 s. 7(6).</w:t>
      </w:r>
    </w:p>
    <w:p w14:paraId="765797BC" w14:textId="77777777" w:rsidR="00F03266" w:rsidRDefault="00F03266">
      <w:pPr>
        <w:pStyle w:val="DraftHeading2"/>
        <w:tabs>
          <w:tab w:val="right" w:pos="1247"/>
        </w:tabs>
        <w:ind w:left="1361" w:hanging="1361"/>
      </w:pPr>
      <w:r>
        <w:tab/>
        <w:t>(1B)</w:t>
      </w:r>
      <w:r>
        <w:tab/>
        <w:t xml:space="preserve">A requirement of the responsible authority to the applicant under </w:t>
      </w:r>
      <w:r w:rsidR="00B26E83">
        <w:t>subsection</w:t>
      </w:r>
      <w:r>
        <w:t xml:space="preserve"> (1) must be given in writing.</w:t>
      </w:r>
    </w:p>
    <w:p w14:paraId="521FFF37" w14:textId="77777777" w:rsidR="00F03266" w:rsidRDefault="00F03266">
      <w:pPr>
        <w:pStyle w:val="DraftHeading2"/>
        <w:tabs>
          <w:tab w:val="right" w:pos="1247"/>
        </w:tabs>
        <w:ind w:left="1361" w:hanging="1361"/>
      </w:pPr>
      <w:r>
        <w:tab/>
        <w:t>(2)</w:t>
      </w:r>
      <w:r>
        <w:tab/>
        <w:t>The applicant must satisfy the responsible authority that the applicant has given the notice.</w:t>
      </w:r>
    </w:p>
    <w:p w14:paraId="308ED353" w14:textId="77777777" w:rsidR="00F03266" w:rsidRDefault="00F03266">
      <w:pPr>
        <w:pStyle w:val="DraftHeading2"/>
        <w:tabs>
          <w:tab w:val="right" w:pos="1247"/>
        </w:tabs>
        <w:ind w:left="1361" w:hanging="1361"/>
      </w:pPr>
      <w:r>
        <w:tab/>
        <w:t>(3)</w:t>
      </w:r>
      <w:r>
        <w:tab/>
        <w:t>The applicant must pay the cost of the notice.</w:t>
      </w:r>
    </w:p>
    <w:p w14:paraId="724DD1AB" w14:textId="77777777" w:rsidR="00F03266" w:rsidRDefault="00F03266" w:rsidP="00155E0E">
      <w:pPr>
        <w:pStyle w:val="SideNote"/>
        <w:framePr w:wrap="around"/>
      </w:pPr>
      <w:r>
        <w:t>S. 53(4) amended by No. 100/2000 s. 7(7).</w:t>
      </w:r>
    </w:p>
    <w:p w14:paraId="2E718801" w14:textId="77777777" w:rsidR="00F03266" w:rsidRDefault="00F03266">
      <w:pPr>
        <w:pStyle w:val="DraftHeading2"/>
        <w:tabs>
          <w:tab w:val="right" w:pos="1247"/>
        </w:tabs>
        <w:ind w:left="1361" w:hanging="1361"/>
      </w:pPr>
      <w:r>
        <w:tab/>
        <w:t>(4)</w:t>
      </w:r>
      <w:r>
        <w:tab/>
        <w:t>If the responsible authority gives the notice under section 52(1) or 52(1AA), the applicant must pay the costs to the responsible authority.</w:t>
      </w:r>
    </w:p>
    <w:p w14:paraId="547B6401" w14:textId="77777777" w:rsidR="00F03266" w:rsidRDefault="00F03266">
      <w:pPr>
        <w:pStyle w:val="DraftHeading2"/>
        <w:tabs>
          <w:tab w:val="right" w:pos="1247"/>
        </w:tabs>
        <w:ind w:left="1361" w:hanging="1361"/>
      </w:pPr>
      <w:r>
        <w:tab/>
        <w:t>(5)</w:t>
      </w:r>
      <w:r>
        <w:tab/>
        <w:t xml:space="preserve">If the applicant gives the notice to the persons specified under </w:t>
      </w:r>
      <w:r w:rsidR="00B26E83">
        <w:t>subsection</w:t>
      </w:r>
      <w:r>
        <w:t xml:space="preserve"> (1), the applicant is not required to give any further notice of the application under section 52(1).</w:t>
      </w:r>
    </w:p>
    <w:p w14:paraId="1CB86BCF" w14:textId="77777777" w:rsidR="00F03266" w:rsidRDefault="00F03266" w:rsidP="00B26E83">
      <w:pPr>
        <w:pStyle w:val="DraftHeading1"/>
        <w:tabs>
          <w:tab w:val="right" w:pos="680"/>
        </w:tabs>
        <w:ind w:left="850" w:hanging="850"/>
      </w:pPr>
      <w:r>
        <w:tab/>
      </w:r>
      <w:bookmarkStart w:id="285" w:name="_Toc201839356"/>
      <w:r>
        <w:t>54</w:t>
      </w:r>
      <w:r w:rsidR="00B26E83">
        <w:tab/>
      </w:r>
      <w:r>
        <w:t>More information</w:t>
      </w:r>
      <w:bookmarkEnd w:id="285"/>
    </w:p>
    <w:p w14:paraId="6A0C97D3" w14:textId="77777777" w:rsidR="00F03266" w:rsidRDefault="00F03266">
      <w:pPr>
        <w:pStyle w:val="DraftHeading2"/>
        <w:tabs>
          <w:tab w:val="right" w:pos="1247"/>
        </w:tabs>
        <w:ind w:left="1361" w:hanging="1361"/>
      </w:pPr>
      <w:r>
        <w:tab/>
        <w:t>(1)</w:t>
      </w:r>
      <w:r>
        <w:tab/>
        <w:t>A responsible authority may require the applicant to provide it or a referral authority with more information before it deals with the application.</w:t>
      </w:r>
    </w:p>
    <w:p w14:paraId="00295944" w14:textId="77777777" w:rsidR="00CB74E9" w:rsidRPr="00CB74E9" w:rsidRDefault="00CB74E9" w:rsidP="00155E0E">
      <w:pPr>
        <w:pStyle w:val="SideNote"/>
        <w:framePr w:wrap="around"/>
        <w:rPr>
          <w:iCs/>
        </w:rPr>
      </w:pPr>
      <w:r w:rsidRPr="00CB74E9">
        <w:rPr>
          <w:iCs/>
        </w:rPr>
        <w:t>S. 54(1A) inserted by No. 81/2004 s. 19.</w:t>
      </w:r>
    </w:p>
    <w:p w14:paraId="4D52307D" w14:textId="77777777" w:rsidR="00CB74E9" w:rsidRDefault="00CB74E9" w:rsidP="00CB74E9">
      <w:pPr>
        <w:pStyle w:val="DraftHeading2"/>
        <w:tabs>
          <w:tab w:val="right" w:pos="1247"/>
        </w:tabs>
        <w:ind w:left="1361" w:hanging="1361"/>
      </w:pPr>
      <w:r>
        <w:tab/>
      </w:r>
      <w:r w:rsidRPr="00CB74E9">
        <w:t>(1A)</w:t>
      </w:r>
      <w:r>
        <w:tab/>
        <w:t xml:space="preserve">A requirement under </w:t>
      </w:r>
      <w:r w:rsidR="00B26E83">
        <w:t>subsection</w:t>
      </w:r>
      <w:r>
        <w:t xml:space="preserve"> (1) must be made by giving notice in writing setting out the information to be provided.</w:t>
      </w:r>
    </w:p>
    <w:p w14:paraId="651AFA62" w14:textId="77777777" w:rsidR="00CB74E9" w:rsidRPr="00CB74E9" w:rsidRDefault="00CB74E9" w:rsidP="00155E0E">
      <w:pPr>
        <w:pStyle w:val="SideNote"/>
        <w:framePr w:wrap="around"/>
        <w:rPr>
          <w:iCs/>
        </w:rPr>
      </w:pPr>
      <w:r w:rsidRPr="00CB74E9">
        <w:rPr>
          <w:iCs/>
        </w:rPr>
        <w:t>S. 54(1B) inserted by No. 81/2004 s. 19.</w:t>
      </w:r>
    </w:p>
    <w:p w14:paraId="57047B0F" w14:textId="77777777" w:rsidR="00CB74E9" w:rsidRDefault="00CB74E9" w:rsidP="00CB74E9">
      <w:pPr>
        <w:pStyle w:val="DraftHeading2"/>
        <w:tabs>
          <w:tab w:val="right" w:pos="1247"/>
        </w:tabs>
        <w:ind w:left="1361" w:hanging="1361"/>
      </w:pPr>
      <w:r>
        <w:tab/>
      </w:r>
      <w:r w:rsidRPr="00CB74E9">
        <w:t>(1B)</w:t>
      </w:r>
      <w:r>
        <w:tab/>
        <w:t xml:space="preserve">If a requirement is made under </w:t>
      </w:r>
      <w:r w:rsidR="00B26E83">
        <w:t>subsection</w:t>
      </w:r>
      <w:r w:rsidR="00AB1E29">
        <w:t xml:space="preserve"> </w:t>
      </w:r>
      <w:r>
        <w:t>(1) within the prescribed time, the notice must also state that the application will lapse on the lapse date specified in the notice if the required information is not given before that date.</w:t>
      </w:r>
    </w:p>
    <w:p w14:paraId="61F1D925" w14:textId="77777777" w:rsidR="00AE7536" w:rsidRPr="00AE7536" w:rsidRDefault="00AE7536" w:rsidP="00AE7536">
      <w:pPr>
        <w:pStyle w:val="DraftSub-sectionNote"/>
        <w:tabs>
          <w:tab w:val="right" w:pos="64"/>
          <w:tab w:val="right" w:pos="1814"/>
        </w:tabs>
        <w:ind w:left="1769" w:hanging="408"/>
        <w:rPr>
          <w:b/>
          <w:bCs/>
        </w:rPr>
      </w:pPr>
      <w:r w:rsidRPr="00AE7536">
        <w:rPr>
          <w:b/>
          <w:bCs/>
        </w:rPr>
        <w:t>Note</w:t>
      </w:r>
    </w:p>
    <w:p w14:paraId="16245376" w14:textId="77777777" w:rsidR="00CB74E9" w:rsidRDefault="00CB74E9" w:rsidP="00AE7536">
      <w:pPr>
        <w:pStyle w:val="DraftSub-sectionNote"/>
        <w:tabs>
          <w:tab w:val="right" w:pos="64"/>
          <w:tab w:val="right" w:pos="1814"/>
        </w:tabs>
        <w:ind w:left="1361"/>
      </w:pPr>
      <w:r>
        <w:t>Section 54A allows an extension of time to be sought.</w:t>
      </w:r>
    </w:p>
    <w:p w14:paraId="0AA28261" w14:textId="77777777" w:rsidR="00CB74E9" w:rsidRPr="00CB74E9" w:rsidRDefault="00CB74E9" w:rsidP="00155E0E">
      <w:pPr>
        <w:pStyle w:val="SideNote"/>
        <w:framePr w:wrap="around"/>
        <w:rPr>
          <w:iCs/>
        </w:rPr>
      </w:pPr>
      <w:r w:rsidRPr="00CB74E9">
        <w:rPr>
          <w:iCs/>
        </w:rPr>
        <w:t>S. 54(1C) inserted by No. 81/2004 s. 19.</w:t>
      </w:r>
    </w:p>
    <w:p w14:paraId="177072AC" w14:textId="77777777" w:rsidR="006D250C" w:rsidRDefault="00CB74E9" w:rsidP="006D250C">
      <w:pPr>
        <w:pStyle w:val="DraftHeading2"/>
        <w:tabs>
          <w:tab w:val="right" w:pos="1247"/>
        </w:tabs>
        <w:ind w:left="1361" w:hanging="1361"/>
      </w:pPr>
      <w:r>
        <w:tab/>
      </w:r>
      <w:r w:rsidRPr="00CB74E9">
        <w:t>(1C)</w:t>
      </w:r>
      <w:r>
        <w:tab/>
        <w:t>The lapse date must be a day not less than 30 days after the date of the notice.</w:t>
      </w:r>
    </w:p>
    <w:p w14:paraId="4FEBE323" w14:textId="77777777" w:rsidR="006D250C" w:rsidRDefault="006D250C" w:rsidP="00CB74E9"/>
    <w:p w14:paraId="27758777" w14:textId="77777777" w:rsidR="006D250C" w:rsidRDefault="006D250C" w:rsidP="00CB74E9"/>
    <w:p w14:paraId="62DA9A39" w14:textId="77777777" w:rsidR="006D250C" w:rsidRPr="00CB74E9" w:rsidRDefault="006D250C" w:rsidP="00CB74E9"/>
    <w:p w14:paraId="775B6D2C" w14:textId="77777777" w:rsidR="00F03266" w:rsidRDefault="00F03266" w:rsidP="00155E0E">
      <w:pPr>
        <w:pStyle w:val="SideNote"/>
        <w:framePr w:wrap="around"/>
      </w:pPr>
      <w:r>
        <w:t>S. 54(2) amended by No. 52/1998 s. 191(2)(d).</w:t>
      </w:r>
    </w:p>
    <w:p w14:paraId="0978237A" w14:textId="77777777" w:rsidR="00F03266" w:rsidRDefault="00F03266">
      <w:pPr>
        <w:pStyle w:val="DraftHeading2"/>
        <w:tabs>
          <w:tab w:val="right" w:pos="1247"/>
        </w:tabs>
        <w:ind w:left="1361" w:hanging="1361"/>
      </w:pPr>
      <w:r>
        <w:tab/>
        <w:t>(2)</w:t>
      </w:r>
      <w:r>
        <w:tab/>
        <w:t>If the responsible authority requires the applicant after the prescribed time to provide it with more information, that requirement does not affect the time after which an application for review may be made under section 79.</w:t>
      </w:r>
    </w:p>
    <w:p w14:paraId="60F5C7C6" w14:textId="77777777" w:rsidR="00C2225C" w:rsidRDefault="00D36269" w:rsidP="00155E0E">
      <w:pPr>
        <w:pStyle w:val="SideNote"/>
        <w:framePr w:wrap="around"/>
      </w:pPr>
      <w:r>
        <w:t>S. 54(3) inserted by No. 53/2012 s. 6.</w:t>
      </w:r>
    </w:p>
    <w:p w14:paraId="4FFDE992" w14:textId="77777777" w:rsidR="00C2225C" w:rsidRDefault="00D36269">
      <w:pPr>
        <w:pStyle w:val="DraftHeading2"/>
        <w:tabs>
          <w:tab w:val="right" w:pos="1247"/>
        </w:tabs>
        <w:ind w:left="1361" w:hanging="1361"/>
      </w:pPr>
      <w:r>
        <w:tab/>
      </w:r>
      <w:r w:rsidR="001D01C5">
        <w:t>(3)</w:t>
      </w:r>
      <w:r>
        <w:tab/>
        <w:t>If an application for a permit is of a class that is exempted by a planning scheme from the requirements of this section, the responsible authority must not require the applicant to provide it or the referral authority with more information under this section before it deals with the application.</w:t>
      </w:r>
    </w:p>
    <w:p w14:paraId="5AF65C6E" w14:textId="77777777" w:rsidR="00897E43" w:rsidRPr="00897E43" w:rsidRDefault="00897E43" w:rsidP="00155E0E">
      <w:pPr>
        <w:pStyle w:val="SideNote"/>
        <w:framePr w:wrap="around"/>
        <w:rPr>
          <w:iCs/>
        </w:rPr>
      </w:pPr>
      <w:r w:rsidRPr="00897E43">
        <w:rPr>
          <w:iCs/>
        </w:rPr>
        <w:t>S. 54A inserted by No. 81/2004 s. 20.</w:t>
      </w:r>
    </w:p>
    <w:p w14:paraId="3844D25C" w14:textId="77777777" w:rsidR="00CB74E9" w:rsidRDefault="00CB74E9" w:rsidP="00B26E83">
      <w:pPr>
        <w:pStyle w:val="DraftHeading1"/>
        <w:tabs>
          <w:tab w:val="right" w:pos="680"/>
        </w:tabs>
        <w:ind w:left="850" w:hanging="850"/>
      </w:pPr>
      <w:r>
        <w:tab/>
      </w:r>
      <w:bookmarkStart w:id="286" w:name="_Toc201839357"/>
      <w:r w:rsidRPr="00CB74E9">
        <w:t>54A</w:t>
      </w:r>
      <w:r w:rsidR="00B26E83">
        <w:tab/>
      </w:r>
      <w:r>
        <w:t>Applicant may apply for extension of time to provide more information</w:t>
      </w:r>
      <w:bookmarkEnd w:id="286"/>
    </w:p>
    <w:p w14:paraId="4346EA90" w14:textId="77777777" w:rsidR="00CB74E9" w:rsidRDefault="00CB74E9" w:rsidP="00CB74E9">
      <w:pPr>
        <w:pStyle w:val="DraftHeading2"/>
        <w:tabs>
          <w:tab w:val="right" w:pos="1247"/>
        </w:tabs>
        <w:ind w:left="1361" w:hanging="1361"/>
      </w:pPr>
      <w:r>
        <w:tab/>
      </w:r>
      <w:r w:rsidRPr="00CB74E9">
        <w:t>(1)</w:t>
      </w:r>
      <w:r>
        <w:tab/>
        <w:t>An applicant may apply to the responsible authority for an extension of time to give the information required under section 54 if the requirement was made within the prescribed time under that section.</w:t>
      </w:r>
    </w:p>
    <w:p w14:paraId="12A179AC" w14:textId="77777777" w:rsidR="00CB74E9" w:rsidRDefault="00CB74E9" w:rsidP="00CB74E9">
      <w:pPr>
        <w:pStyle w:val="DraftHeading2"/>
        <w:tabs>
          <w:tab w:val="right" w:pos="1247"/>
        </w:tabs>
        <w:ind w:left="1361" w:hanging="1361"/>
      </w:pPr>
      <w:r>
        <w:tab/>
      </w:r>
      <w:r w:rsidRPr="00CB74E9">
        <w:t>(2)</w:t>
      </w:r>
      <w:r>
        <w:tab/>
        <w:t>An application for an extension of time must be made before the lapse date specified in the requirement notice.</w:t>
      </w:r>
    </w:p>
    <w:p w14:paraId="57C5696A" w14:textId="77777777" w:rsidR="00CB74E9" w:rsidRDefault="00CB74E9" w:rsidP="00CB74E9">
      <w:pPr>
        <w:pStyle w:val="DraftHeading2"/>
        <w:tabs>
          <w:tab w:val="right" w:pos="1247"/>
        </w:tabs>
        <w:ind w:left="1361" w:hanging="1361"/>
      </w:pPr>
      <w:r>
        <w:tab/>
      </w:r>
      <w:r w:rsidRPr="00CB74E9">
        <w:t>(3)</w:t>
      </w:r>
      <w:r>
        <w:tab/>
        <w:t>The responsible authority may decide to extend the time to give the required information or refuse to extend that time.</w:t>
      </w:r>
    </w:p>
    <w:p w14:paraId="4B69EE9C" w14:textId="77777777" w:rsidR="00CB74E9" w:rsidRDefault="00CB74E9" w:rsidP="00CB74E9">
      <w:pPr>
        <w:pStyle w:val="DraftHeading2"/>
        <w:tabs>
          <w:tab w:val="right" w:pos="1247"/>
        </w:tabs>
        <w:ind w:left="1361" w:hanging="1361"/>
      </w:pPr>
      <w:r>
        <w:tab/>
      </w:r>
      <w:r w:rsidRPr="00CB74E9">
        <w:t>(4)</w:t>
      </w:r>
      <w:r>
        <w:tab/>
        <w:t>The responsible authority must give the applicant written notice of</w:t>
      </w:r>
      <w:r w:rsidR="001707D8">
        <w:t xml:space="preserve"> its decision under </w:t>
      </w:r>
      <w:r w:rsidR="00B26E83">
        <w:t>subsection</w:t>
      </w:r>
      <w:r w:rsidR="001707D8">
        <w:t> </w:t>
      </w:r>
      <w:r>
        <w:t>(3).</w:t>
      </w:r>
    </w:p>
    <w:p w14:paraId="39F3AE1D" w14:textId="77777777" w:rsidR="00CB74E9" w:rsidRDefault="00CB74E9" w:rsidP="00CB74E9">
      <w:pPr>
        <w:pStyle w:val="DraftHeading2"/>
        <w:tabs>
          <w:tab w:val="right" w:pos="1247"/>
        </w:tabs>
        <w:ind w:left="1361" w:hanging="1361"/>
      </w:pPr>
      <w:r>
        <w:tab/>
      </w:r>
      <w:r w:rsidRPr="00CB74E9">
        <w:t>(5)</w:t>
      </w:r>
      <w:r>
        <w:tab/>
        <w:t>If the responsible authority decides to extend the time, the notice must set out a new lapse date for the application.</w:t>
      </w:r>
    </w:p>
    <w:p w14:paraId="546B6766" w14:textId="77777777" w:rsidR="006D250C" w:rsidRPr="006D250C" w:rsidRDefault="00CB74E9" w:rsidP="006D250C">
      <w:pPr>
        <w:pStyle w:val="DraftHeading2"/>
        <w:tabs>
          <w:tab w:val="right" w:pos="1247"/>
        </w:tabs>
        <w:ind w:left="1361" w:hanging="1361"/>
      </w:pPr>
      <w:r>
        <w:tab/>
      </w:r>
      <w:r w:rsidRPr="00CB74E9">
        <w:t>(6)</w:t>
      </w:r>
      <w:r>
        <w:tab/>
        <w:t>If the responsible authority decides to refuse to extend the time and, at the date of the decision, the lapse date has passed or will occur within the next 14 days, the notice must set out a new lapse date that is 14 days from the date of the decision.</w:t>
      </w:r>
    </w:p>
    <w:p w14:paraId="376A9E3B" w14:textId="77777777" w:rsidR="00897E43" w:rsidRPr="00897E43" w:rsidRDefault="00897E43" w:rsidP="00155E0E">
      <w:pPr>
        <w:pStyle w:val="SideNote"/>
        <w:framePr w:wrap="around"/>
        <w:rPr>
          <w:iCs/>
        </w:rPr>
      </w:pPr>
      <w:r w:rsidRPr="00897E43">
        <w:rPr>
          <w:iCs/>
        </w:rPr>
        <w:t>S. 54B inserted by No. 81/2004 s. 20.</w:t>
      </w:r>
    </w:p>
    <w:p w14:paraId="1044FFAC" w14:textId="77777777" w:rsidR="00CB74E9" w:rsidRDefault="00CB74E9" w:rsidP="00B26E83">
      <w:pPr>
        <w:pStyle w:val="DraftHeading1"/>
        <w:tabs>
          <w:tab w:val="right" w:pos="680"/>
        </w:tabs>
        <w:ind w:left="850" w:hanging="850"/>
      </w:pPr>
      <w:r>
        <w:tab/>
      </w:r>
      <w:bookmarkStart w:id="287" w:name="_Toc201839358"/>
      <w:r w:rsidRPr="00CB74E9">
        <w:t>54B</w:t>
      </w:r>
      <w:r w:rsidR="00B26E83">
        <w:tab/>
      </w:r>
      <w:r>
        <w:t>When does an application lapse?</w:t>
      </w:r>
      <w:bookmarkEnd w:id="287"/>
    </w:p>
    <w:p w14:paraId="421132D7" w14:textId="77777777" w:rsidR="00CB74E9" w:rsidRDefault="00CB74E9" w:rsidP="00CB74E9">
      <w:pPr>
        <w:pStyle w:val="DraftHeading2"/>
        <w:tabs>
          <w:tab w:val="right" w:pos="1247"/>
        </w:tabs>
        <w:ind w:left="1361" w:hanging="1361"/>
      </w:pPr>
      <w:r>
        <w:tab/>
      </w:r>
      <w:r w:rsidRPr="00CB74E9">
        <w:t>(1)</w:t>
      </w:r>
      <w:r>
        <w:tab/>
        <w:t>An application for a permit lapses if the information required under section 54(1) within the prescribed time under that section (or that requirement as changed by the Tribunal under section 78(b)) is not given by the final lapse date for the application.</w:t>
      </w:r>
    </w:p>
    <w:p w14:paraId="28D83547" w14:textId="77777777" w:rsidR="00CB74E9" w:rsidRDefault="00CB74E9" w:rsidP="00CB74E9">
      <w:pPr>
        <w:pStyle w:val="DraftHeading2"/>
        <w:tabs>
          <w:tab w:val="right" w:pos="1247"/>
        </w:tabs>
        <w:ind w:left="1361" w:hanging="1361"/>
      </w:pPr>
      <w:r>
        <w:tab/>
      </w:r>
      <w:r w:rsidRPr="00CB74E9">
        <w:t>(2)</w:t>
      </w:r>
      <w:r>
        <w:tab/>
        <w:t>The final lapse date for an application is the last of the following to occur—</w:t>
      </w:r>
    </w:p>
    <w:p w14:paraId="0980B019" w14:textId="77777777" w:rsidR="00CB74E9" w:rsidRDefault="00CB74E9" w:rsidP="00CB74E9">
      <w:pPr>
        <w:pStyle w:val="DraftHeading3"/>
        <w:tabs>
          <w:tab w:val="right" w:pos="1757"/>
        </w:tabs>
        <w:ind w:left="1871" w:hanging="1871"/>
      </w:pPr>
      <w:r>
        <w:tab/>
      </w:r>
      <w:r w:rsidRPr="00CB74E9">
        <w:t>(a)</w:t>
      </w:r>
      <w:r>
        <w:tab/>
        <w:t>the lapse date specified in the notice under section 54(1A);</w:t>
      </w:r>
    </w:p>
    <w:p w14:paraId="28F0779D" w14:textId="77777777" w:rsidR="00CB74E9" w:rsidRDefault="00CB74E9" w:rsidP="00CB74E9">
      <w:pPr>
        <w:pStyle w:val="DraftHeading3"/>
        <w:tabs>
          <w:tab w:val="right" w:pos="1757"/>
        </w:tabs>
        <w:ind w:left="1871" w:hanging="1871"/>
      </w:pPr>
      <w:r>
        <w:tab/>
      </w:r>
      <w:r w:rsidRPr="00CB74E9">
        <w:t>(b)</w:t>
      </w:r>
      <w:r>
        <w:tab/>
        <w:t>the new lapse date set out in a notice under section 54A, if applicable;</w:t>
      </w:r>
    </w:p>
    <w:p w14:paraId="2C299548" w14:textId="77777777" w:rsidR="00CB74E9" w:rsidRDefault="00CB74E9" w:rsidP="00CB74E9">
      <w:pPr>
        <w:pStyle w:val="DraftHeading3"/>
        <w:tabs>
          <w:tab w:val="right" w:pos="1757"/>
        </w:tabs>
        <w:ind w:left="1871" w:hanging="1871"/>
      </w:pPr>
      <w:r>
        <w:tab/>
      </w:r>
      <w:r w:rsidRPr="00CB74E9">
        <w:t>(c)</w:t>
      </w:r>
      <w:r>
        <w:tab/>
        <w:t>if the applicant has made an application to the Tribunal under section 78(b) in respect of the requirement for more information and the Tribunal has confirmed or changed the requirement, the new lapse date determined by the Tribunal under section 85(3);</w:t>
      </w:r>
    </w:p>
    <w:p w14:paraId="5250BD6D" w14:textId="77777777" w:rsidR="00CB74E9" w:rsidRDefault="00CB74E9" w:rsidP="00CB74E9">
      <w:pPr>
        <w:pStyle w:val="DraftHeading3"/>
        <w:tabs>
          <w:tab w:val="right" w:pos="1757"/>
        </w:tabs>
        <w:ind w:left="1871" w:hanging="1871"/>
      </w:pPr>
      <w:r>
        <w:tab/>
      </w:r>
      <w:r w:rsidRPr="00CB74E9">
        <w:t>(d)</w:t>
      </w:r>
      <w:r>
        <w:tab/>
        <w:t>if the applicant has made an application to the Tribunal under section 81(2) in respect of the refusal or failure of the responsible authority to extend the time to give the information and the Tribunal extends the time, the day after the end of the extended time;</w:t>
      </w:r>
    </w:p>
    <w:p w14:paraId="7E7FE95E" w14:textId="77777777" w:rsidR="00F03266" w:rsidRDefault="00CB74E9" w:rsidP="00CB74E9">
      <w:pPr>
        <w:pStyle w:val="DraftHeading3"/>
        <w:tabs>
          <w:tab w:val="right" w:pos="1757"/>
        </w:tabs>
        <w:ind w:left="1871" w:hanging="1871"/>
      </w:pPr>
      <w:r>
        <w:tab/>
      </w:r>
      <w:r w:rsidRPr="00CB74E9">
        <w:t>(e)</w:t>
      </w:r>
      <w:r>
        <w:tab/>
        <w:t>if the applicant has made an application to the Tribunal under section 81(2) in respect of the refusal or failure of the responsible authority to extend the time to give the information and the Tribunal refuses to extend the time, the day that is 14 days after the day on which the Tribunal makes its determination.</w:t>
      </w:r>
    </w:p>
    <w:p w14:paraId="0C28B523" w14:textId="77777777" w:rsidR="006D250C" w:rsidRPr="006D250C" w:rsidRDefault="006D250C" w:rsidP="006D250C"/>
    <w:p w14:paraId="10B9A81B" w14:textId="77777777" w:rsidR="00F03266" w:rsidRDefault="00F03266" w:rsidP="00B26E83">
      <w:pPr>
        <w:pStyle w:val="DraftHeading1"/>
        <w:tabs>
          <w:tab w:val="right" w:pos="680"/>
        </w:tabs>
        <w:ind w:left="850" w:hanging="850"/>
      </w:pPr>
      <w:r>
        <w:tab/>
      </w:r>
      <w:bookmarkStart w:id="288" w:name="_Toc201839359"/>
      <w:r>
        <w:t>55</w:t>
      </w:r>
      <w:r w:rsidR="00B26E83">
        <w:tab/>
      </w:r>
      <w:r>
        <w:t>Application to go to referral authorities</w:t>
      </w:r>
      <w:bookmarkEnd w:id="288"/>
    </w:p>
    <w:p w14:paraId="3D72C39D" w14:textId="77777777" w:rsidR="00976CA5" w:rsidRDefault="00B54C79" w:rsidP="00155E0E">
      <w:pPr>
        <w:pStyle w:val="SideNote"/>
        <w:framePr w:wrap="around"/>
      </w:pPr>
      <w:r>
        <w:t>S. 55(1) amended by No. 3/2013 s. 17(1).</w:t>
      </w:r>
    </w:p>
    <w:p w14:paraId="76C73386" w14:textId="77777777" w:rsidR="00F03266" w:rsidRDefault="00F03266">
      <w:pPr>
        <w:pStyle w:val="DraftHeading2"/>
        <w:tabs>
          <w:tab w:val="right" w:pos="1247"/>
        </w:tabs>
        <w:ind w:left="1361" w:hanging="1361"/>
      </w:pPr>
      <w:r>
        <w:tab/>
        <w:t>(1)</w:t>
      </w:r>
      <w:r>
        <w:tab/>
        <w:t>A responsible authority must give a copy of an application</w:t>
      </w:r>
      <w:r w:rsidR="00B54C79">
        <w:t>, together with the prescribed information,</w:t>
      </w:r>
      <w:r>
        <w:t xml:space="preserve"> to every person or body that the planning scheme specifies as a referral authority for applications of that kind without delay unless the applicant satisfies the responsible authority that the referral authority has—</w:t>
      </w:r>
    </w:p>
    <w:p w14:paraId="5310A58C" w14:textId="77777777" w:rsidR="00F03266" w:rsidRDefault="00F03266">
      <w:pPr>
        <w:pStyle w:val="DraftHeading3"/>
        <w:tabs>
          <w:tab w:val="right" w:pos="1758"/>
        </w:tabs>
        <w:ind w:left="1871" w:hanging="1871"/>
      </w:pPr>
      <w:r>
        <w:tab/>
        <w:t>(a)</w:t>
      </w:r>
      <w:r>
        <w:tab/>
        <w:t>considered the proposal for which the application is made within the past three months; and</w:t>
      </w:r>
    </w:p>
    <w:p w14:paraId="40ABCE17" w14:textId="77777777" w:rsidR="00F03266" w:rsidRDefault="00F03266">
      <w:pPr>
        <w:pStyle w:val="DraftHeading3"/>
        <w:tabs>
          <w:tab w:val="right" w:pos="1758"/>
        </w:tabs>
        <w:ind w:left="1871" w:hanging="1871"/>
      </w:pPr>
      <w:r>
        <w:tab/>
        <w:t>(b)</w:t>
      </w:r>
      <w:r>
        <w:tab/>
        <w:t>stated in writing that it does not object to the granting of the permit for the proposal.</w:t>
      </w:r>
    </w:p>
    <w:p w14:paraId="1A0E2738" w14:textId="77777777" w:rsidR="00F03266" w:rsidRDefault="00F03266">
      <w:pPr>
        <w:pStyle w:val="DraftHeading2"/>
        <w:tabs>
          <w:tab w:val="right" w:pos="1247"/>
        </w:tabs>
        <w:ind w:left="1361" w:hanging="1361"/>
      </w:pPr>
      <w:r>
        <w:tab/>
        <w:t>(2)</w:t>
      </w:r>
      <w:r>
        <w:tab/>
        <w:t>The referral authority must tell the responsible authority in writing within the prescribed time after getting the application if it needs any more information.</w:t>
      </w:r>
    </w:p>
    <w:p w14:paraId="2C03412C" w14:textId="77777777" w:rsidR="00246A76" w:rsidRDefault="00246A76" w:rsidP="00155E0E">
      <w:pPr>
        <w:pStyle w:val="SideNote"/>
        <w:framePr w:wrap="around"/>
      </w:pPr>
      <w:r>
        <w:t>S. 55(3) inserted by No. 3/2013 s. 17(2).</w:t>
      </w:r>
    </w:p>
    <w:p w14:paraId="13E806CF" w14:textId="77777777" w:rsidR="00976CA5" w:rsidRDefault="00246A76">
      <w:pPr>
        <w:pStyle w:val="DraftHeading2"/>
        <w:tabs>
          <w:tab w:val="right" w:pos="1247"/>
        </w:tabs>
        <w:ind w:left="1361" w:hanging="1361"/>
      </w:pPr>
      <w:r>
        <w:tab/>
      </w:r>
      <w:r w:rsidR="009951EE">
        <w:t>(3)</w:t>
      </w:r>
      <w:r>
        <w:tab/>
        <w:t>The referral authority must give to the applicant, without delay, a copy of any request that it makes to the responsible authority under subsection (2) in respect of the application.</w:t>
      </w:r>
    </w:p>
    <w:p w14:paraId="4759F429" w14:textId="77777777" w:rsidR="00246A76" w:rsidRDefault="00246A76" w:rsidP="00155E0E">
      <w:pPr>
        <w:pStyle w:val="SideNote"/>
        <w:framePr w:wrap="around"/>
      </w:pPr>
      <w:r>
        <w:t>S. 55(4) inserted by No. 3/2013 s. 17(2).</w:t>
      </w:r>
    </w:p>
    <w:p w14:paraId="60F8B53D" w14:textId="77777777" w:rsidR="00976CA5" w:rsidRDefault="00246A76">
      <w:pPr>
        <w:pStyle w:val="DraftHeading2"/>
        <w:tabs>
          <w:tab w:val="right" w:pos="1247"/>
        </w:tabs>
        <w:ind w:left="1361" w:hanging="1361"/>
      </w:pPr>
      <w:r>
        <w:tab/>
      </w:r>
      <w:r w:rsidR="009951EE">
        <w:t>(4)</w:t>
      </w:r>
      <w:r>
        <w:tab/>
        <w:t>A planning scheme may specify that a referral authority is—</w:t>
      </w:r>
    </w:p>
    <w:p w14:paraId="404DD807" w14:textId="77777777" w:rsidR="00976CA5" w:rsidRDefault="00246A76">
      <w:pPr>
        <w:pStyle w:val="DraftHeading3"/>
        <w:tabs>
          <w:tab w:val="right" w:pos="1757"/>
        </w:tabs>
        <w:ind w:left="1871" w:hanging="1871"/>
      </w:pPr>
      <w:r>
        <w:tab/>
      </w:r>
      <w:r w:rsidR="009951EE">
        <w:t>(a)</w:t>
      </w:r>
      <w:r>
        <w:tab/>
        <w:t>a determining referral authority; or</w:t>
      </w:r>
    </w:p>
    <w:p w14:paraId="0565497B" w14:textId="77777777" w:rsidR="00976CA5" w:rsidRDefault="00246A76">
      <w:pPr>
        <w:pStyle w:val="DraftHeading3"/>
        <w:tabs>
          <w:tab w:val="right" w:pos="1757"/>
        </w:tabs>
        <w:ind w:left="1871" w:hanging="1871"/>
      </w:pPr>
      <w:r>
        <w:tab/>
      </w:r>
      <w:r w:rsidR="009951EE">
        <w:t>(b)</w:t>
      </w:r>
      <w:r>
        <w:tab/>
        <w:t>a recommending referral authority.</w:t>
      </w:r>
    </w:p>
    <w:p w14:paraId="19C0AB5C" w14:textId="77777777" w:rsidR="00F03266" w:rsidRDefault="00F03266" w:rsidP="00155E0E">
      <w:pPr>
        <w:pStyle w:val="SideNote"/>
        <w:framePr w:wrap="around"/>
      </w:pPr>
      <w:r>
        <w:t>S. 55A inserted by No. 97/1987 s. 176(1), repealed by No. 94/1998 s. 183(Sch. 4 item 3).</w:t>
      </w:r>
    </w:p>
    <w:p w14:paraId="0F7A9A54" w14:textId="77777777" w:rsidR="00F03266" w:rsidRDefault="00F03266">
      <w:pPr>
        <w:pStyle w:val="Stars"/>
      </w:pPr>
      <w:r>
        <w:tab/>
        <w:t>*</w:t>
      </w:r>
      <w:r>
        <w:tab/>
        <w:t>*</w:t>
      </w:r>
      <w:r>
        <w:tab/>
        <w:t>*</w:t>
      </w:r>
      <w:r>
        <w:tab/>
        <w:t>*</w:t>
      </w:r>
      <w:r>
        <w:tab/>
        <w:t>*</w:t>
      </w:r>
    </w:p>
    <w:p w14:paraId="6D7F3AF1" w14:textId="77777777" w:rsidR="00F03266" w:rsidRDefault="00F03266" w:rsidP="000B78F5">
      <w:pPr>
        <w:spacing w:before="240"/>
      </w:pPr>
    </w:p>
    <w:p w14:paraId="450512C1" w14:textId="77777777" w:rsidR="006D250C" w:rsidRDefault="006D250C"/>
    <w:p w14:paraId="6EAD62D5" w14:textId="77777777" w:rsidR="006D250C" w:rsidRDefault="006D250C"/>
    <w:p w14:paraId="0CB574BA" w14:textId="77777777" w:rsidR="006D250C" w:rsidRDefault="006D250C"/>
    <w:p w14:paraId="284BB40D" w14:textId="77777777" w:rsidR="006D250C" w:rsidRDefault="006D250C"/>
    <w:p w14:paraId="7B471E33" w14:textId="77777777" w:rsidR="006D250C" w:rsidRDefault="006D250C"/>
    <w:p w14:paraId="725E95AB" w14:textId="77777777" w:rsidR="00F03266" w:rsidRDefault="00F03266" w:rsidP="00B26E83">
      <w:pPr>
        <w:pStyle w:val="DraftHeading1"/>
        <w:tabs>
          <w:tab w:val="right" w:pos="680"/>
        </w:tabs>
        <w:ind w:left="850" w:hanging="850"/>
      </w:pPr>
      <w:r>
        <w:tab/>
      </w:r>
      <w:bookmarkStart w:id="289" w:name="_Toc201839360"/>
      <w:r>
        <w:t>56</w:t>
      </w:r>
      <w:r w:rsidR="00B26E83">
        <w:tab/>
      </w:r>
      <w:r>
        <w:t>Action by referral authority on application</w:t>
      </w:r>
      <w:bookmarkEnd w:id="289"/>
    </w:p>
    <w:p w14:paraId="31A0A6CD" w14:textId="77777777" w:rsidR="00F03266" w:rsidRDefault="00F03266">
      <w:pPr>
        <w:pStyle w:val="DraftHeading2"/>
        <w:tabs>
          <w:tab w:val="right" w:pos="1247"/>
        </w:tabs>
        <w:ind w:left="1361" w:hanging="1361"/>
      </w:pPr>
      <w:r>
        <w:tab/>
        <w:t>(1)</w:t>
      </w:r>
      <w:r>
        <w:tab/>
        <w:t>A referral authority must consider every application referred to it and may tell the responsible authority in writing that—</w:t>
      </w:r>
    </w:p>
    <w:p w14:paraId="7B2BCCAD" w14:textId="77777777" w:rsidR="00F03266" w:rsidRDefault="00F03266">
      <w:pPr>
        <w:pStyle w:val="DraftHeading3"/>
        <w:tabs>
          <w:tab w:val="right" w:pos="1758"/>
        </w:tabs>
        <w:ind w:left="1871" w:hanging="1871"/>
      </w:pPr>
      <w:r>
        <w:tab/>
        <w:t>(a)</w:t>
      </w:r>
      <w:r>
        <w:tab/>
        <w:t>it does not object to the granting of the permit; or</w:t>
      </w:r>
    </w:p>
    <w:p w14:paraId="5A58109E" w14:textId="77777777" w:rsidR="00F03266" w:rsidRDefault="00F03266">
      <w:pPr>
        <w:pStyle w:val="DraftHeading3"/>
        <w:tabs>
          <w:tab w:val="right" w:pos="1758"/>
        </w:tabs>
        <w:ind w:left="1871" w:hanging="1871"/>
      </w:pPr>
      <w:r>
        <w:tab/>
        <w:t>(b)</w:t>
      </w:r>
      <w:r>
        <w:tab/>
        <w:t>it does not object if the permit is subject to the conditions specified by the referral authority; or</w:t>
      </w:r>
    </w:p>
    <w:p w14:paraId="7F825C54" w14:textId="77777777" w:rsidR="00F03266" w:rsidRDefault="00F03266">
      <w:pPr>
        <w:pStyle w:val="DraftHeading3"/>
        <w:tabs>
          <w:tab w:val="right" w:pos="1758"/>
        </w:tabs>
        <w:ind w:left="1871" w:hanging="1871"/>
      </w:pPr>
      <w:r>
        <w:tab/>
        <w:t>(c)</w:t>
      </w:r>
      <w:r>
        <w:tab/>
        <w:t>it objects to the granting of the permit on any specified ground.</w:t>
      </w:r>
    </w:p>
    <w:p w14:paraId="471D080A" w14:textId="77777777" w:rsidR="00F03266" w:rsidRDefault="00F03266" w:rsidP="00155E0E">
      <w:pPr>
        <w:pStyle w:val="SideNote"/>
        <w:framePr w:wrap="around"/>
      </w:pPr>
      <w:r>
        <w:t>S. 56(2) amended by No. 86/1989 s. 25(j).</w:t>
      </w:r>
    </w:p>
    <w:p w14:paraId="3FCA357C" w14:textId="77777777" w:rsidR="00F03266" w:rsidRDefault="00F03266">
      <w:pPr>
        <w:pStyle w:val="DraftHeading2"/>
        <w:tabs>
          <w:tab w:val="right" w:pos="1247"/>
        </w:tabs>
        <w:ind w:left="1361" w:hanging="1361"/>
      </w:pPr>
      <w:r>
        <w:tab/>
        <w:t>(2)</w:t>
      </w:r>
      <w:r>
        <w:tab/>
        <w:t>The conditions specified by the referral authority may include a condition that something be done to the satisfaction of the responsible authority or a Minister, public authority, municipal council or referral authority.</w:t>
      </w:r>
    </w:p>
    <w:p w14:paraId="4B72A552" w14:textId="77777777" w:rsidR="00F03266" w:rsidRDefault="00F03266">
      <w:pPr>
        <w:pStyle w:val="DraftHeading2"/>
        <w:tabs>
          <w:tab w:val="right" w:pos="1247"/>
        </w:tabs>
        <w:ind w:left="1361" w:hanging="1361"/>
      </w:pPr>
      <w:r>
        <w:tab/>
        <w:t>(3)</w:t>
      </w:r>
      <w:r>
        <w:tab/>
        <w:t>The referral authority may also give the responsible authority its comments on the application.</w:t>
      </w:r>
    </w:p>
    <w:p w14:paraId="083D1B60" w14:textId="77777777" w:rsidR="00246A76" w:rsidRDefault="00246A76" w:rsidP="00155E0E">
      <w:pPr>
        <w:pStyle w:val="SideNote"/>
        <w:framePr w:wrap="around"/>
      </w:pPr>
      <w:r>
        <w:t>S. 56(3A) inserted by No. 3/2013 s. 18.</w:t>
      </w:r>
    </w:p>
    <w:p w14:paraId="2B4FEA86" w14:textId="77777777" w:rsidR="005E62AF" w:rsidRDefault="00246A76">
      <w:pPr>
        <w:pStyle w:val="DraftHeading2"/>
        <w:tabs>
          <w:tab w:val="right" w:pos="1247"/>
        </w:tabs>
        <w:ind w:left="1361" w:hanging="1361"/>
      </w:pPr>
      <w:r>
        <w:tab/>
      </w:r>
      <w:r w:rsidR="009951EE">
        <w:t>(3A)</w:t>
      </w:r>
      <w:r>
        <w:tab/>
        <w:t>The referral authority must give to the applicant, without delay, a copy of any decision and comments it gives to the responsible authority in respect of the application.</w:t>
      </w:r>
    </w:p>
    <w:p w14:paraId="33E4D672" w14:textId="77777777" w:rsidR="00F03266" w:rsidRDefault="00F03266">
      <w:pPr>
        <w:pStyle w:val="DraftHeading2"/>
        <w:tabs>
          <w:tab w:val="right" w:pos="1247"/>
        </w:tabs>
        <w:ind w:left="1361" w:hanging="1361"/>
      </w:pPr>
      <w:r>
        <w:tab/>
        <w:t>(4)</w:t>
      </w:r>
      <w:r>
        <w:tab/>
        <w:t>A referral authority may apply to the Minister for an extension of the prescribed period or periods under section 59.</w:t>
      </w:r>
    </w:p>
    <w:p w14:paraId="6D039CFE" w14:textId="77777777" w:rsidR="00F03266" w:rsidRDefault="00F03266">
      <w:pPr>
        <w:pStyle w:val="DraftHeading2"/>
        <w:tabs>
          <w:tab w:val="right" w:pos="1247"/>
        </w:tabs>
        <w:ind w:left="1361" w:hanging="1361"/>
      </w:pPr>
      <w:r>
        <w:tab/>
        <w:t>(5)</w:t>
      </w:r>
      <w:r>
        <w:tab/>
        <w:t xml:space="preserve">The Minister must inform the referral authority concerned and the responsible authority without delay of any extension of a prescribed period that the Minister grants under </w:t>
      </w:r>
      <w:r w:rsidR="00B26E83">
        <w:t>subsection</w:t>
      </w:r>
      <w:r>
        <w:t xml:space="preserve"> (4).</w:t>
      </w:r>
    </w:p>
    <w:p w14:paraId="3EAAA459" w14:textId="77777777" w:rsidR="006D250C" w:rsidRDefault="006D250C" w:rsidP="006D250C"/>
    <w:p w14:paraId="336FCFB6" w14:textId="77777777" w:rsidR="006D250C" w:rsidRPr="006D250C" w:rsidRDefault="006D250C" w:rsidP="006D250C"/>
    <w:p w14:paraId="638049BD" w14:textId="77777777" w:rsidR="00246A76" w:rsidRDefault="00246A76" w:rsidP="00155E0E">
      <w:pPr>
        <w:pStyle w:val="SideNote"/>
        <w:framePr w:wrap="around"/>
      </w:pPr>
      <w:r>
        <w:t>S. 56A inserted by No. 3/2013 s. 19.</w:t>
      </w:r>
    </w:p>
    <w:p w14:paraId="4B99C295" w14:textId="77777777" w:rsidR="00976CA5" w:rsidRDefault="00246A76">
      <w:pPr>
        <w:pStyle w:val="DraftHeading1"/>
        <w:tabs>
          <w:tab w:val="right" w:pos="680"/>
        </w:tabs>
        <w:ind w:left="850" w:hanging="850"/>
      </w:pPr>
      <w:r>
        <w:tab/>
      </w:r>
      <w:bookmarkStart w:id="290" w:name="_Toc201839361"/>
      <w:r w:rsidR="009951EE">
        <w:t>56A</w:t>
      </w:r>
      <w:r>
        <w:tab/>
        <w:t>Referral authority to keep register</w:t>
      </w:r>
      <w:bookmarkEnd w:id="290"/>
    </w:p>
    <w:p w14:paraId="64CAAFAF" w14:textId="77777777" w:rsidR="00976CA5" w:rsidRDefault="00246A76">
      <w:pPr>
        <w:pStyle w:val="DraftHeading2"/>
        <w:tabs>
          <w:tab w:val="right" w:pos="1247"/>
        </w:tabs>
        <w:ind w:left="1361" w:hanging="1361"/>
      </w:pPr>
      <w:r>
        <w:tab/>
      </w:r>
      <w:r w:rsidR="009951EE">
        <w:t>(1)</w:t>
      </w:r>
      <w:r>
        <w:tab/>
        <w:t>The referral authority must keep a register containing the prescribed information in respect of all applications referred to it under sections 55 and 57C.</w:t>
      </w:r>
    </w:p>
    <w:p w14:paraId="4628850B" w14:textId="04CF1C84" w:rsidR="00613CDE" w:rsidRDefault="00613CDE" w:rsidP="00155E0E">
      <w:pPr>
        <w:pStyle w:val="SideNote"/>
        <w:framePr w:wrap="around"/>
      </w:pPr>
      <w:r>
        <w:t>S. 56A(2) substituted by No. </w:t>
      </w:r>
      <w:r w:rsidR="003D67F5">
        <w:t>12</w:t>
      </w:r>
      <w:r>
        <w:t>/2021 s. 38.</w:t>
      </w:r>
    </w:p>
    <w:p w14:paraId="74ABCAD7" w14:textId="384D8E5F" w:rsidR="00613CDE" w:rsidRDefault="00613CDE">
      <w:pPr>
        <w:pStyle w:val="DraftHeading2"/>
        <w:tabs>
          <w:tab w:val="right" w:pos="1247"/>
        </w:tabs>
        <w:ind w:left="1361" w:hanging="1361"/>
      </w:pPr>
      <w:r w:rsidRPr="0061004B">
        <w:tab/>
        <w:t>(2)</w:t>
      </w:r>
      <w:r w:rsidRPr="0061004B">
        <w:tab/>
        <w:t>The referral authority must make the register available in accordance with the public availability requirements.</w:t>
      </w:r>
    </w:p>
    <w:p w14:paraId="1F512155" w14:textId="77777777" w:rsidR="00F03266" w:rsidRDefault="00F03266" w:rsidP="00B26E83">
      <w:pPr>
        <w:pStyle w:val="DraftHeading1"/>
        <w:tabs>
          <w:tab w:val="right" w:pos="680"/>
        </w:tabs>
        <w:ind w:left="850" w:hanging="850"/>
      </w:pPr>
      <w:r>
        <w:tab/>
      </w:r>
      <w:bookmarkStart w:id="291" w:name="_Toc201839362"/>
      <w:r>
        <w:t>57</w:t>
      </w:r>
      <w:r w:rsidR="00B26E83">
        <w:tab/>
      </w:r>
      <w:r>
        <w:t>Objections to applications for permits</w:t>
      </w:r>
      <w:bookmarkEnd w:id="291"/>
    </w:p>
    <w:p w14:paraId="06788855" w14:textId="77777777" w:rsidR="007D2AF3" w:rsidRPr="007D2AF3" w:rsidRDefault="00F03266" w:rsidP="006D250C">
      <w:pPr>
        <w:pStyle w:val="DraftHeading2"/>
        <w:tabs>
          <w:tab w:val="right" w:pos="1247"/>
        </w:tabs>
        <w:ind w:left="1361" w:hanging="1361"/>
      </w:pPr>
      <w:r>
        <w:tab/>
        <w:t>(1)</w:t>
      </w:r>
      <w:r>
        <w:tab/>
        <w:t>Any person who may be affected by the grant of the permit may object to the grant of a permit.</w:t>
      </w:r>
    </w:p>
    <w:p w14:paraId="5912DF2C" w14:textId="77777777" w:rsidR="00F03266" w:rsidRDefault="00F03266" w:rsidP="00155E0E">
      <w:pPr>
        <w:pStyle w:val="SideNote"/>
        <w:framePr w:wrap="around"/>
      </w:pPr>
      <w:r>
        <w:t>S. 57(1A) inserted by No. 100/2000 s. 8.</w:t>
      </w:r>
    </w:p>
    <w:p w14:paraId="440880F6" w14:textId="77777777" w:rsidR="00F03266" w:rsidRDefault="00F03266">
      <w:pPr>
        <w:pStyle w:val="DraftHeading2"/>
        <w:tabs>
          <w:tab w:val="right" w:pos="1247"/>
        </w:tabs>
        <w:ind w:left="1361" w:hanging="1361"/>
      </w:pPr>
      <w:r>
        <w:tab/>
        <w:t>(1A)</w:t>
      </w:r>
      <w:r>
        <w:tab/>
        <w:t>If the permit would allow the removal or variation of a registered restrictive covenant or if anything authorised by the permit would result in a breach of a registered restrictive covenant, an owner or occupier of any land benefited by the covenant is deemed to be a person affected by the grant of the permit.</w:t>
      </w:r>
    </w:p>
    <w:p w14:paraId="15483F60" w14:textId="77777777" w:rsidR="00F03266" w:rsidRDefault="00F03266" w:rsidP="00155E0E">
      <w:pPr>
        <w:pStyle w:val="SideNote"/>
        <w:framePr w:wrap="around"/>
      </w:pPr>
      <w:r>
        <w:t>S. 57(2) amended by No. 128/1993 s. 14(1).</w:t>
      </w:r>
    </w:p>
    <w:p w14:paraId="0FB40FD5" w14:textId="77777777" w:rsidR="00F03266" w:rsidRDefault="00F03266">
      <w:pPr>
        <w:pStyle w:val="DraftHeading2"/>
        <w:tabs>
          <w:tab w:val="right" w:pos="1247"/>
        </w:tabs>
        <w:ind w:left="1361" w:hanging="1361"/>
      </w:pPr>
      <w:r>
        <w:tab/>
        <w:t>(2)</w:t>
      </w:r>
      <w:r>
        <w:tab/>
        <w:t>An objection must be made to the responsible authority in writing stating the reasons for the objection and stating how the objector would be affected by the grant of the permit.</w:t>
      </w:r>
    </w:p>
    <w:p w14:paraId="09D01C93" w14:textId="77777777" w:rsidR="00F03266" w:rsidRDefault="00F03266" w:rsidP="00155E0E">
      <w:pPr>
        <w:pStyle w:val="SideNote"/>
        <w:framePr w:wrap="around"/>
      </w:pPr>
      <w:r>
        <w:t>S. 57(2A) inserted by No. 128/1993 s. 14(2).</w:t>
      </w:r>
    </w:p>
    <w:p w14:paraId="0FE4DDBD" w14:textId="77777777" w:rsidR="00F03266" w:rsidRDefault="00F03266">
      <w:pPr>
        <w:pStyle w:val="DraftHeading2"/>
        <w:tabs>
          <w:tab w:val="right" w:pos="1247"/>
        </w:tabs>
        <w:ind w:left="1361" w:hanging="1361"/>
      </w:pPr>
      <w:r>
        <w:tab/>
        <w:t>(2A)</w:t>
      </w:r>
      <w:r>
        <w:tab/>
        <w:t>The responsible authority may reject an objection which it considers has been made primarily to secure or maintain a direct or indirect commercial advantage for the objector.</w:t>
      </w:r>
    </w:p>
    <w:p w14:paraId="5A1B6730" w14:textId="77777777" w:rsidR="00F03266" w:rsidRDefault="00F03266" w:rsidP="00155E0E">
      <w:pPr>
        <w:pStyle w:val="SideNote"/>
        <w:framePr w:wrap="around"/>
      </w:pPr>
      <w:r>
        <w:t>S. 57(2B) inserted by No. 128/1993 s. 14(2).</w:t>
      </w:r>
    </w:p>
    <w:p w14:paraId="685279DF" w14:textId="77777777" w:rsidR="00F03266" w:rsidRDefault="00F03266">
      <w:pPr>
        <w:pStyle w:val="DraftHeading2"/>
        <w:tabs>
          <w:tab w:val="right" w:pos="1247"/>
        </w:tabs>
        <w:ind w:left="1361" w:hanging="1361"/>
      </w:pPr>
      <w:r>
        <w:tab/>
        <w:t>(2B)</w:t>
      </w:r>
      <w:r>
        <w:tab/>
        <w:t xml:space="preserve">If an objection has been rejected under </w:t>
      </w:r>
      <w:r w:rsidR="00B26E83">
        <w:t>subsection</w:t>
      </w:r>
      <w:r w:rsidR="00591FD7">
        <w:t> </w:t>
      </w:r>
      <w:r>
        <w:t>(2A) this Act applies as if the objection had not been made.</w:t>
      </w:r>
    </w:p>
    <w:p w14:paraId="3F1A4D42" w14:textId="77777777" w:rsidR="00DC01B2" w:rsidRDefault="00F03266" w:rsidP="007D11EC">
      <w:pPr>
        <w:pStyle w:val="DraftHeading2"/>
        <w:tabs>
          <w:tab w:val="right" w:pos="1247"/>
        </w:tabs>
        <w:ind w:left="1361" w:hanging="1361"/>
      </w:pPr>
      <w:r>
        <w:tab/>
        <w:t>(3)</w:t>
      </w:r>
      <w:r>
        <w:tab/>
        <w:t>If a number of persons make one objection, they may give the responsible authority the name and address of the person to whom the responsible authority is to give notice of the decision.</w:t>
      </w:r>
    </w:p>
    <w:p w14:paraId="6F12B05F" w14:textId="77777777" w:rsidR="006D250C" w:rsidRPr="006D250C" w:rsidRDefault="006D250C" w:rsidP="006D250C"/>
    <w:p w14:paraId="3B050CB8" w14:textId="77777777" w:rsidR="00F03266" w:rsidRDefault="00F03266">
      <w:pPr>
        <w:pStyle w:val="DraftHeading2"/>
        <w:tabs>
          <w:tab w:val="right" w:pos="1247"/>
        </w:tabs>
        <w:ind w:left="1361" w:hanging="1361"/>
      </w:pPr>
      <w:r>
        <w:tab/>
        <w:t>(4)</w:t>
      </w:r>
      <w:r>
        <w:tab/>
        <w:t>If a number of persons make one objection, it is</w:t>
      </w:r>
      <w:r w:rsidR="00B41395">
        <w:t> </w:t>
      </w:r>
      <w:r>
        <w:t>sufficient compliance with sections 64(1) and</w:t>
      </w:r>
      <w:r w:rsidR="00B41395">
        <w:t> </w:t>
      </w:r>
      <w:r>
        <w:t>65(1) if the responsible authority gives the notice—</w:t>
      </w:r>
    </w:p>
    <w:p w14:paraId="4BC5D160" w14:textId="77777777" w:rsidR="00F03266" w:rsidRDefault="00F03266">
      <w:pPr>
        <w:pStyle w:val="DraftHeading3"/>
        <w:tabs>
          <w:tab w:val="right" w:pos="1758"/>
        </w:tabs>
        <w:ind w:left="1871" w:hanging="1871"/>
      </w:pPr>
      <w:r>
        <w:tab/>
        <w:t>(a)</w:t>
      </w:r>
      <w:r>
        <w:tab/>
        <w:t xml:space="preserve">to the person named under </w:t>
      </w:r>
      <w:r w:rsidR="00B26E83">
        <w:t>subsection</w:t>
      </w:r>
      <w:r>
        <w:t xml:space="preserve"> (3); or</w:t>
      </w:r>
    </w:p>
    <w:p w14:paraId="7EFE243E" w14:textId="77777777" w:rsidR="00F03266" w:rsidRDefault="00F03266">
      <w:pPr>
        <w:pStyle w:val="DraftHeading3"/>
        <w:tabs>
          <w:tab w:val="right" w:pos="1758"/>
        </w:tabs>
        <w:ind w:left="1871" w:hanging="1871"/>
      </w:pPr>
      <w:r>
        <w:tab/>
        <w:t>(b)</w:t>
      </w:r>
      <w:r>
        <w:tab/>
        <w:t xml:space="preserve">if no name and address is given under </w:t>
      </w:r>
      <w:r w:rsidR="00B26E83">
        <w:t>subsection</w:t>
      </w:r>
      <w:r>
        <w:t xml:space="preserve"> (3) to one of the persons who made the objection.</w:t>
      </w:r>
    </w:p>
    <w:p w14:paraId="76C14C97" w14:textId="3F593176" w:rsidR="00F03266" w:rsidRDefault="00F03266" w:rsidP="00155E0E">
      <w:pPr>
        <w:pStyle w:val="SideNote"/>
        <w:framePr w:wrap="around"/>
      </w:pPr>
      <w:r>
        <w:t>S. 57(5) amended by No. 52/1998 s. 191(2)(e)</w:t>
      </w:r>
      <w:r w:rsidR="00A8111C">
        <w:t>, substituted by No. </w:t>
      </w:r>
      <w:r w:rsidR="003D67F5">
        <w:t>12</w:t>
      </w:r>
      <w:r w:rsidR="00A8111C">
        <w:t>/2021 s. 39</w:t>
      </w:r>
      <w:r>
        <w:t>.</w:t>
      </w:r>
    </w:p>
    <w:p w14:paraId="7B106219" w14:textId="1325EA70" w:rsidR="00A8111C" w:rsidRDefault="00A8111C" w:rsidP="00A8111C">
      <w:pPr>
        <w:pStyle w:val="DraftHeading2"/>
        <w:tabs>
          <w:tab w:val="right" w:pos="1247"/>
        </w:tabs>
        <w:ind w:left="1361" w:hanging="1361"/>
      </w:pPr>
      <w:r>
        <w:tab/>
      </w:r>
      <w:r w:rsidRPr="00A8111C">
        <w:t>(5)</w:t>
      </w:r>
      <w:r w:rsidRPr="0061004B">
        <w:tab/>
        <w:t>The responsible authority must make a copy of every objection available in accordance with the public availability requirements.</w:t>
      </w:r>
    </w:p>
    <w:p w14:paraId="309F8B21" w14:textId="77777777" w:rsidR="007C2EAD" w:rsidRPr="007C2EAD" w:rsidRDefault="007C2EAD" w:rsidP="007C2EAD"/>
    <w:p w14:paraId="2DE63ADA" w14:textId="77777777" w:rsidR="00A8111C" w:rsidRPr="00A8111C" w:rsidRDefault="00A8111C" w:rsidP="003D67F5"/>
    <w:p w14:paraId="25FE7FCE" w14:textId="7BAE9531" w:rsidR="00A8111C" w:rsidRDefault="00A8111C" w:rsidP="00155E0E">
      <w:pPr>
        <w:pStyle w:val="SideNote"/>
        <w:framePr w:wrap="around"/>
      </w:pPr>
      <w:r>
        <w:t xml:space="preserve">S. 57(6) </w:t>
      </w:r>
      <w:r w:rsidR="008A47BF">
        <w:t>inserted</w:t>
      </w:r>
      <w:r>
        <w:t> by No. </w:t>
      </w:r>
      <w:r w:rsidR="003D67F5">
        <w:t>12</w:t>
      </w:r>
      <w:r>
        <w:t>/2021 s. 39.</w:t>
      </w:r>
    </w:p>
    <w:p w14:paraId="2C2C5B8A" w14:textId="798A9C5C" w:rsidR="00A8111C" w:rsidRDefault="00A8111C" w:rsidP="00A8111C">
      <w:pPr>
        <w:pStyle w:val="DraftHeading2"/>
        <w:tabs>
          <w:tab w:val="right" w:pos="1247"/>
        </w:tabs>
        <w:ind w:left="1361" w:hanging="1361"/>
      </w:pPr>
      <w:r w:rsidRPr="0061004B">
        <w:tab/>
        <w:t>(6)</w:t>
      </w:r>
      <w:r w:rsidRPr="0061004B">
        <w:tab/>
        <w:t>The responsible authority must make a copy of every objection available under subsection (5) until the end of the period during which an application may be made for review of a decision on the application.</w:t>
      </w:r>
    </w:p>
    <w:p w14:paraId="66D00551" w14:textId="77777777" w:rsidR="00897E43" w:rsidRPr="00897E43" w:rsidRDefault="00897E43" w:rsidP="00155E0E">
      <w:pPr>
        <w:pStyle w:val="SideNote"/>
        <w:framePr w:wrap="around"/>
        <w:rPr>
          <w:iCs/>
        </w:rPr>
      </w:pPr>
      <w:r w:rsidRPr="00897E43">
        <w:rPr>
          <w:iCs/>
        </w:rPr>
        <w:t>S. 57A inserted by No. 81/2004 s. 21.</w:t>
      </w:r>
    </w:p>
    <w:p w14:paraId="5568DE00" w14:textId="77777777" w:rsidR="00897E43" w:rsidRDefault="00E315AB" w:rsidP="00B26E83">
      <w:pPr>
        <w:pStyle w:val="DraftHeading1"/>
        <w:tabs>
          <w:tab w:val="right" w:pos="680"/>
        </w:tabs>
        <w:ind w:left="850" w:hanging="850"/>
      </w:pPr>
      <w:r>
        <w:tab/>
      </w:r>
      <w:bookmarkStart w:id="292" w:name="_Toc201839363"/>
      <w:r w:rsidR="00897E43" w:rsidRPr="00E315AB">
        <w:t>57A</w:t>
      </w:r>
      <w:r w:rsidR="00B26E83">
        <w:tab/>
      </w:r>
      <w:r w:rsidR="00897E43">
        <w:t>Amendments to application after notice of application is given</w:t>
      </w:r>
      <w:bookmarkEnd w:id="292"/>
    </w:p>
    <w:p w14:paraId="33197D38" w14:textId="77777777" w:rsidR="00897E43" w:rsidRDefault="00E315AB" w:rsidP="00E315AB">
      <w:pPr>
        <w:pStyle w:val="DraftHeading2"/>
        <w:tabs>
          <w:tab w:val="right" w:pos="1247"/>
        </w:tabs>
        <w:ind w:left="1361" w:hanging="1361"/>
      </w:pPr>
      <w:r>
        <w:tab/>
      </w:r>
      <w:r w:rsidR="00897E43" w:rsidRPr="00E315AB">
        <w:t>(1)</w:t>
      </w:r>
      <w:r w:rsidR="00897E43">
        <w:tab/>
        <w:t>An applicant may ask the responsible authority to amend an application after notice of the application is given under section 52.</w:t>
      </w:r>
    </w:p>
    <w:p w14:paraId="73E5914D" w14:textId="77777777" w:rsidR="00897E43" w:rsidRDefault="00897E43" w:rsidP="00897E43">
      <w:pPr>
        <w:pStyle w:val="DraftHeading2"/>
        <w:tabs>
          <w:tab w:val="right" w:pos="1247"/>
        </w:tabs>
        <w:ind w:left="1361" w:hanging="1361"/>
      </w:pPr>
      <w:r>
        <w:tab/>
      </w:r>
      <w:r w:rsidRPr="00897E43">
        <w:t>(2)</w:t>
      </w:r>
      <w:r>
        <w:tab/>
        <w:t>An amendment to an application may include—</w:t>
      </w:r>
    </w:p>
    <w:p w14:paraId="49042D82" w14:textId="77777777" w:rsidR="00897E43" w:rsidRDefault="00897E43" w:rsidP="00897E43">
      <w:pPr>
        <w:pStyle w:val="DraftHeading3"/>
        <w:tabs>
          <w:tab w:val="right" w:pos="1757"/>
        </w:tabs>
        <w:ind w:left="1871" w:hanging="1871"/>
      </w:pPr>
      <w:r>
        <w:tab/>
      </w:r>
      <w:r w:rsidRPr="00897E43">
        <w:t>(a)</w:t>
      </w:r>
      <w:r>
        <w:tab/>
        <w:t>an amendment to the use or development mentioned in the application; and</w:t>
      </w:r>
    </w:p>
    <w:p w14:paraId="4052BBDA" w14:textId="77777777" w:rsidR="00897E43" w:rsidRDefault="00897E43" w:rsidP="00897E43">
      <w:pPr>
        <w:pStyle w:val="DraftHeading3"/>
        <w:tabs>
          <w:tab w:val="right" w:pos="1757"/>
        </w:tabs>
        <w:ind w:left="1871" w:hanging="1871"/>
      </w:pPr>
      <w:r>
        <w:tab/>
      </w:r>
      <w:r w:rsidRPr="00897E43">
        <w:t>(b)</w:t>
      </w:r>
      <w:r>
        <w:tab/>
        <w:t>an amendment to the description of land to which the application applies; and</w:t>
      </w:r>
    </w:p>
    <w:p w14:paraId="40FD7C0D" w14:textId="271982C6" w:rsidR="00897E43" w:rsidRDefault="00897E43" w:rsidP="00897E43">
      <w:pPr>
        <w:pStyle w:val="DraftHeading3"/>
        <w:tabs>
          <w:tab w:val="right" w:pos="1757"/>
        </w:tabs>
        <w:ind w:left="1871" w:hanging="1871"/>
      </w:pPr>
      <w:r>
        <w:tab/>
      </w:r>
      <w:r w:rsidRPr="00897E43">
        <w:t>(c)</w:t>
      </w:r>
      <w:r>
        <w:tab/>
        <w:t>an amendment to any plans and other documents forming part of or accompanying the application.</w:t>
      </w:r>
    </w:p>
    <w:p w14:paraId="18BAA5B2" w14:textId="68A0A253" w:rsidR="007C2EAD" w:rsidRDefault="007C2EAD" w:rsidP="007C2EAD"/>
    <w:p w14:paraId="758035AC" w14:textId="77777777" w:rsidR="007C2EAD" w:rsidRPr="007C2EAD" w:rsidRDefault="007C2EAD" w:rsidP="007C2EAD"/>
    <w:p w14:paraId="578CE11A" w14:textId="77777777" w:rsidR="00897E43" w:rsidRDefault="00897E43" w:rsidP="00897E43">
      <w:pPr>
        <w:pStyle w:val="DraftHeading2"/>
        <w:tabs>
          <w:tab w:val="right" w:pos="1247"/>
        </w:tabs>
        <w:ind w:left="1361" w:hanging="1361"/>
      </w:pPr>
      <w:r>
        <w:tab/>
      </w:r>
      <w:r w:rsidRPr="00897E43">
        <w:t>(3)</w:t>
      </w:r>
      <w:r>
        <w:tab/>
        <w:t>A request under this section must—</w:t>
      </w:r>
    </w:p>
    <w:p w14:paraId="52A48F3E" w14:textId="77777777" w:rsidR="00897E43" w:rsidRDefault="00897E43" w:rsidP="00897E43">
      <w:pPr>
        <w:pStyle w:val="DraftHeading3"/>
        <w:tabs>
          <w:tab w:val="right" w:pos="1757"/>
        </w:tabs>
        <w:ind w:left="1871" w:hanging="1871"/>
      </w:pPr>
      <w:r>
        <w:tab/>
      </w:r>
      <w:r w:rsidRPr="00897E43">
        <w:t>(a)</w:t>
      </w:r>
      <w:r>
        <w:tab/>
        <w:t>be accomp</w:t>
      </w:r>
      <w:r w:rsidR="005E2E44">
        <w:t>anied by the prescribed fee (if </w:t>
      </w:r>
      <w:r>
        <w:t>any); and</w:t>
      </w:r>
    </w:p>
    <w:p w14:paraId="1312F454" w14:textId="77777777" w:rsidR="00897E43" w:rsidRDefault="00897E43" w:rsidP="00897E43">
      <w:pPr>
        <w:pStyle w:val="DraftHeading3"/>
        <w:tabs>
          <w:tab w:val="right" w:pos="1757"/>
        </w:tabs>
        <w:ind w:left="1871" w:hanging="1871"/>
      </w:pPr>
      <w:r>
        <w:tab/>
      </w:r>
      <w:r w:rsidRPr="00897E43">
        <w:t>(b)</w:t>
      </w:r>
      <w:r>
        <w:tab/>
        <w:t>be accompanied by any information or document ref</w:t>
      </w:r>
      <w:r w:rsidR="005E2E44">
        <w:t>erred to in section 47(1)(c) to </w:t>
      </w:r>
      <w:r>
        <w:t>47(1)(e) that relates to the proposed amendment to the application and that was not provided with the original application; and</w:t>
      </w:r>
    </w:p>
    <w:p w14:paraId="5933FDA6" w14:textId="77777777" w:rsidR="00897E43" w:rsidRDefault="00897E43" w:rsidP="00897E43">
      <w:pPr>
        <w:pStyle w:val="DraftHeading3"/>
        <w:tabs>
          <w:tab w:val="right" w:pos="1757"/>
        </w:tabs>
        <w:ind w:left="1871" w:hanging="1871"/>
      </w:pPr>
      <w:r>
        <w:tab/>
      </w:r>
      <w:r w:rsidRPr="00897E43">
        <w:t>(c)</w:t>
      </w:r>
      <w:r>
        <w:tab/>
        <w:t>if the applicant is not the owner of the land to which the application applies, be signed by the owner or include a declaration by the applicant that the applicant has notified the owner about the request.</w:t>
      </w:r>
    </w:p>
    <w:p w14:paraId="3A96BFEB" w14:textId="77777777" w:rsidR="00897E43" w:rsidRDefault="00897E43" w:rsidP="00897E43">
      <w:pPr>
        <w:pStyle w:val="DraftHeading2"/>
        <w:tabs>
          <w:tab w:val="right" w:pos="1247"/>
        </w:tabs>
        <w:ind w:left="1361" w:hanging="1361"/>
      </w:pPr>
      <w:r>
        <w:tab/>
      </w:r>
      <w:r w:rsidRPr="00897E43">
        <w:t>(4)</w:t>
      </w:r>
      <w:r>
        <w:tab/>
        <w:t xml:space="preserve">Subject to </w:t>
      </w:r>
      <w:r w:rsidR="00B26E83">
        <w:t>subsection</w:t>
      </w:r>
      <w:r>
        <w:t xml:space="preserve"> (5), the responsible authority must amend the application in accordance with the request.</w:t>
      </w:r>
    </w:p>
    <w:p w14:paraId="444D6274" w14:textId="77777777" w:rsidR="00897E43" w:rsidRDefault="00897E43" w:rsidP="00897E43">
      <w:pPr>
        <w:pStyle w:val="DraftHeading2"/>
        <w:tabs>
          <w:tab w:val="right" w:pos="1247"/>
        </w:tabs>
        <w:ind w:left="1361" w:hanging="1361"/>
      </w:pPr>
      <w:r>
        <w:tab/>
      </w:r>
      <w:r w:rsidRPr="00897E43">
        <w:t>(5)</w:t>
      </w:r>
      <w:r>
        <w:tab/>
        <w:t>The responsible authority may refuse to amend the application if it considers that the amendment is so substantial that a new application for a permit should be made.</w:t>
      </w:r>
    </w:p>
    <w:p w14:paraId="67C6CBF0" w14:textId="77777777" w:rsidR="00897E43" w:rsidRDefault="00897E43" w:rsidP="00897E43">
      <w:pPr>
        <w:pStyle w:val="DraftHeading2"/>
        <w:tabs>
          <w:tab w:val="right" w:pos="1247"/>
        </w:tabs>
        <w:ind w:left="1361" w:hanging="1361"/>
      </w:pPr>
      <w:r>
        <w:tab/>
      </w:r>
      <w:r w:rsidRPr="00897E43">
        <w:t>(6)</w:t>
      </w:r>
      <w:r>
        <w:tab/>
        <w:t>The responsible authority must make a note in the register if any amendment is made to an application under this section.</w:t>
      </w:r>
    </w:p>
    <w:p w14:paraId="508AA12F" w14:textId="77777777" w:rsidR="00897E43" w:rsidRDefault="00897E43" w:rsidP="00897E43">
      <w:pPr>
        <w:pStyle w:val="DraftHeading2"/>
        <w:tabs>
          <w:tab w:val="right" w:pos="1247"/>
        </w:tabs>
        <w:ind w:left="1361" w:hanging="1361"/>
      </w:pPr>
      <w:r>
        <w:tab/>
      </w:r>
      <w:r w:rsidRPr="00897E43">
        <w:t>(7)</w:t>
      </w:r>
      <w:r>
        <w:tab/>
        <w:t>On the amendment of an application under this section—</w:t>
      </w:r>
    </w:p>
    <w:p w14:paraId="71567099" w14:textId="77777777" w:rsidR="00897E43" w:rsidRDefault="00897E43" w:rsidP="00897E43">
      <w:pPr>
        <w:pStyle w:val="DraftHeading3"/>
        <w:tabs>
          <w:tab w:val="right" w:pos="1757"/>
        </w:tabs>
        <w:ind w:left="1871" w:hanging="1871"/>
      </w:pPr>
      <w:r>
        <w:tab/>
      </w:r>
      <w:r w:rsidRPr="00897E43">
        <w:t>(a)</w:t>
      </w:r>
      <w:r>
        <w:tab/>
        <w:t>the amended application is to be taken—</w:t>
      </w:r>
    </w:p>
    <w:p w14:paraId="1C2A8656" w14:textId="77777777" w:rsidR="00897E43" w:rsidRDefault="00897E43" w:rsidP="00897E43">
      <w:pPr>
        <w:pStyle w:val="DraftHeading4"/>
        <w:tabs>
          <w:tab w:val="right" w:pos="2268"/>
        </w:tabs>
        <w:ind w:left="2381" w:hanging="2381"/>
      </w:pPr>
      <w:r>
        <w:tab/>
      </w:r>
      <w:r w:rsidRPr="00897E43">
        <w:t>(i)</w:t>
      </w:r>
      <w:r>
        <w:tab/>
        <w:t>to be the application for the purposes of this Act; and</w:t>
      </w:r>
    </w:p>
    <w:p w14:paraId="26704252" w14:textId="77777777" w:rsidR="00897E43" w:rsidRDefault="00897E43" w:rsidP="00897E43">
      <w:pPr>
        <w:pStyle w:val="DraftHeading4"/>
        <w:tabs>
          <w:tab w:val="right" w:pos="2268"/>
        </w:tabs>
        <w:ind w:left="2381" w:hanging="2381"/>
      </w:pPr>
      <w:r>
        <w:tab/>
      </w:r>
      <w:r w:rsidRPr="00897E43">
        <w:t>(ii)</w:t>
      </w:r>
      <w:r>
        <w:tab/>
        <w:t>to have been received on the day that the request for amendment was received by the responsible authority; and</w:t>
      </w:r>
    </w:p>
    <w:p w14:paraId="3BAD1CA8" w14:textId="77777777" w:rsidR="00897E43" w:rsidRDefault="00897E43" w:rsidP="00897E43">
      <w:pPr>
        <w:pStyle w:val="DraftHeading3"/>
        <w:tabs>
          <w:tab w:val="right" w:pos="1757"/>
        </w:tabs>
        <w:ind w:left="1871" w:hanging="1871"/>
      </w:pPr>
      <w:r>
        <w:tab/>
      </w:r>
      <w:r w:rsidRPr="00897E43">
        <w:t>(b)</w:t>
      </w:r>
      <w:r>
        <w:tab/>
        <w:t>all objections made in relation to the original application are to be taken to be objections to the amended application.</w:t>
      </w:r>
    </w:p>
    <w:p w14:paraId="262C4CB5" w14:textId="77777777" w:rsidR="00897E43" w:rsidRDefault="00897E43" w:rsidP="00897E43">
      <w:pPr>
        <w:pStyle w:val="DraftHeading2"/>
        <w:tabs>
          <w:tab w:val="right" w:pos="1247"/>
        </w:tabs>
        <w:ind w:left="1361" w:hanging="1361"/>
      </w:pPr>
      <w:r>
        <w:tab/>
      </w:r>
      <w:r w:rsidRPr="00897E43">
        <w:t>(8)</w:t>
      </w:r>
      <w:r>
        <w:tab/>
        <w:t>Nothing in this section affects any right a person may have to mak</w:t>
      </w:r>
      <w:r w:rsidR="00E315AB">
        <w:t>e a request under section 87 or </w:t>
      </w:r>
      <w:r>
        <w:t>89 in respect of anything done or not done in relation to the original application.</w:t>
      </w:r>
    </w:p>
    <w:p w14:paraId="0C87851D" w14:textId="77777777" w:rsidR="00897E43" w:rsidRDefault="00897E43" w:rsidP="00897E43">
      <w:pPr>
        <w:pStyle w:val="DraftHeading2"/>
        <w:tabs>
          <w:tab w:val="right" w:pos="1247"/>
        </w:tabs>
        <w:ind w:left="1361" w:hanging="1361"/>
      </w:pPr>
      <w:r>
        <w:tab/>
      </w:r>
      <w:r w:rsidRPr="00897E43">
        <w:t>(9)</w:t>
      </w:r>
      <w:r>
        <w:tab/>
        <w:t>Sections 52 and 55 do not apply to an amended application.</w:t>
      </w:r>
    </w:p>
    <w:p w14:paraId="460A5658" w14:textId="77777777" w:rsidR="00897E43" w:rsidRPr="00897E43" w:rsidRDefault="00897E43" w:rsidP="00155E0E">
      <w:pPr>
        <w:pStyle w:val="SideNote"/>
        <w:framePr w:wrap="around"/>
        <w:rPr>
          <w:iCs/>
        </w:rPr>
      </w:pPr>
      <w:r w:rsidRPr="00897E43">
        <w:rPr>
          <w:iCs/>
        </w:rPr>
        <w:t>S. 57B inserted by No. 81/2004 s. 21.</w:t>
      </w:r>
    </w:p>
    <w:p w14:paraId="159F3946" w14:textId="77777777" w:rsidR="00897E43" w:rsidRDefault="00897E43" w:rsidP="00B26E83">
      <w:pPr>
        <w:pStyle w:val="DraftHeading1"/>
        <w:tabs>
          <w:tab w:val="right" w:pos="680"/>
        </w:tabs>
        <w:ind w:left="850" w:hanging="850"/>
      </w:pPr>
      <w:r>
        <w:tab/>
      </w:r>
      <w:bookmarkStart w:id="293" w:name="_Toc201839364"/>
      <w:r w:rsidRPr="00897E43">
        <w:t>57B</w:t>
      </w:r>
      <w:r w:rsidR="00B26E83">
        <w:tab/>
      </w:r>
      <w:r>
        <w:t>Notice of amended application</w:t>
      </w:r>
      <w:bookmarkEnd w:id="293"/>
    </w:p>
    <w:p w14:paraId="1864FAF7" w14:textId="77777777" w:rsidR="00897E43" w:rsidRDefault="00897E43" w:rsidP="00897E43">
      <w:pPr>
        <w:pStyle w:val="DraftHeading2"/>
        <w:tabs>
          <w:tab w:val="right" w:pos="1247"/>
        </w:tabs>
        <w:ind w:left="1361" w:hanging="1361"/>
      </w:pPr>
      <w:r>
        <w:tab/>
      </w:r>
      <w:r w:rsidRPr="00897E43">
        <w:t>(1)</w:t>
      </w:r>
      <w:r>
        <w:tab/>
        <w:t>If an application is amended under section 57A, the responsible authority must determine—</w:t>
      </w:r>
    </w:p>
    <w:p w14:paraId="74FC829C" w14:textId="77777777" w:rsidR="00897E43" w:rsidRDefault="00897E43" w:rsidP="00897E43">
      <w:pPr>
        <w:pStyle w:val="DraftHeading3"/>
        <w:tabs>
          <w:tab w:val="right" w:pos="1757"/>
        </w:tabs>
        <w:ind w:left="1871" w:hanging="1871"/>
      </w:pPr>
      <w:r>
        <w:tab/>
      </w:r>
      <w:r w:rsidRPr="00897E43">
        <w:t>(a)</w:t>
      </w:r>
      <w:r>
        <w:tab/>
        <w:t>whether and to whom notice should be given in respect of the amended application; and</w:t>
      </w:r>
    </w:p>
    <w:p w14:paraId="162B934F" w14:textId="77777777" w:rsidR="00897E43" w:rsidRDefault="00897E43" w:rsidP="00897E43">
      <w:pPr>
        <w:pStyle w:val="DraftHeading3"/>
        <w:tabs>
          <w:tab w:val="right" w:pos="1757"/>
        </w:tabs>
        <w:ind w:left="1871" w:hanging="1871"/>
      </w:pPr>
      <w:r>
        <w:tab/>
      </w:r>
      <w:r w:rsidRPr="00897E43">
        <w:t>(b)</w:t>
      </w:r>
      <w:r>
        <w:tab/>
        <w:t>if notice is to be given, the nature and extent of that notice.</w:t>
      </w:r>
    </w:p>
    <w:p w14:paraId="20BF0243" w14:textId="77777777" w:rsidR="00897E43" w:rsidRDefault="00897E43" w:rsidP="00897E43">
      <w:pPr>
        <w:pStyle w:val="DraftHeading2"/>
        <w:tabs>
          <w:tab w:val="right" w:pos="1247"/>
        </w:tabs>
        <w:ind w:left="1361" w:hanging="1361"/>
      </w:pPr>
      <w:r>
        <w:tab/>
      </w:r>
      <w:r w:rsidRPr="00897E43">
        <w:t>(2)</w:t>
      </w:r>
      <w:r>
        <w:tab/>
        <w:t>In determining whether or not notice should be given of an amended application, the responsible authority must consider whether, as a result of the amendments made to the application, the grant of the permit would cause material detriment to any person.</w:t>
      </w:r>
    </w:p>
    <w:p w14:paraId="5AC67F88" w14:textId="77777777" w:rsidR="00897E43" w:rsidRDefault="00897E43" w:rsidP="00897E43">
      <w:pPr>
        <w:pStyle w:val="DraftHeading2"/>
        <w:tabs>
          <w:tab w:val="right" w:pos="1247"/>
        </w:tabs>
        <w:ind w:left="1361" w:hanging="1361"/>
      </w:pPr>
      <w:r>
        <w:tab/>
      </w:r>
      <w:r w:rsidRPr="00897E43">
        <w:t>(3)</w:t>
      </w:r>
      <w:r>
        <w:tab/>
        <w:t>Section 53</w:t>
      </w:r>
      <w:r w:rsidR="005E2E44">
        <w:t xml:space="preserve"> applies to a notice under this </w:t>
      </w:r>
      <w:r>
        <w:t>section as if it were a notice under section 52(1).</w:t>
      </w:r>
    </w:p>
    <w:p w14:paraId="0C177148" w14:textId="77777777" w:rsidR="00897E43" w:rsidRPr="00897E43" w:rsidRDefault="00897E43" w:rsidP="00155E0E">
      <w:pPr>
        <w:pStyle w:val="SideNote"/>
        <w:framePr w:wrap="around"/>
        <w:rPr>
          <w:iCs/>
        </w:rPr>
      </w:pPr>
      <w:r w:rsidRPr="00897E43">
        <w:rPr>
          <w:iCs/>
        </w:rPr>
        <w:t>S. 57C inserted by No. 81/2004 s. 21.</w:t>
      </w:r>
    </w:p>
    <w:p w14:paraId="7A6187B5" w14:textId="77777777" w:rsidR="00897E43" w:rsidRDefault="00897E43" w:rsidP="00B26E83">
      <w:pPr>
        <w:pStyle w:val="DraftHeading1"/>
        <w:tabs>
          <w:tab w:val="right" w:pos="680"/>
        </w:tabs>
        <w:ind w:left="850" w:hanging="850"/>
      </w:pPr>
      <w:r>
        <w:tab/>
      </w:r>
      <w:bookmarkStart w:id="294" w:name="_Toc201839365"/>
      <w:r w:rsidRPr="00897E43">
        <w:t>57C</w:t>
      </w:r>
      <w:r w:rsidR="00B26E83">
        <w:tab/>
      </w:r>
      <w:r>
        <w:t>Amended application may go to referral authorities</w:t>
      </w:r>
      <w:bookmarkEnd w:id="294"/>
    </w:p>
    <w:p w14:paraId="0AA01F92" w14:textId="77777777" w:rsidR="006D250C" w:rsidRDefault="006D250C" w:rsidP="00DC01B2"/>
    <w:p w14:paraId="3BE7DE69" w14:textId="77777777" w:rsidR="006D250C" w:rsidRPr="00DC01B2" w:rsidRDefault="006D250C" w:rsidP="00DC01B2"/>
    <w:p w14:paraId="494C28BA" w14:textId="77777777" w:rsidR="00976CA5" w:rsidRPr="00897E43" w:rsidRDefault="00976CA5" w:rsidP="00155E0E">
      <w:pPr>
        <w:pStyle w:val="SideNote"/>
        <w:framePr w:wrap="around"/>
        <w:rPr>
          <w:iCs/>
        </w:rPr>
      </w:pPr>
      <w:r w:rsidRPr="00897E43">
        <w:rPr>
          <w:iCs/>
        </w:rPr>
        <w:t>S. 57C</w:t>
      </w:r>
      <w:r>
        <w:rPr>
          <w:iCs/>
        </w:rPr>
        <w:t xml:space="preserve">(1) </w:t>
      </w:r>
      <w:r w:rsidRPr="00246A76">
        <w:rPr>
          <w:iCs/>
        </w:rPr>
        <w:t xml:space="preserve">amended by </w:t>
      </w:r>
      <w:r>
        <w:rPr>
          <w:iCs/>
        </w:rPr>
        <w:t>No. 3/2013 s. 20(1)</w:t>
      </w:r>
      <w:r w:rsidRPr="00897E43">
        <w:rPr>
          <w:iCs/>
        </w:rPr>
        <w:t>.</w:t>
      </w:r>
    </w:p>
    <w:p w14:paraId="09C34576" w14:textId="77777777" w:rsidR="00897E43" w:rsidRDefault="00897E43" w:rsidP="00897E43">
      <w:pPr>
        <w:pStyle w:val="DraftHeading2"/>
        <w:tabs>
          <w:tab w:val="right" w:pos="1247"/>
        </w:tabs>
        <w:ind w:left="1361" w:hanging="1361"/>
      </w:pPr>
      <w:r>
        <w:tab/>
      </w:r>
      <w:r w:rsidRPr="00897E43">
        <w:t>(1)</w:t>
      </w:r>
      <w:r>
        <w:tab/>
        <w:t>The responsible authority must give a copy of an amended application</w:t>
      </w:r>
      <w:r w:rsidR="00246A76">
        <w:t>, together with the prescribed information,</w:t>
      </w:r>
      <w:r>
        <w:t xml:space="preserve"> to every person or body that the planning scheme specifies as a referral authority for applications of that kind without delay unless the responsible authority considers that the amendment to the application would not adversely affect the interests of the referral authority.</w:t>
      </w:r>
    </w:p>
    <w:p w14:paraId="449EC369" w14:textId="77777777" w:rsidR="00897E43" w:rsidRDefault="00897E43" w:rsidP="00897E43">
      <w:pPr>
        <w:pStyle w:val="DraftHeading2"/>
        <w:tabs>
          <w:tab w:val="right" w:pos="1247"/>
        </w:tabs>
        <w:ind w:left="1361" w:hanging="1361"/>
      </w:pPr>
      <w:r>
        <w:tab/>
      </w:r>
      <w:r w:rsidRPr="00897E43">
        <w:t>(2)</w:t>
      </w:r>
      <w:r>
        <w:tab/>
        <w:t>A referral authority must tell the responsible authority in writing within the prescribed time after getting the amended application if it needs any more information in respect of the amendment.</w:t>
      </w:r>
    </w:p>
    <w:p w14:paraId="19BB759A" w14:textId="77777777" w:rsidR="00976CA5" w:rsidRDefault="00246A76" w:rsidP="00155E0E">
      <w:pPr>
        <w:pStyle w:val="SideNote"/>
        <w:framePr w:wrap="around"/>
      </w:pPr>
      <w:r>
        <w:t>S. 57C(3) inserted by No. 3/2013 s. 20(2).</w:t>
      </w:r>
    </w:p>
    <w:p w14:paraId="479B6259" w14:textId="77777777" w:rsidR="005E62AF" w:rsidRDefault="00246A76">
      <w:pPr>
        <w:pStyle w:val="DraftHeading2"/>
        <w:tabs>
          <w:tab w:val="right" w:pos="1247"/>
        </w:tabs>
        <w:ind w:left="1361" w:hanging="1361"/>
      </w:pPr>
      <w:r>
        <w:tab/>
      </w:r>
      <w:r w:rsidR="009951EE">
        <w:t>(3)</w:t>
      </w:r>
      <w:r>
        <w:tab/>
        <w:t>A referral authority must give to the applicant, without delay, a copy of any request that it makes to the responsible authority under subsection (2) in respect of the amended application.</w:t>
      </w:r>
    </w:p>
    <w:p w14:paraId="2F18BC29" w14:textId="77777777" w:rsidR="002E728B" w:rsidRPr="00897E43" w:rsidRDefault="002E728B" w:rsidP="00155E0E">
      <w:pPr>
        <w:pStyle w:val="SideNote"/>
        <w:framePr w:wrap="around"/>
        <w:rPr>
          <w:iCs/>
        </w:rPr>
      </w:pPr>
      <w:r w:rsidRPr="00897E43">
        <w:rPr>
          <w:iCs/>
        </w:rPr>
        <w:t>S. 5</w:t>
      </w:r>
      <w:r>
        <w:rPr>
          <w:iCs/>
        </w:rPr>
        <w:t xml:space="preserve">8 amended by No. </w:t>
      </w:r>
      <w:r w:rsidR="00E1394A">
        <w:rPr>
          <w:iCs/>
        </w:rPr>
        <w:t>66/2009</w:t>
      </w:r>
      <w:r>
        <w:rPr>
          <w:iCs/>
        </w:rPr>
        <w:t xml:space="preserve"> s. 4</w:t>
      </w:r>
      <w:r w:rsidR="001F300E">
        <w:rPr>
          <w:iCs/>
        </w:rPr>
        <w:t xml:space="preserve"> </w:t>
      </w:r>
      <w:r>
        <w:rPr>
          <w:iCs/>
        </w:rPr>
        <w:t>(ILA s. 39B(1)).</w:t>
      </w:r>
    </w:p>
    <w:p w14:paraId="62F743D7" w14:textId="77777777" w:rsidR="00F03266" w:rsidRDefault="00F03266" w:rsidP="00B26E83">
      <w:pPr>
        <w:pStyle w:val="DraftHeading1"/>
        <w:tabs>
          <w:tab w:val="right" w:pos="680"/>
        </w:tabs>
        <w:ind w:left="850" w:hanging="850"/>
      </w:pPr>
      <w:r>
        <w:tab/>
      </w:r>
      <w:bookmarkStart w:id="295" w:name="_Toc201839366"/>
      <w:r>
        <w:t>58</w:t>
      </w:r>
      <w:r w:rsidR="00B26E83">
        <w:tab/>
      </w:r>
      <w:r>
        <w:t>Responsible authority to consider all applications</w:t>
      </w:r>
      <w:bookmarkEnd w:id="295"/>
    </w:p>
    <w:p w14:paraId="42F26BDE" w14:textId="77777777" w:rsidR="003657E7" w:rsidRDefault="003657E7" w:rsidP="00CF1010"/>
    <w:p w14:paraId="6920F88A" w14:textId="77777777" w:rsidR="003657E7" w:rsidRDefault="003657E7" w:rsidP="00CF1010"/>
    <w:p w14:paraId="30EBBE9E" w14:textId="77777777" w:rsidR="00C3616A" w:rsidRDefault="003657E7" w:rsidP="00155E0E">
      <w:pPr>
        <w:pStyle w:val="SideNote"/>
        <w:framePr w:wrap="around"/>
      </w:pPr>
      <w:r>
        <w:t>S. 58(1) amended by No. 3/2013 s. 4(1).</w:t>
      </w:r>
    </w:p>
    <w:p w14:paraId="5EFC903C" w14:textId="77777777" w:rsidR="00F03266" w:rsidRDefault="002E728B" w:rsidP="002E728B">
      <w:pPr>
        <w:pStyle w:val="DraftHeading2"/>
        <w:tabs>
          <w:tab w:val="right" w:pos="1247"/>
        </w:tabs>
        <w:ind w:left="1361" w:hanging="1361"/>
      </w:pPr>
      <w:r>
        <w:tab/>
      </w:r>
      <w:r w:rsidRPr="002E728B">
        <w:t>(1)</w:t>
      </w:r>
      <w:r>
        <w:tab/>
      </w:r>
      <w:r w:rsidR="003657E7">
        <w:t xml:space="preserve">The </w:t>
      </w:r>
      <w:r w:rsidRPr="00D861B1">
        <w:t>responsible authority</w:t>
      </w:r>
      <w:r w:rsidDel="002E728B">
        <w:t xml:space="preserve"> </w:t>
      </w:r>
      <w:r w:rsidR="00F03266">
        <w:t>must consider every application for a permit.</w:t>
      </w:r>
    </w:p>
    <w:p w14:paraId="1A3629A9" w14:textId="77777777" w:rsidR="00C3616A" w:rsidRPr="00C3616A" w:rsidRDefault="00C3616A" w:rsidP="00C3616A"/>
    <w:p w14:paraId="2AE90666" w14:textId="77777777" w:rsidR="002E728B" w:rsidRPr="00897E43" w:rsidRDefault="002E728B" w:rsidP="00155E0E">
      <w:pPr>
        <w:pStyle w:val="SideNote"/>
        <w:framePr w:wrap="around"/>
        <w:rPr>
          <w:iCs/>
        </w:rPr>
      </w:pPr>
      <w:r w:rsidRPr="00897E43">
        <w:rPr>
          <w:iCs/>
        </w:rPr>
        <w:t>S. 5</w:t>
      </w:r>
      <w:r>
        <w:rPr>
          <w:iCs/>
        </w:rPr>
        <w:t xml:space="preserve">8(2) inserted by No. </w:t>
      </w:r>
      <w:r w:rsidR="00E1394A">
        <w:rPr>
          <w:iCs/>
        </w:rPr>
        <w:t>66/2009</w:t>
      </w:r>
      <w:r>
        <w:rPr>
          <w:iCs/>
        </w:rPr>
        <w:t xml:space="preserve"> s. 4(2)</w:t>
      </w:r>
      <w:r w:rsidR="003657E7">
        <w:rPr>
          <w:iCs/>
        </w:rPr>
        <w:t xml:space="preserve">, </w:t>
      </w:r>
      <w:r w:rsidR="003657E7" w:rsidRPr="003657E7">
        <w:rPr>
          <w:iCs/>
        </w:rPr>
        <w:t>repealed by</w:t>
      </w:r>
      <w:r w:rsidR="003657E7">
        <w:rPr>
          <w:iCs/>
        </w:rPr>
        <w:t xml:space="preserve"> No. 3/2013 s. 4(2)</w:t>
      </w:r>
      <w:r>
        <w:rPr>
          <w:iCs/>
        </w:rPr>
        <w:t>.</w:t>
      </w:r>
    </w:p>
    <w:p w14:paraId="48A72DE7" w14:textId="77777777" w:rsidR="00C3616A" w:rsidRDefault="003657E7">
      <w:pPr>
        <w:pStyle w:val="Stars"/>
      </w:pPr>
      <w:r>
        <w:tab/>
        <w:t>*</w:t>
      </w:r>
      <w:r>
        <w:tab/>
        <w:t>*</w:t>
      </w:r>
      <w:r>
        <w:tab/>
        <w:t>*</w:t>
      </w:r>
      <w:r>
        <w:tab/>
        <w:t>*</w:t>
      </w:r>
      <w:r>
        <w:tab/>
        <w:t>*</w:t>
      </w:r>
    </w:p>
    <w:p w14:paraId="5098CF42" w14:textId="77777777" w:rsidR="00C3616A" w:rsidRDefault="00C3616A" w:rsidP="006D250C"/>
    <w:p w14:paraId="1153F6BD" w14:textId="77777777" w:rsidR="00C3616A" w:rsidRDefault="00C3616A" w:rsidP="006D250C"/>
    <w:p w14:paraId="5D2D6961" w14:textId="77777777" w:rsidR="00C3616A" w:rsidRDefault="00C3616A" w:rsidP="006D250C"/>
    <w:p w14:paraId="32309B56" w14:textId="77777777" w:rsidR="00C3616A" w:rsidRDefault="00BD08BF" w:rsidP="00155E0E">
      <w:pPr>
        <w:pStyle w:val="SideNote"/>
        <w:framePr w:wrap="around"/>
      </w:pPr>
      <w:r>
        <w:t>S. 58A inserted by No. 3/2013 s. 9.</w:t>
      </w:r>
    </w:p>
    <w:p w14:paraId="0DC3F7B4" w14:textId="77777777" w:rsidR="00C3616A" w:rsidRDefault="00BD08BF">
      <w:pPr>
        <w:pStyle w:val="DraftHeading1"/>
        <w:tabs>
          <w:tab w:val="right" w:pos="680"/>
        </w:tabs>
        <w:ind w:left="850" w:hanging="850"/>
      </w:pPr>
      <w:r>
        <w:tab/>
      </w:r>
      <w:bookmarkStart w:id="296" w:name="_Toc201839367"/>
      <w:r w:rsidR="009C63CB">
        <w:t>58A</w:t>
      </w:r>
      <w:r>
        <w:tab/>
        <w:t>Responsible authority may request advice from Planning Application Committee</w:t>
      </w:r>
      <w:bookmarkEnd w:id="296"/>
    </w:p>
    <w:p w14:paraId="3202767B" w14:textId="3E9637CE" w:rsidR="006D250C" w:rsidRDefault="00BD08BF" w:rsidP="00F52DB0">
      <w:pPr>
        <w:pStyle w:val="BodySectionSub"/>
      </w:pPr>
      <w:r w:rsidRPr="00887DBB">
        <w:t>A responsible authority, with the consent of the Minister, may ask the Planning Application Committee for advice in relation to an application for a permit or a class of applications for permits</w:t>
      </w:r>
      <w:r>
        <w:t>.</w:t>
      </w:r>
    </w:p>
    <w:p w14:paraId="23E7ADE8" w14:textId="10A16E31" w:rsidR="00EF08AE" w:rsidRDefault="00EF08AE" w:rsidP="00EF08AE"/>
    <w:p w14:paraId="1C0CFAE9" w14:textId="3DA410B0" w:rsidR="00EF08AE" w:rsidRDefault="00EF08AE" w:rsidP="00EF08AE"/>
    <w:p w14:paraId="5A210B0D" w14:textId="0C2F7785" w:rsidR="00EF08AE" w:rsidRDefault="00EF08AE" w:rsidP="00EF08AE"/>
    <w:p w14:paraId="1408D933" w14:textId="77777777" w:rsidR="00EF08AE" w:rsidRPr="00EF08AE" w:rsidRDefault="00EF08AE" w:rsidP="00EF08AE"/>
    <w:p w14:paraId="2388081B" w14:textId="77777777" w:rsidR="00F03266" w:rsidRDefault="00F03266" w:rsidP="00B26E83">
      <w:pPr>
        <w:pStyle w:val="DraftHeading1"/>
        <w:tabs>
          <w:tab w:val="right" w:pos="680"/>
        </w:tabs>
        <w:ind w:left="850" w:hanging="850"/>
      </w:pPr>
      <w:r>
        <w:tab/>
      </w:r>
      <w:bookmarkStart w:id="297" w:name="_Toc201839368"/>
      <w:r>
        <w:t>59</w:t>
      </w:r>
      <w:r w:rsidR="00B26E83">
        <w:tab/>
      </w:r>
      <w:r>
        <w:t>Time for decision</w:t>
      </w:r>
      <w:bookmarkEnd w:id="297"/>
    </w:p>
    <w:p w14:paraId="34ABA8DC" w14:textId="77777777" w:rsidR="00897E43" w:rsidRPr="00897E43" w:rsidRDefault="00897E43" w:rsidP="00155E0E">
      <w:pPr>
        <w:pStyle w:val="SideNote"/>
        <w:framePr w:wrap="around"/>
        <w:rPr>
          <w:iCs/>
        </w:rPr>
      </w:pPr>
      <w:r w:rsidRPr="00897E43">
        <w:rPr>
          <w:iCs/>
        </w:rPr>
        <w:t>S. 59(1) amended by No. 100/2000 s. 7(8)(a), substituted by No. 81/2004 s. 22(1).</w:t>
      </w:r>
    </w:p>
    <w:p w14:paraId="3879CA7A" w14:textId="77777777" w:rsidR="00897E43" w:rsidRDefault="00897E43" w:rsidP="00897E43">
      <w:pPr>
        <w:pStyle w:val="DraftHeading2"/>
        <w:tabs>
          <w:tab w:val="right" w:pos="1247"/>
        </w:tabs>
        <w:ind w:left="1361" w:hanging="1361"/>
      </w:pPr>
      <w:r>
        <w:tab/>
      </w:r>
      <w:r w:rsidRPr="00897E43">
        <w:t>(1)</w:t>
      </w:r>
      <w:r>
        <w:tab/>
        <w:t>The responsible authority may decide on an application without delay if—</w:t>
      </w:r>
    </w:p>
    <w:p w14:paraId="335979E5" w14:textId="77777777" w:rsidR="00897E43" w:rsidRDefault="00897E43" w:rsidP="00897E43">
      <w:pPr>
        <w:pStyle w:val="DraftHeading3"/>
        <w:tabs>
          <w:tab w:val="right" w:pos="1757"/>
        </w:tabs>
        <w:ind w:left="1871" w:hanging="1871"/>
      </w:pPr>
      <w:r>
        <w:tab/>
      </w:r>
      <w:r w:rsidRPr="00897E43">
        <w:t>(a)</w:t>
      </w:r>
      <w:r>
        <w:tab/>
        <w:t>the responsible authority is not required to give notice under section 52(1) or 52(1AA); or</w:t>
      </w:r>
    </w:p>
    <w:p w14:paraId="0AA61C4A" w14:textId="77777777" w:rsidR="00897E43" w:rsidRDefault="00897E43" w:rsidP="00897E43">
      <w:pPr>
        <w:pStyle w:val="DraftHeading3"/>
        <w:tabs>
          <w:tab w:val="right" w:pos="1757"/>
        </w:tabs>
        <w:ind w:left="1871" w:hanging="1871"/>
      </w:pPr>
      <w:r>
        <w:tab/>
      </w:r>
      <w:r w:rsidRPr="00897E43">
        <w:t>(b)</w:t>
      </w:r>
      <w:r>
        <w:tab/>
        <w:t>the responsible authority does not require notice to be given under section 57B; or</w:t>
      </w:r>
    </w:p>
    <w:p w14:paraId="2197EB0C" w14:textId="77777777" w:rsidR="00897E43" w:rsidRPr="00897E43" w:rsidRDefault="00897E43" w:rsidP="00897E43">
      <w:pPr>
        <w:pStyle w:val="DraftHeading3"/>
        <w:tabs>
          <w:tab w:val="right" w:pos="1757"/>
        </w:tabs>
        <w:ind w:left="1871" w:hanging="1871"/>
      </w:pPr>
      <w:r>
        <w:tab/>
      </w:r>
      <w:r w:rsidRPr="00897E43">
        <w:t>(c)</w:t>
      </w:r>
      <w:r>
        <w:tab/>
        <w:t>the application is not required to be referred to a referra</w:t>
      </w:r>
      <w:r w:rsidR="00E315AB">
        <w:t>l authority under section 55 or </w:t>
      </w:r>
      <w:r>
        <w:t>57C.</w:t>
      </w:r>
    </w:p>
    <w:p w14:paraId="5C20EC9F" w14:textId="77777777" w:rsidR="00F03266" w:rsidRDefault="00F03266">
      <w:pPr>
        <w:pStyle w:val="DraftHeading2"/>
        <w:tabs>
          <w:tab w:val="right" w:pos="1247"/>
        </w:tabs>
        <w:ind w:left="1361" w:hanging="1361"/>
      </w:pPr>
      <w:r>
        <w:tab/>
        <w:t>(2)</w:t>
      </w:r>
      <w:r>
        <w:tab/>
        <w:t>The responsible authority may decide on an application as soon as it gets the last of the replies from referral authorities—</w:t>
      </w:r>
    </w:p>
    <w:p w14:paraId="7622719D" w14:textId="77777777" w:rsidR="00F03266" w:rsidRDefault="00F03266">
      <w:pPr>
        <w:pStyle w:val="DraftHeading3"/>
        <w:tabs>
          <w:tab w:val="right" w:pos="1758"/>
        </w:tabs>
        <w:ind w:left="1871" w:hanging="1871"/>
      </w:pPr>
      <w:r>
        <w:tab/>
        <w:t>(a)</w:t>
      </w:r>
      <w:r>
        <w:tab/>
        <w:t>if the responsible authority gets all of the replies before the end of the prescribed period or periods or any extended period allowed by the Minister under section 56; and</w:t>
      </w:r>
    </w:p>
    <w:p w14:paraId="226D9CC8" w14:textId="77777777" w:rsidR="00F03266" w:rsidRDefault="00F03266" w:rsidP="00155E0E">
      <w:pPr>
        <w:pStyle w:val="SideNote"/>
        <w:framePr w:wrap="around"/>
      </w:pPr>
      <w:r>
        <w:t>S. 59(2)(b) amended by No</w:t>
      </w:r>
      <w:r w:rsidR="00E24138">
        <w:t>s</w:t>
      </w:r>
      <w:r>
        <w:t xml:space="preserve"> 100/2000 s. 7(8)(b)</w:t>
      </w:r>
      <w:r w:rsidR="00E24138">
        <w:t xml:space="preserve">, </w:t>
      </w:r>
      <w:r w:rsidR="00E24138" w:rsidRPr="00E24138">
        <w:rPr>
          <w:iCs/>
        </w:rPr>
        <w:t>81/2004 s. 22(2)</w:t>
      </w:r>
      <w:r w:rsidRPr="00E24138">
        <w:t>.</w:t>
      </w:r>
    </w:p>
    <w:p w14:paraId="62246B29" w14:textId="77777777" w:rsidR="00F03266" w:rsidRDefault="00F03266">
      <w:pPr>
        <w:pStyle w:val="DraftHeading3"/>
        <w:tabs>
          <w:tab w:val="right" w:pos="1758"/>
        </w:tabs>
        <w:ind w:left="1871" w:hanging="1871"/>
      </w:pPr>
      <w:r>
        <w:tab/>
        <w:t>(b)</w:t>
      </w:r>
      <w:r>
        <w:tab/>
        <w:t>14 days have elapsed after the giving of the last notice under sections 52(1)</w:t>
      </w:r>
      <w:r w:rsidR="00897E43">
        <w:t>, 52(1AA) and 57B</w:t>
      </w:r>
      <w:r>
        <w:t>.</w:t>
      </w:r>
    </w:p>
    <w:p w14:paraId="2A30012D" w14:textId="77777777" w:rsidR="00560EE8" w:rsidRDefault="00560EE8" w:rsidP="00E315AB"/>
    <w:p w14:paraId="0EA9E9CD" w14:textId="77777777" w:rsidR="00F03266" w:rsidRDefault="00F03266">
      <w:pPr>
        <w:pStyle w:val="DraftHeading2"/>
        <w:tabs>
          <w:tab w:val="right" w:pos="1247"/>
        </w:tabs>
        <w:ind w:left="1361" w:hanging="1361"/>
      </w:pPr>
      <w:r>
        <w:tab/>
        <w:t>(3)</w:t>
      </w:r>
      <w:r>
        <w:tab/>
        <w:t>In any other case, the responsible authority must not decide on the application until the later of—</w:t>
      </w:r>
    </w:p>
    <w:p w14:paraId="277B17C5" w14:textId="77777777" w:rsidR="00F03266" w:rsidRDefault="00F03266">
      <w:pPr>
        <w:pStyle w:val="DraftHeading3"/>
        <w:tabs>
          <w:tab w:val="right" w:pos="1758"/>
        </w:tabs>
        <w:ind w:left="1871" w:hanging="1871"/>
      </w:pPr>
      <w:r>
        <w:tab/>
        <w:t>(a)</w:t>
      </w:r>
      <w:r>
        <w:tab/>
        <w:t>the end of the prescribed period or periods or any extended period allowed by the Minister under section 56 if the application is referred to a referral authority; or</w:t>
      </w:r>
    </w:p>
    <w:p w14:paraId="384BA02E" w14:textId="77777777" w:rsidR="00F03266" w:rsidRDefault="00F03266" w:rsidP="00155E0E">
      <w:pPr>
        <w:pStyle w:val="SideNote"/>
        <w:framePr w:wrap="around"/>
      </w:pPr>
      <w:r>
        <w:t>S. 59(3)(b) amended by No</w:t>
      </w:r>
      <w:r w:rsidR="00E24138">
        <w:t>s</w:t>
      </w:r>
      <w:r>
        <w:t xml:space="preserve"> 100/2000 s. 7(8)(b)</w:t>
      </w:r>
      <w:r w:rsidR="00E24138">
        <w:t xml:space="preserve">, </w:t>
      </w:r>
      <w:r w:rsidR="00E24138" w:rsidRPr="00E24138">
        <w:rPr>
          <w:iCs/>
        </w:rPr>
        <w:t>81/2004 s. 22(2)</w:t>
      </w:r>
      <w:r w:rsidRPr="00E24138">
        <w:t>.</w:t>
      </w:r>
    </w:p>
    <w:p w14:paraId="484CE6B8" w14:textId="77777777" w:rsidR="00F03266" w:rsidRDefault="00F03266">
      <w:pPr>
        <w:pStyle w:val="DraftHeading3"/>
        <w:tabs>
          <w:tab w:val="right" w:pos="1758"/>
        </w:tabs>
        <w:ind w:left="1871" w:hanging="1871"/>
      </w:pPr>
      <w:r>
        <w:tab/>
        <w:t>(b)</w:t>
      </w:r>
      <w:r>
        <w:tab/>
        <w:t>14 days after the giving of the last notice under sections 52(1)</w:t>
      </w:r>
      <w:r w:rsidR="00E24138">
        <w:t>, 52(1AA) and 57B</w:t>
      </w:r>
      <w:r>
        <w:t>.</w:t>
      </w:r>
    </w:p>
    <w:p w14:paraId="493BEACC" w14:textId="77777777" w:rsidR="00E24138" w:rsidRDefault="00E24138"/>
    <w:p w14:paraId="1AAB78AA" w14:textId="77777777" w:rsidR="00F52DB0" w:rsidRDefault="00F52DB0"/>
    <w:p w14:paraId="52189297" w14:textId="77777777" w:rsidR="00F03266" w:rsidRDefault="00F03266" w:rsidP="00155E0E">
      <w:pPr>
        <w:pStyle w:val="SideNote"/>
        <w:framePr w:wrap="around"/>
      </w:pPr>
      <w:r>
        <w:t>S. 60 amended by No. 48/1991 s. 61(2)(a).</w:t>
      </w:r>
    </w:p>
    <w:p w14:paraId="13BC8B11" w14:textId="77777777" w:rsidR="00F03266" w:rsidRDefault="00F03266" w:rsidP="00B26E83">
      <w:pPr>
        <w:pStyle w:val="DraftHeading1"/>
        <w:tabs>
          <w:tab w:val="right" w:pos="680"/>
        </w:tabs>
        <w:ind w:left="850" w:hanging="850"/>
      </w:pPr>
      <w:r>
        <w:tab/>
      </w:r>
      <w:bookmarkStart w:id="298" w:name="_Toc201839369"/>
      <w:r>
        <w:t>60</w:t>
      </w:r>
      <w:r w:rsidR="00B26E83">
        <w:tab/>
      </w:r>
      <w:r>
        <w:t>What matters must a responsible authority consider?</w:t>
      </w:r>
      <w:bookmarkEnd w:id="298"/>
    </w:p>
    <w:p w14:paraId="432FC758" w14:textId="77777777" w:rsidR="00E24138" w:rsidRPr="00E24138" w:rsidRDefault="00E24138" w:rsidP="00E24138"/>
    <w:p w14:paraId="1AFF4F57" w14:textId="77777777" w:rsidR="00E24138" w:rsidRPr="00E24138" w:rsidRDefault="00E24138" w:rsidP="00155E0E">
      <w:pPr>
        <w:pStyle w:val="SideNote"/>
        <w:framePr w:wrap="around"/>
        <w:rPr>
          <w:iCs/>
        </w:rPr>
      </w:pPr>
      <w:r w:rsidRPr="00E24138">
        <w:rPr>
          <w:iCs/>
        </w:rPr>
        <w:t>S. 60(1) amended by Nos 86/1989 s. 25(k), 35/1995 s. 5, substituted by No. 81/2004 s. 23(1).</w:t>
      </w:r>
    </w:p>
    <w:p w14:paraId="4F938450" w14:textId="77777777" w:rsidR="00E24138" w:rsidRDefault="00E24138" w:rsidP="00E24138">
      <w:pPr>
        <w:pStyle w:val="DraftHeading2"/>
        <w:tabs>
          <w:tab w:val="right" w:pos="1247"/>
        </w:tabs>
        <w:ind w:left="1361" w:hanging="1361"/>
      </w:pPr>
      <w:r>
        <w:tab/>
      </w:r>
      <w:r w:rsidRPr="00E24138">
        <w:t>(1)</w:t>
      </w:r>
      <w:r>
        <w:tab/>
        <w:t>Before deciding on an application, the responsible authority must consider—</w:t>
      </w:r>
    </w:p>
    <w:p w14:paraId="6947C461" w14:textId="77777777" w:rsidR="00E24138" w:rsidRDefault="00E24138" w:rsidP="00E24138">
      <w:pPr>
        <w:pStyle w:val="DraftHeading3"/>
        <w:tabs>
          <w:tab w:val="right" w:pos="1757"/>
        </w:tabs>
        <w:ind w:left="1871" w:hanging="1871"/>
      </w:pPr>
      <w:r>
        <w:tab/>
      </w:r>
      <w:r w:rsidRPr="00E24138">
        <w:t>(a)</w:t>
      </w:r>
      <w:r>
        <w:tab/>
        <w:t>the relevant planning scheme; and</w:t>
      </w:r>
    </w:p>
    <w:p w14:paraId="0145BCD8" w14:textId="77777777" w:rsidR="00E24138" w:rsidRDefault="00E24138" w:rsidP="00E24138">
      <w:pPr>
        <w:pStyle w:val="DraftHeading3"/>
        <w:tabs>
          <w:tab w:val="right" w:pos="1757"/>
        </w:tabs>
        <w:ind w:left="1871" w:hanging="1871"/>
      </w:pPr>
      <w:r>
        <w:tab/>
      </w:r>
      <w:r w:rsidRPr="00E24138">
        <w:t>(b)</w:t>
      </w:r>
      <w:r>
        <w:tab/>
        <w:t xml:space="preserve">the objectives of planning in </w:t>
      </w:r>
      <w:smartTag w:uri="urn:schemas-microsoft-com:office:smarttags" w:element="State">
        <w:smartTag w:uri="urn:schemas-microsoft-com:office:smarttags" w:element="place">
          <w:r>
            <w:t>Victoria</w:t>
          </w:r>
        </w:smartTag>
      </w:smartTag>
      <w:r>
        <w:t>; and</w:t>
      </w:r>
    </w:p>
    <w:p w14:paraId="6B6A6AC1" w14:textId="77777777" w:rsidR="00E24138" w:rsidRDefault="00E24138" w:rsidP="00E24138">
      <w:pPr>
        <w:pStyle w:val="DraftHeading3"/>
        <w:tabs>
          <w:tab w:val="right" w:pos="1757"/>
        </w:tabs>
        <w:ind w:left="1871" w:hanging="1871"/>
      </w:pPr>
      <w:r>
        <w:tab/>
      </w:r>
      <w:r w:rsidRPr="00E24138">
        <w:t>(c)</w:t>
      </w:r>
      <w:r>
        <w:tab/>
        <w:t>all objections and other submissions which it has received and which have not been withdrawn; and</w:t>
      </w:r>
    </w:p>
    <w:p w14:paraId="6C8E6878" w14:textId="77777777" w:rsidR="00E24138" w:rsidRDefault="00E24138" w:rsidP="00E24138">
      <w:pPr>
        <w:pStyle w:val="DraftHeading3"/>
        <w:tabs>
          <w:tab w:val="right" w:pos="1757"/>
        </w:tabs>
        <w:ind w:left="1871" w:hanging="1871"/>
      </w:pPr>
      <w:r>
        <w:tab/>
      </w:r>
      <w:r w:rsidRPr="00E24138">
        <w:t>(d)</w:t>
      </w:r>
      <w:r>
        <w:tab/>
        <w:t>any decision and comments of a referral authority which it has received; and</w:t>
      </w:r>
    </w:p>
    <w:p w14:paraId="2E4AC0CD" w14:textId="77777777" w:rsidR="00976CA5" w:rsidRDefault="00162B4A" w:rsidP="00155E0E">
      <w:pPr>
        <w:pStyle w:val="SideNote"/>
        <w:framePr w:wrap="around"/>
      </w:pPr>
      <w:r>
        <w:t xml:space="preserve">S. 60(1)(e) </w:t>
      </w:r>
      <w:r w:rsidR="00BE32C9">
        <w:t>amended by No. 3/2013 s. 76(1).</w:t>
      </w:r>
    </w:p>
    <w:p w14:paraId="04D34008" w14:textId="77777777" w:rsidR="00E24138" w:rsidRDefault="00E24138" w:rsidP="00E24138">
      <w:pPr>
        <w:pStyle w:val="DraftHeading3"/>
        <w:tabs>
          <w:tab w:val="right" w:pos="1757"/>
        </w:tabs>
        <w:ind w:left="1871" w:hanging="1871"/>
      </w:pPr>
      <w:r>
        <w:tab/>
      </w:r>
      <w:r w:rsidRPr="00E24138">
        <w:t>(e)</w:t>
      </w:r>
      <w:r>
        <w:tab/>
        <w:t xml:space="preserve">any significant effects which the responsible authority considers the use or development may have on the environment or which the responsible authority considers the environment may have on the use or </w:t>
      </w:r>
      <w:r w:rsidR="00162B4A">
        <w:t>development; and</w:t>
      </w:r>
    </w:p>
    <w:p w14:paraId="374C384A" w14:textId="77777777" w:rsidR="00BE32C9" w:rsidRDefault="00BE32C9" w:rsidP="00155E0E">
      <w:pPr>
        <w:pStyle w:val="SideNote"/>
        <w:framePr w:wrap="around"/>
      </w:pPr>
      <w:r>
        <w:t>S. 60(1)(f) inserted by No. 3/2013 s. 76(2).</w:t>
      </w:r>
    </w:p>
    <w:p w14:paraId="0218505E" w14:textId="77777777" w:rsidR="00976CA5" w:rsidRDefault="00BE32C9">
      <w:pPr>
        <w:pStyle w:val="DraftHeading3"/>
        <w:tabs>
          <w:tab w:val="right" w:pos="1757"/>
        </w:tabs>
        <w:ind w:left="1871" w:hanging="1871"/>
      </w:pPr>
      <w:r>
        <w:tab/>
      </w:r>
      <w:r w:rsidR="00035DF9">
        <w:t>(f)</w:t>
      </w:r>
      <w:r>
        <w:tab/>
        <w:t>any significant social effects and economic effects which the responsible authority considers the use or development may have.</w:t>
      </w:r>
    </w:p>
    <w:p w14:paraId="79CFE5AF" w14:textId="77777777" w:rsidR="00E24138" w:rsidRPr="00E24138" w:rsidRDefault="00E24138" w:rsidP="00155E0E">
      <w:pPr>
        <w:pStyle w:val="SideNote"/>
        <w:framePr w:wrap="around"/>
        <w:rPr>
          <w:iCs/>
        </w:rPr>
      </w:pPr>
      <w:r w:rsidRPr="00E24138">
        <w:rPr>
          <w:iCs/>
        </w:rPr>
        <w:t>S. 60(1A) inserted by No. 81/2004 s. 23(1).</w:t>
      </w:r>
    </w:p>
    <w:p w14:paraId="37AB6BFB" w14:textId="77777777" w:rsidR="00560EE8" w:rsidRPr="00560EE8" w:rsidRDefault="00E24138" w:rsidP="006D250C">
      <w:pPr>
        <w:pStyle w:val="DraftHeading2"/>
        <w:tabs>
          <w:tab w:val="right" w:pos="1247"/>
        </w:tabs>
        <w:ind w:left="1361" w:hanging="1361"/>
      </w:pPr>
      <w:r>
        <w:tab/>
      </w:r>
      <w:r w:rsidRPr="00E24138">
        <w:t>(1A)</w:t>
      </w:r>
      <w:r>
        <w:tab/>
        <w:t>Before deciding on an application, the responsible authority, if the circumstances appear to so require, may consider—</w:t>
      </w:r>
    </w:p>
    <w:p w14:paraId="465A3AE6" w14:textId="77777777" w:rsidR="00BE32C9" w:rsidRDefault="00BE32C9" w:rsidP="00155E0E">
      <w:pPr>
        <w:pStyle w:val="SideNote"/>
        <w:framePr w:wrap="around"/>
      </w:pPr>
      <w:r>
        <w:t>S. 60(1A)(a) repealed by No. 3/2013 s. 76(3).</w:t>
      </w:r>
    </w:p>
    <w:p w14:paraId="0E9264AC" w14:textId="77777777" w:rsidR="00976CA5" w:rsidRDefault="00BE32C9">
      <w:pPr>
        <w:pStyle w:val="Stars"/>
      </w:pPr>
      <w:r>
        <w:tab/>
        <w:t>*</w:t>
      </w:r>
      <w:r>
        <w:tab/>
        <w:t>*</w:t>
      </w:r>
      <w:r>
        <w:tab/>
        <w:t>*</w:t>
      </w:r>
      <w:r>
        <w:tab/>
        <w:t>*</w:t>
      </w:r>
      <w:r>
        <w:tab/>
        <w:t>*</w:t>
      </w:r>
    </w:p>
    <w:p w14:paraId="212CC92B" w14:textId="77777777" w:rsidR="00DC01B2" w:rsidRDefault="00DC01B2" w:rsidP="006D250C"/>
    <w:p w14:paraId="4E2E3051" w14:textId="77777777" w:rsidR="000C4EE9" w:rsidRDefault="000C4EE9" w:rsidP="006D250C"/>
    <w:p w14:paraId="5D006805" w14:textId="77777777" w:rsidR="00F52DB0" w:rsidRDefault="00E24138" w:rsidP="000C4EE9">
      <w:pPr>
        <w:pStyle w:val="DraftHeading3"/>
        <w:tabs>
          <w:tab w:val="right" w:pos="1757"/>
        </w:tabs>
        <w:ind w:left="1871" w:hanging="1871"/>
      </w:pPr>
      <w:r>
        <w:tab/>
      </w:r>
      <w:r w:rsidRPr="00E24138">
        <w:t>(b)</w:t>
      </w:r>
      <w:r>
        <w:tab/>
        <w:t>the approved regional strategy plan under Part 3A; and</w:t>
      </w:r>
    </w:p>
    <w:p w14:paraId="73A3646D" w14:textId="77777777" w:rsidR="000C4EE9" w:rsidRDefault="000C4EE9" w:rsidP="000C4EE9"/>
    <w:p w14:paraId="5E5096EB" w14:textId="77777777" w:rsidR="000C4EE9" w:rsidRPr="000C4EE9" w:rsidRDefault="000C4EE9" w:rsidP="000C4EE9"/>
    <w:p w14:paraId="54BA8FCF" w14:textId="77777777" w:rsidR="00E24138" w:rsidRDefault="00E24138" w:rsidP="00E24138">
      <w:pPr>
        <w:pStyle w:val="DraftHeading3"/>
        <w:tabs>
          <w:tab w:val="right" w:pos="1757"/>
        </w:tabs>
        <w:ind w:left="1871" w:hanging="1871"/>
      </w:pPr>
      <w:r>
        <w:tab/>
      </w:r>
      <w:r w:rsidRPr="00E24138">
        <w:t>(c)</w:t>
      </w:r>
      <w:r>
        <w:tab/>
        <w:t>any amendment to the approved regional strategy plan under Part 3A adopted under this Act but not, as at the date on which the application is considered, approved by the Minister;</w:t>
      </w:r>
      <w:r w:rsidR="00B26E83">
        <w:t xml:space="preserve"> </w:t>
      </w:r>
      <w:r>
        <w:t>and</w:t>
      </w:r>
    </w:p>
    <w:p w14:paraId="142BDB42" w14:textId="77777777" w:rsidR="0019068D" w:rsidRPr="00E24138" w:rsidRDefault="0019068D" w:rsidP="00155E0E">
      <w:pPr>
        <w:pStyle w:val="SideNote"/>
        <w:framePr w:wrap="around"/>
        <w:rPr>
          <w:iCs/>
        </w:rPr>
      </w:pPr>
      <w:r w:rsidRPr="00E24138">
        <w:rPr>
          <w:iCs/>
        </w:rPr>
        <w:t>S. 60(1A)</w:t>
      </w:r>
      <w:r>
        <w:rPr>
          <w:iCs/>
        </w:rPr>
        <w:t>(d)</w:t>
      </w:r>
      <w:r w:rsidRPr="00E24138">
        <w:rPr>
          <w:iCs/>
        </w:rPr>
        <w:t xml:space="preserve"> </w:t>
      </w:r>
      <w:r>
        <w:rPr>
          <w:iCs/>
        </w:rPr>
        <w:t>amended</w:t>
      </w:r>
      <w:r w:rsidRPr="00E24138">
        <w:rPr>
          <w:iCs/>
        </w:rPr>
        <w:t xml:space="preserve"> by No. </w:t>
      </w:r>
      <w:r w:rsidR="00305DE9">
        <w:rPr>
          <w:iCs/>
        </w:rPr>
        <w:t>44/2005</w:t>
      </w:r>
      <w:r w:rsidRPr="00E24138">
        <w:rPr>
          <w:iCs/>
        </w:rPr>
        <w:t xml:space="preserve"> s. </w:t>
      </w:r>
      <w:r>
        <w:rPr>
          <w:iCs/>
        </w:rPr>
        <w:t>4(a)</w:t>
      </w:r>
      <w:r w:rsidRPr="00E24138">
        <w:rPr>
          <w:iCs/>
        </w:rPr>
        <w:t>.</w:t>
      </w:r>
    </w:p>
    <w:p w14:paraId="71872B65" w14:textId="77777777" w:rsidR="00E24138" w:rsidRDefault="00E24138" w:rsidP="00E24138">
      <w:pPr>
        <w:pStyle w:val="DraftHeading3"/>
        <w:tabs>
          <w:tab w:val="right" w:pos="1757"/>
        </w:tabs>
        <w:ind w:left="1871" w:hanging="1871"/>
      </w:pPr>
      <w:r>
        <w:tab/>
      </w:r>
      <w:r w:rsidRPr="00E24138">
        <w:t>(d)</w:t>
      </w:r>
      <w:r>
        <w:tab/>
        <w:t>the approved strategy plan under Part 3C; and</w:t>
      </w:r>
    </w:p>
    <w:p w14:paraId="6998B946" w14:textId="77777777" w:rsidR="0019068D" w:rsidRPr="0019068D" w:rsidRDefault="0019068D" w:rsidP="0019068D"/>
    <w:p w14:paraId="2308AEBD" w14:textId="77777777" w:rsidR="0019068D" w:rsidRPr="00E24138" w:rsidRDefault="0019068D" w:rsidP="00155E0E">
      <w:pPr>
        <w:pStyle w:val="SideNote"/>
        <w:framePr w:wrap="around"/>
        <w:rPr>
          <w:iCs/>
        </w:rPr>
      </w:pPr>
      <w:r w:rsidRPr="00E24138">
        <w:rPr>
          <w:iCs/>
        </w:rPr>
        <w:t>S. 60(1A)</w:t>
      </w:r>
      <w:r>
        <w:rPr>
          <w:iCs/>
        </w:rPr>
        <w:t>(e)</w:t>
      </w:r>
      <w:r w:rsidRPr="00E24138">
        <w:rPr>
          <w:iCs/>
        </w:rPr>
        <w:t xml:space="preserve"> </w:t>
      </w:r>
      <w:r>
        <w:rPr>
          <w:iCs/>
        </w:rPr>
        <w:t>amended</w:t>
      </w:r>
      <w:r w:rsidRPr="00E24138">
        <w:rPr>
          <w:iCs/>
        </w:rPr>
        <w:t xml:space="preserve"> by No. </w:t>
      </w:r>
      <w:r w:rsidR="00305DE9">
        <w:rPr>
          <w:iCs/>
        </w:rPr>
        <w:t>44/2005</w:t>
      </w:r>
      <w:r w:rsidRPr="00E24138">
        <w:rPr>
          <w:iCs/>
        </w:rPr>
        <w:t xml:space="preserve"> s. </w:t>
      </w:r>
      <w:r>
        <w:rPr>
          <w:iCs/>
        </w:rPr>
        <w:t>4(a)</w:t>
      </w:r>
      <w:r w:rsidRPr="00E24138">
        <w:rPr>
          <w:iCs/>
        </w:rPr>
        <w:t>.</w:t>
      </w:r>
    </w:p>
    <w:p w14:paraId="1F244940" w14:textId="77777777" w:rsidR="00E24138" w:rsidRDefault="006D6B91" w:rsidP="006D6B91">
      <w:pPr>
        <w:pStyle w:val="DraftHeading3"/>
        <w:tabs>
          <w:tab w:val="right" w:pos="1757"/>
        </w:tabs>
        <w:ind w:left="1871" w:hanging="1871"/>
      </w:pPr>
      <w:r>
        <w:tab/>
      </w:r>
      <w:r w:rsidR="00E24138" w:rsidRPr="006D6B91">
        <w:t>(e)</w:t>
      </w:r>
      <w:r w:rsidR="00E24138">
        <w:tab/>
        <w:t>any amendment to the approved strategy plan under Part 3C adopted under this Act but not, as at the date on which the application is considered, approved by the Minister;</w:t>
      </w:r>
      <w:r w:rsidR="00B26E83">
        <w:t xml:space="preserve"> </w:t>
      </w:r>
      <w:r w:rsidR="00E24138">
        <w:t>and</w:t>
      </w:r>
    </w:p>
    <w:p w14:paraId="4E1AE5C1" w14:textId="77777777" w:rsidR="00CB4B2A" w:rsidRPr="00E24138" w:rsidRDefault="00CB4B2A" w:rsidP="00155E0E">
      <w:pPr>
        <w:pStyle w:val="SideNote"/>
        <w:framePr w:wrap="around"/>
        <w:rPr>
          <w:iCs/>
        </w:rPr>
      </w:pPr>
      <w:r w:rsidRPr="00E24138">
        <w:rPr>
          <w:iCs/>
        </w:rPr>
        <w:t>S. 60(1A)</w:t>
      </w:r>
      <w:r>
        <w:rPr>
          <w:iCs/>
        </w:rPr>
        <w:t>(ea)</w:t>
      </w:r>
      <w:r w:rsidRPr="00E24138">
        <w:rPr>
          <w:iCs/>
        </w:rPr>
        <w:t xml:space="preserve"> </w:t>
      </w:r>
      <w:r>
        <w:rPr>
          <w:iCs/>
        </w:rPr>
        <w:t>inserted</w:t>
      </w:r>
      <w:r w:rsidRPr="00E24138">
        <w:rPr>
          <w:iCs/>
        </w:rPr>
        <w:t xml:space="preserve"> by No. </w:t>
      </w:r>
      <w:r w:rsidR="00305DE9">
        <w:rPr>
          <w:iCs/>
        </w:rPr>
        <w:t>44/2005</w:t>
      </w:r>
      <w:r w:rsidRPr="00E24138">
        <w:rPr>
          <w:iCs/>
        </w:rPr>
        <w:t xml:space="preserve"> s. </w:t>
      </w:r>
      <w:r>
        <w:rPr>
          <w:iCs/>
        </w:rPr>
        <w:t>4(b)</w:t>
      </w:r>
      <w:r w:rsidRPr="00E24138">
        <w:rPr>
          <w:iCs/>
        </w:rPr>
        <w:t>.</w:t>
      </w:r>
    </w:p>
    <w:p w14:paraId="78ECFE38" w14:textId="77777777" w:rsidR="00CB4B2A" w:rsidRDefault="00CB4B2A" w:rsidP="00CB4B2A">
      <w:pPr>
        <w:pStyle w:val="DraftHeading4"/>
        <w:tabs>
          <w:tab w:val="right" w:pos="1757"/>
        </w:tabs>
        <w:ind w:left="1871" w:hanging="1871"/>
      </w:pPr>
      <w:r>
        <w:tab/>
      </w:r>
      <w:r w:rsidRPr="00CB4B2A">
        <w:t>(ea)</w:t>
      </w:r>
      <w:r w:rsidRPr="00C04BAC">
        <w:tab/>
        <w:t>the approved</w:t>
      </w:r>
      <w:r w:rsidRPr="00C04BAC">
        <w:rPr>
          <w:szCs w:val="24"/>
        </w:rPr>
        <w:t xml:space="preserve"> s</w:t>
      </w:r>
      <w:r w:rsidRPr="00C04BAC">
        <w:t>trategy plan under Part 3D; and</w:t>
      </w:r>
    </w:p>
    <w:p w14:paraId="36E193C5" w14:textId="77777777" w:rsidR="00CF1010" w:rsidRPr="00CB4B2A" w:rsidRDefault="00CF1010" w:rsidP="00CB4B2A"/>
    <w:p w14:paraId="06EEB5ED" w14:textId="77777777" w:rsidR="00CB4B2A" w:rsidRPr="00E24138" w:rsidRDefault="00CB4B2A" w:rsidP="00155E0E">
      <w:pPr>
        <w:pStyle w:val="SideNote"/>
        <w:framePr w:wrap="around"/>
        <w:rPr>
          <w:iCs/>
        </w:rPr>
      </w:pPr>
      <w:r w:rsidRPr="00E24138">
        <w:rPr>
          <w:iCs/>
        </w:rPr>
        <w:t>S. 60(1A)</w:t>
      </w:r>
      <w:r>
        <w:rPr>
          <w:iCs/>
        </w:rPr>
        <w:t>(eb)</w:t>
      </w:r>
      <w:r w:rsidRPr="00E24138">
        <w:rPr>
          <w:iCs/>
        </w:rPr>
        <w:t xml:space="preserve"> </w:t>
      </w:r>
      <w:r>
        <w:rPr>
          <w:iCs/>
        </w:rPr>
        <w:t>inserted</w:t>
      </w:r>
      <w:r w:rsidRPr="00E24138">
        <w:rPr>
          <w:iCs/>
        </w:rPr>
        <w:t xml:space="preserve"> by No. </w:t>
      </w:r>
      <w:r w:rsidR="00305DE9">
        <w:rPr>
          <w:iCs/>
        </w:rPr>
        <w:t>44/2005</w:t>
      </w:r>
      <w:r w:rsidRPr="00E24138">
        <w:rPr>
          <w:iCs/>
        </w:rPr>
        <w:t xml:space="preserve"> s. </w:t>
      </w:r>
      <w:r>
        <w:rPr>
          <w:iCs/>
        </w:rPr>
        <w:t>4(b)</w:t>
      </w:r>
      <w:r w:rsidRPr="00E24138">
        <w:rPr>
          <w:iCs/>
        </w:rPr>
        <w:t>.</w:t>
      </w:r>
    </w:p>
    <w:p w14:paraId="0EC5F1E8" w14:textId="77777777" w:rsidR="00560EE8" w:rsidRPr="00560EE8" w:rsidRDefault="00CB4B2A" w:rsidP="006D250C">
      <w:pPr>
        <w:pStyle w:val="DraftHeading3"/>
        <w:tabs>
          <w:tab w:val="right" w:pos="1757"/>
        </w:tabs>
        <w:ind w:left="1871" w:hanging="1871"/>
      </w:pPr>
      <w:r>
        <w:tab/>
      </w:r>
      <w:r w:rsidRPr="00CB4B2A">
        <w:t>(eb)</w:t>
      </w:r>
      <w:r w:rsidRPr="00C04BAC">
        <w:tab/>
        <w:t>any amendment to the approved strategy plan under Part 3D adopted under this Act but not, as at the date on which the application is considered, approved by the Minister;</w:t>
      </w:r>
      <w:r w:rsidR="00B26E83">
        <w:t xml:space="preserve"> </w:t>
      </w:r>
      <w:r w:rsidRPr="00C04BAC">
        <w:t>and</w:t>
      </w:r>
    </w:p>
    <w:p w14:paraId="65B8D69F" w14:textId="338DEF39" w:rsidR="00751A3E" w:rsidRDefault="00751A3E" w:rsidP="00155E0E">
      <w:pPr>
        <w:pStyle w:val="SideNote"/>
        <w:framePr w:wrap="around"/>
      </w:pPr>
      <w:r>
        <w:t>S. 60(1A)(f) substituted by No. 39/2018 s. 49(1).</w:t>
      </w:r>
    </w:p>
    <w:p w14:paraId="6EB5260B" w14:textId="0DA1FDBC" w:rsidR="00E01DE1" w:rsidRDefault="00E01DE1" w:rsidP="00E24138">
      <w:pPr>
        <w:pStyle w:val="DraftHeading3"/>
        <w:tabs>
          <w:tab w:val="right" w:pos="1757"/>
        </w:tabs>
        <w:ind w:left="1871" w:hanging="1871"/>
        <w:rPr>
          <w:szCs w:val="23"/>
        </w:rPr>
      </w:pPr>
      <w:r>
        <w:tab/>
      </w:r>
      <w:r w:rsidR="00751A3E" w:rsidRPr="008D27D4">
        <w:t>(f)</w:t>
      </w:r>
      <w:r w:rsidR="00751A3E" w:rsidRPr="008D27D4">
        <w:tab/>
      </w:r>
      <w:r w:rsidR="00751A3E" w:rsidRPr="008D27D4">
        <w:rPr>
          <w:szCs w:val="23"/>
        </w:rPr>
        <w:t xml:space="preserve">any relevant environment reference standard within the meaning of the </w:t>
      </w:r>
      <w:r w:rsidR="00751A3E" w:rsidRPr="008D27D4">
        <w:rPr>
          <w:b/>
          <w:bCs/>
          <w:szCs w:val="23"/>
        </w:rPr>
        <w:t>Environment Protection Act 2017</w:t>
      </w:r>
      <w:r w:rsidR="00751A3E" w:rsidRPr="008D27D4">
        <w:rPr>
          <w:szCs w:val="23"/>
        </w:rPr>
        <w:t>; and</w:t>
      </w:r>
    </w:p>
    <w:p w14:paraId="580E260C" w14:textId="07814B9B" w:rsidR="00751A3E" w:rsidRDefault="00751A3E" w:rsidP="00155E0E">
      <w:pPr>
        <w:pStyle w:val="SideNote"/>
        <w:framePr w:wrap="around"/>
      </w:pPr>
      <w:r>
        <w:t xml:space="preserve">S. 60(1A)(fa) </w:t>
      </w:r>
      <w:r w:rsidR="0025247B">
        <w:t>inserted</w:t>
      </w:r>
      <w:r>
        <w:t> by No. 39/2018 s. 49(1).</w:t>
      </w:r>
    </w:p>
    <w:p w14:paraId="6CC34E25" w14:textId="02D52448" w:rsidR="00751A3E" w:rsidRPr="00751A3E" w:rsidRDefault="00751A3E" w:rsidP="00751A3E">
      <w:pPr>
        <w:pStyle w:val="DraftHeading3"/>
        <w:tabs>
          <w:tab w:val="right" w:pos="1757"/>
        </w:tabs>
        <w:ind w:left="1871" w:hanging="1871"/>
      </w:pPr>
      <w:r>
        <w:tab/>
      </w:r>
      <w:r w:rsidRPr="008D27D4">
        <w:t>(fa)</w:t>
      </w:r>
      <w:r w:rsidRPr="008D27D4">
        <w:tab/>
        <w:t xml:space="preserve">any Order made by the Governor in Council under section 156 of the </w:t>
      </w:r>
      <w:r w:rsidRPr="008D27D4">
        <w:rPr>
          <w:b/>
        </w:rPr>
        <w:t>Environment Protection Act 2017</w:t>
      </w:r>
      <w:r w:rsidRPr="008D27D4">
        <w:t>; and</w:t>
      </w:r>
    </w:p>
    <w:p w14:paraId="15FB6F07" w14:textId="158BC4E7" w:rsidR="00E24138" w:rsidRDefault="00E24138" w:rsidP="00E24138">
      <w:pPr>
        <w:pStyle w:val="DraftHeading3"/>
        <w:tabs>
          <w:tab w:val="right" w:pos="1757"/>
        </w:tabs>
        <w:ind w:left="1871" w:hanging="1871"/>
      </w:pPr>
      <w:r>
        <w:tab/>
      </w:r>
      <w:r w:rsidRPr="00E24138">
        <w:t>(g)</w:t>
      </w:r>
      <w:r>
        <w:tab/>
        <w:t>any other strategic plan, policy statement, code or guideline which has been adopted by a Minister, government department, public authority or municipal council; and</w:t>
      </w:r>
    </w:p>
    <w:p w14:paraId="2E0D997A" w14:textId="798D0D7C" w:rsidR="002D3606" w:rsidRDefault="002D3606" w:rsidP="002D3606"/>
    <w:p w14:paraId="334B5465" w14:textId="77777777" w:rsidR="002D3606" w:rsidRPr="002D3606" w:rsidRDefault="002D3606" w:rsidP="002D3606"/>
    <w:p w14:paraId="69DF0C6C" w14:textId="77777777" w:rsidR="00E24138" w:rsidRDefault="00E24138" w:rsidP="00E24138">
      <w:pPr>
        <w:pStyle w:val="DraftHeading3"/>
        <w:tabs>
          <w:tab w:val="right" w:pos="1757"/>
        </w:tabs>
        <w:ind w:left="1871" w:hanging="1871"/>
      </w:pPr>
      <w:r>
        <w:tab/>
      </w:r>
      <w:r w:rsidRPr="00E24138">
        <w:t>(h)</w:t>
      </w:r>
      <w:r>
        <w:tab/>
        <w:t>any amendment to the planning scheme which has been adopted by a planning authority but not, as at the date on which the application is considered, approved by the Minister or a planning authority; and</w:t>
      </w:r>
    </w:p>
    <w:p w14:paraId="2CEC83DF" w14:textId="77777777" w:rsidR="00E24138" w:rsidRDefault="00E24138" w:rsidP="00E24138">
      <w:pPr>
        <w:pStyle w:val="DraftHeading3"/>
        <w:tabs>
          <w:tab w:val="right" w:pos="1757"/>
        </w:tabs>
        <w:ind w:left="1871" w:hanging="1871"/>
      </w:pPr>
      <w:r>
        <w:tab/>
      </w:r>
      <w:r w:rsidRPr="00E24138">
        <w:t>(i)</w:t>
      </w:r>
      <w:r>
        <w:tab/>
        <w:t>any agreement made pursuant to section 173 affecting the land the subject of the application; and</w:t>
      </w:r>
    </w:p>
    <w:p w14:paraId="088BC66D" w14:textId="77777777" w:rsidR="00E24138" w:rsidRDefault="00E24138" w:rsidP="00E24138">
      <w:pPr>
        <w:pStyle w:val="DraftHeading3"/>
        <w:tabs>
          <w:tab w:val="right" w:pos="1757"/>
        </w:tabs>
        <w:ind w:left="1871" w:hanging="1871"/>
      </w:pPr>
      <w:r>
        <w:tab/>
      </w:r>
      <w:r w:rsidRPr="00E24138">
        <w:t>(j)</w:t>
      </w:r>
      <w:r>
        <w:tab/>
        <w:t>any other relevant matter.</w:t>
      </w:r>
    </w:p>
    <w:p w14:paraId="7547F0DA" w14:textId="77777777" w:rsidR="008E1047" w:rsidRDefault="007C70F5" w:rsidP="00155E0E">
      <w:pPr>
        <w:pStyle w:val="SideNote"/>
        <w:framePr w:wrap="around"/>
      </w:pPr>
      <w:r>
        <w:t>S. 60(1B) inserted by No. 30/2015 s. 4(1).</w:t>
      </w:r>
    </w:p>
    <w:p w14:paraId="63EFD04E" w14:textId="77777777" w:rsidR="008E1047" w:rsidRDefault="007C70F5" w:rsidP="008E1047">
      <w:pPr>
        <w:pStyle w:val="DraftHeading2"/>
        <w:tabs>
          <w:tab w:val="right" w:pos="1247"/>
        </w:tabs>
        <w:ind w:left="1361" w:hanging="1361"/>
      </w:pPr>
      <w:r>
        <w:tab/>
      </w:r>
      <w:r w:rsidR="00702B6A">
        <w:t>(1B)</w:t>
      </w:r>
      <w:r w:rsidRPr="007C70F5">
        <w:tab/>
        <w:t>For the purposes of subsection (1)(f), the responsible authority must (where appropriate) have regard to the number of objectors in considering whether the use or development may have a significant social effect.</w:t>
      </w:r>
    </w:p>
    <w:p w14:paraId="02173CF2" w14:textId="77777777" w:rsidR="00F03266" w:rsidRDefault="00F03266" w:rsidP="00155E0E">
      <w:pPr>
        <w:pStyle w:val="SideNote"/>
        <w:framePr w:wrap="around"/>
      </w:pPr>
      <w:r>
        <w:t>S. 60(2) inserted by No. 48/1991 s. 61(2)(b).</w:t>
      </w:r>
    </w:p>
    <w:p w14:paraId="5089C603" w14:textId="77777777" w:rsidR="00F03266" w:rsidRDefault="00F03266">
      <w:pPr>
        <w:pStyle w:val="DraftHeading2"/>
        <w:tabs>
          <w:tab w:val="right" w:pos="1247"/>
        </w:tabs>
        <w:ind w:left="1361" w:hanging="1361"/>
      </w:pPr>
      <w:r>
        <w:tab/>
        <w:t>(2)</w:t>
      </w:r>
      <w:r>
        <w:tab/>
        <w:t xml:space="preserve">The responsible authority must not grant a permit which allows the removal or variation of a restriction (within the meaning of the </w:t>
      </w:r>
      <w:r>
        <w:rPr>
          <w:b/>
        </w:rPr>
        <w:t>Subdivision Act 1988</w:t>
      </w:r>
      <w:r>
        <w:t>) unless it is satisfied that the owner of any land benefited by the restriction (other than an owner who, before or after the making of the application for the permit but not more than three months before its making, has consented in writing to the grant of the permit) will be unlikely to suffer—</w:t>
      </w:r>
    </w:p>
    <w:p w14:paraId="507E407A" w14:textId="77777777" w:rsidR="00F03266" w:rsidRDefault="00F03266">
      <w:pPr>
        <w:pStyle w:val="DraftHeading3"/>
        <w:tabs>
          <w:tab w:val="right" w:pos="1758"/>
        </w:tabs>
        <w:ind w:left="1871" w:hanging="1871"/>
      </w:pPr>
      <w:r>
        <w:tab/>
        <w:t>(a)</w:t>
      </w:r>
      <w:r>
        <w:tab/>
        <w:t>financial loss; or</w:t>
      </w:r>
    </w:p>
    <w:p w14:paraId="167C5B92" w14:textId="77777777" w:rsidR="00F03266" w:rsidRDefault="00F03266">
      <w:pPr>
        <w:pStyle w:val="DraftHeading3"/>
        <w:tabs>
          <w:tab w:val="right" w:pos="1758"/>
        </w:tabs>
        <w:ind w:left="1871" w:hanging="1871"/>
      </w:pPr>
      <w:r>
        <w:tab/>
        <w:t>(b)</w:t>
      </w:r>
      <w:r>
        <w:tab/>
        <w:t>loss of amenity; or</w:t>
      </w:r>
    </w:p>
    <w:p w14:paraId="3BD19BF3" w14:textId="77777777" w:rsidR="00F03266" w:rsidRDefault="00F03266">
      <w:pPr>
        <w:pStyle w:val="DraftHeading3"/>
        <w:tabs>
          <w:tab w:val="right" w:pos="1758"/>
        </w:tabs>
        <w:ind w:left="1871" w:hanging="1871"/>
      </w:pPr>
      <w:r>
        <w:tab/>
        <w:t>(c)</w:t>
      </w:r>
      <w:r>
        <w:tab/>
        <w:t>loss arising from change to the character of the neighbourhood; or</w:t>
      </w:r>
    </w:p>
    <w:p w14:paraId="73587DAF" w14:textId="77777777" w:rsidR="00F03266" w:rsidRDefault="00F03266">
      <w:pPr>
        <w:pStyle w:val="DraftHeading3"/>
        <w:tabs>
          <w:tab w:val="right" w:pos="1758"/>
        </w:tabs>
        <w:ind w:left="1871" w:hanging="1871"/>
      </w:pPr>
      <w:r>
        <w:tab/>
        <w:t>(d)</w:t>
      </w:r>
      <w:r>
        <w:tab/>
        <w:t>any other material detriment—</w:t>
      </w:r>
    </w:p>
    <w:p w14:paraId="24DA9C8F" w14:textId="77777777" w:rsidR="00F03266" w:rsidRDefault="00F03266">
      <w:pPr>
        <w:pStyle w:val="BodySection"/>
      </w:pPr>
      <w:r>
        <w:t>as a consequence of the removal or variation of the restriction.</w:t>
      </w:r>
    </w:p>
    <w:p w14:paraId="71B4E8B2" w14:textId="77777777" w:rsidR="00F03266" w:rsidRDefault="00F03266" w:rsidP="00155E0E">
      <w:pPr>
        <w:pStyle w:val="SideNote"/>
        <w:framePr w:wrap="around"/>
      </w:pPr>
      <w:r>
        <w:t>S. 60(3) inserted by No. 128/1993 s. 15</w:t>
      </w:r>
      <w:r w:rsidR="00E24138" w:rsidRPr="00E24138">
        <w:t xml:space="preserve">, </w:t>
      </w:r>
      <w:r w:rsidR="00E24138" w:rsidRPr="00E24138">
        <w:rPr>
          <w:iCs/>
        </w:rPr>
        <w:t>amended by No. 81/2004 s. 23(2)(a)(b)</w:t>
      </w:r>
      <w:r>
        <w:t>.</w:t>
      </w:r>
    </w:p>
    <w:p w14:paraId="444FF132" w14:textId="77777777" w:rsidR="00F03266" w:rsidRDefault="00F03266">
      <w:pPr>
        <w:pStyle w:val="DraftHeading2"/>
        <w:tabs>
          <w:tab w:val="right" w:pos="1247"/>
        </w:tabs>
        <w:ind w:left="1361" w:hanging="1361"/>
      </w:pPr>
      <w:r>
        <w:tab/>
        <w:t>(3)</w:t>
      </w:r>
      <w:r>
        <w:tab/>
        <w:t>Despite</w:t>
      </w:r>
      <w:r w:rsidR="00E24138" w:rsidRPr="00E24138">
        <w:t xml:space="preserve"> </w:t>
      </w:r>
      <w:r w:rsidR="00B26E83">
        <w:t>subsection</w:t>
      </w:r>
      <w:r w:rsidR="00E24138">
        <w:t xml:space="preserve"> (1)(c)</w:t>
      </w:r>
      <w:r>
        <w:t xml:space="preserve">, if no notice is required to be given under section 52(1) </w:t>
      </w:r>
      <w:r w:rsidR="00E24138">
        <w:t xml:space="preserve">or 57B </w:t>
      </w:r>
      <w:r>
        <w:t>or the planning scheme of an application, the responsible authority is not required to consider any objection or submission received in respect of the application before deciding the application.</w:t>
      </w:r>
    </w:p>
    <w:p w14:paraId="49E4E0CF" w14:textId="77777777" w:rsidR="00C2225C" w:rsidRDefault="00124257" w:rsidP="00155E0E">
      <w:pPr>
        <w:pStyle w:val="SideNote"/>
        <w:framePr w:wrap="around"/>
      </w:pPr>
      <w:r>
        <w:t>S. 60(3A) inserted by No. 53/2012 s. 7</w:t>
      </w:r>
      <w:r w:rsidR="00BE32C9">
        <w:t>, amended by No</w:t>
      </w:r>
      <w:r w:rsidR="007C70F5">
        <w:t>s</w:t>
      </w:r>
      <w:r w:rsidR="00BE32C9">
        <w:t> 3/2013 s. 76(5)</w:t>
      </w:r>
      <w:r w:rsidR="00B0506C">
        <w:t xml:space="preserve">, </w:t>
      </w:r>
      <w:r w:rsidR="007C70F5">
        <w:t>30/2015 s. 4(2)</w:t>
      </w:r>
      <w:r>
        <w:t>.</w:t>
      </w:r>
    </w:p>
    <w:p w14:paraId="18F5EDC9" w14:textId="5E079DE7" w:rsidR="00F52DB0" w:rsidRPr="00F52DB0" w:rsidRDefault="00124257" w:rsidP="002D3606">
      <w:pPr>
        <w:pStyle w:val="DraftHeading2"/>
        <w:tabs>
          <w:tab w:val="right" w:pos="1247"/>
        </w:tabs>
        <w:ind w:left="1361" w:hanging="1361"/>
      </w:pPr>
      <w:r>
        <w:tab/>
      </w:r>
      <w:r w:rsidR="001D01C5">
        <w:t>(3A)</w:t>
      </w:r>
      <w:r>
        <w:tab/>
        <w:t>If an application for a permit is of a class that is exempted by a planning scheme wholly or in part from the requirements of subsections (1)(b) to </w:t>
      </w:r>
      <w:r w:rsidR="007C70F5">
        <w:t>(f), (1A) and (1B)</w:t>
      </w:r>
      <w:r>
        <w:t>, the responsible authority is not required to consider the exempted matters before deciding the application.</w:t>
      </w:r>
    </w:p>
    <w:p w14:paraId="2DAFF157" w14:textId="77777777" w:rsidR="00F03266" w:rsidRDefault="00F03266" w:rsidP="00155E0E">
      <w:pPr>
        <w:pStyle w:val="SideNote"/>
        <w:framePr w:wrap="around"/>
      </w:pPr>
      <w:r>
        <w:t>S. 60(4) inserted by No. 128/1993 s. 15.</w:t>
      </w:r>
    </w:p>
    <w:p w14:paraId="51CA6EB8" w14:textId="77777777" w:rsidR="00F03266" w:rsidRDefault="00F03266">
      <w:pPr>
        <w:pStyle w:val="DraftHeading2"/>
        <w:tabs>
          <w:tab w:val="right" w:pos="1247"/>
        </w:tabs>
        <w:ind w:left="1361" w:hanging="1361"/>
      </w:pPr>
      <w:r>
        <w:tab/>
        <w:t>(4)</w:t>
      </w:r>
      <w:r>
        <w:tab/>
      </w:r>
      <w:r w:rsidR="00B26E83">
        <w:t>Subsection</w:t>
      </w:r>
      <w:r>
        <w:t xml:space="preserve"> (2) does not apply to any restriction which was—</w:t>
      </w:r>
    </w:p>
    <w:p w14:paraId="5E067A0F" w14:textId="77777777" w:rsidR="00F03266" w:rsidRDefault="00F03266">
      <w:pPr>
        <w:pStyle w:val="DraftHeading3"/>
        <w:tabs>
          <w:tab w:val="right" w:pos="1758"/>
        </w:tabs>
        <w:ind w:left="1871" w:hanging="1871"/>
      </w:pPr>
      <w:r>
        <w:tab/>
        <w:t>(a)</w:t>
      </w:r>
      <w:r>
        <w:tab/>
        <w:t xml:space="preserve">registered under the </w:t>
      </w:r>
      <w:r>
        <w:rPr>
          <w:b/>
        </w:rPr>
        <w:t>Subdivision Act 1988</w:t>
      </w:r>
      <w:r>
        <w:t>; or</w:t>
      </w:r>
    </w:p>
    <w:p w14:paraId="39857CE6" w14:textId="77777777" w:rsidR="00F03266" w:rsidRDefault="00F03266">
      <w:pPr>
        <w:pStyle w:val="DraftHeading3"/>
        <w:tabs>
          <w:tab w:val="right" w:pos="1758"/>
        </w:tabs>
        <w:ind w:left="1871" w:hanging="1871"/>
      </w:pPr>
      <w:r>
        <w:tab/>
        <w:t>(b)</w:t>
      </w:r>
      <w:r>
        <w:tab/>
        <w:t xml:space="preserve">lodged for registration or recording under the </w:t>
      </w:r>
      <w:r>
        <w:rPr>
          <w:b/>
        </w:rPr>
        <w:t>Transfer of Land Act 1958</w:t>
      </w:r>
      <w:r>
        <w:t>; or</w:t>
      </w:r>
    </w:p>
    <w:p w14:paraId="5115492A" w14:textId="77777777" w:rsidR="00F03266" w:rsidRDefault="00F03266">
      <w:pPr>
        <w:pStyle w:val="DraftHeading3"/>
        <w:tabs>
          <w:tab w:val="right" w:pos="1758"/>
        </w:tabs>
        <w:ind w:left="1871" w:hanging="1871"/>
      </w:pPr>
      <w:r>
        <w:tab/>
        <w:t>(c)</w:t>
      </w:r>
      <w:r>
        <w:tab/>
        <w:t>created—</w:t>
      </w:r>
    </w:p>
    <w:p w14:paraId="38A4A048" w14:textId="77777777" w:rsidR="00E315AB" w:rsidRPr="00E315AB" w:rsidRDefault="00F03266" w:rsidP="006D6B91">
      <w:pPr>
        <w:pStyle w:val="BodySection"/>
      </w:pPr>
      <w:r>
        <w:t>before 25 June 1991.</w:t>
      </w:r>
    </w:p>
    <w:p w14:paraId="1EA5C3B3" w14:textId="77777777" w:rsidR="00F03266" w:rsidRDefault="00F03266" w:rsidP="00155E0E">
      <w:pPr>
        <w:pStyle w:val="SideNote"/>
        <w:framePr w:wrap="around"/>
      </w:pPr>
      <w:r>
        <w:t>S. 60(5) inserted by No. 128/1993 s. 15.</w:t>
      </w:r>
    </w:p>
    <w:p w14:paraId="58515FD3" w14:textId="77777777" w:rsidR="00DC01B2" w:rsidRPr="00DC01B2" w:rsidRDefault="00F03266" w:rsidP="007D11EC">
      <w:pPr>
        <w:pStyle w:val="DraftHeading2"/>
        <w:tabs>
          <w:tab w:val="right" w:pos="1247"/>
        </w:tabs>
        <w:ind w:left="1361" w:hanging="1361"/>
      </w:pPr>
      <w:r>
        <w:tab/>
        <w:t>(5)</w:t>
      </w:r>
      <w:r>
        <w:tab/>
        <w:t xml:space="preserve">The responsible authority must not grant a permit which allows the removal or variation of a restriction referred to in </w:t>
      </w:r>
      <w:r w:rsidR="00B26E83">
        <w:t>subsection</w:t>
      </w:r>
      <w:r>
        <w:t xml:space="preserve"> (4) unless it is satisfied that—</w:t>
      </w:r>
    </w:p>
    <w:p w14:paraId="44D60B87" w14:textId="77777777" w:rsidR="00F03266" w:rsidRDefault="00F03266">
      <w:pPr>
        <w:pStyle w:val="DraftHeading3"/>
        <w:tabs>
          <w:tab w:val="right" w:pos="1758"/>
        </w:tabs>
        <w:ind w:left="1871" w:hanging="1871"/>
      </w:pPr>
      <w:r>
        <w:tab/>
        <w:t>(a)</w:t>
      </w:r>
      <w:r>
        <w:tab/>
        <w:t>the owner of any land benefited by the restriction (other than an owner who, before or after the making of the application for the permit but not more than three months before its making, has consented in writing to the grant of the permit) will be unlikely to suffer any detriment of any kind (including any perceived detriment) as a consequence of the removal or variation of the restriction; and</w:t>
      </w:r>
    </w:p>
    <w:p w14:paraId="628506C5" w14:textId="77777777" w:rsidR="00F03266" w:rsidRDefault="00F03266">
      <w:pPr>
        <w:pStyle w:val="DraftHeading3"/>
        <w:tabs>
          <w:tab w:val="right" w:pos="1758"/>
        </w:tabs>
        <w:ind w:left="1871" w:hanging="1871"/>
      </w:pPr>
      <w:r>
        <w:tab/>
        <w:t>(b)</w:t>
      </w:r>
      <w:r>
        <w:tab/>
        <w:t>if that owner has objected to the grant of the permit, the objection is vexatious or not made in good faith.</w:t>
      </w:r>
    </w:p>
    <w:p w14:paraId="24618D68" w14:textId="77777777" w:rsidR="00F03266" w:rsidRDefault="00F03266" w:rsidP="00155E0E">
      <w:pPr>
        <w:pStyle w:val="SideNote"/>
        <w:framePr w:wrap="around"/>
      </w:pPr>
      <w:r>
        <w:t>S. 60(6) inserted by No. 128/1993 s. 15, amended by No. 52/1998 s. 191(1).</w:t>
      </w:r>
    </w:p>
    <w:p w14:paraId="4D7AA074" w14:textId="77777777" w:rsidR="00F03266" w:rsidRDefault="00F03266">
      <w:pPr>
        <w:pStyle w:val="DraftHeading2"/>
        <w:tabs>
          <w:tab w:val="right" w:pos="1247"/>
        </w:tabs>
        <w:ind w:left="1361" w:hanging="1361"/>
      </w:pPr>
      <w:r>
        <w:tab/>
        <w:t>(6)</w:t>
      </w:r>
      <w:r>
        <w:tab/>
        <w:t xml:space="preserve">If an application for a permit to remove or vary a restriction referred to in </w:t>
      </w:r>
      <w:r w:rsidR="00B26E83">
        <w:t>subsection</w:t>
      </w:r>
      <w:r>
        <w:t xml:space="preserve"> (4) was made on or after 25 June 1991 and the responsible authority had made a decision in respect of the application before the commencement of section 15 of the </w:t>
      </w:r>
      <w:r>
        <w:rPr>
          <w:b/>
        </w:rPr>
        <w:t>Planning and Environment (Amendment) Act 1993</w:t>
      </w:r>
      <w:r>
        <w:t xml:space="preserve">, the Tribunal must determine in accordance with </w:t>
      </w:r>
      <w:r w:rsidR="00B26E83">
        <w:t>subsection</w:t>
      </w:r>
      <w:r>
        <w:t xml:space="preserve"> (5) any appeal under this Act in respect of that decision.</w:t>
      </w:r>
    </w:p>
    <w:p w14:paraId="746A5B87" w14:textId="77777777" w:rsidR="00F03266" w:rsidRDefault="00F03266" w:rsidP="00155E0E">
      <w:pPr>
        <w:pStyle w:val="SideNote"/>
        <w:framePr w:wrap="around"/>
      </w:pPr>
      <w:r>
        <w:t>S. 60(7) inserted by No. 128/1993 s. 15.</w:t>
      </w:r>
    </w:p>
    <w:p w14:paraId="2F463EA2" w14:textId="77777777" w:rsidR="006D250C" w:rsidRPr="006D250C" w:rsidRDefault="00F03266" w:rsidP="006D250C">
      <w:pPr>
        <w:pStyle w:val="DraftHeading2"/>
        <w:tabs>
          <w:tab w:val="right" w:pos="1247"/>
        </w:tabs>
        <w:ind w:left="1361" w:hanging="1361"/>
      </w:pPr>
      <w:r>
        <w:tab/>
        <w:t>(7)</w:t>
      </w:r>
      <w:r>
        <w:tab/>
        <w:t xml:space="preserve">Nothing in </w:t>
      </w:r>
      <w:r w:rsidR="00B26E83">
        <w:t>subsection</w:t>
      </w:r>
      <w:r>
        <w:t xml:space="preserve"> (4), (5) or (6) affects the validity of a permit to remove or vary a restriction issued under this Act before the commencement of section 15 of the </w:t>
      </w:r>
      <w:r>
        <w:rPr>
          <w:b/>
        </w:rPr>
        <w:t>Planning and Environment (Amendment) Act 1993</w:t>
      </w:r>
      <w:r>
        <w:t>.</w:t>
      </w:r>
    </w:p>
    <w:p w14:paraId="34DD989B" w14:textId="77777777" w:rsidR="00F03266" w:rsidRDefault="00F03266" w:rsidP="00B26E83">
      <w:pPr>
        <w:pStyle w:val="DraftHeading1"/>
        <w:tabs>
          <w:tab w:val="right" w:pos="680"/>
        </w:tabs>
        <w:ind w:left="850" w:hanging="850"/>
      </w:pPr>
      <w:r>
        <w:tab/>
      </w:r>
      <w:bookmarkStart w:id="299" w:name="_Toc201839370"/>
      <w:r>
        <w:t>61</w:t>
      </w:r>
      <w:r w:rsidR="00B26E83">
        <w:tab/>
      </w:r>
      <w:r>
        <w:t>Decision on application</w:t>
      </w:r>
      <w:bookmarkEnd w:id="299"/>
    </w:p>
    <w:p w14:paraId="34343E49" w14:textId="77777777" w:rsidR="00F03266" w:rsidRDefault="00F03266">
      <w:pPr>
        <w:pStyle w:val="DraftHeading2"/>
        <w:tabs>
          <w:tab w:val="right" w:pos="1247"/>
        </w:tabs>
        <w:ind w:left="1361" w:hanging="1361"/>
      </w:pPr>
      <w:r>
        <w:tab/>
        <w:t>(1)</w:t>
      </w:r>
      <w:r>
        <w:tab/>
        <w:t>The responsible authority may decide—</w:t>
      </w:r>
    </w:p>
    <w:p w14:paraId="53465767" w14:textId="77777777" w:rsidR="006D250C" w:rsidRPr="006D250C" w:rsidRDefault="00F03266" w:rsidP="00F52DB0">
      <w:pPr>
        <w:pStyle w:val="DraftHeading3"/>
        <w:tabs>
          <w:tab w:val="right" w:pos="1758"/>
        </w:tabs>
        <w:ind w:left="1871" w:hanging="1871"/>
      </w:pPr>
      <w:r>
        <w:tab/>
        <w:t>(a)</w:t>
      </w:r>
      <w:r>
        <w:tab/>
        <w:t>to grant a permit; or</w:t>
      </w:r>
    </w:p>
    <w:p w14:paraId="4C93DEF0" w14:textId="77777777" w:rsidR="00F03266" w:rsidRDefault="00F03266">
      <w:pPr>
        <w:pStyle w:val="DraftHeading3"/>
        <w:tabs>
          <w:tab w:val="right" w:pos="1758"/>
        </w:tabs>
        <w:ind w:left="1871" w:hanging="1871"/>
      </w:pPr>
      <w:r>
        <w:tab/>
        <w:t>(b)</w:t>
      </w:r>
      <w:r>
        <w:tab/>
        <w:t>to grant a permit subject to conditions; or</w:t>
      </w:r>
    </w:p>
    <w:p w14:paraId="5FDC72D4" w14:textId="14B60A84" w:rsidR="00F03266" w:rsidRDefault="00F03266">
      <w:pPr>
        <w:pStyle w:val="DraftHeading3"/>
        <w:tabs>
          <w:tab w:val="right" w:pos="1758"/>
        </w:tabs>
        <w:ind w:left="1871" w:hanging="1871"/>
      </w:pPr>
      <w:r>
        <w:tab/>
        <w:t>(c)</w:t>
      </w:r>
      <w:r>
        <w:tab/>
        <w:t>to refuse to grant a permit on any ground it thinks fit.</w:t>
      </w:r>
    </w:p>
    <w:p w14:paraId="654A1BA9" w14:textId="3220B79E" w:rsidR="005D4B20" w:rsidRDefault="005D4B20" w:rsidP="00155E0E">
      <w:pPr>
        <w:pStyle w:val="SideNote"/>
        <w:framePr w:wrap="around"/>
      </w:pPr>
      <w:r>
        <w:t>Note to s. 61(1) inserted by No. 12/2021 s. 5.</w:t>
      </w:r>
    </w:p>
    <w:p w14:paraId="3BA8DC8F" w14:textId="0DB1AFD0" w:rsidR="00E65BDE" w:rsidRPr="002274FB" w:rsidRDefault="00E65BDE" w:rsidP="00E65BDE">
      <w:pPr>
        <w:pStyle w:val="AmndSectionNote"/>
        <w:tabs>
          <w:tab w:val="right" w:pos="1814"/>
        </w:tabs>
        <w:ind w:left="1361"/>
        <w:rPr>
          <w:b/>
        </w:rPr>
      </w:pPr>
      <w:r w:rsidRPr="002274FB">
        <w:rPr>
          <w:b/>
        </w:rPr>
        <w:t>Note</w:t>
      </w:r>
    </w:p>
    <w:p w14:paraId="26BE1F61" w14:textId="03486989" w:rsidR="00E65BDE" w:rsidRPr="00E65BDE" w:rsidRDefault="00E65BDE" w:rsidP="003513C2">
      <w:pPr>
        <w:pStyle w:val="AmndSectionNote"/>
        <w:tabs>
          <w:tab w:val="right" w:pos="1814"/>
        </w:tabs>
        <w:ind w:left="1361"/>
      </w:pPr>
      <w:r w:rsidRPr="002274FB">
        <w:t>The responsible authority must refuse to grant a permit if an Order under section 131 is in effect and applies to the land to which the permit application relates unless the permit is for a use or development that is specified in the Order as an exception—see section 132(1)(c) and (2).</w:t>
      </w:r>
    </w:p>
    <w:p w14:paraId="272E2075" w14:textId="77777777" w:rsidR="00976CA5" w:rsidRDefault="00246A76" w:rsidP="00155E0E">
      <w:pPr>
        <w:pStyle w:val="SideNote"/>
        <w:framePr w:wrap="around"/>
      </w:pPr>
      <w:r>
        <w:t>S. 61(2) amended by No. 3/2013 s</w:t>
      </w:r>
      <w:r w:rsidR="005C5992">
        <w:t>. 21(1).</w:t>
      </w:r>
    </w:p>
    <w:p w14:paraId="2FA0027E" w14:textId="77777777" w:rsidR="00F03266" w:rsidRDefault="00F03266">
      <w:pPr>
        <w:pStyle w:val="DraftHeading2"/>
        <w:tabs>
          <w:tab w:val="right" w:pos="1247"/>
        </w:tabs>
        <w:ind w:left="1361" w:hanging="1361"/>
      </w:pPr>
      <w:r>
        <w:tab/>
        <w:t>(2)</w:t>
      </w:r>
      <w:r>
        <w:tab/>
        <w:t xml:space="preserve">The responsible authority must decide to refuse to grant the permit if a relevant </w:t>
      </w:r>
      <w:r w:rsidR="00246A76">
        <w:t xml:space="preserve">determining </w:t>
      </w:r>
      <w:r>
        <w:t>referral authority objects to the grant of the permit.</w:t>
      </w:r>
    </w:p>
    <w:p w14:paraId="288C7B62" w14:textId="77777777" w:rsidR="005C5992" w:rsidRDefault="005C5992" w:rsidP="00155E0E">
      <w:pPr>
        <w:pStyle w:val="SideNote"/>
        <w:framePr w:wrap="around"/>
      </w:pPr>
      <w:r>
        <w:t xml:space="preserve">S. 61(2A) </w:t>
      </w:r>
      <w:r w:rsidR="00976CA5">
        <w:t>inserted</w:t>
      </w:r>
      <w:r>
        <w:t> by No. 3/2013 s. 21(2).</w:t>
      </w:r>
    </w:p>
    <w:p w14:paraId="30662FC0" w14:textId="6F6E597F" w:rsidR="005E62AF" w:rsidRDefault="005C5992">
      <w:pPr>
        <w:pStyle w:val="DraftHeading2"/>
        <w:tabs>
          <w:tab w:val="right" w:pos="1247"/>
        </w:tabs>
        <w:ind w:left="1361" w:hanging="1361"/>
      </w:pPr>
      <w:r>
        <w:tab/>
      </w:r>
      <w:r w:rsidR="009951EE">
        <w:t>(2A)</w:t>
      </w:r>
      <w:r>
        <w:tab/>
        <w:t>The responsible authority may decide to refuse to grant a permit if a relevant recommending referral authority objects to the grant of the permit.</w:t>
      </w:r>
    </w:p>
    <w:p w14:paraId="5B42A7B9" w14:textId="77777777" w:rsidR="00F03266" w:rsidRDefault="00F03266" w:rsidP="00155E0E">
      <w:pPr>
        <w:pStyle w:val="SideNote"/>
        <w:framePr w:wrap="around"/>
      </w:pPr>
      <w:r>
        <w:t>S. 61(3) inserted by No. 8/1995 s. 44.</w:t>
      </w:r>
    </w:p>
    <w:p w14:paraId="27294F48" w14:textId="77777777" w:rsidR="00F03266" w:rsidRDefault="00F03266">
      <w:pPr>
        <w:pStyle w:val="DraftHeading2"/>
        <w:tabs>
          <w:tab w:val="right" w:pos="1247"/>
        </w:tabs>
        <w:ind w:left="1361" w:hanging="1361"/>
      </w:pPr>
      <w:r>
        <w:tab/>
        <w:t>(3)</w:t>
      </w:r>
      <w:r>
        <w:tab/>
        <w:t>The responsible authority—</w:t>
      </w:r>
    </w:p>
    <w:p w14:paraId="76D34649" w14:textId="77777777" w:rsidR="00302B7C" w:rsidRDefault="00302B7C" w:rsidP="00EF08AE"/>
    <w:p w14:paraId="223C4326" w14:textId="77777777" w:rsidR="00302B7C" w:rsidRDefault="00302B7C" w:rsidP="00EF08AE"/>
    <w:p w14:paraId="7CE8E08B" w14:textId="77777777" w:rsidR="003D4D72" w:rsidRDefault="003D4D72" w:rsidP="00155E0E">
      <w:pPr>
        <w:pStyle w:val="SideNote"/>
        <w:framePr w:wrap="around"/>
      </w:pPr>
      <w:r>
        <w:t>S. 61(3)(a) amended by No. 26/2018 s. 96(1).</w:t>
      </w:r>
    </w:p>
    <w:p w14:paraId="0CFB293D" w14:textId="77777777" w:rsidR="00F03266" w:rsidRDefault="00F03266">
      <w:pPr>
        <w:pStyle w:val="DraftHeading3"/>
        <w:tabs>
          <w:tab w:val="right" w:pos="1758"/>
        </w:tabs>
        <w:ind w:left="1871" w:hanging="1871"/>
      </w:pPr>
      <w:r>
        <w:tab/>
        <w:t>(a)</w:t>
      </w:r>
      <w:r>
        <w:tab/>
        <w:t xml:space="preserve">must not decide to grant a permit to use or develop </w:t>
      </w:r>
      <w:r w:rsidR="003D4D72" w:rsidRPr="001C3326">
        <w:t xml:space="preserve">marine and </w:t>
      </w:r>
      <w:r w:rsidR="003D4D72" w:rsidRPr="001C3326">
        <w:rPr>
          <w:lang w:eastAsia="en-AU"/>
        </w:rPr>
        <w:t>coastal Crown land within the</w:t>
      </w:r>
      <w:r w:rsidR="003D4D72" w:rsidRPr="001C3326">
        <w:t xml:space="preserve"> </w:t>
      </w:r>
      <w:r w:rsidR="003D4D72" w:rsidRPr="001C3326">
        <w:rPr>
          <w:lang w:eastAsia="en-AU"/>
        </w:rPr>
        <w:t xml:space="preserve">meaning of the </w:t>
      </w:r>
      <w:r w:rsidR="003D4D72" w:rsidRPr="001C3326">
        <w:rPr>
          <w:b/>
          <w:bCs/>
          <w:lang w:eastAsia="en-AU"/>
        </w:rPr>
        <w:t>Marine and Coastal Act 201</w:t>
      </w:r>
      <w:r w:rsidR="003D4D72">
        <w:rPr>
          <w:b/>
          <w:bCs/>
          <w:lang w:eastAsia="en-AU"/>
        </w:rPr>
        <w:t>8</w:t>
      </w:r>
      <w:r>
        <w:t xml:space="preserve"> unless the Minister administering that Act has consented under that Act to the use or development; and</w:t>
      </w:r>
    </w:p>
    <w:p w14:paraId="1A69BCA3" w14:textId="77777777" w:rsidR="00F03266" w:rsidRDefault="00F03266">
      <w:pPr>
        <w:pStyle w:val="DraftHeading3"/>
        <w:tabs>
          <w:tab w:val="right" w:pos="1758"/>
        </w:tabs>
        <w:ind w:left="1871" w:hanging="1871"/>
      </w:pPr>
      <w:r>
        <w:tab/>
        <w:t>(b)</w:t>
      </w:r>
      <w:r>
        <w:tab/>
        <w:t>must refuse to grant the permit if the Minister administering that Act has refused or is deemed to have refused under that Act to consent to that use or development.</w:t>
      </w:r>
    </w:p>
    <w:p w14:paraId="65768AE2" w14:textId="77777777" w:rsidR="00F03266" w:rsidRDefault="00F03266" w:rsidP="00155E0E">
      <w:pPr>
        <w:pStyle w:val="SideNote"/>
        <w:framePr w:wrap="around"/>
      </w:pPr>
      <w:r>
        <w:t>S. 61(4) inserted by No. 100/2000 s. 9.</w:t>
      </w:r>
    </w:p>
    <w:p w14:paraId="0FBAFFDC" w14:textId="77777777" w:rsidR="00F03266" w:rsidRDefault="00F03266">
      <w:pPr>
        <w:pStyle w:val="DraftHeading2"/>
        <w:tabs>
          <w:tab w:val="right" w:pos="1247"/>
        </w:tabs>
        <w:ind w:left="1361" w:hanging="1361"/>
      </w:pPr>
      <w:r>
        <w:tab/>
        <w:t>(4)</w:t>
      </w:r>
      <w:r>
        <w:tab/>
        <w:t>If the grant of a permit would authorise anything which would result in a breach of a registered restrictive covenant, the responsible authority must refuse to grant the permit unless a permit has been issued, or a decision made to grant a permit, to allow the removal or variation of the covenant.</w:t>
      </w:r>
    </w:p>
    <w:p w14:paraId="13F642C9" w14:textId="77777777" w:rsidR="00C2225C" w:rsidRDefault="00124257" w:rsidP="00155E0E">
      <w:pPr>
        <w:pStyle w:val="SideNote"/>
        <w:framePr w:wrap="around"/>
      </w:pPr>
      <w:r>
        <w:t xml:space="preserve">S. 61A </w:t>
      </w:r>
      <w:r w:rsidR="00E942A4">
        <w:t>inserted by No. 53/2012 s. 8.</w:t>
      </w:r>
    </w:p>
    <w:p w14:paraId="696CE4C5" w14:textId="77777777" w:rsidR="00C2225C" w:rsidRDefault="00217F65" w:rsidP="00217F65">
      <w:pPr>
        <w:pStyle w:val="DraftHeading1"/>
        <w:tabs>
          <w:tab w:val="right" w:pos="680"/>
        </w:tabs>
        <w:ind w:left="850" w:hanging="850"/>
      </w:pPr>
      <w:r>
        <w:tab/>
      </w:r>
      <w:bookmarkStart w:id="300" w:name="_Toc201839371"/>
      <w:r w:rsidR="001D01C5" w:rsidRPr="00217F65">
        <w:t>61A</w:t>
      </w:r>
      <w:r w:rsidR="00124257">
        <w:tab/>
        <w:t>Decisions where responsible authority is a council officer</w:t>
      </w:r>
      <w:bookmarkEnd w:id="300"/>
    </w:p>
    <w:p w14:paraId="11914BE9" w14:textId="2430B76F" w:rsidR="00C2225C" w:rsidRDefault="00124257" w:rsidP="00C2225C">
      <w:pPr>
        <w:pStyle w:val="DraftHeading2"/>
        <w:tabs>
          <w:tab w:val="right" w:pos="1247"/>
        </w:tabs>
        <w:ind w:left="1361" w:hanging="1361"/>
      </w:pPr>
      <w:r>
        <w:tab/>
      </w:r>
      <w:r w:rsidR="001D01C5">
        <w:t>(1)</w:t>
      </w:r>
      <w:r>
        <w:tab/>
        <w:t>This section applies if a council officer has a power, duty or function as a responsible authority.</w:t>
      </w:r>
    </w:p>
    <w:p w14:paraId="7BF9D285" w14:textId="00BF7BA3" w:rsidR="00A157F0" w:rsidRPr="00A157F0" w:rsidRDefault="00A157F0" w:rsidP="00155E0E">
      <w:pPr>
        <w:pStyle w:val="SideNote"/>
        <w:framePr w:wrap="around"/>
      </w:pPr>
      <w:r>
        <w:t>S.</w:t>
      </w:r>
      <w:r w:rsidR="00ED4201">
        <w:t xml:space="preserve"> </w:t>
      </w:r>
      <w:r>
        <w:t>61A(2) amended by No. 9/2020 s. 390(Sch. 1 item 77.5)</w:t>
      </w:r>
      <w:r w:rsidR="00ED4201">
        <w:t>.</w:t>
      </w:r>
    </w:p>
    <w:p w14:paraId="0E19E42B" w14:textId="6AA68B85" w:rsidR="00C2225C" w:rsidRDefault="00124257" w:rsidP="00C2225C">
      <w:pPr>
        <w:pStyle w:val="DraftHeading2"/>
        <w:tabs>
          <w:tab w:val="right" w:pos="1247"/>
        </w:tabs>
        <w:ind w:left="1361" w:hanging="1361"/>
      </w:pPr>
      <w:r>
        <w:tab/>
      </w:r>
      <w:r w:rsidR="001D01C5">
        <w:t>(2)</w:t>
      </w:r>
      <w:r>
        <w:tab/>
      </w:r>
      <w:r w:rsidR="00A157F0" w:rsidRPr="0017161C">
        <w:t xml:space="preserve">Section 130 of the </w:t>
      </w:r>
      <w:r w:rsidR="00A157F0" w:rsidRPr="0017161C">
        <w:rPr>
          <w:b/>
        </w:rPr>
        <w:t>Local Government Act 2020</w:t>
      </w:r>
      <w:r>
        <w:t xml:space="preserve"> applies to the council officer in relation to the power, duty or function as if he or she were a member of Council staff who has been delegated the power, duty or function by the municipal council.</w:t>
      </w:r>
    </w:p>
    <w:p w14:paraId="3ADFD287" w14:textId="6A51E68D" w:rsidR="00A157F0" w:rsidRPr="00ED4201" w:rsidRDefault="00A157F0" w:rsidP="00155E0E">
      <w:pPr>
        <w:pStyle w:val="SideNote"/>
        <w:framePr w:wrap="around"/>
      </w:pPr>
      <w:r w:rsidRPr="00A157F0">
        <w:t>S.</w:t>
      </w:r>
      <w:r w:rsidR="00ED4201">
        <w:t xml:space="preserve"> </w:t>
      </w:r>
      <w:r w:rsidRPr="00A157F0">
        <w:t>61A(</w:t>
      </w:r>
      <w:r>
        <w:t>3</w:t>
      </w:r>
      <w:r w:rsidRPr="00A157F0">
        <w:t>) amended by No. 9/2020 s.</w:t>
      </w:r>
      <w:r w:rsidR="00950E5C">
        <w:t> </w:t>
      </w:r>
      <w:r w:rsidRPr="00A157F0">
        <w:t>390(Sch. 1 item 77.</w:t>
      </w:r>
      <w:r>
        <w:t>6</w:t>
      </w:r>
      <w:r w:rsidRPr="00A157F0">
        <w:t>)</w:t>
      </w:r>
      <w:r w:rsidR="00ED4201">
        <w:t>.</w:t>
      </w:r>
    </w:p>
    <w:p w14:paraId="1252F3C8" w14:textId="30EE4B7E" w:rsidR="00560EE8" w:rsidRPr="00560EE8" w:rsidRDefault="00124257" w:rsidP="00F52DB0">
      <w:pPr>
        <w:pStyle w:val="DraftHeading2"/>
        <w:tabs>
          <w:tab w:val="right" w:pos="1247"/>
        </w:tabs>
        <w:ind w:left="1361" w:hanging="1361"/>
      </w:pPr>
      <w:r>
        <w:tab/>
      </w:r>
      <w:r w:rsidR="001D01C5">
        <w:t>(3)</w:t>
      </w:r>
      <w:r>
        <w:tab/>
        <w:t xml:space="preserve">The council officer must delegate the power, duty or function to another council officer of the municipal council if, under </w:t>
      </w:r>
      <w:r w:rsidR="00A157F0">
        <w:t xml:space="preserve">section 130 of the </w:t>
      </w:r>
      <w:r w:rsidR="00A157F0">
        <w:rPr>
          <w:b/>
        </w:rPr>
        <w:t>Local Government Act 2020</w:t>
      </w:r>
      <w:r>
        <w:t>, the council officer is prohibited from exercising that power or discharging that duty or function because he or she has a conflict of interest.</w:t>
      </w:r>
    </w:p>
    <w:p w14:paraId="15D862B2" w14:textId="4F9653A6" w:rsidR="00E62699" w:rsidRDefault="00124257" w:rsidP="002D3606">
      <w:pPr>
        <w:pStyle w:val="DraftHeading2"/>
        <w:tabs>
          <w:tab w:val="right" w:pos="1247"/>
        </w:tabs>
        <w:ind w:left="1361" w:hanging="1361"/>
      </w:pPr>
      <w:r>
        <w:tab/>
      </w:r>
      <w:r w:rsidR="001D01C5">
        <w:t>(4)</w:t>
      </w:r>
      <w:r>
        <w:tab/>
        <w:t>Any permit issued by the council officer is taken to be a permit issued by the municipal council as the responsible authority (except for the purposes of a review under section 80).</w:t>
      </w:r>
    </w:p>
    <w:p w14:paraId="138D60B9" w14:textId="77777777" w:rsidR="00C2225C" w:rsidRDefault="00124257" w:rsidP="00C2225C">
      <w:pPr>
        <w:pStyle w:val="DraftHeading2"/>
        <w:tabs>
          <w:tab w:val="right" w:pos="1247"/>
        </w:tabs>
        <w:ind w:left="1361" w:hanging="1361"/>
      </w:pPr>
      <w:r>
        <w:tab/>
      </w:r>
      <w:r w:rsidR="001D01C5">
        <w:t>(5)</w:t>
      </w:r>
      <w:r>
        <w:tab/>
        <w:t>In this section—</w:t>
      </w:r>
    </w:p>
    <w:p w14:paraId="31C45DEB" w14:textId="77777777" w:rsidR="00C85BEF" w:rsidRPr="004A49D0" w:rsidRDefault="004C071B" w:rsidP="00155E0E">
      <w:pPr>
        <w:pStyle w:val="SideNote"/>
        <w:framePr w:wrap="around"/>
        <w:rPr>
          <w:b w:val="0"/>
        </w:rPr>
      </w:pPr>
      <w:r>
        <w:t xml:space="preserve">S. 61A(5) def. of </w:t>
      </w:r>
      <w:r w:rsidRPr="004A49D0">
        <w:rPr>
          <w:i/>
        </w:rPr>
        <w:t>council officer</w:t>
      </w:r>
      <w:r>
        <w:t xml:space="preserve"> amended by No. </w:t>
      </w:r>
      <w:r w:rsidR="004A49D0">
        <w:t>9</w:t>
      </w:r>
      <w:r>
        <w:t>/2020 s. 390(Sch. 1 item 77.7).</w:t>
      </w:r>
    </w:p>
    <w:p w14:paraId="5553C980" w14:textId="77777777" w:rsidR="00C2225C" w:rsidRDefault="00C2225C" w:rsidP="00C2225C">
      <w:pPr>
        <w:pStyle w:val="DraftDefinition2"/>
      </w:pPr>
      <w:r w:rsidRPr="00C2225C">
        <w:rPr>
          <w:b/>
          <w:i/>
        </w:rPr>
        <w:t>council officer</w:t>
      </w:r>
      <w:r w:rsidR="00124257">
        <w:t xml:space="preserve"> means—</w:t>
      </w:r>
    </w:p>
    <w:p w14:paraId="0A661822" w14:textId="77777777" w:rsidR="00C2225C" w:rsidRDefault="00124257" w:rsidP="00C2225C">
      <w:pPr>
        <w:pStyle w:val="DraftHeading4"/>
        <w:tabs>
          <w:tab w:val="right" w:pos="2268"/>
        </w:tabs>
        <w:ind w:left="2381" w:hanging="2381"/>
      </w:pPr>
      <w:r>
        <w:tab/>
      </w:r>
      <w:r w:rsidR="001D01C5">
        <w:t>(a)</w:t>
      </w:r>
      <w:r>
        <w:tab/>
        <w:t xml:space="preserve">a </w:t>
      </w:r>
      <w:r w:rsidRPr="00770BC0">
        <w:t>Chief Executive Officer</w:t>
      </w:r>
      <w:r>
        <w:t xml:space="preserve"> within the meaning of section 3(1) of the </w:t>
      </w:r>
      <w:r w:rsidR="00C85BEF">
        <w:rPr>
          <w:b/>
        </w:rPr>
        <w:t>Local Government Act 2020</w:t>
      </w:r>
      <w:r>
        <w:t>; or</w:t>
      </w:r>
    </w:p>
    <w:p w14:paraId="09B881A8" w14:textId="77777777" w:rsidR="00C2225C" w:rsidRDefault="00124257" w:rsidP="00C2225C">
      <w:pPr>
        <w:pStyle w:val="DraftHeading4"/>
        <w:tabs>
          <w:tab w:val="right" w:pos="2268"/>
        </w:tabs>
        <w:ind w:left="2381" w:hanging="2381"/>
      </w:pPr>
      <w:r>
        <w:tab/>
      </w:r>
      <w:r w:rsidR="001D01C5">
        <w:t>(b)</w:t>
      </w:r>
      <w:r>
        <w:tab/>
        <w:t xml:space="preserve">a </w:t>
      </w:r>
      <w:r w:rsidRPr="00770BC0">
        <w:t>member of Council staff</w:t>
      </w:r>
      <w:r>
        <w:t xml:space="preserve"> within the meaning of section 3(1) of the </w:t>
      </w:r>
      <w:r w:rsidR="00C85BEF">
        <w:rPr>
          <w:b/>
        </w:rPr>
        <w:t>Local Government Act 2020</w:t>
      </w:r>
      <w:r>
        <w:t>.</w:t>
      </w:r>
    </w:p>
    <w:p w14:paraId="0652D171" w14:textId="77777777" w:rsidR="00F03266" w:rsidRDefault="00F03266" w:rsidP="00B26E83">
      <w:pPr>
        <w:pStyle w:val="DraftHeading1"/>
        <w:tabs>
          <w:tab w:val="right" w:pos="680"/>
        </w:tabs>
        <w:ind w:left="850" w:hanging="850"/>
      </w:pPr>
      <w:r>
        <w:tab/>
      </w:r>
      <w:bookmarkStart w:id="301" w:name="_Toc201839372"/>
      <w:r>
        <w:t>62</w:t>
      </w:r>
      <w:r w:rsidR="00B26E83">
        <w:tab/>
      </w:r>
      <w:r>
        <w:t>What conditions can be put on permits?</w:t>
      </w:r>
      <w:bookmarkEnd w:id="301"/>
    </w:p>
    <w:p w14:paraId="32399380" w14:textId="77777777" w:rsidR="00F03266" w:rsidRDefault="00F03266">
      <w:pPr>
        <w:pStyle w:val="DraftHeading2"/>
        <w:tabs>
          <w:tab w:val="right" w:pos="1247"/>
        </w:tabs>
        <w:ind w:left="1361" w:hanging="1361"/>
      </w:pPr>
      <w:r>
        <w:tab/>
        <w:t>(1)</w:t>
      </w:r>
      <w:r>
        <w:tab/>
        <w:t>In deciding to grant a permit, the responsible authority must—</w:t>
      </w:r>
    </w:p>
    <w:p w14:paraId="65DC58DC" w14:textId="77777777" w:rsidR="00976CA5" w:rsidRDefault="008E4B73" w:rsidP="00155E0E">
      <w:pPr>
        <w:pStyle w:val="SideNote"/>
        <w:framePr w:wrap="around"/>
      </w:pPr>
      <w:r>
        <w:t>S. 62(1)(a) amended by No. 3/2013 s. 22(1).</w:t>
      </w:r>
    </w:p>
    <w:p w14:paraId="5149D513" w14:textId="77777777" w:rsidR="00F03266" w:rsidRDefault="00F03266">
      <w:pPr>
        <w:pStyle w:val="DraftHeading3"/>
        <w:tabs>
          <w:tab w:val="right" w:pos="1758"/>
        </w:tabs>
        <w:ind w:left="1871" w:hanging="1871"/>
      </w:pPr>
      <w:r>
        <w:tab/>
        <w:t>(a)</w:t>
      </w:r>
      <w:r>
        <w:tab/>
        <w:t xml:space="preserve">include any condition which the planning scheme or a relevant </w:t>
      </w:r>
      <w:r w:rsidR="008E4B73">
        <w:t xml:space="preserve">determining </w:t>
      </w:r>
      <w:r>
        <w:t>referral authority requires to be included; and</w:t>
      </w:r>
    </w:p>
    <w:p w14:paraId="18801BFC" w14:textId="77777777" w:rsidR="00F03266" w:rsidRDefault="00F03266" w:rsidP="00155E0E">
      <w:pPr>
        <w:pStyle w:val="SideNote"/>
        <w:framePr w:wrap="around"/>
      </w:pPr>
      <w:r>
        <w:t>S. 62(1)(aa) inserted by No. 100/2000 s. 10(1).</w:t>
      </w:r>
    </w:p>
    <w:p w14:paraId="05BE6379" w14:textId="77777777" w:rsidR="00F03266" w:rsidRDefault="00F03266">
      <w:pPr>
        <w:pStyle w:val="DraftHeading3"/>
        <w:tabs>
          <w:tab w:val="right" w:pos="1758"/>
        </w:tabs>
        <w:ind w:left="1871" w:hanging="1871"/>
      </w:pPr>
      <w:r>
        <w:tab/>
        <w:t>(aa)</w:t>
      </w:r>
      <w:r>
        <w:tab/>
        <w:t>if the grant of the permit would authorise anything which would result in a breach of a registered restrictive covenant, include a condition that the permit is not to come into effect until the covenant is removed or varied; and</w:t>
      </w:r>
    </w:p>
    <w:p w14:paraId="73FAD306" w14:textId="77777777" w:rsidR="00F03266" w:rsidRDefault="00F03266" w:rsidP="00155E0E">
      <w:pPr>
        <w:pStyle w:val="SideNote"/>
        <w:framePr w:wrap="around"/>
      </w:pPr>
      <w:r>
        <w:t>S. 62(1)(b) amended by No. 100/2000 s. 10(2).</w:t>
      </w:r>
    </w:p>
    <w:p w14:paraId="787E849D" w14:textId="5D658058" w:rsidR="00DC01B2" w:rsidRDefault="00F03266" w:rsidP="007D11EC">
      <w:pPr>
        <w:pStyle w:val="DraftHeading3"/>
        <w:tabs>
          <w:tab w:val="right" w:pos="1758"/>
        </w:tabs>
        <w:ind w:left="1871" w:hanging="1871"/>
      </w:pPr>
      <w:r>
        <w:tab/>
        <w:t>(b)</w:t>
      </w:r>
      <w:r>
        <w:tab/>
        <w:t>not include additional conditions which conflict with any condition included under paragraph (a) or (aa).</w:t>
      </w:r>
    </w:p>
    <w:p w14:paraId="19F99CEB" w14:textId="2D7D980C" w:rsidR="002D3606" w:rsidRDefault="002D3606" w:rsidP="002D3606"/>
    <w:p w14:paraId="463EC8B2" w14:textId="2EDBD645" w:rsidR="002D3606" w:rsidRDefault="002D3606" w:rsidP="002D3606"/>
    <w:p w14:paraId="42B7DA3A" w14:textId="77777777" w:rsidR="002D3606" w:rsidRPr="002D3606" w:rsidRDefault="002D3606" w:rsidP="002D3606"/>
    <w:p w14:paraId="28B2698E" w14:textId="77777777" w:rsidR="00F03266" w:rsidRDefault="00F03266">
      <w:pPr>
        <w:pStyle w:val="DraftHeading2"/>
        <w:tabs>
          <w:tab w:val="right" w:pos="1247"/>
        </w:tabs>
        <w:ind w:left="1361" w:hanging="1361"/>
      </w:pPr>
      <w:r>
        <w:tab/>
        <w:t>(2)</w:t>
      </w:r>
      <w:r>
        <w:tab/>
        <w:t>The responsible authority may include any other condition that it thinks fit including—</w:t>
      </w:r>
    </w:p>
    <w:p w14:paraId="5F88436D" w14:textId="77777777" w:rsidR="00F03266" w:rsidRDefault="00F03266" w:rsidP="00155E0E">
      <w:pPr>
        <w:pStyle w:val="SideNote"/>
        <w:framePr w:wrap="around"/>
      </w:pPr>
      <w:r>
        <w:t>S. 62(2)(a) amended by No. 86/1989 s. 25(b).</w:t>
      </w:r>
    </w:p>
    <w:p w14:paraId="098F9A72" w14:textId="77777777" w:rsidR="00F03266" w:rsidRDefault="00F03266">
      <w:pPr>
        <w:pStyle w:val="DraftHeading3"/>
        <w:tabs>
          <w:tab w:val="right" w:pos="1758"/>
        </w:tabs>
        <w:ind w:left="1871" w:hanging="1871"/>
      </w:pPr>
      <w:r>
        <w:tab/>
        <w:t>(a)</w:t>
      </w:r>
      <w:r>
        <w:tab/>
        <w:t>a condition that specified things are to be done to the satisfaction of the responsible authority a Minister, public authority, municipal council or referral authority; and</w:t>
      </w:r>
    </w:p>
    <w:p w14:paraId="6524C5D4" w14:textId="77777777" w:rsidR="008E4B73" w:rsidRDefault="008E4B73" w:rsidP="00155E0E">
      <w:pPr>
        <w:pStyle w:val="SideNote"/>
        <w:framePr w:wrap="around"/>
      </w:pPr>
      <w:r>
        <w:t>S. 62(2)(ab) inserted by No. 3/2013 s. 22(2).</w:t>
      </w:r>
    </w:p>
    <w:p w14:paraId="4EC63B9E" w14:textId="77777777" w:rsidR="005E62AF" w:rsidRDefault="008E4B73">
      <w:pPr>
        <w:pStyle w:val="DraftHeading3"/>
        <w:tabs>
          <w:tab w:val="right" w:pos="1758"/>
        </w:tabs>
        <w:ind w:left="1871" w:hanging="1871"/>
      </w:pPr>
      <w:r>
        <w:tab/>
      </w:r>
      <w:r w:rsidR="009951EE">
        <w:t>(ab)</w:t>
      </w:r>
      <w:r>
        <w:tab/>
        <w:t>a condition recommended by a recommending referral authority; and</w:t>
      </w:r>
    </w:p>
    <w:p w14:paraId="25EA01EE" w14:textId="77777777" w:rsidR="00976CA5" w:rsidRDefault="00976CA5"/>
    <w:p w14:paraId="1D58BFA9" w14:textId="77777777" w:rsidR="00F03266" w:rsidRDefault="00F03266">
      <w:pPr>
        <w:pStyle w:val="DraftHeading3"/>
        <w:tabs>
          <w:tab w:val="right" w:pos="1758"/>
        </w:tabs>
        <w:ind w:left="1871" w:hanging="1871"/>
      </w:pPr>
      <w:r>
        <w:tab/>
        <w:t>(b)</w:t>
      </w:r>
      <w:r>
        <w:tab/>
        <w:t>a condition that the permit is not to come into effect unless a specified permit is cancelled or amended; and</w:t>
      </w:r>
    </w:p>
    <w:p w14:paraId="70BD72B6" w14:textId="77777777" w:rsidR="00F03266" w:rsidRDefault="00F03266">
      <w:pPr>
        <w:pStyle w:val="DraftHeading3"/>
        <w:tabs>
          <w:tab w:val="right" w:pos="1758"/>
        </w:tabs>
        <w:ind w:left="1871" w:hanging="1871"/>
      </w:pPr>
      <w:r>
        <w:tab/>
        <w:t>(c)</w:t>
      </w:r>
      <w:r>
        <w:tab/>
        <w:t>in relation to a permit for a use for a specified time, a condition that—</w:t>
      </w:r>
    </w:p>
    <w:p w14:paraId="2EE6926D" w14:textId="77777777" w:rsidR="00F03266" w:rsidRDefault="00F03266">
      <w:pPr>
        <w:pStyle w:val="DraftHeading4"/>
        <w:tabs>
          <w:tab w:val="right" w:pos="2268"/>
        </w:tabs>
        <w:ind w:left="2381" w:hanging="2381"/>
      </w:pPr>
      <w:r>
        <w:tab/>
        <w:t>(i)</w:t>
      </w:r>
      <w:r>
        <w:tab/>
        <w:t>any development carried out on the land under the permit is to be removed at the end of the specified time; or</w:t>
      </w:r>
    </w:p>
    <w:p w14:paraId="5E8C1F0F" w14:textId="77777777" w:rsidR="00F03266" w:rsidRDefault="00F03266">
      <w:pPr>
        <w:pStyle w:val="DraftHeading4"/>
        <w:tabs>
          <w:tab w:val="right" w:pos="2268"/>
        </w:tabs>
        <w:ind w:left="2381" w:hanging="2381"/>
      </w:pPr>
      <w:r>
        <w:tab/>
        <w:t>(ii)</w:t>
      </w:r>
      <w:r>
        <w:tab/>
        <w:t>the land is to be restored to a specified state at the end of the specified time; and</w:t>
      </w:r>
    </w:p>
    <w:p w14:paraId="40907CE2" w14:textId="77777777" w:rsidR="00F03266" w:rsidRDefault="00F03266">
      <w:pPr>
        <w:pStyle w:val="DraftHeading3"/>
        <w:tabs>
          <w:tab w:val="right" w:pos="1758"/>
        </w:tabs>
        <w:ind w:left="1871" w:hanging="1871"/>
      </w:pPr>
      <w:r>
        <w:tab/>
        <w:t>(d)</w:t>
      </w:r>
      <w:r>
        <w:tab/>
        <w:t>a condition that the development is to be carried out in stages over the periods specified in or under the permit; and</w:t>
      </w:r>
    </w:p>
    <w:p w14:paraId="0213BC4D" w14:textId="77777777" w:rsidR="00F03266" w:rsidRDefault="00F03266">
      <w:pPr>
        <w:pStyle w:val="DraftHeading3"/>
        <w:tabs>
          <w:tab w:val="right" w:pos="1758"/>
        </w:tabs>
        <w:ind w:left="1871" w:hanging="1871"/>
      </w:pPr>
      <w:r>
        <w:tab/>
        <w:t>(e)</w:t>
      </w:r>
      <w:r>
        <w:tab/>
        <w:t>a condition providing that no compensation is payable under Part 5 in respect of anything done under the permit or setting out—</w:t>
      </w:r>
    </w:p>
    <w:p w14:paraId="4A2B936A" w14:textId="77777777" w:rsidR="00F03266" w:rsidRDefault="00F03266">
      <w:pPr>
        <w:pStyle w:val="DraftHeading4"/>
        <w:tabs>
          <w:tab w:val="right" w:pos="2268"/>
        </w:tabs>
        <w:ind w:left="2381" w:hanging="2381"/>
      </w:pPr>
      <w:r>
        <w:tab/>
        <w:t>(i)</w:t>
      </w:r>
      <w:r>
        <w:tab/>
        <w:t>the circumstances in which compensation will be paid for anything done under the permit; and</w:t>
      </w:r>
    </w:p>
    <w:p w14:paraId="04C32141" w14:textId="77777777" w:rsidR="00F03266" w:rsidRDefault="00F03266">
      <w:pPr>
        <w:pStyle w:val="DraftHeading4"/>
        <w:tabs>
          <w:tab w:val="right" w:pos="2268"/>
        </w:tabs>
        <w:ind w:left="2381" w:hanging="2381"/>
      </w:pPr>
      <w:r>
        <w:tab/>
        <w:t>(ii)</w:t>
      </w:r>
      <w:r>
        <w:tab/>
        <w:t>the amount, or the method of determining the amount, of compensation payable; and</w:t>
      </w:r>
    </w:p>
    <w:p w14:paraId="4CDF79A1" w14:textId="77777777" w:rsidR="00F03266" w:rsidRDefault="00F03266" w:rsidP="00155E0E">
      <w:pPr>
        <w:pStyle w:val="SideNote"/>
        <w:framePr w:wrap="around"/>
      </w:pPr>
      <w:r>
        <w:t>S. 62(2)(f) amended by No. 53/1988 s. 45(Sch. 2 item 32A) (as amended by No. 47/1989 s. 13(2)).</w:t>
      </w:r>
    </w:p>
    <w:p w14:paraId="3449E61D" w14:textId="77777777" w:rsidR="00F03266" w:rsidRDefault="00F03266">
      <w:pPr>
        <w:pStyle w:val="DraftHeading3"/>
        <w:tabs>
          <w:tab w:val="right" w:pos="1758"/>
        </w:tabs>
        <w:ind w:left="1871" w:hanging="1871"/>
      </w:pPr>
      <w:r>
        <w:tab/>
        <w:t>(f)</w:t>
      </w:r>
      <w:r>
        <w:tab/>
        <w:t>a condition that the owner of the land or applicant for the permit in anticipation of the applicant becoming owner of the land is to enter into an agreement with the responsible authority under section 173 within a specified period or before the use or development or a specified part of it starts; and</w:t>
      </w:r>
    </w:p>
    <w:p w14:paraId="120DAB19" w14:textId="77777777" w:rsidR="00F03266" w:rsidRDefault="00F03266" w:rsidP="00155E0E">
      <w:pPr>
        <w:pStyle w:val="SideNote"/>
        <w:framePr w:wrap="around"/>
      </w:pPr>
      <w:r>
        <w:t>S. 62(2)(g) amended by Nos 53/1988 s. 45(Sch. 2 item 32B) (as amended by No. 47/1989 s. 13(2)), 93/1995 s. 218(1)(Sch. 2 item 7.2)</w:t>
      </w:r>
      <w:r w:rsidR="00340BF0">
        <w:t>, 7/2017 s. 305(2)</w:t>
      </w:r>
      <w:r>
        <w:t>.</w:t>
      </w:r>
    </w:p>
    <w:p w14:paraId="31699947" w14:textId="77777777" w:rsidR="00F03266" w:rsidRDefault="00F03266">
      <w:pPr>
        <w:pStyle w:val="DraftHeading3"/>
        <w:tabs>
          <w:tab w:val="right" w:pos="1758"/>
        </w:tabs>
        <w:ind w:left="1871" w:hanging="1871"/>
      </w:pPr>
      <w:r>
        <w:tab/>
        <w:t>(g)</w:t>
      </w:r>
      <w:r>
        <w:tab/>
        <w:t xml:space="preserve">a condition that the owner of the land or, if the applicant for the permit is not the owner of the land, the applicant on the applicant becoming the owner of the land is to enter into a covenant with the relevant Minister under </w:t>
      </w:r>
      <w:r w:rsidR="00340BF0" w:rsidRPr="00E1408B">
        <w:t xml:space="preserve">Part 7 of the </w:t>
      </w:r>
      <w:r w:rsidR="00340BF0" w:rsidRPr="00E1408B">
        <w:rPr>
          <w:b/>
        </w:rPr>
        <w:t>Heritage Act 201</w:t>
      </w:r>
      <w:r w:rsidR="00340BF0">
        <w:rPr>
          <w:b/>
        </w:rPr>
        <w:t>7</w:t>
      </w:r>
      <w:r>
        <w:t xml:space="preserve"> for the conservation of a registered place; and</w:t>
      </w:r>
    </w:p>
    <w:p w14:paraId="3B29FF4D" w14:textId="77777777" w:rsidR="00FF5F79" w:rsidRDefault="00FF5F79"/>
    <w:p w14:paraId="553403E3" w14:textId="77777777" w:rsidR="00FF5F79" w:rsidRDefault="00FF5F79"/>
    <w:p w14:paraId="47861047" w14:textId="77777777" w:rsidR="00F03266" w:rsidRDefault="00F03266" w:rsidP="00155E0E">
      <w:pPr>
        <w:pStyle w:val="SideNote"/>
        <w:framePr w:wrap="around"/>
      </w:pPr>
      <w:r>
        <w:t>S. 62(2)(h) amended by Nos 53/1988 s. 45(Sch. 2 item 32C) (as amended by No. 47/1989 s. 13(2)), 86/1989 s. 25(l), repealed by No. 50/1995 s. 4(1).</w:t>
      </w:r>
    </w:p>
    <w:p w14:paraId="7D2B5472" w14:textId="77777777" w:rsidR="00F03266" w:rsidRDefault="00F03266">
      <w:pPr>
        <w:pStyle w:val="Stars"/>
      </w:pPr>
      <w:r>
        <w:tab/>
        <w:t>*</w:t>
      </w:r>
      <w:r>
        <w:tab/>
        <w:t>*</w:t>
      </w:r>
      <w:r>
        <w:tab/>
        <w:t>*</w:t>
      </w:r>
      <w:r>
        <w:tab/>
        <w:t>*</w:t>
      </w:r>
      <w:r>
        <w:tab/>
        <w:t>*</w:t>
      </w:r>
    </w:p>
    <w:p w14:paraId="0253A5C2" w14:textId="77777777" w:rsidR="00F03266" w:rsidRDefault="00F03266"/>
    <w:p w14:paraId="5E0ABF31" w14:textId="77777777" w:rsidR="00F03266" w:rsidRDefault="00F03266"/>
    <w:p w14:paraId="5D55B216" w14:textId="77777777" w:rsidR="00F03266" w:rsidRDefault="00F03266"/>
    <w:p w14:paraId="3B9DED6E" w14:textId="77777777" w:rsidR="00CF1010" w:rsidRDefault="00CF1010"/>
    <w:p w14:paraId="34AA5CF8" w14:textId="77777777" w:rsidR="00F03266" w:rsidRDefault="00F03266"/>
    <w:p w14:paraId="06BD5EEE" w14:textId="77777777" w:rsidR="00F03266" w:rsidRDefault="00F03266" w:rsidP="00DC01B2"/>
    <w:p w14:paraId="29EF72DB" w14:textId="77777777" w:rsidR="00F03266" w:rsidRDefault="00F03266">
      <w:pPr>
        <w:pStyle w:val="DraftHeading3"/>
        <w:tabs>
          <w:tab w:val="right" w:pos="1758"/>
        </w:tabs>
        <w:ind w:left="1871" w:hanging="1871"/>
      </w:pPr>
      <w:r>
        <w:tab/>
        <w:t>(i)</w:t>
      </w:r>
      <w:r>
        <w:tab/>
        <w:t>a condition that plans, drawings or other documents be prepared by the applicant and lodged with the responsible authority for approval before the use or development or a specified part of it starts; and</w:t>
      </w:r>
    </w:p>
    <w:p w14:paraId="6215FD58" w14:textId="77777777" w:rsidR="00F03266" w:rsidRDefault="00F03266" w:rsidP="00155E0E">
      <w:pPr>
        <w:pStyle w:val="SideNote"/>
        <w:framePr w:wrap="around"/>
      </w:pPr>
      <w:r>
        <w:t>S. 62(2)(j) amended by No. 53/1988 s. 45(Sch. 2 item 33) (as amended by No. 47/1989 s. 6(3)(f)).</w:t>
      </w:r>
    </w:p>
    <w:p w14:paraId="00A5053F" w14:textId="77777777" w:rsidR="00F03266" w:rsidRDefault="00F03266">
      <w:pPr>
        <w:pStyle w:val="DraftHeading3"/>
        <w:tabs>
          <w:tab w:val="right" w:pos="1758"/>
        </w:tabs>
        <w:ind w:left="1871" w:hanging="1871"/>
      </w:pPr>
      <w:r>
        <w:tab/>
        <w:t>(j)</w:t>
      </w:r>
      <w:r>
        <w:tab/>
        <w:t>a condition requiring changes to be made to any plan or drawing forming part of the application for the permit; and</w:t>
      </w:r>
    </w:p>
    <w:p w14:paraId="55C6E10E" w14:textId="77777777" w:rsidR="00F03266" w:rsidRDefault="00F03266" w:rsidP="00F52DB0"/>
    <w:p w14:paraId="49B4C581" w14:textId="77777777" w:rsidR="00F03266" w:rsidRDefault="00F03266" w:rsidP="00F52DB0"/>
    <w:p w14:paraId="3709CEFD" w14:textId="77777777" w:rsidR="00F03266" w:rsidRDefault="00F03266" w:rsidP="00155E0E">
      <w:pPr>
        <w:pStyle w:val="SideNote"/>
        <w:framePr w:wrap="around"/>
      </w:pPr>
      <w:r>
        <w:t>S. 62(2)(k) inserted by No. 53/1988 s. 45(Sch. 2 item 33) (as amended by No. 47/1989 s. 6(3)(f)), repealed by No. 48/1991 s. 62(a).</w:t>
      </w:r>
    </w:p>
    <w:p w14:paraId="0E5693AF" w14:textId="77777777" w:rsidR="00F03266" w:rsidRDefault="00F03266">
      <w:pPr>
        <w:pStyle w:val="Stars"/>
      </w:pPr>
      <w:r>
        <w:tab/>
        <w:t>*</w:t>
      </w:r>
      <w:r>
        <w:tab/>
        <w:t>*</w:t>
      </w:r>
      <w:r>
        <w:tab/>
        <w:t>*</w:t>
      </w:r>
      <w:r>
        <w:tab/>
        <w:t>*</w:t>
      </w:r>
      <w:r>
        <w:tab/>
        <w:t>*</w:t>
      </w:r>
    </w:p>
    <w:p w14:paraId="2A6C56E6" w14:textId="2EBDC108" w:rsidR="00F03266" w:rsidRDefault="00F03266" w:rsidP="00F52DB0"/>
    <w:p w14:paraId="40A323FA" w14:textId="77777777" w:rsidR="0063632C" w:rsidRDefault="0063632C" w:rsidP="00F52DB0"/>
    <w:p w14:paraId="194E837C" w14:textId="77777777" w:rsidR="00F03266" w:rsidRDefault="00F03266" w:rsidP="00F52DB0"/>
    <w:p w14:paraId="7416DBEC" w14:textId="77777777" w:rsidR="00F03266" w:rsidRDefault="00F03266" w:rsidP="00F52DB0"/>
    <w:p w14:paraId="2BFFEF90" w14:textId="77777777" w:rsidR="00F03266" w:rsidRDefault="00F03266" w:rsidP="00F52DB0"/>
    <w:p w14:paraId="1496207C" w14:textId="77777777" w:rsidR="00F03266" w:rsidRDefault="00F03266" w:rsidP="00155E0E">
      <w:pPr>
        <w:pStyle w:val="SideNote"/>
        <w:framePr w:wrap="around"/>
      </w:pPr>
      <w:r>
        <w:t>S. 62(2)(l) inserted by No. 53/1988 s. 45(Sch. 3 item 33) (as amended by No. 47/1989 s. 6(3)(f)), substituted by No. 48/1991 s. 62(b), amended by No. 72/1998 s. 4.</w:t>
      </w:r>
    </w:p>
    <w:p w14:paraId="5E68FF39" w14:textId="77777777" w:rsidR="00F03266" w:rsidRDefault="00F03266">
      <w:pPr>
        <w:pStyle w:val="DraftHeading3"/>
        <w:tabs>
          <w:tab w:val="right" w:pos="1758"/>
        </w:tabs>
        <w:ind w:left="1871" w:hanging="1871"/>
      </w:pPr>
      <w:r>
        <w:tab/>
        <w:t>(l)</w:t>
      </w:r>
      <w:r>
        <w:tab/>
        <w:t>a condition stating that it considers that the economical and efficient subdivision, consolidation or servicing of, or access to, land requires the holder of the permit to acquire or remove—</w:t>
      </w:r>
    </w:p>
    <w:p w14:paraId="7D14272A" w14:textId="77777777" w:rsidR="00E315AB" w:rsidRDefault="00E315AB" w:rsidP="00E315AB">
      <w:pPr>
        <w:pStyle w:val="DraftHeading4"/>
        <w:tabs>
          <w:tab w:val="right" w:pos="2268"/>
        </w:tabs>
        <w:ind w:left="2381" w:hanging="2381"/>
      </w:pPr>
      <w:r>
        <w:tab/>
        <w:t>(i)</w:t>
      </w:r>
      <w:r>
        <w:tab/>
        <w:t>a right of way over the land covered by the permit; or</w:t>
      </w:r>
    </w:p>
    <w:p w14:paraId="092F60F6" w14:textId="77777777" w:rsidR="00E315AB" w:rsidRDefault="00E315AB" w:rsidP="00E315AB">
      <w:pPr>
        <w:pStyle w:val="DraftHeading4"/>
        <w:tabs>
          <w:tab w:val="right" w:pos="2268"/>
        </w:tabs>
        <w:ind w:left="2381" w:hanging="2381"/>
      </w:pPr>
      <w:r>
        <w:tab/>
        <w:t>(ii)</w:t>
      </w:r>
      <w:r>
        <w:tab/>
        <w:t>an easement over land not covered by the permit but in the vicinity of that land—</w:t>
      </w:r>
    </w:p>
    <w:p w14:paraId="79A763A7" w14:textId="77777777" w:rsidR="00F03266" w:rsidRDefault="00F03266" w:rsidP="00FC610E">
      <w:pPr>
        <w:pStyle w:val="BodyParagraph"/>
      </w:pPr>
      <w:r>
        <w:t xml:space="preserve">using the procedure in section 36 of the </w:t>
      </w:r>
      <w:r>
        <w:rPr>
          <w:b/>
        </w:rPr>
        <w:t>Subdivision Act 1988</w:t>
      </w:r>
      <w:r>
        <w:t xml:space="preserve"> and that the acquisition or removal will not result in an unreasonable loss of amenity in the area affected by the acquisition or removal;</w:t>
      </w:r>
    </w:p>
    <w:p w14:paraId="25A6F6E7" w14:textId="77777777" w:rsidR="00F03266" w:rsidRDefault="00F03266" w:rsidP="00155E0E">
      <w:pPr>
        <w:pStyle w:val="SideNote"/>
        <w:framePr w:wrap="around"/>
      </w:pPr>
      <w:r>
        <w:t>S. 62(2)(m) inserted by No. 48/1991 s. 62(b).</w:t>
      </w:r>
    </w:p>
    <w:p w14:paraId="115AD1DD" w14:textId="77777777" w:rsidR="00F03266" w:rsidRDefault="00F03266">
      <w:pPr>
        <w:pStyle w:val="DraftHeading3"/>
        <w:tabs>
          <w:tab w:val="right" w:pos="1758"/>
        </w:tabs>
        <w:ind w:left="1871" w:hanging="1871"/>
      </w:pPr>
      <w:r>
        <w:tab/>
        <w:t>(m)</w:t>
      </w:r>
      <w:r>
        <w:tab/>
        <w:t>a condition requiring or authorising any of the things</w:t>
      </w:r>
      <w:r w:rsidR="00591FD7">
        <w:t xml:space="preserve"> listed in the Table in section </w:t>
      </w:r>
      <w:r>
        <w:t xml:space="preserve">24A(1) of the </w:t>
      </w:r>
      <w:r>
        <w:rPr>
          <w:b/>
        </w:rPr>
        <w:t>Subdivision Act 1988</w:t>
      </w:r>
      <w:r>
        <w:t>.</w:t>
      </w:r>
    </w:p>
    <w:p w14:paraId="6431CBDF" w14:textId="77777777" w:rsidR="00F03266" w:rsidRDefault="00F03266" w:rsidP="00155E0E">
      <w:pPr>
        <w:pStyle w:val="SideNote"/>
        <w:framePr w:wrap="around"/>
      </w:pPr>
      <w:r>
        <w:t>S. 62(3) substituted by Nos 28/2000 s. 4, 100/2000 s. 11(1)</w:t>
      </w:r>
      <w:r w:rsidR="002C423D">
        <w:t xml:space="preserve">, </w:t>
      </w:r>
      <w:r w:rsidR="002C423D" w:rsidRPr="002C423D">
        <w:rPr>
          <w:iCs/>
        </w:rPr>
        <w:t>repealed by No. 81/2004 s. 24</w:t>
      </w:r>
      <w:r>
        <w:t>.</w:t>
      </w:r>
    </w:p>
    <w:p w14:paraId="656719E1" w14:textId="77777777" w:rsidR="002C423D" w:rsidRDefault="002C423D" w:rsidP="002C423D">
      <w:pPr>
        <w:pStyle w:val="Stars"/>
      </w:pPr>
      <w:r>
        <w:tab/>
        <w:t>*</w:t>
      </w:r>
      <w:r>
        <w:tab/>
        <w:t>*</w:t>
      </w:r>
      <w:r>
        <w:tab/>
        <w:t>*</w:t>
      </w:r>
      <w:r>
        <w:tab/>
        <w:t>*</w:t>
      </w:r>
      <w:r>
        <w:tab/>
        <w:t>*</w:t>
      </w:r>
    </w:p>
    <w:p w14:paraId="3F58ADD9" w14:textId="77777777" w:rsidR="00E315AB" w:rsidRDefault="00E315AB" w:rsidP="00F52DB0"/>
    <w:p w14:paraId="481220E5" w14:textId="0DB9F95D" w:rsidR="00E315AB" w:rsidRDefault="00E315AB" w:rsidP="00F52DB0"/>
    <w:p w14:paraId="32A00C0C" w14:textId="77777777" w:rsidR="0063632C" w:rsidRDefault="0063632C" w:rsidP="00F52DB0"/>
    <w:p w14:paraId="7A84BA78" w14:textId="77777777" w:rsidR="00E315AB" w:rsidRPr="00E315AB" w:rsidRDefault="00E315AB" w:rsidP="00F52DB0"/>
    <w:p w14:paraId="50F28029" w14:textId="77777777" w:rsidR="00F03266" w:rsidRDefault="00F03266" w:rsidP="00155E0E">
      <w:pPr>
        <w:pStyle w:val="SideNote"/>
        <w:framePr w:wrap="around"/>
      </w:pPr>
      <w:r>
        <w:t>S. 62(4) inserted by No. 126/1993 s. 264(Sch. 5 item 17.1).</w:t>
      </w:r>
    </w:p>
    <w:p w14:paraId="022B7466" w14:textId="77777777" w:rsidR="00F03266" w:rsidRDefault="00F03266">
      <w:pPr>
        <w:pStyle w:val="DraftHeading2"/>
        <w:tabs>
          <w:tab w:val="right" w:pos="1247"/>
        </w:tabs>
        <w:ind w:left="1361" w:hanging="1361"/>
      </w:pPr>
      <w:r>
        <w:tab/>
        <w:t>(4)</w:t>
      </w:r>
      <w:r>
        <w:tab/>
        <w:t>The responsible authority must not include in a permit a condition which is inconsistent—</w:t>
      </w:r>
    </w:p>
    <w:p w14:paraId="581D15D1" w14:textId="77777777" w:rsidR="00F03266" w:rsidRDefault="00F03266">
      <w:pPr>
        <w:pStyle w:val="DraftHeading3"/>
        <w:tabs>
          <w:tab w:val="right" w:pos="1758"/>
        </w:tabs>
        <w:ind w:left="1871" w:hanging="1871"/>
      </w:pPr>
      <w:r>
        <w:tab/>
        <w:t>(a)</w:t>
      </w:r>
      <w:r>
        <w:tab/>
        <w:t xml:space="preserve">with the </w:t>
      </w:r>
      <w:r>
        <w:rPr>
          <w:b/>
        </w:rPr>
        <w:t>Building Act 1993</w:t>
      </w:r>
      <w:r>
        <w:t>; or</w:t>
      </w:r>
    </w:p>
    <w:p w14:paraId="6EDAC592" w14:textId="77777777" w:rsidR="00F03266" w:rsidRDefault="00F03266">
      <w:pPr>
        <w:pStyle w:val="DraftHeading3"/>
        <w:tabs>
          <w:tab w:val="right" w:pos="1758"/>
        </w:tabs>
        <w:ind w:left="1871" w:hanging="1871"/>
      </w:pPr>
      <w:r>
        <w:tab/>
        <w:t>(b)</w:t>
      </w:r>
      <w:r>
        <w:tab/>
        <w:t>the building regulations under that Act; or</w:t>
      </w:r>
    </w:p>
    <w:p w14:paraId="2C12C9A2" w14:textId="32FA6979" w:rsidR="00F52DB0" w:rsidRPr="00F52DB0" w:rsidRDefault="00F03266" w:rsidP="002D3606">
      <w:pPr>
        <w:pStyle w:val="DraftHeading3"/>
        <w:tabs>
          <w:tab w:val="right" w:pos="1758"/>
        </w:tabs>
        <w:ind w:left="1871" w:hanging="1871"/>
      </w:pPr>
      <w:r>
        <w:tab/>
        <w:t>(c)</w:t>
      </w:r>
      <w:r>
        <w:tab/>
        <w:t>a relevant determination of the Building Appeals Board under that Act in respect of the land to which the permit applies.</w:t>
      </w:r>
    </w:p>
    <w:p w14:paraId="67CE2444" w14:textId="77777777" w:rsidR="00F03266" w:rsidRDefault="00F03266" w:rsidP="00155E0E">
      <w:pPr>
        <w:pStyle w:val="SideNote"/>
        <w:framePr w:wrap="around"/>
      </w:pPr>
      <w:r>
        <w:t>S. 62(5) inserted by No. 50/1995 s. 4(2), substituted by No. 101/2004 s. 10.</w:t>
      </w:r>
    </w:p>
    <w:p w14:paraId="6A522B6D" w14:textId="77777777" w:rsidR="00F03266" w:rsidRDefault="00F03266">
      <w:pPr>
        <w:pStyle w:val="DraftHeading2"/>
        <w:tabs>
          <w:tab w:val="right" w:pos="1247"/>
        </w:tabs>
        <w:ind w:left="1361" w:hanging="1361"/>
      </w:pPr>
      <w:r>
        <w:tab/>
        <w:t>(5)</w:t>
      </w:r>
      <w:r>
        <w:tab/>
        <w:t>In deciding to grant a permit, the responsible authority may—</w:t>
      </w:r>
    </w:p>
    <w:p w14:paraId="6D58F5EC" w14:textId="77777777" w:rsidR="00E50C94" w:rsidRDefault="00E50C94" w:rsidP="00F52DB0"/>
    <w:p w14:paraId="797B4F43" w14:textId="77777777" w:rsidR="00F52DB0" w:rsidRDefault="00F52DB0" w:rsidP="00F52DB0"/>
    <w:p w14:paraId="0A9CBE85" w14:textId="77777777" w:rsidR="00E84038" w:rsidRDefault="0050735F" w:rsidP="00155E0E">
      <w:pPr>
        <w:pStyle w:val="SideNote"/>
        <w:framePr w:wrap="around"/>
      </w:pPr>
      <w:r>
        <w:t>S. 62(5)(a) substituted by No</w:t>
      </w:r>
      <w:r w:rsidR="00DB3A40">
        <w:t>s</w:t>
      </w:r>
      <w:r>
        <w:t> 35/2015 s. 14(1)</w:t>
      </w:r>
      <w:r w:rsidR="00DB3A40">
        <w:t>, 7/2018 s. 11(1)</w:t>
      </w:r>
      <w:r>
        <w:t>.</w:t>
      </w:r>
    </w:p>
    <w:p w14:paraId="3A45AD7D" w14:textId="77777777" w:rsidR="0048501F" w:rsidRDefault="00DB3A40">
      <w:pPr>
        <w:pStyle w:val="DraftHeading3"/>
        <w:tabs>
          <w:tab w:val="right" w:pos="1757"/>
        </w:tabs>
        <w:ind w:left="1871" w:hanging="1871"/>
      </w:pPr>
      <w:r>
        <w:tab/>
      </w:r>
      <w:r w:rsidR="00677FBE">
        <w:t>(a)</w:t>
      </w:r>
      <w:r w:rsidRPr="00487444">
        <w:tab/>
        <w:t>include a condition to implement an approved development contributions plan or an approved infrast</w:t>
      </w:r>
      <w:r>
        <w:t>ructure contributions plan; or</w:t>
      </w:r>
    </w:p>
    <w:p w14:paraId="1E1D5E97" w14:textId="77777777" w:rsidR="00F03266" w:rsidRDefault="00F03266">
      <w:pPr>
        <w:pStyle w:val="DraftHeading3"/>
        <w:tabs>
          <w:tab w:val="right" w:pos="1757"/>
        </w:tabs>
        <w:ind w:left="1871" w:hanging="1871"/>
      </w:pPr>
      <w:r>
        <w:tab/>
        <w:t>(b)</w:t>
      </w:r>
      <w:r>
        <w:tab/>
        <w:t>include a condition requiring specified works, services or facilities to be provided or paid for in accordance with an agreement under section 173; or</w:t>
      </w:r>
    </w:p>
    <w:p w14:paraId="67C299F3" w14:textId="77777777" w:rsidR="00F03266" w:rsidRDefault="00F03266">
      <w:pPr>
        <w:pStyle w:val="DraftHeading3"/>
        <w:tabs>
          <w:tab w:val="right" w:pos="1757"/>
        </w:tabs>
        <w:ind w:left="1871" w:hanging="1871"/>
      </w:pPr>
      <w:r>
        <w:tab/>
        <w:t>(c)</w:t>
      </w:r>
      <w:r>
        <w:tab/>
        <w:t>include a condition that specified works, services or facilities that the responsible authority considers necessary to be provided on or to the land or other land as a result of the grant of the permit be—</w:t>
      </w:r>
    </w:p>
    <w:p w14:paraId="2F98E9FA" w14:textId="77777777" w:rsidR="00F03266" w:rsidRDefault="00F03266">
      <w:pPr>
        <w:pStyle w:val="DraftHeading4"/>
        <w:tabs>
          <w:tab w:val="right" w:pos="2268"/>
        </w:tabs>
        <w:ind w:left="2381" w:hanging="2381"/>
      </w:pPr>
      <w:r>
        <w:tab/>
        <w:t>(i)</w:t>
      </w:r>
      <w:r>
        <w:tab/>
        <w:t>provided by the applicant; or</w:t>
      </w:r>
    </w:p>
    <w:p w14:paraId="1854E87A" w14:textId="77777777" w:rsidR="00F03266" w:rsidRDefault="00F03266">
      <w:pPr>
        <w:pStyle w:val="DraftHeading4"/>
        <w:tabs>
          <w:tab w:val="right" w:pos="2268"/>
        </w:tabs>
        <w:ind w:left="2381" w:hanging="2381"/>
      </w:pPr>
      <w:r>
        <w:tab/>
        <w:t>(ii)</w:t>
      </w:r>
      <w:r>
        <w:tab/>
        <w:t>paid for wholly by the applicant; or</w:t>
      </w:r>
    </w:p>
    <w:p w14:paraId="0C673CD5" w14:textId="77777777" w:rsidR="00F03266" w:rsidRDefault="00F03266">
      <w:pPr>
        <w:pStyle w:val="DraftHeading4"/>
        <w:tabs>
          <w:tab w:val="right" w:pos="2268"/>
        </w:tabs>
        <w:ind w:left="2381" w:hanging="2381"/>
      </w:pPr>
      <w:r>
        <w:tab/>
        <w:t>(iii)</w:t>
      </w:r>
      <w:r>
        <w:tab/>
        <w:t>provided or paid for partly by the app</w:t>
      </w:r>
      <w:r w:rsidR="0035470D">
        <w:t>licant where the remaining cost</w:t>
      </w:r>
      <w:r w:rsidR="0035470D">
        <w:br/>
      </w:r>
      <w:r>
        <w:t>is to be met by any Minister, public authority or municipal council providing the works, services or facilities.</w:t>
      </w:r>
    </w:p>
    <w:p w14:paraId="6F9566CE" w14:textId="77777777" w:rsidR="00F03266" w:rsidRDefault="00F03266" w:rsidP="00155E0E">
      <w:pPr>
        <w:pStyle w:val="SideNote"/>
        <w:framePr w:wrap="around"/>
      </w:pPr>
      <w:r>
        <w:t>S. 62(6) inserted by No. 50/1995 s. 4(2), substituted by No. 101/2004 s. 10.</w:t>
      </w:r>
    </w:p>
    <w:p w14:paraId="5195EC37" w14:textId="77777777" w:rsidR="00F03266" w:rsidRDefault="00F03266">
      <w:pPr>
        <w:pStyle w:val="DraftHeading2"/>
        <w:tabs>
          <w:tab w:val="right" w:pos="1247"/>
        </w:tabs>
        <w:ind w:left="1361" w:hanging="1361"/>
      </w:pPr>
      <w:r>
        <w:tab/>
        <w:t>(6)</w:t>
      </w:r>
      <w:r>
        <w:tab/>
        <w:t>The responsible authority must not include in a permit a condition requiring a person to pay an amount for or provide works, services or facilities except—</w:t>
      </w:r>
    </w:p>
    <w:p w14:paraId="7F93CBB9" w14:textId="77777777" w:rsidR="0050735F" w:rsidRDefault="0050735F" w:rsidP="000A4928"/>
    <w:p w14:paraId="63FB7EED" w14:textId="77777777" w:rsidR="00E84038" w:rsidRDefault="0050735F" w:rsidP="00155E0E">
      <w:pPr>
        <w:pStyle w:val="SideNote"/>
        <w:framePr w:wrap="around"/>
      </w:pPr>
      <w:r>
        <w:t>S. 62(6)(a) amended by No</w:t>
      </w:r>
      <w:r w:rsidR="00505B5B">
        <w:t>s</w:t>
      </w:r>
      <w:r>
        <w:t> 35/2015 s. 14(2)</w:t>
      </w:r>
      <w:r w:rsidR="00505B5B">
        <w:t>, 7/2018 s. 11(2)</w:t>
      </w:r>
      <w:r>
        <w:t>.</w:t>
      </w:r>
    </w:p>
    <w:p w14:paraId="42413AB7" w14:textId="77777777" w:rsidR="00F03266" w:rsidRDefault="00F03266">
      <w:pPr>
        <w:pStyle w:val="DraftHeading3"/>
        <w:tabs>
          <w:tab w:val="right" w:pos="1757"/>
        </w:tabs>
        <w:ind w:left="1871" w:hanging="1871"/>
      </w:pPr>
      <w:r>
        <w:tab/>
        <w:t>(a)</w:t>
      </w:r>
      <w:r>
        <w:tab/>
        <w:t xml:space="preserve">in accordance with </w:t>
      </w:r>
      <w:r w:rsidR="00B26E83">
        <w:t>subsection</w:t>
      </w:r>
      <w:r>
        <w:t xml:space="preserve"> (5)</w:t>
      </w:r>
      <w:r w:rsidR="0050735F">
        <w:t xml:space="preserve">, </w:t>
      </w:r>
      <w:r w:rsidR="00DB3A40">
        <w:t>section 46N(1) or 46GV(7)</w:t>
      </w:r>
      <w:r>
        <w:t>; or</w:t>
      </w:r>
    </w:p>
    <w:p w14:paraId="662FB312" w14:textId="393E1E66" w:rsidR="008C0E53" w:rsidRDefault="008C0E53"/>
    <w:p w14:paraId="1F20F3C4" w14:textId="77777777" w:rsidR="002D3606" w:rsidRDefault="002D3606"/>
    <w:p w14:paraId="4EF5ACEE" w14:textId="77777777" w:rsidR="00F03266" w:rsidRDefault="00F03266">
      <w:pPr>
        <w:pStyle w:val="DraftHeading3"/>
        <w:tabs>
          <w:tab w:val="right" w:pos="1757"/>
        </w:tabs>
        <w:ind w:left="1871" w:hanging="1871"/>
      </w:pPr>
      <w:r>
        <w:tab/>
        <w:t>(b)</w:t>
      </w:r>
      <w:r>
        <w:tab/>
        <w:t xml:space="preserve">a condition </w:t>
      </w:r>
      <w:r w:rsidR="00EB2BD3">
        <w:t>that a planning scheme requires </w:t>
      </w:r>
      <w:r>
        <w:t xml:space="preserve">to be included as referred to in </w:t>
      </w:r>
      <w:r w:rsidR="00B26E83">
        <w:t>subsection</w:t>
      </w:r>
      <w:r>
        <w:t> (1)(a); or</w:t>
      </w:r>
    </w:p>
    <w:p w14:paraId="41F7F5CF" w14:textId="77777777" w:rsidR="00976CA5" w:rsidRDefault="008E4B73" w:rsidP="00155E0E">
      <w:pPr>
        <w:pStyle w:val="SideNote"/>
        <w:framePr w:wrap="around"/>
      </w:pPr>
      <w:r>
        <w:t>S. 62(6)(c) amended by No. 3/2013 s. 22(3).</w:t>
      </w:r>
    </w:p>
    <w:p w14:paraId="609DEDC0" w14:textId="77777777" w:rsidR="00F03266" w:rsidRDefault="00F03266">
      <w:pPr>
        <w:pStyle w:val="DraftHeading3"/>
        <w:tabs>
          <w:tab w:val="right" w:pos="1757"/>
        </w:tabs>
        <w:ind w:left="1871" w:hanging="1871"/>
      </w:pPr>
      <w:r>
        <w:tab/>
        <w:t>(c)</w:t>
      </w:r>
      <w:r>
        <w:tab/>
        <w:t xml:space="preserve">a condition that a </w:t>
      </w:r>
      <w:r w:rsidR="008E4B73">
        <w:t xml:space="preserve">determining </w:t>
      </w:r>
      <w:r>
        <w:t xml:space="preserve">referral authority requires to be included as referred to in </w:t>
      </w:r>
      <w:r w:rsidR="00B26E83">
        <w:t>subsection</w:t>
      </w:r>
      <w:r>
        <w:t> (1)(a).</w:t>
      </w:r>
    </w:p>
    <w:p w14:paraId="25B6B9A4" w14:textId="77777777" w:rsidR="00F03266" w:rsidRDefault="00F03266" w:rsidP="00155E0E">
      <w:pPr>
        <w:pStyle w:val="SideNote"/>
        <w:framePr w:wrap="around"/>
      </w:pPr>
      <w:r>
        <w:t>S. 63 amended by No</w:t>
      </w:r>
      <w:r w:rsidR="008E4B73">
        <w:t>s</w:t>
      </w:r>
      <w:r>
        <w:t> 128/1993 s. 16(1)</w:t>
      </w:r>
      <w:r w:rsidR="008E4B73">
        <w:t>, 3/2013 s. 23(1)</w:t>
      </w:r>
      <w:r>
        <w:t>.</w:t>
      </w:r>
    </w:p>
    <w:p w14:paraId="6DFC88B7" w14:textId="77777777" w:rsidR="00F03266" w:rsidRDefault="00F03266" w:rsidP="00B26E83">
      <w:pPr>
        <w:pStyle w:val="DraftHeading1"/>
        <w:tabs>
          <w:tab w:val="right" w:pos="680"/>
        </w:tabs>
        <w:ind w:left="850" w:hanging="850"/>
      </w:pPr>
      <w:r>
        <w:tab/>
      </w:r>
      <w:bookmarkStart w:id="302" w:name="_Toc201839373"/>
      <w:r>
        <w:t>63</w:t>
      </w:r>
      <w:r w:rsidR="00B26E83">
        <w:tab/>
      </w:r>
      <w:r>
        <w:t>Grant of permit if no objectors</w:t>
      </w:r>
      <w:bookmarkEnd w:id="302"/>
    </w:p>
    <w:p w14:paraId="0C15C0E8" w14:textId="77777777" w:rsidR="00F03266" w:rsidRDefault="008E4B73">
      <w:pPr>
        <w:pStyle w:val="BodySection"/>
      </w:pPr>
      <w:r>
        <w:t xml:space="preserve">Subject to section 64A, once </w:t>
      </w:r>
      <w:r w:rsidR="00F03266">
        <w:t xml:space="preserve">it has decided in favour of an application, the responsible authority must issue the permit to the applicant if no one has objected </w:t>
      </w:r>
      <w:r>
        <w:t xml:space="preserve">under section 57 </w:t>
      </w:r>
      <w:r w:rsidR="00F03266">
        <w:t>or if notice of the decision to grant the permit is not required to be given to objectors under section 64.</w:t>
      </w:r>
    </w:p>
    <w:p w14:paraId="39963177" w14:textId="77777777" w:rsidR="00F03266" w:rsidRDefault="00F03266" w:rsidP="00B26E83">
      <w:pPr>
        <w:pStyle w:val="DraftHeading1"/>
        <w:tabs>
          <w:tab w:val="right" w:pos="680"/>
        </w:tabs>
        <w:ind w:left="850" w:hanging="850"/>
      </w:pPr>
      <w:r>
        <w:tab/>
      </w:r>
      <w:bookmarkStart w:id="303" w:name="_Toc201839374"/>
      <w:r>
        <w:t>64</w:t>
      </w:r>
      <w:r w:rsidR="00B26E83">
        <w:tab/>
      </w:r>
      <w:r>
        <w:t>Grant of permit if there are objectors</w:t>
      </w:r>
      <w:bookmarkEnd w:id="303"/>
    </w:p>
    <w:p w14:paraId="51F46A03" w14:textId="77777777" w:rsidR="00976CA5" w:rsidRDefault="008E4B73" w:rsidP="00155E0E">
      <w:pPr>
        <w:pStyle w:val="SideNote"/>
        <w:framePr w:wrap="around"/>
      </w:pPr>
      <w:r>
        <w:t>S. 64(1) amended by No. 3/2013 s. 23(2).</w:t>
      </w:r>
    </w:p>
    <w:p w14:paraId="2893CF61" w14:textId="77777777" w:rsidR="00F03266" w:rsidRDefault="00F03266">
      <w:pPr>
        <w:pStyle w:val="DraftHeading2"/>
        <w:tabs>
          <w:tab w:val="right" w:pos="1247"/>
        </w:tabs>
        <w:ind w:left="1361" w:hanging="1361"/>
      </w:pPr>
      <w:r>
        <w:tab/>
        <w:t>(1)</w:t>
      </w:r>
      <w:r>
        <w:tab/>
        <w:t xml:space="preserve">The responsible authority must give the applicant and each </w:t>
      </w:r>
      <w:r w:rsidR="008E4B73">
        <w:t xml:space="preserve">person who objected under section 57 </w:t>
      </w:r>
      <w:r>
        <w:t>a notice in the prescribed form of its decision to grant a permit.</w:t>
      </w:r>
    </w:p>
    <w:p w14:paraId="4987915B" w14:textId="77777777" w:rsidR="00F03266" w:rsidRDefault="00F03266">
      <w:pPr>
        <w:pStyle w:val="DraftHeading2"/>
        <w:tabs>
          <w:tab w:val="right" w:pos="1247"/>
        </w:tabs>
        <w:ind w:left="1361" w:hanging="1361"/>
      </w:pPr>
      <w:r>
        <w:tab/>
        <w:t>(2)</w:t>
      </w:r>
      <w:r>
        <w:tab/>
        <w:t>The notice must set out any conditions to which the permit will be subject.</w:t>
      </w:r>
    </w:p>
    <w:p w14:paraId="70E03715" w14:textId="77777777" w:rsidR="00F03266" w:rsidRDefault="00F03266" w:rsidP="00155E0E">
      <w:pPr>
        <w:pStyle w:val="SideNote"/>
        <w:framePr w:wrap="around"/>
      </w:pPr>
      <w:r>
        <w:t>S. 64(3) amended by No. 128/1993 s. 16(2), substituted by No. 52/1998 s. 191(3).</w:t>
      </w:r>
    </w:p>
    <w:p w14:paraId="64AE1777" w14:textId="77777777" w:rsidR="00F03266" w:rsidRDefault="00F03266">
      <w:pPr>
        <w:pStyle w:val="DraftHeading2"/>
        <w:tabs>
          <w:tab w:val="right" w:pos="1247"/>
        </w:tabs>
        <w:ind w:left="1361" w:hanging="1361"/>
      </w:pPr>
      <w:r>
        <w:tab/>
        <w:t>(3)</w:t>
      </w:r>
      <w:r>
        <w:tab/>
        <w:t>The responsible authority must not issue the permit to the applicant—</w:t>
      </w:r>
    </w:p>
    <w:p w14:paraId="05C70D5F" w14:textId="77777777" w:rsidR="00DC01B2" w:rsidRDefault="00DC01B2" w:rsidP="00DC01B2"/>
    <w:p w14:paraId="4058A085" w14:textId="77777777" w:rsidR="00DC01B2" w:rsidRPr="00DC01B2" w:rsidRDefault="00DC01B2" w:rsidP="00DC01B2"/>
    <w:p w14:paraId="2312F233" w14:textId="77777777" w:rsidR="00976CA5" w:rsidRDefault="008E4B73" w:rsidP="00155E0E">
      <w:pPr>
        <w:pStyle w:val="SideNote"/>
        <w:framePr w:wrap="around"/>
      </w:pPr>
      <w:r>
        <w:t>S. 64(3)(a) amended by No. 3/2013 s. 23(3).</w:t>
      </w:r>
    </w:p>
    <w:p w14:paraId="28E246E0" w14:textId="77777777" w:rsidR="00F03266" w:rsidRDefault="00F03266">
      <w:pPr>
        <w:pStyle w:val="DraftHeading3"/>
        <w:tabs>
          <w:tab w:val="right" w:pos="1758"/>
        </w:tabs>
        <w:ind w:left="1871" w:hanging="1871"/>
      </w:pPr>
      <w:r>
        <w:tab/>
        <w:t>(a)</w:t>
      </w:r>
      <w:r>
        <w:tab/>
        <w:t xml:space="preserve">until the end of the period within which </w:t>
      </w:r>
      <w:r w:rsidR="008E4B73">
        <w:t xml:space="preserve">a person who objected under section 57 </w:t>
      </w:r>
      <w:r>
        <w:t>may apply to the Tribunal for a review of the decision to grant the permit; or</w:t>
      </w:r>
    </w:p>
    <w:p w14:paraId="0BC5C9A2" w14:textId="77777777" w:rsidR="00F03266" w:rsidRDefault="00F03266">
      <w:pPr>
        <w:pStyle w:val="DraftHeading3"/>
        <w:tabs>
          <w:tab w:val="right" w:pos="1758"/>
        </w:tabs>
        <w:ind w:left="1871" w:hanging="1871"/>
      </w:pPr>
      <w:r>
        <w:tab/>
        <w:t>(b)</w:t>
      </w:r>
      <w:r>
        <w:tab/>
        <w:t>if an application for review is made within that period, until the application is determined by the Tribunal or withdrawn.</w:t>
      </w:r>
    </w:p>
    <w:p w14:paraId="3DD4FF8D" w14:textId="77777777" w:rsidR="00F03266" w:rsidRDefault="00F03266" w:rsidP="00155E0E">
      <w:pPr>
        <w:pStyle w:val="SideNote"/>
        <w:framePr w:wrap="around"/>
      </w:pPr>
      <w:r>
        <w:t>S. 64(4) inserted by No. 128/1993 s. 16(3).</w:t>
      </w:r>
    </w:p>
    <w:p w14:paraId="2F5CAACD" w14:textId="77777777" w:rsidR="00F03266" w:rsidRDefault="00F03266">
      <w:pPr>
        <w:pStyle w:val="DraftHeading2"/>
        <w:tabs>
          <w:tab w:val="right" w:pos="1247"/>
        </w:tabs>
        <w:ind w:left="1361" w:hanging="1361"/>
      </w:pPr>
      <w:r>
        <w:tab/>
        <w:t>(4)</w:t>
      </w:r>
      <w:r>
        <w:tab/>
        <w:t xml:space="preserve">A planning scheme may set out classes of applications the decisions on which are exempted from the requirements of </w:t>
      </w:r>
      <w:r w:rsidR="00B26E83">
        <w:t>subsection</w:t>
      </w:r>
      <w:r>
        <w:t>s (1), (2) and (3).</w:t>
      </w:r>
    </w:p>
    <w:p w14:paraId="11114781" w14:textId="77777777" w:rsidR="00F03266" w:rsidRDefault="00F03266" w:rsidP="00155E0E">
      <w:pPr>
        <w:pStyle w:val="SideNote"/>
        <w:framePr w:wrap="around"/>
      </w:pPr>
      <w:r>
        <w:t>S. 64(5) inserted by No. 128/1993 s. 16(3)</w:t>
      </w:r>
      <w:r w:rsidR="008E4B73">
        <w:t>, amended by No. 3/2013 s. 23(4)</w:t>
      </w:r>
      <w:r>
        <w:t>.</w:t>
      </w:r>
    </w:p>
    <w:p w14:paraId="5EF0C8D9" w14:textId="77777777" w:rsidR="00F03266" w:rsidRDefault="00F03266">
      <w:pPr>
        <w:pStyle w:val="DraftHeading2"/>
        <w:tabs>
          <w:tab w:val="right" w:pos="1247"/>
        </w:tabs>
        <w:ind w:left="1361" w:hanging="1361"/>
      </w:pPr>
      <w:r>
        <w:tab/>
        <w:t>(5)</w:t>
      </w:r>
      <w:r>
        <w:tab/>
        <w:t>If a planning scheme exempts a decision on an application from t</w:t>
      </w:r>
      <w:r w:rsidR="005E2E44">
        <w:t xml:space="preserve">he requirements of </w:t>
      </w:r>
      <w:r w:rsidR="00B26E83">
        <w:t>subsection</w:t>
      </w:r>
      <w:r w:rsidR="00591FD7">
        <w:t>s </w:t>
      </w:r>
      <w:r>
        <w:t xml:space="preserve">(1), (2) and (3), the responsible authority must give a copy of the decision to each </w:t>
      </w:r>
      <w:r w:rsidR="008E4B73">
        <w:t>person who objected under section 57</w:t>
      </w:r>
      <w:r>
        <w:t>.</w:t>
      </w:r>
    </w:p>
    <w:p w14:paraId="56561462" w14:textId="77777777" w:rsidR="00976CA5" w:rsidRDefault="008E4B73" w:rsidP="00155E0E">
      <w:pPr>
        <w:pStyle w:val="SideNote"/>
        <w:framePr w:wrap="around"/>
      </w:pPr>
      <w:r>
        <w:t>S. 64A inserted by No. 3/2013 s. 24.</w:t>
      </w:r>
    </w:p>
    <w:p w14:paraId="3F58CE7D" w14:textId="77777777" w:rsidR="00976CA5" w:rsidRDefault="008E4B73">
      <w:pPr>
        <w:pStyle w:val="DraftHeading1"/>
        <w:tabs>
          <w:tab w:val="right" w:pos="680"/>
        </w:tabs>
        <w:ind w:left="850" w:hanging="850"/>
      </w:pPr>
      <w:r>
        <w:tab/>
      </w:r>
      <w:bookmarkStart w:id="304" w:name="_Toc201839375"/>
      <w:r w:rsidR="009951EE">
        <w:t>64A</w:t>
      </w:r>
      <w:r>
        <w:tab/>
        <w:t>Grant of permit—recommending referral authority objected or recommended condition that was not included</w:t>
      </w:r>
      <w:bookmarkEnd w:id="304"/>
    </w:p>
    <w:p w14:paraId="4CF677E9" w14:textId="77777777" w:rsidR="00976CA5" w:rsidRDefault="008E4B73">
      <w:pPr>
        <w:pStyle w:val="BodySectionSub"/>
      </w:pPr>
      <w:r>
        <w:t>If a relevant recommending referral authority has objected to the grant of a permit, or recommended a condition on the permit that the responsible authority has decided not to include on the permit, the responsible authority must not issue the permit to the applicant—</w:t>
      </w:r>
    </w:p>
    <w:p w14:paraId="26631211" w14:textId="77777777" w:rsidR="00976CA5" w:rsidRDefault="008E4B73">
      <w:pPr>
        <w:pStyle w:val="DraftHeading3"/>
        <w:tabs>
          <w:tab w:val="right" w:pos="1757"/>
        </w:tabs>
        <w:ind w:left="1871" w:hanging="1871"/>
      </w:pPr>
      <w:r>
        <w:tab/>
      </w:r>
      <w:r w:rsidR="009951EE">
        <w:t>(a)</w:t>
      </w:r>
      <w:r>
        <w:tab/>
        <w:t>until the end of the period within which a recommending referral authority may apply to the Tribunal for review of the decision to grant the permit; or</w:t>
      </w:r>
    </w:p>
    <w:p w14:paraId="693BFD4E" w14:textId="50F409F7" w:rsidR="00A854C3" w:rsidRPr="00A854C3" w:rsidRDefault="008E4B73" w:rsidP="0063632C">
      <w:pPr>
        <w:pStyle w:val="DraftHeading3"/>
        <w:tabs>
          <w:tab w:val="right" w:pos="1757"/>
        </w:tabs>
        <w:ind w:left="1871" w:hanging="1871"/>
      </w:pPr>
      <w:r>
        <w:tab/>
      </w:r>
      <w:r w:rsidR="005E62AF">
        <w:t>(b)</w:t>
      </w:r>
      <w:r>
        <w:tab/>
        <w:t>if an application for review is made within that period, until the application is determined by the Tribunal or withdrawn.</w:t>
      </w:r>
    </w:p>
    <w:p w14:paraId="6DE8461D" w14:textId="77777777" w:rsidR="00F03266" w:rsidRDefault="00F03266" w:rsidP="00B26E83">
      <w:pPr>
        <w:pStyle w:val="DraftHeading1"/>
        <w:tabs>
          <w:tab w:val="right" w:pos="680"/>
        </w:tabs>
        <w:ind w:left="850" w:hanging="850"/>
      </w:pPr>
      <w:r>
        <w:tab/>
      </w:r>
      <w:bookmarkStart w:id="305" w:name="_Toc201839376"/>
      <w:r>
        <w:t>65</w:t>
      </w:r>
      <w:r w:rsidR="00B26E83">
        <w:tab/>
      </w:r>
      <w:r>
        <w:t>Refusal of permit</w:t>
      </w:r>
      <w:bookmarkEnd w:id="305"/>
    </w:p>
    <w:p w14:paraId="02D6CB50" w14:textId="77777777" w:rsidR="00976CA5" w:rsidRDefault="008E4B73" w:rsidP="00155E0E">
      <w:pPr>
        <w:pStyle w:val="SideNote"/>
        <w:framePr w:wrap="around"/>
      </w:pPr>
      <w:r>
        <w:t>S. 65(1) amended by No. </w:t>
      </w:r>
      <w:r w:rsidR="00D9038A">
        <w:t>3/2013 s. 25(1).</w:t>
      </w:r>
    </w:p>
    <w:p w14:paraId="05426A72" w14:textId="77777777" w:rsidR="00F03266" w:rsidRDefault="00F03266">
      <w:pPr>
        <w:pStyle w:val="DraftHeading2"/>
        <w:tabs>
          <w:tab w:val="right" w:pos="1247"/>
        </w:tabs>
        <w:ind w:left="1361" w:hanging="1361"/>
      </w:pPr>
      <w:r>
        <w:tab/>
        <w:t>(1)</w:t>
      </w:r>
      <w:r>
        <w:tab/>
        <w:t xml:space="preserve">The responsible authority must give the applicant and each </w:t>
      </w:r>
      <w:r w:rsidR="008E4B73">
        <w:t>person who objected under section 57</w:t>
      </w:r>
      <w:r>
        <w:t>, a notice in the prescribed form of its decision to refuse to grant a permit.</w:t>
      </w:r>
    </w:p>
    <w:p w14:paraId="5FFA5B99" w14:textId="77777777" w:rsidR="00D9038A" w:rsidRDefault="00D9038A" w:rsidP="00155E0E">
      <w:pPr>
        <w:pStyle w:val="SideNote"/>
        <w:framePr w:wrap="around"/>
      </w:pPr>
      <w:r>
        <w:t>S. 65(2) amended by No. 3/2013 s. 25(2).</w:t>
      </w:r>
    </w:p>
    <w:p w14:paraId="2298F8A8" w14:textId="77777777" w:rsidR="00CF1010" w:rsidRPr="00CF1010" w:rsidRDefault="00F03266" w:rsidP="007D11EC">
      <w:pPr>
        <w:pStyle w:val="DraftHeading2"/>
        <w:tabs>
          <w:tab w:val="right" w:pos="1247"/>
        </w:tabs>
        <w:ind w:left="1361" w:hanging="1361"/>
      </w:pPr>
      <w:r>
        <w:tab/>
        <w:t>(2)</w:t>
      </w:r>
      <w:r>
        <w:tab/>
        <w:t xml:space="preserve">The notice must set out the specific grounds on which the application is refused and state whether the grounds were those of the responsible authority or a </w:t>
      </w:r>
      <w:r w:rsidR="008E4B73">
        <w:t>determining referral authority</w:t>
      </w:r>
      <w:r>
        <w:t>.</w:t>
      </w:r>
    </w:p>
    <w:p w14:paraId="618807CA" w14:textId="77777777" w:rsidR="00976CA5" w:rsidRDefault="00D9038A" w:rsidP="00155E0E">
      <w:pPr>
        <w:pStyle w:val="SideNote"/>
        <w:framePr w:wrap="around"/>
      </w:pPr>
      <w:r>
        <w:t>S. 66 amended by No. 3/2013 s. 26 (ILA s. 39B(1)).</w:t>
      </w:r>
    </w:p>
    <w:p w14:paraId="3A9FCA84" w14:textId="77777777" w:rsidR="00F03266" w:rsidRDefault="00F03266" w:rsidP="00B26E83">
      <w:pPr>
        <w:pStyle w:val="DraftHeading1"/>
        <w:tabs>
          <w:tab w:val="right" w:pos="680"/>
        </w:tabs>
        <w:ind w:left="850" w:hanging="850"/>
      </w:pPr>
      <w:r>
        <w:tab/>
      </w:r>
      <w:bookmarkStart w:id="306" w:name="_Toc201839377"/>
      <w:r>
        <w:t>66</w:t>
      </w:r>
      <w:r w:rsidR="00B26E83">
        <w:tab/>
      </w:r>
      <w:r>
        <w:t>Notice to referral authority</w:t>
      </w:r>
      <w:bookmarkEnd w:id="306"/>
    </w:p>
    <w:p w14:paraId="1F2906A4" w14:textId="77777777" w:rsidR="00976CA5" w:rsidRDefault="00D9038A">
      <w:pPr>
        <w:pStyle w:val="DraftHeading2"/>
        <w:tabs>
          <w:tab w:val="right" w:pos="1247"/>
        </w:tabs>
        <w:ind w:left="1361" w:hanging="1361"/>
      </w:pPr>
      <w:r>
        <w:tab/>
      </w:r>
      <w:r w:rsidR="009951EE">
        <w:t>(1)</w:t>
      </w:r>
      <w:r>
        <w:tab/>
      </w:r>
      <w:r w:rsidR="00F03266">
        <w:t xml:space="preserve">The responsible authority must give each relevant </w:t>
      </w:r>
      <w:r>
        <w:t xml:space="preserve">determining </w:t>
      </w:r>
      <w:r w:rsidR="00F03266">
        <w:t>referral authority a copy of any permit which it decides to grant and a copy of any notice given under section 64 or 65.</w:t>
      </w:r>
    </w:p>
    <w:p w14:paraId="03F08F82" w14:textId="77777777" w:rsidR="00D9038A" w:rsidRDefault="00D9038A" w:rsidP="00155E0E">
      <w:pPr>
        <w:pStyle w:val="SideNote"/>
        <w:framePr w:wrap="around"/>
      </w:pPr>
      <w:r>
        <w:t>S. 66(2) inserted by No. 3/2013 s. 26(2).</w:t>
      </w:r>
    </w:p>
    <w:p w14:paraId="3EBE1E1B" w14:textId="77777777" w:rsidR="00976CA5" w:rsidRDefault="00D9038A">
      <w:pPr>
        <w:pStyle w:val="DraftHeading2"/>
        <w:tabs>
          <w:tab w:val="right" w:pos="1247"/>
        </w:tabs>
        <w:ind w:left="1361" w:hanging="1361"/>
      </w:pPr>
      <w:r>
        <w:tab/>
      </w:r>
      <w:r w:rsidR="009951EE">
        <w:t>(2)</w:t>
      </w:r>
      <w:r>
        <w:tab/>
        <w:t>The responsible authority must give a recommending referral authority a notice in the prescribed form of its decision to grant a permit if—</w:t>
      </w:r>
    </w:p>
    <w:p w14:paraId="1E95CE46" w14:textId="77777777" w:rsidR="00976CA5" w:rsidRDefault="00D9038A">
      <w:pPr>
        <w:pStyle w:val="DraftHeading3"/>
        <w:tabs>
          <w:tab w:val="right" w:pos="1757"/>
        </w:tabs>
        <w:ind w:left="1871" w:hanging="1871"/>
      </w:pPr>
      <w:r>
        <w:tab/>
      </w:r>
      <w:r w:rsidR="009951EE">
        <w:t>(a)</w:t>
      </w:r>
      <w:r>
        <w:tab/>
        <w:t>the recommending referral authority objected to the grant of the permit; or</w:t>
      </w:r>
    </w:p>
    <w:p w14:paraId="74170C73" w14:textId="77777777" w:rsidR="00976CA5" w:rsidRDefault="00D9038A">
      <w:pPr>
        <w:pStyle w:val="DraftHeading3"/>
        <w:tabs>
          <w:tab w:val="right" w:pos="1757"/>
        </w:tabs>
        <w:ind w:left="1871" w:hanging="1871"/>
      </w:pPr>
      <w:r>
        <w:tab/>
      </w:r>
      <w:r w:rsidR="009951EE">
        <w:t>(b)</w:t>
      </w:r>
      <w:r>
        <w:tab/>
        <w:t>the responsible authority decided not to include a condition on the permit recommended by the recommending referral authority.</w:t>
      </w:r>
    </w:p>
    <w:p w14:paraId="33457A62" w14:textId="77777777" w:rsidR="00D9038A" w:rsidRDefault="00D9038A" w:rsidP="00155E0E">
      <w:pPr>
        <w:pStyle w:val="SideNote"/>
        <w:framePr w:wrap="around"/>
      </w:pPr>
      <w:r>
        <w:t>S. 66(3) inserted by No. 3/2013 s. 26(2).</w:t>
      </w:r>
    </w:p>
    <w:p w14:paraId="0B74DCF1" w14:textId="77777777" w:rsidR="00976CA5" w:rsidRDefault="00D9038A">
      <w:pPr>
        <w:pStyle w:val="DraftHeading2"/>
        <w:tabs>
          <w:tab w:val="right" w:pos="1247"/>
        </w:tabs>
        <w:ind w:left="1361" w:hanging="1361"/>
      </w:pPr>
      <w:r>
        <w:tab/>
      </w:r>
      <w:r w:rsidR="009951EE">
        <w:t>(3)</w:t>
      </w:r>
      <w:r>
        <w:tab/>
        <w:t>A notice of a decision given under subsection (2) must set out any conditions to which the permit will be subject.</w:t>
      </w:r>
    </w:p>
    <w:p w14:paraId="1D4CCD23" w14:textId="77777777" w:rsidR="00D9038A" w:rsidRDefault="00D9038A" w:rsidP="00155E0E">
      <w:pPr>
        <w:pStyle w:val="SideNote"/>
        <w:framePr w:wrap="around"/>
      </w:pPr>
      <w:r>
        <w:t>S. 66(4) inserted by No. 3/2013 s. 26(2).</w:t>
      </w:r>
    </w:p>
    <w:p w14:paraId="318ED289" w14:textId="4C02271F" w:rsidR="00A854C3" w:rsidRPr="00A854C3" w:rsidRDefault="00D9038A" w:rsidP="0063632C">
      <w:pPr>
        <w:pStyle w:val="DraftHeading2"/>
        <w:tabs>
          <w:tab w:val="right" w:pos="1247"/>
        </w:tabs>
        <w:ind w:left="1361" w:hanging="1361"/>
      </w:pPr>
      <w:r>
        <w:tab/>
      </w:r>
      <w:r w:rsidR="009951EE">
        <w:t>(4)</w:t>
      </w:r>
      <w:r>
        <w:tab/>
        <w:t>The responsible authority must give a recommending referral authority a notice in the prescribed form of its decision to refuse to grant a permit if—</w:t>
      </w:r>
    </w:p>
    <w:p w14:paraId="46FF10DD" w14:textId="77777777" w:rsidR="00976CA5" w:rsidRDefault="00D9038A">
      <w:pPr>
        <w:pStyle w:val="DraftHeading3"/>
        <w:tabs>
          <w:tab w:val="right" w:pos="1757"/>
        </w:tabs>
        <w:ind w:left="1871" w:hanging="1871"/>
      </w:pPr>
      <w:r>
        <w:tab/>
      </w:r>
      <w:r w:rsidR="009951EE">
        <w:t>(a)</w:t>
      </w:r>
      <w:r>
        <w:tab/>
        <w:t>the recommending referral authority objected to the grant of the permit; or</w:t>
      </w:r>
    </w:p>
    <w:p w14:paraId="67DC495E" w14:textId="52262E81" w:rsidR="00F52DB0" w:rsidRPr="00F52DB0" w:rsidRDefault="00D9038A" w:rsidP="00A854C3">
      <w:pPr>
        <w:pStyle w:val="DraftHeading3"/>
        <w:tabs>
          <w:tab w:val="right" w:pos="1757"/>
        </w:tabs>
        <w:ind w:left="1871" w:hanging="1871"/>
      </w:pPr>
      <w:r>
        <w:tab/>
      </w:r>
      <w:r w:rsidR="009951EE">
        <w:t>(b)</w:t>
      </w:r>
      <w:r>
        <w:tab/>
        <w:t>the recommending referral authority recommended that a condition be included on the permit.</w:t>
      </w:r>
    </w:p>
    <w:p w14:paraId="08F78F24" w14:textId="77777777" w:rsidR="00D9038A" w:rsidRDefault="00D9038A" w:rsidP="00155E0E">
      <w:pPr>
        <w:pStyle w:val="SideNote"/>
        <w:framePr w:wrap="around"/>
      </w:pPr>
      <w:r>
        <w:t>S. 66(5) inserted by No. 3/2013 s. 26(2).</w:t>
      </w:r>
    </w:p>
    <w:p w14:paraId="1C3B1273" w14:textId="77777777" w:rsidR="00D27B7E" w:rsidRPr="00D27B7E" w:rsidRDefault="00D9038A" w:rsidP="007D11EC">
      <w:pPr>
        <w:pStyle w:val="DraftHeading2"/>
        <w:tabs>
          <w:tab w:val="right" w:pos="1247"/>
        </w:tabs>
        <w:ind w:left="1361" w:hanging="1361"/>
      </w:pPr>
      <w:r>
        <w:tab/>
      </w:r>
      <w:r w:rsidR="009951EE">
        <w:t>(5)</w:t>
      </w:r>
      <w:r>
        <w:tab/>
        <w:t>A notice given under subsection (4) must set out the specific grounds on which the permit is refused and state whether the grounds were those of the responsible authority or a determining referral authority.</w:t>
      </w:r>
    </w:p>
    <w:p w14:paraId="213F8C5D" w14:textId="77777777" w:rsidR="00D9038A" w:rsidRDefault="00D9038A" w:rsidP="00155E0E">
      <w:pPr>
        <w:pStyle w:val="SideNote"/>
        <w:framePr w:wrap="around"/>
      </w:pPr>
      <w:r>
        <w:t>S. 66(6) inserted by No. 3/2013 s. 26(2).</w:t>
      </w:r>
    </w:p>
    <w:p w14:paraId="1DF8834F" w14:textId="77777777" w:rsidR="00976CA5" w:rsidRDefault="00D9038A">
      <w:pPr>
        <w:pStyle w:val="DraftHeading2"/>
        <w:tabs>
          <w:tab w:val="right" w:pos="1247"/>
        </w:tabs>
        <w:ind w:left="1361" w:hanging="1361"/>
      </w:pPr>
      <w:r>
        <w:tab/>
      </w:r>
      <w:r w:rsidR="009951EE">
        <w:t>(6)</w:t>
      </w:r>
      <w:r>
        <w:tab/>
        <w:t>The responsible authority must give a recommending referral authority a copy of any permit which it decides to grant and a copy of any notice given under section 64 or 65 if—</w:t>
      </w:r>
    </w:p>
    <w:p w14:paraId="61D23807" w14:textId="77777777" w:rsidR="00976CA5" w:rsidRDefault="00D9038A">
      <w:pPr>
        <w:pStyle w:val="DraftHeading3"/>
        <w:tabs>
          <w:tab w:val="right" w:pos="1757"/>
        </w:tabs>
        <w:ind w:left="1871" w:hanging="1871"/>
      </w:pPr>
      <w:r>
        <w:tab/>
      </w:r>
      <w:r w:rsidR="009951EE">
        <w:t>(a)</w:t>
      </w:r>
      <w:r>
        <w:tab/>
        <w:t>the recommending referral authority did not object to the grant of the permit; or</w:t>
      </w:r>
    </w:p>
    <w:p w14:paraId="58BC4593" w14:textId="77777777" w:rsidR="00976CA5" w:rsidRDefault="00D9038A">
      <w:pPr>
        <w:pStyle w:val="DraftHeading3"/>
        <w:tabs>
          <w:tab w:val="right" w:pos="1757"/>
        </w:tabs>
        <w:ind w:left="1871" w:hanging="1871"/>
      </w:pPr>
      <w:r>
        <w:tab/>
      </w:r>
      <w:r w:rsidR="009951EE">
        <w:t>(b)</w:t>
      </w:r>
      <w:r>
        <w:tab/>
        <w:t>the recommending referral authority did not recommend a condition be included on the permit.</w:t>
      </w:r>
    </w:p>
    <w:p w14:paraId="49C5FADC" w14:textId="77777777" w:rsidR="00F03266" w:rsidRDefault="00F03266" w:rsidP="00B26E83">
      <w:pPr>
        <w:pStyle w:val="DraftHeading1"/>
        <w:tabs>
          <w:tab w:val="right" w:pos="680"/>
        </w:tabs>
        <w:ind w:left="850" w:hanging="850"/>
      </w:pPr>
      <w:r>
        <w:tab/>
      </w:r>
      <w:bookmarkStart w:id="307" w:name="_Toc201839378"/>
      <w:r>
        <w:t>67</w:t>
      </w:r>
      <w:r w:rsidR="00B26E83">
        <w:tab/>
      </w:r>
      <w:r>
        <w:t>When does a permit begin?</w:t>
      </w:r>
      <w:bookmarkEnd w:id="307"/>
    </w:p>
    <w:p w14:paraId="4B359753" w14:textId="77777777" w:rsidR="00F03266" w:rsidRDefault="00F03266">
      <w:pPr>
        <w:pStyle w:val="BodySection"/>
      </w:pPr>
      <w:r>
        <w:t>A permit operates—</w:t>
      </w:r>
    </w:p>
    <w:p w14:paraId="61FB16FA" w14:textId="77777777" w:rsidR="00F03266" w:rsidRDefault="00F03266">
      <w:pPr>
        <w:pStyle w:val="DraftHeading3"/>
        <w:tabs>
          <w:tab w:val="right" w:pos="1758"/>
        </w:tabs>
        <w:ind w:left="1871" w:hanging="1871"/>
      </w:pPr>
      <w:r>
        <w:tab/>
        <w:t>(a)</w:t>
      </w:r>
      <w:r>
        <w:tab/>
        <w:t>from the date specified in the permit; or</w:t>
      </w:r>
    </w:p>
    <w:p w14:paraId="78AD6E20" w14:textId="77777777" w:rsidR="00F03266" w:rsidRDefault="00F03266">
      <w:pPr>
        <w:pStyle w:val="DraftHeading3"/>
        <w:tabs>
          <w:tab w:val="right" w:pos="1758"/>
        </w:tabs>
        <w:ind w:left="1871" w:hanging="1871"/>
      </w:pPr>
      <w:r>
        <w:tab/>
        <w:t>(b)</w:t>
      </w:r>
      <w:r>
        <w:tab/>
        <w:t>if no date is specified, from—</w:t>
      </w:r>
    </w:p>
    <w:p w14:paraId="3066C4C0" w14:textId="77777777" w:rsidR="00F03266" w:rsidRDefault="00F03266" w:rsidP="00155E0E">
      <w:pPr>
        <w:pStyle w:val="SideNote"/>
        <w:framePr w:wrap="around"/>
      </w:pPr>
      <w:r>
        <w:t>S. 67(b)(i) amended by No. 52/1998 s. 191(1).</w:t>
      </w:r>
    </w:p>
    <w:p w14:paraId="7196CECA" w14:textId="77777777" w:rsidR="00F03266" w:rsidRDefault="00F03266">
      <w:pPr>
        <w:pStyle w:val="DraftHeading4"/>
        <w:tabs>
          <w:tab w:val="right" w:pos="2268"/>
        </w:tabs>
        <w:ind w:left="2381" w:hanging="2381"/>
      </w:pPr>
      <w:r>
        <w:tab/>
        <w:t>(i)</w:t>
      </w:r>
      <w:r>
        <w:tab/>
        <w:t>the date of the decision of the Tribunal, if the permit was issued at the direction of the Tribunal; or</w:t>
      </w:r>
    </w:p>
    <w:p w14:paraId="418821CE" w14:textId="77777777" w:rsidR="00F03266" w:rsidRDefault="00F03266">
      <w:pPr>
        <w:pStyle w:val="DraftHeading4"/>
        <w:tabs>
          <w:tab w:val="right" w:pos="2268"/>
        </w:tabs>
        <w:ind w:left="2381" w:hanging="2381"/>
      </w:pPr>
      <w:r>
        <w:tab/>
        <w:t>(ii)</w:t>
      </w:r>
      <w:r>
        <w:tab/>
        <w:t>the day on which it is issued, in any other case.</w:t>
      </w:r>
    </w:p>
    <w:p w14:paraId="1E85B095" w14:textId="77777777" w:rsidR="00F03266" w:rsidRDefault="00F03266" w:rsidP="00B26E83">
      <w:pPr>
        <w:pStyle w:val="DraftHeading1"/>
        <w:tabs>
          <w:tab w:val="right" w:pos="680"/>
        </w:tabs>
        <w:ind w:left="850" w:hanging="850"/>
      </w:pPr>
      <w:r>
        <w:tab/>
      </w:r>
      <w:bookmarkStart w:id="308" w:name="_Toc201839379"/>
      <w:r>
        <w:t>68</w:t>
      </w:r>
      <w:r w:rsidR="00B26E83">
        <w:tab/>
      </w:r>
      <w:r>
        <w:t>When does a permit expire?</w:t>
      </w:r>
      <w:bookmarkEnd w:id="308"/>
    </w:p>
    <w:p w14:paraId="09D40851" w14:textId="77777777" w:rsidR="00F03266" w:rsidRDefault="00F03266">
      <w:pPr>
        <w:pStyle w:val="DraftHeading2"/>
        <w:tabs>
          <w:tab w:val="right" w:pos="1247"/>
        </w:tabs>
        <w:ind w:left="1361" w:hanging="1361"/>
      </w:pPr>
      <w:r>
        <w:tab/>
        <w:t>(1)</w:t>
      </w:r>
      <w:r>
        <w:tab/>
        <w:t>A permit for the development of land expires if—</w:t>
      </w:r>
    </w:p>
    <w:p w14:paraId="264FCA25" w14:textId="77777777" w:rsidR="00F03266" w:rsidRDefault="00F03266">
      <w:pPr>
        <w:pStyle w:val="DraftHeading3"/>
        <w:tabs>
          <w:tab w:val="right" w:pos="1758"/>
        </w:tabs>
        <w:ind w:left="1871" w:hanging="1871"/>
      </w:pPr>
      <w:r>
        <w:tab/>
        <w:t>(a)</w:t>
      </w:r>
      <w:r>
        <w:tab/>
        <w:t>the development or any stage of it does not start within the time specified in the permit; or</w:t>
      </w:r>
    </w:p>
    <w:p w14:paraId="5E0AA230" w14:textId="77777777" w:rsidR="00F03266" w:rsidRDefault="00F03266" w:rsidP="00155E0E">
      <w:pPr>
        <w:pStyle w:val="SideNote"/>
        <w:framePr w:wrap="around"/>
      </w:pPr>
      <w:r>
        <w:t>S. 68(1)(aa) inserted by No. 128/1993 s. 17.</w:t>
      </w:r>
    </w:p>
    <w:p w14:paraId="58FD06D8" w14:textId="77777777" w:rsidR="00F03266" w:rsidRDefault="00F03266">
      <w:pPr>
        <w:pStyle w:val="DraftHeading3"/>
        <w:tabs>
          <w:tab w:val="right" w:pos="1758"/>
        </w:tabs>
        <w:ind w:left="1871" w:hanging="1871"/>
      </w:pPr>
      <w:r>
        <w:tab/>
        <w:t>(aa)</w:t>
      </w:r>
      <w:r>
        <w:tab/>
        <w:t xml:space="preserve">the development requires the certification of a plan of subdivision or consolidation under the </w:t>
      </w:r>
      <w:r>
        <w:rPr>
          <w:b/>
        </w:rPr>
        <w:t>Subdivision Act 1988</w:t>
      </w:r>
      <w:r>
        <w:t xml:space="preserve"> and the plan is not certified within two years of the issue of the permit, unless the permit contains a different provision; or</w:t>
      </w:r>
    </w:p>
    <w:p w14:paraId="7DFC6C86" w14:textId="77777777" w:rsidR="00F03266" w:rsidRDefault="00F03266" w:rsidP="00155E0E">
      <w:pPr>
        <w:pStyle w:val="SideNote"/>
        <w:framePr w:wrap="around"/>
      </w:pPr>
      <w:r>
        <w:t>S. 68(1)(b) amended by No. 53/1988 s. 45(Sch. 2 item 34) (as amended by No. 47/1989 s. 19(zj)).</w:t>
      </w:r>
    </w:p>
    <w:p w14:paraId="57DC4BA3" w14:textId="77777777" w:rsidR="00F03266" w:rsidRDefault="00F03266">
      <w:pPr>
        <w:pStyle w:val="DraftHeading3"/>
        <w:tabs>
          <w:tab w:val="right" w:pos="1758"/>
        </w:tabs>
        <w:ind w:left="1871" w:hanging="1871"/>
      </w:pPr>
      <w:r>
        <w:tab/>
        <w:t>(b)</w:t>
      </w:r>
      <w:r>
        <w:tab/>
        <w:t>the development or any stage is not completed within the time specified in the permit, or, if no time is s</w:t>
      </w:r>
      <w:r w:rsidR="003752E7">
        <w:t>pecified, within two </w:t>
      </w:r>
      <w:r>
        <w:t xml:space="preserve">years after the issue of the permit or in the case of a subdivision or consolidation within 5 years of the certification of the plan of subdivision or consolidation under the </w:t>
      </w:r>
      <w:r>
        <w:rPr>
          <w:b/>
        </w:rPr>
        <w:t>Subdivision Act 1988</w:t>
      </w:r>
      <w:r>
        <w:t>.</w:t>
      </w:r>
    </w:p>
    <w:p w14:paraId="394E88E7" w14:textId="77777777" w:rsidR="00F03266" w:rsidRDefault="00F03266">
      <w:pPr>
        <w:pStyle w:val="DraftHeading2"/>
        <w:tabs>
          <w:tab w:val="right" w:pos="1247"/>
        </w:tabs>
        <w:ind w:left="1361" w:hanging="1361"/>
      </w:pPr>
      <w:r>
        <w:tab/>
        <w:t>(2)</w:t>
      </w:r>
      <w:r>
        <w:tab/>
        <w:t>A permit for the use of land expires if—</w:t>
      </w:r>
    </w:p>
    <w:p w14:paraId="14E6D3D9" w14:textId="77777777" w:rsidR="00F03266" w:rsidRDefault="00F03266">
      <w:pPr>
        <w:pStyle w:val="DraftHeading3"/>
        <w:tabs>
          <w:tab w:val="right" w:pos="1758"/>
        </w:tabs>
        <w:ind w:left="1871" w:hanging="1871"/>
      </w:pPr>
      <w:r>
        <w:tab/>
        <w:t>(a)</w:t>
      </w:r>
      <w:r>
        <w:tab/>
        <w:t>the use does not start within the time specified in the permit, or, if no time is specified, within two years after the issue of the permit; or</w:t>
      </w:r>
    </w:p>
    <w:p w14:paraId="7659DBB5" w14:textId="77777777" w:rsidR="00F03266" w:rsidRDefault="00F03266">
      <w:pPr>
        <w:pStyle w:val="DraftHeading3"/>
        <w:tabs>
          <w:tab w:val="right" w:pos="1758"/>
        </w:tabs>
        <w:ind w:left="1871" w:hanging="1871"/>
      </w:pPr>
      <w:r>
        <w:tab/>
        <w:t>(b)</w:t>
      </w:r>
      <w:r>
        <w:tab/>
        <w:t>the use is d</w:t>
      </w:r>
      <w:r w:rsidR="003752E7">
        <w:t>iscontinued for a period of two </w:t>
      </w:r>
      <w:r>
        <w:t>years.</w:t>
      </w:r>
    </w:p>
    <w:p w14:paraId="704EB193" w14:textId="77777777" w:rsidR="00F03266" w:rsidRDefault="00F03266">
      <w:pPr>
        <w:pStyle w:val="DraftHeading2"/>
        <w:tabs>
          <w:tab w:val="right" w:pos="1247"/>
        </w:tabs>
        <w:ind w:left="1361" w:hanging="1361"/>
      </w:pPr>
      <w:r>
        <w:tab/>
        <w:t>(3)</w:t>
      </w:r>
      <w:r>
        <w:tab/>
        <w:t>A permit for the development and use of land expires if—</w:t>
      </w:r>
    </w:p>
    <w:p w14:paraId="15FF5A4D" w14:textId="77777777" w:rsidR="00F03266" w:rsidRDefault="00F03266">
      <w:pPr>
        <w:pStyle w:val="DraftHeading3"/>
        <w:tabs>
          <w:tab w:val="right" w:pos="1758"/>
        </w:tabs>
        <w:ind w:left="1871" w:hanging="1871"/>
      </w:pPr>
      <w:r>
        <w:tab/>
        <w:t>(a)</w:t>
      </w:r>
      <w:r>
        <w:tab/>
        <w:t>the development or any stage of it does not start within the time specified in the permit; or</w:t>
      </w:r>
    </w:p>
    <w:p w14:paraId="0038063B" w14:textId="77777777" w:rsidR="00F03266" w:rsidRDefault="00F03266">
      <w:pPr>
        <w:pStyle w:val="DraftHeading3"/>
        <w:tabs>
          <w:tab w:val="right" w:pos="1758"/>
        </w:tabs>
        <w:ind w:left="1871" w:hanging="1871"/>
      </w:pPr>
      <w:r>
        <w:tab/>
        <w:t>(b)</w:t>
      </w:r>
      <w:r>
        <w:tab/>
        <w:t>the development or any stage of it is not completed within the time specified in the permit, or, if n</w:t>
      </w:r>
      <w:r w:rsidR="003752E7">
        <w:t>o time is specified, within two </w:t>
      </w:r>
      <w:r>
        <w:t>years after the issue of the permit; or</w:t>
      </w:r>
    </w:p>
    <w:p w14:paraId="0053B923" w14:textId="77777777" w:rsidR="00F03266" w:rsidRDefault="00F03266">
      <w:pPr>
        <w:pStyle w:val="DraftHeading3"/>
        <w:tabs>
          <w:tab w:val="right" w:pos="1758"/>
        </w:tabs>
        <w:ind w:left="1871" w:hanging="1871"/>
      </w:pPr>
      <w:r>
        <w:tab/>
        <w:t>(c)</w:t>
      </w:r>
      <w:r>
        <w:tab/>
        <w:t>the use does not start within the time specified in the permit, or, if no time is specified, within two years after the completion of the development; or</w:t>
      </w:r>
    </w:p>
    <w:p w14:paraId="26F233EF" w14:textId="77777777" w:rsidR="00F03266" w:rsidRDefault="00F03266">
      <w:pPr>
        <w:pStyle w:val="DraftHeading3"/>
        <w:tabs>
          <w:tab w:val="right" w:pos="1758"/>
        </w:tabs>
        <w:ind w:left="1871" w:hanging="1871"/>
      </w:pPr>
      <w:r>
        <w:tab/>
        <w:t>(d)</w:t>
      </w:r>
      <w:r>
        <w:tab/>
        <w:t>the use is d</w:t>
      </w:r>
      <w:r w:rsidR="003752E7">
        <w:t>iscontinued for a period of two </w:t>
      </w:r>
      <w:r>
        <w:t>years.</w:t>
      </w:r>
    </w:p>
    <w:p w14:paraId="34BF0CDD" w14:textId="77777777" w:rsidR="00F03266" w:rsidRDefault="00F03266" w:rsidP="00155E0E">
      <w:pPr>
        <w:pStyle w:val="SideNote"/>
        <w:framePr w:wrap="around"/>
      </w:pPr>
      <w:r>
        <w:t>S. 68(3A) inserted by No. 53/1988 s. 45(Sch. 2 item 35), amended by No. 48/1991 s. 61(3)(a).</w:t>
      </w:r>
    </w:p>
    <w:p w14:paraId="205D3F2F" w14:textId="77777777" w:rsidR="00F03266" w:rsidRDefault="00F03266">
      <w:pPr>
        <w:pStyle w:val="DraftHeading2"/>
        <w:tabs>
          <w:tab w:val="right" w:pos="1247"/>
        </w:tabs>
        <w:ind w:left="1361" w:hanging="1361"/>
      </w:pPr>
      <w:r>
        <w:tab/>
        <w:t>(3A)</w:t>
      </w:r>
      <w:r>
        <w:tab/>
        <w:t xml:space="preserve">If a permit for the use of land or the development and use of land or relating to any of the circumstances mentioned in section 6A(2), or to any combination of use, development or any of those circumstances, requires the certification of a plan under the </w:t>
      </w:r>
      <w:r>
        <w:rPr>
          <w:b/>
        </w:rPr>
        <w:t>Subdivision Act 1988</w:t>
      </w:r>
      <w:r>
        <w:t>, unless the permit contains a different provision—</w:t>
      </w:r>
    </w:p>
    <w:p w14:paraId="344DB572" w14:textId="77777777" w:rsidR="00F03266" w:rsidRDefault="00F03266">
      <w:pPr>
        <w:pStyle w:val="DraftHeading3"/>
        <w:tabs>
          <w:tab w:val="right" w:pos="1758"/>
        </w:tabs>
        <w:ind w:left="1871" w:hanging="1871"/>
      </w:pPr>
      <w:r>
        <w:tab/>
        <w:t>(a)</w:t>
      </w:r>
      <w:r>
        <w:tab/>
        <w:t>the use or development of any stage is to be taken to have started when the plan is certified; and</w:t>
      </w:r>
    </w:p>
    <w:p w14:paraId="24369D8F" w14:textId="77777777" w:rsidR="00F03266" w:rsidRDefault="00F03266">
      <w:pPr>
        <w:pStyle w:val="DraftHeading3"/>
        <w:tabs>
          <w:tab w:val="right" w:pos="1758"/>
        </w:tabs>
        <w:ind w:left="1871" w:hanging="1871"/>
      </w:pPr>
      <w:r>
        <w:tab/>
        <w:t>(b)</w:t>
      </w:r>
      <w:r>
        <w:tab/>
        <w:t>the permit expires if the plan is not certified within two years of the issue of the permit.</w:t>
      </w:r>
    </w:p>
    <w:p w14:paraId="5E474F8D" w14:textId="64CF1A88" w:rsidR="00F03266" w:rsidRDefault="00F03266">
      <w:pPr>
        <w:pStyle w:val="DraftHeading2"/>
        <w:tabs>
          <w:tab w:val="right" w:pos="1247"/>
        </w:tabs>
        <w:ind w:left="1361" w:hanging="1361"/>
      </w:pPr>
      <w:r>
        <w:tab/>
        <w:t>(4)</w:t>
      </w:r>
      <w:r>
        <w:tab/>
        <w:t>The expiry of a permit does not affect the validity of anything done under that permit before the expiry.</w:t>
      </w:r>
    </w:p>
    <w:p w14:paraId="298103A2" w14:textId="34D8B56C" w:rsidR="00845C7C" w:rsidRDefault="00845C7C" w:rsidP="00155E0E">
      <w:pPr>
        <w:pStyle w:val="SideNote"/>
        <w:framePr w:wrap="around"/>
      </w:pPr>
      <w:r>
        <w:t>S. 68A inserted by No. </w:t>
      </w:r>
      <w:r w:rsidR="003D67F5">
        <w:t>12</w:t>
      </w:r>
      <w:r>
        <w:t>/2021 s. 55.</w:t>
      </w:r>
    </w:p>
    <w:p w14:paraId="1BC17500" w14:textId="5EA5C121" w:rsidR="00845C7C" w:rsidRPr="0061004B" w:rsidRDefault="00845C7C" w:rsidP="003D67F5">
      <w:pPr>
        <w:pStyle w:val="DraftHeading1"/>
        <w:tabs>
          <w:tab w:val="right" w:pos="680"/>
        </w:tabs>
        <w:ind w:left="850" w:hanging="850"/>
      </w:pPr>
      <w:r>
        <w:tab/>
      </w:r>
      <w:bookmarkStart w:id="309" w:name="_Toc201839380"/>
      <w:r w:rsidRPr="00845C7C">
        <w:t>68A</w:t>
      </w:r>
      <w:r w:rsidRPr="0061004B">
        <w:tab/>
        <w:t>Expiration of permits for extractive industry</w:t>
      </w:r>
      <w:bookmarkEnd w:id="309"/>
    </w:p>
    <w:p w14:paraId="67B24063" w14:textId="0792CABE" w:rsidR="00845C7C" w:rsidRPr="0061004B" w:rsidRDefault="00845C7C" w:rsidP="003D67F5">
      <w:pPr>
        <w:pStyle w:val="DraftHeading2"/>
        <w:tabs>
          <w:tab w:val="right" w:pos="1247"/>
        </w:tabs>
        <w:ind w:left="1361" w:hanging="1361"/>
      </w:pPr>
      <w:r>
        <w:tab/>
      </w:r>
      <w:r w:rsidRPr="00845C7C">
        <w:t>(1)</w:t>
      </w:r>
      <w:r w:rsidRPr="0061004B">
        <w:tab/>
        <w:t>Despite section 68(2)(b) and (3)(d), a permit that authorises the use of land for extractive industry expires if the use authorised by the permit is discontinued for a period of 10 years.</w:t>
      </w:r>
    </w:p>
    <w:p w14:paraId="3C5D096E" w14:textId="5269422D" w:rsidR="00845C7C" w:rsidRPr="0061004B" w:rsidRDefault="00845C7C" w:rsidP="003D67F5">
      <w:pPr>
        <w:pStyle w:val="DraftHeading2"/>
        <w:tabs>
          <w:tab w:val="right" w:pos="1247"/>
        </w:tabs>
        <w:ind w:left="1361" w:hanging="1361"/>
      </w:pPr>
      <w:r>
        <w:tab/>
      </w:r>
      <w:r w:rsidRPr="00845C7C">
        <w:t>(2)</w:t>
      </w:r>
      <w:r w:rsidRPr="0061004B">
        <w:tab/>
        <w:t>Subsection (1) does not apply to a permit that authorises the use of land for extractive industry if the permit also authorises another use of land.</w:t>
      </w:r>
    </w:p>
    <w:p w14:paraId="583F9747" w14:textId="1C2F9A90" w:rsidR="00845C7C" w:rsidRPr="0061004B" w:rsidRDefault="00845C7C" w:rsidP="003D67F5">
      <w:pPr>
        <w:pStyle w:val="DraftHeading2"/>
        <w:tabs>
          <w:tab w:val="right" w:pos="1247"/>
        </w:tabs>
        <w:ind w:left="1361" w:hanging="1361"/>
      </w:pPr>
      <w:r>
        <w:tab/>
      </w:r>
      <w:r w:rsidRPr="00845C7C">
        <w:t>(3)</w:t>
      </w:r>
      <w:r w:rsidRPr="0061004B">
        <w:tab/>
        <w:t>In this section—</w:t>
      </w:r>
    </w:p>
    <w:p w14:paraId="1A9B623A" w14:textId="77777777" w:rsidR="00845C7C" w:rsidRPr="0061004B" w:rsidRDefault="00845C7C" w:rsidP="003D67F5">
      <w:pPr>
        <w:pStyle w:val="DraftDefinition2"/>
      </w:pPr>
      <w:r w:rsidRPr="003D67F5">
        <w:rPr>
          <w:b/>
          <w:i/>
        </w:rPr>
        <w:t>applicable purpose</w:t>
      </w:r>
      <w:r w:rsidRPr="0061004B">
        <w:t xml:space="preserve"> means—</w:t>
      </w:r>
    </w:p>
    <w:p w14:paraId="5613FFF8" w14:textId="5210EDAC" w:rsidR="00845C7C" w:rsidRPr="0061004B" w:rsidRDefault="00845C7C" w:rsidP="003D67F5">
      <w:pPr>
        <w:pStyle w:val="DraftHeading4"/>
        <w:tabs>
          <w:tab w:val="right" w:pos="2268"/>
        </w:tabs>
        <w:ind w:left="2381" w:hanging="2381"/>
      </w:pPr>
      <w:r>
        <w:tab/>
      </w:r>
      <w:r w:rsidRPr="00845C7C">
        <w:t>(a)</w:t>
      </w:r>
      <w:r w:rsidRPr="0061004B">
        <w:tab/>
        <w:t>the sale of stone; or</w:t>
      </w:r>
    </w:p>
    <w:p w14:paraId="584FB013" w14:textId="6134C01E" w:rsidR="00845C7C" w:rsidRPr="0061004B" w:rsidRDefault="00845C7C" w:rsidP="003D67F5">
      <w:pPr>
        <w:pStyle w:val="DraftHeading4"/>
        <w:tabs>
          <w:tab w:val="right" w:pos="2268"/>
        </w:tabs>
        <w:ind w:left="2381" w:hanging="2381"/>
      </w:pPr>
      <w:r>
        <w:tab/>
      </w:r>
      <w:r w:rsidRPr="00845C7C">
        <w:t>(b)</w:t>
      </w:r>
      <w:r w:rsidRPr="0061004B">
        <w:tab/>
        <w:t>the commercial use of stone; or</w:t>
      </w:r>
    </w:p>
    <w:p w14:paraId="0422A0B9" w14:textId="4543374F" w:rsidR="00845C7C" w:rsidRPr="0061004B" w:rsidRDefault="00845C7C" w:rsidP="003D67F5">
      <w:pPr>
        <w:pStyle w:val="DraftHeading4"/>
        <w:tabs>
          <w:tab w:val="right" w:pos="2268"/>
        </w:tabs>
        <w:ind w:left="2381" w:hanging="2381"/>
      </w:pPr>
      <w:r>
        <w:tab/>
      </w:r>
      <w:r w:rsidRPr="00845C7C">
        <w:t>(c)</w:t>
      </w:r>
      <w:r w:rsidRPr="0061004B">
        <w:tab/>
        <w:t xml:space="preserve">the use of stone in construction, building, road or manufacturing works; </w:t>
      </w:r>
    </w:p>
    <w:p w14:paraId="3F7C8830" w14:textId="77777777" w:rsidR="00845C7C" w:rsidRPr="0061004B" w:rsidRDefault="00845C7C" w:rsidP="003D67F5">
      <w:pPr>
        <w:pStyle w:val="DraftDefinition2"/>
      </w:pPr>
      <w:r w:rsidRPr="0061004B">
        <w:rPr>
          <w:b/>
          <w:i/>
        </w:rPr>
        <w:t xml:space="preserve">extractive industry </w:t>
      </w:r>
      <w:r w:rsidRPr="0061004B">
        <w:t>means the extraction or removal of stone for an applicable purpose and includes any of the following—</w:t>
      </w:r>
    </w:p>
    <w:p w14:paraId="27816F02" w14:textId="2E8386A9" w:rsidR="00845C7C" w:rsidRPr="0061004B" w:rsidRDefault="00845C7C" w:rsidP="003D67F5">
      <w:pPr>
        <w:pStyle w:val="DraftHeading4"/>
        <w:tabs>
          <w:tab w:val="right" w:pos="2268"/>
        </w:tabs>
        <w:ind w:left="2381" w:hanging="2381"/>
      </w:pPr>
      <w:r>
        <w:tab/>
      </w:r>
      <w:r w:rsidRPr="00845C7C">
        <w:t>(a)</w:t>
      </w:r>
      <w:r w:rsidRPr="0061004B">
        <w:tab/>
        <w:t xml:space="preserve">the treatment (including crushing and processing) of the stone that occurs on, or adjacent to, land from which the stone was extracted or removed; </w:t>
      </w:r>
    </w:p>
    <w:p w14:paraId="2B8C63D7" w14:textId="026CB23F" w:rsidR="00845C7C" w:rsidRPr="0061004B" w:rsidRDefault="00845C7C" w:rsidP="003D67F5">
      <w:pPr>
        <w:pStyle w:val="DraftHeading4"/>
        <w:tabs>
          <w:tab w:val="right" w:pos="2268"/>
        </w:tabs>
        <w:ind w:left="2381" w:hanging="2381"/>
      </w:pPr>
      <w:r>
        <w:tab/>
      </w:r>
      <w:r w:rsidRPr="00845C7C">
        <w:t>(b)</w:t>
      </w:r>
      <w:r w:rsidRPr="0061004B">
        <w:tab/>
        <w:t>the manufacture of bricks, tiles, pottery, cement or asphalt products that occurs on, or adjacent to, land from which the stone was extracted or removed;</w:t>
      </w:r>
    </w:p>
    <w:p w14:paraId="7839C8AA" w14:textId="50A64443" w:rsidR="00845C7C" w:rsidRPr="00845C7C" w:rsidRDefault="00845C7C" w:rsidP="003D67F5">
      <w:pPr>
        <w:pStyle w:val="DraftHeading4"/>
        <w:tabs>
          <w:tab w:val="right" w:pos="2268"/>
        </w:tabs>
        <w:ind w:left="2381" w:hanging="2381"/>
      </w:pPr>
      <w:r>
        <w:tab/>
      </w:r>
      <w:r w:rsidRPr="00845C7C">
        <w:t>(c)</w:t>
      </w:r>
      <w:r w:rsidRPr="0061004B">
        <w:tab/>
        <w:t>rehabilitation of land following the extraction or removal of stone for an applicable purpose.</w:t>
      </w:r>
    </w:p>
    <w:p w14:paraId="70C3B930" w14:textId="77777777" w:rsidR="00F03266" w:rsidRDefault="00F03266" w:rsidP="00B26E83">
      <w:pPr>
        <w:pStyle w:val="DraftHeading1"/>
        <w:tabs>
          <w:tab w:val="right" w:pos="680"/>
        </w:tabs>
        <w:ind w:left="850" w:hanging="850"/>
      </w:pPr>
      <w:r>
        <w:tab/>
      </w:r>
      <w:bookmarkStart w:id="310" w:name="_Toc201839381"/>
      <w:r>
        <w:t>69</w:t>
      </w:r>
      <w:r w:rsidR="00B26E83">
        <w:tab/>
      </w:r>
      <w:r>
        <w:t>Extension of time</w:t>
      </w:r>
      <w:bookmarkEnd w:id="310"/>
    </w:p>
    <w:p w14:paraId="1FA44A3F" w14:textId="6468F2F6" w:rsidR="00C3616A" w:rsidRDefault="00C15688" w:rsidP="00155E0E">
      <w:pPr>
        <w:pStyle w:val="SideNote"/>
        <w:framePr w:wrap="around"/>
      </w:pPr>
      <w:r>
        <w:t>S. 69(1) amended by No</w:t>
      </w:r>
      <w:r w:rsidR="009277A3">
        <w:t>s</w:t>
      </w:r>
      <w:r>
        <w:t> 3/2013 s. 77(1)</w:t>
      </w:r>
      <w:r w:rsidR="009277A3">
        <w:t xml:space="preserve">, </w:t>
      </w:r>
      <w:r w:rsidR="003D67F5">
        <w:t>12</w:t>
      </w:r>
      <w:r w:rsidR="009277A3">
        <w:t>/2021 s. 70(1)</w:t>
      </w:r>
      <w:r>
        <w:t>.</w:t>
      </w:r>
    </w:p>
    <w:p w14:paraId="7CC10443" w14:textId="641D006C" w:rsidR="00F03266" w:rsidRDefault="00F03266">
      <w:pPr>
        <w:pStyle w:val="DraftHeading2"/>
        <w:tabs>
          <w:tab w:val="right" w:pos="1247"/>
        </w:tabs>
        <w:ind w:left="1361" w:hanging="1361"/>
      </w:pPr>
      <w:r>
        <w:tab/>
        <w:t>(1)</w:t>
      </w:r>
      <w:r>
        <w:tab/>
        <w:t xml:space="preserve">Before the permit expires or within </w:t>
      </w:r>
      <w:r w:rsidR="00C15688">
        <w:t xml:space="preserve">6 months </w:t>
      </w:r>
      <w:r>
        <w:t>afterwards, the owner or the occupier of the land to which it applies</w:t>
      </w:r>
      <w:r w:rsidR="009277A3" w:rsidRPr="0061004B">
        <w:t>, or another person with the written consent of the owner,</w:t>
      </w:r>
      <w:r>
        <w:t xml:space="preserve"> may ask the responsible authority for an extension of time.</w:t>
      </w:r>
    </w:p>
    <w:p w14:paraId="13CD7315" w14:textId="43CADA13" w:rsidR="00C15688" w:rsidRDefault="00C15688" w:rsidP="00155E0E">
      <w:pPr>
        <w:pStyle w:val="SideNote"/>
        <w:framePr w:wrap="around"/>
      </w:pPr>
      <w:r>
        <w:t>S. 69(1A) inserted by No. 3/2013 s. 77(2)</w:t>
      </w:r>
      <w:r w:rsidR="009277A3">
        <w:t>, amended by No. </w:t>
      </w:r>
      <w:r w:rsidR="003D67F5">
        <w:t>12</w:t>
      </w:r>
      <w:r w:rsidR="009277A3">
        <w:t>/2021 s. 70(2)</w:t>
      </w:r>
      <w:r>
        <w:t>.</w:t>
      </w:r>
    </w:p>
    <w:p w14:paraId="4BC4A01B" w14:textId="44FE1934" w:rsidR="00C3616A" w:rsidRDefault="00C15688">
      <w:pPr>
        <w:pStyle w:val="DraftHeading2"/>
        <w:tabs>
          <w:tab w:val="right" w:pos="1247"/>
        </w:tabs>
        <w:ind w:left="1361" w:hanging="1361"/>
      </w:pPr>
      <w:r>
        <w:tab/>
      </w:r>
      <w:r w:rsidR="006D3C2A">
        <w:t>(1A)</w:t>
      </w:r>
      <w:r>
        <w:tab/>
        <w:t>The owner or occupier of land to which a permit for a development applies</w:t>
      </w:r>
      <w:r w:rsidR="009277A3" w:rsidRPr="0061004B">
        <w:t>, or another person with the written consent of the owner,</w:t>
      </w:r>
      <w:r>
        <w:t xml:space="preserve"> may ask the responsible authority for an extension of time to complete the development or a stage of the development if—</w:t>
      </w:r>
    </w:p>
    <w:p w14:paraId="513EFD7B" w14:textId="77777777" w:rsidR="00C3616A" w:rsidRDefault="00C15688">
      <w:pPr>
        <w:pStyle w:val="DraftHeading3"/>
        <w:tabs>
          <w:tab w:val="right" w:pos="1757"/>
        </w:tabs>
        <w:ind w:left="1871" w:hanging="1871"/>
      </w:pPr>
      <w:r>
        <w:tab/>
      </w:r>
      <w:r w:rsidR="006D3C2A">
        <w:t>(a)</w:t>
      </w:r>
      <w:r>
        <w:tab/>
        <w:t>the request for an extension of time is made within 12 months after the permit expires; and</w:t>
      </w:r>
    </w:p>
    <w:p w14:paraId="788F3112" w14:textId="5EDB13C7" w:rsidR="00C3616A" w:rsidRDefault="00C15688">
      <w:pPr>
        <w:pStyle w:val="DraftHeading3"/>
        <w:tabs>
          <w:tab w:val="right" w:pos="1757"/>
        </w:tabs>
        <w:ind w:left="1871" w:hanging="1871"/>
      </w:pPr>
      <w:r>
        <w:tab/>
      </w:r>
      <w:r w:rsidR="006D3C2A">
        <w:t>(b)</w:t>
      </w:r>
      <w:r>
        <w:tab/>
        <w:t>the development or stage started lawfully before the permit expired.</w:t>
      </w:r>
    </w:p>
    <w:p w14:paraId="1C0531B5" w14:textId="66532F07" w:rsidR="00AB610D" w:rsidRDefault="00AB610D" w:rsidP="00155E0E">
      <w:pPr>
        <w:pStyle w:val="SideNote"/>
        <w:framePr w:wrap="around"/>
      </w:pPr>
      <w:r>
        <w:t>S. 69(1B) inserted by No. </w:t>
      </w:r>
      <w:r w:rsidR="003D67F5">
        <w:t>12</w:t>
      </w:r>
      <w:r>
        <w:t>/2021 s. 70(3).</w:t>
      </w:r>
    </w:p>
    <w:p w14:paraId="1592B17B" w14:textId="185BFCFD" w:rsidR="00AB610D" w:rsidRPr="00AB610D" w:rsidRDefault="00AB610D" w:rsidP="003D67F5">
      <w:pPr>
        <w:pStyle w:val="DraftHeading2"/>
        <w:tabs>
          <w:tab w:val="right" w:pos="1247"/>
        </w:tabs>
        <w:ind w:left="1361" w:hanging="1361"/>
      </w:pPr>
      <w:r>
        <w:tab/>
      </w:r>
      <w:r w:rsidRPr="0061004B">
        <w:t>(1B)</w:t>
      </w:r>
      <w:r w:rsidRPr="0061004B">
        <w:tab/>
        <w:t>A request under subsection (1) or (1A) by a person who is not the owner or occupier of the land must be accompanied by a copy of the written consent of the owner.</w:t>
      </w:r>
    </w:p>
    <w:p w14:paraId="285A7421" w14:textId="77777777" w:rsidR="00F03266" w:rsidRDefault="00F03266" w:rsidP="00155E0E">
      <w:pPr>
        <w:pStyle w:val="SideNote"/>
        <w:framePr w:wrap="around"/>
      </w:pPr>
      <w:r>
        <w:t>S. 69(2) amended by No. 48/1991 s. 61(3)(b).</w:t>
      </w:r>
    </w:p>
    <w:p w14:paraId="3125E1BE" w14:textId="77777777" w:rsidR="00F03266" w:rsidRDefault="00F03266">
      <w:pPr>
        <w:pStyle w:val="DraftHeading2"/>
        <w:tabs>
          <w:tab w:val="right" w:pos="1247"/>
        </w:tabs>
        <w:ind w:left="1361" w:hanging="1361"/>
      </w:pPr>
      <w:r>
        <w:tab/>
        <w:t>(2)</w:t>
      </w:r>
      <w:r>
        <w:tab/>
        <w:t xml:space="preserve">The responsible authority may extend the time within which the use or development or any stage of it is to be started or the development or any stage of it is to be completed or within which a plan under the </w:t>
      </w:r>
      <w:r>
        <w:rPr>
          <w:b/>
        </w:rPr>
        <w:t>Subdivision Act 1988</w:t>
      </w:r>
      <w:r>
        <w:t xml:space="preserve"> is to be certified.</w:t>
      </w:r>
    </w:p>
    <w:p w14:paraId="15520201" w14:textId="77777777" w:rsidR="00C15688" w:rsidRDefault="00C15688" w:rsidP="00155E0E">
      <w:pPr>
        <w:pStyle w:val="SideNote"/>
        <w:framePr w:wrap="around"/>
      </w:pPr>
      <w:r>
        <w:t xml:space="preserve">S. 69(3) amended by </w:t>
      </w:r>
      <w:r w:rsidR="00A77E37">
        <w:t>No. 3/2013 s. 77(3</w:t>
      </w:r>
      <w:r>
        <w:t>).</w:t>
      </w:r>
    </w:p>
    <w:p w14:paraId="06239AE3" w14:textId="77777777" w:rsidR="000C4EE9" w:rsidRDefault="00F03266" w:rsidP="00DC171C">
      <w:pPr>
        <w:pStyle w:val="DraftHeading2"/>
        <w:tabs>
          <w:tab w:val="right" w:pos="1247"/>
        </w:tabs>
        <w:ind w:left="1361" w:hanging="1361"/>
      </w:pPr>
      <w:r>
        <w:tab/>
        <w:t>(3)</w:t>
      </w:r>
      <w:r>
        <w:tab/>
        <w:t xml:space="preserve">If the time is extended after the permit has </w:t>
      </w:r>
      <w:r w:rsidR="00C15688">
        <w:t xml:space="preserve">expired </w:t>
      </w:r>
      <w:r>
        <w:t>the extension operates from the day the permit expired.</w:t>
      </w:r>
    </w:p>
    <w:p w14:paraId="3E41D8C4" w14:textId="7D6347D8" w:rsidR="008A47BF" w:rsidRDefault="008A47BF" w:rsidP="00155E0E">
      <w:pPr>
        <w:pStyle w:val="SideNote"/>
        <w:framePr w:wrap="around"/>
      </w:pPr>
      <w:r>
        <w:t>S. 70 substituted by No. </w:t>
      </w:r>
      <w:r w:rsidR="003D67F5">
        <w:t>12</w:t>
      </w:r>
      <w:r>
        <w:t>/2021 s. 40.</w:t>
      </w:r>
    </w:p>
    <w:p w14:paraId="759E4C39" w14:textId="1D9D0013" w:rsidR="008A47BF" w:rsidRPr="0061004B" w:rsidRDefault="008A47BF" w:rsidP="003D67F5">
      <w:pPr>
        <w:pStyle w:val="DraftHeading1"/>
        <w:tabs>
          <w:tab w:val="right" w:pos="680"/>
        </w:tabs>
        <w:ind w:left="850" w:hanging="850"/>
      </w:pPr>
      <w:r>
        <w:tab/>
      </w:r>
      <w:bookmarkStart w:id="311" w:name="_Toc201839382"/>
      <w:r w:rsidRPr="008A47BF">
        <w:t>70</w:t>
      </w:r>
      <w:r w:rsidRPr="0061004B">
        <w:tab/>
        <w:t>Availability of permit</w:t>
      </w:r>
      <w:bookmarkEnd w:id="311"/>
    </w:p>
    <w:p w14:paraId="41ECA1C3" w14:textId="7BD85B50" w:rsidR="008A47BF" w:rsidRDefault="008A47BF" w:rsidP="003D67F5">
      <w:pPr>
        <w:pStyle w:val="BodySectionSub"/>
      </w:pPr>
      <w:r w:rsidRPr="0061004B">
        <w:t>The responsible authority must make a copy of every permit that it issues available in accordance with the public availability requirements.</w:t>
      </w:r>
    </w:p>
    <w:p w14:paraId="714A96E8" w14:textId="77777777" w:rsidR="00F03266" w:rsidRDefault="00F03266" w:rsidP="00B26E83">
      <w:pPr>
        <w:pStyle w:val="DraftHeading1"/>
        <w:tabs>
          <w:tab w:val="right" w:pos="680"/>
        </w:tabs>
        <w:ind w:left="850" w:hanging="850"/>
      </w:pPr>
      <w:r>
        <w:tab/>
      </w:r>
      <w:bookmarkStart w:id="312" w:name="_Toc201839383"/>
      <w:r>
        <w:t>71</w:t>
      </w:r>
      <w:r w:rsidR="00B26E83">
        <w:tab/>
      </w:r>
      <w:r>
        <w:t>Correction of mistakes</w:t>
      </w:r>
      <w:bookmarkEnd w:id="312"/>
    </w:p>
    <w:p w14:paraId="558C4841" w14:textId="77777777" w:rsidR="002C423D" w:rsidRPr="002C423D" w:rsidRDefault="002C423D" w:rsidP="00155E0E">
      <w:pPr>
        <w:pStyle w:val="SideNote"/>
        <w:framePr w:wrap="around"/>
      </w:pPr>
      <w:r w:rsidRPr="002C423D">
        <w:t xml:space="preserve">S. 71(1) </w:t>
      </w:r>
      <w:r w:rsidRPr="002C423D">
        <w:rPr>
          <w:iCs/>
        </w:rPr>
        <w:t>amended by No. 81/2004 s. 25(1).</w:t>
      </w:r>
    </w:p>
    <w:p w14:paraId="01BCB6C4" w14:textId="77777777" w:rsidR="00F03266" w:rsidRDefault="00F03266">
      <w:pPr>
        <w:pStyle w:val="DraftHeading2"/>
        <w:tabs>
          <w:tab w:val="right" w:pos="1247"/>
        </w:tabs>
        <w:ind w:left="1361" w:hanging="1361"/>
      </w:pPr>
      <w:r>
        <w:tab/>
        <w:t>(1)</w:t>
      </w:r>
      <w:r>
        <w:tab/>
        <w:t xml:space="preserve">A responsible authority may correct a permit issued by the responsible authority </w:t>
      </w:r>
      <w:r w:rsidR="002C423D">
        <w:t xml:space="preserve">(including a permit issued at the direction of the Tribunal) </w:t>
      </w:r>
      <w:r>
        <w:t>if the permit contains—</w:t>
      </w:r>
    </w:p>
    <w:p w14:paraId="3FBC25D1" w14:textId="77777777" w:rsidR="00F03266" w:rsidRDefault="00F03266">
      <w:pPr>
        <w:pStyle w:val="DraftHeading3"/>
        <w:tabs>
          <w:tab w:val="right" w:pos="1758"/>
        </w:tabs>
        <w:ind w:left="1871" w:hanging="1871"/>
      </w:pPr>
      <w:r>
        <w:tab/>
        <w:t>(a)</w:t>
      </w:r>
      <w:r>
        <w:tab/>
        <w:t>a clerical mistake or an error arising from any accidental slip or omission; or</w:t>
      </w:r>
    </w:p>
    <w:p w14:paraId="300387A3" w14:textId="77777777" w:rsidR="00F03266" w:rsidRDefault="00F03266">
      <w:pPr>
        <w:pStyle w:val="DraftHeading3"/>
        <w:tabs>
          <w:tab w:val="right" w:pos="1758"/>
        </w:tabs>
        <w:ind w:left="1871" w:hanging="1871"/>
      </w:pPr>
      <w:r>
        <w:tab/>
        <w:t>(b)</w:t>
      </w:r>
      <w:r>
        <w:tab/>
        <w:t>an evident material miscalculation of figures or an evident material mistake in the description of any person, thing or property referred to in the permit.</w:t>
      </w:r>
    </w:p>
    <w:p w14:paraId="1277585A" w14:textId="77777777" w:rsidR="00F03266" w:rsidRDefault="00F03266">
      <w:pPr>
        <w:pStyle w:val="DraftHeading2"/>
        <w:tabs>
          <w:tab w:val="right" w:pos="1247"/>
        </w:tabs>
        <w:ind w:left="1361" w:hanging="1361"/>
      </w:pPr>
      <w:r>
        <w:tab/>
        <w:t>(2)</w:t>
      </w:r>
      <w:r>
        <w:tab/>
        <w:t>The responsible authority must note the correction in the register.</w:t>
      </w:r>
    </w:p>
    <w:p w14:paraId="078529E6" w14:textId="77777777" w:rsidR="00F03266" w:rsidRDefault="00F03266" w:rsidP="00155E0E">
      <w:pPr>
        <w:pStyle w:val="SideNote"/>
        <w:framePr w:wrap="around"/>
      </w:pPr>
      <w:r>
        <w:t>S. 72 amended by No. 86/1989 s. 4(2)(b)</w:t>
      </w:r>
      <w:r w:rsidR="002C423D">
        <w:t>,</w:t>
      </w:r>
      <w:r w:rsidR="002C423D" w:rsidRPr="002C423D">
        <w:rPr>
          <w:i/>
          <w:iCs/>
        </w:rPr>
        <w:t xml:space="preserve"> </w:t>
      </w:r>
      <w:r w:rsidR="002C423D" w:rsidRPr="002C423D">
        <w:rPr>
          <w:iCs/>
        </w:rPr>
        <w:t>repealed by No. 81/2004 s. 25(2)</w:t>
      </w:r>
      <w:r w:rsidRPr="002C423D">
        <w:t>.</w:t>
      </w:r>
    </w:p>
    <w:p w14:paraId="1AA50EAF" w14:textId="77777777" w:rsidR="002C423D" w:rsidRDefault="002C423D" w:rsidP="002C423D">
      <w:pPr>
        <w:pStyle w:val="Stars"/>
      </w:pPr>
      <w:r>
        <w:tab/>
        <w:t>*</w:t>
      </w:r>
      <w:r>
        <w:tab/>
        <w:t>*</w:t>
      </w:r>
      <w:r>
        <w:tab/>
        <w:t>*</w:t>
      </w:r>
      <w:r>
        <w:tab/>
        <w:t>*</w:t>
      </w:r>
      <w:r>
        <w:tab/>
        <w:t>*</w:t>
      </w:r>
    </w:p>
    <w:p w14:paraId="493116E8" w14:textId="77777777" w:rsidR="00E315AB" w:rsidRDefault="00E315AB" w:rsidP="004F7390"/>
    <w:p w14:paraId="7B48991F" w14:textId="77777777" w:rsidR="00E315AB" w:rsidRDefault="00E315AB" w:rsidP="004F7390"/>
    <w:p w14:paraId="2B27281C" w14:textId="77777777" w:rsidR="007D11EC" w:rsidRDefault="007D11EC" w:rsidP="004F7390"/>
    <w:p w14:paraId="183A78BD" w14:textId="77777777" w:rsidR="002C423D" w:rsidRPr="002C423D" w:rsidRDefault="002C423D" w:rsidP="00155E0E">
      <w:pPr>
        <w:pStyle w:val="SideNote"/>
        <w:framePr w:wrap="around"/>
      </w:pPr>
      <w:r>
        <w:t xml:space="preserve">S. 73 amended by </w:t>
      </w:r>
      <w:r w:rsidRPr="002C423D">
        <w:rPr>
          <w:iCs/>
        </w:rPr>
        <w:t>Nos 128/1993 s. 18(a)(b), 52/1998 s. 191(1), 28/2000 s. 5,</w:t>
      </w:r>
      <w:r w:rsidRPr="002C423D">
        <w:t xml:space="preserve"> 100/2000 s. 11(2)</w:t>
      </w:r>
      <w:r w:rsidR="00795349">
        <w:t xml:space="preserve"> </w:t>
      </w:r>
      <w:r w:rsidRPr="002C423D">
        <w:t xml:space="preserve">(ILA s. 39B(1)), </w:t>
      </w:r>
      <w:r w:rsidRPr="002C423D">
        <w:rPr>
          <w:iCs/>
        </w:rPr>
        <w:t>repealed by No. 81/2004 s. 25(2)</w:t>
      </w:r>
      <w:r>
        <w:rPr>
          <w:iCs/>
        </w:rPr>
        <w:t>.</w:t>
      </w:r>
    </w:p>
    <w:p w14:paraId="1636B7D7" w14:textId="77777777" w:rsidR="002C423D" w:rsidRDefault="002C423D" w:rsidP="002C423D">
      <w:pPr>
        <w:pStyle w:val="Stars"/>
      </w:pPr>
      <w:r>
        <w:tab/>
        <w:t>*</w:t>
      </w:r>
      <w:r>
        <w:tab/>
        <w:t>*</w:t>
      </w:r>
      <w:r>
        <w:tab/>
        <w:t>*</w:t>
      </w:r>
      <w:r>
        <w:tab/>
        <w:t>*</w:t>
      </w:r>
      <w:r>
        <w:tab/>
        <w:t>*</w:t>
      </w:r>
    </w:p>
    <w:p w14:paraId="4C376A07" w14:textId="77777777" w:rsidR="00E315AB" w:rsidRDefault="00E315AB" w:rsidP="00F52DB0"/>
    <w:p w14:paraId="04EB6DDB" w14:textId="77777777" w:rsidR="00E315AB" w:rsidRPr="00E315AB" w:rsidRDefault="00E315AB" w:rsidP="00F52DB0"/>
    <w:p w14:paraId="56E21FD5" w14:textId="77777777" w:rsidR="002C423D" w:rsidRDefault="002C423D" w:rsidP="00F52DB0"/>
    <w:p w14:paraId="3BEC0DD7" w14:textId="77777777" w:rsidR="002C423D" w:rsidRDefault="002C423D" w:rsidP="00F52DB0"/>
    <w:p w14:paraId="69DBB450" w14:textId="77777777" w:rsidR="002C423D" w:rsidRDefault="002C423D" w:rsidP="00F52DB0"/>
    <w:p w14:paraId="2CA15EA5" w14:textId="77777777" w:rsidR="002C423D" w:rsidRDefault="002C423D" w:rsidP="00F52DB0"/>
    <w:p w14:paraId="45B8A3E7" w14:textId="77777777" w:rsidR="00D7030D" w:rsidRPr="00D7030D" w:rsidRDefault="00D7030D" w:rsidP="00155E0E">
      <w:pPr>
        <w:pStyle w:val="SideNote"/>
        <w:framePr w:wrap="around"/>
      </w:pPr>
      <w:r w:rsidRPr="00D7030D">
        <w:t xml:space="preserve">Ss 74–76 </w:t>
      </w:r>
      <w:r w:rsidRPr="00D7030D">
        <w:rPr>
          <w:iCs/>
        </w:rPr>
        <w:t>repealed by No. 81/2004 s. 25(2)</w:t>
      </w:r>
      <w:r w:rsidRPr="00D7030D">
        <w:t>.</w:t>
      </w:r>
    </w:p>
    <w:p w14:paraId="5774A517" w14:textId="77777777" w:rsidR="002C423D" w:rsidRDefault="002C423D" w:rsidP="002C423D">
      <w:pPr>
        <w:pStyle w:val="Stars"/>
      </w:pPr>
      <w:r>
        <w:tab/>
        <w:t>*</w:t>
      </w:r>
      <w:r>
        <w:tab/>
        <w:t>*</w:t>
      </w:r>
      <w:r>
        <w:tab/>
        <w:t>*</w:t>
      </w:r>
      <w:r>
        <w:tab/>
        <w:t>*</w:t>
      </w:r>
      <w:r>
        <w:tab/>
        <w:t>*</w:t>
      </w:r>
    </w:p>
    <w:p w14:paraId="30EE4AD5" w14:textId="77777777" w:rsidR="00F52DB0" w:rsidRDefault="00F52DB0" w:rsidP="00F52DB0"/>
    <w:p w14:paraId="40B9A14D" w14:textId="77777777" w:rsidR="004F7390" w:rsidRPr="00E315AB" w:rsidRDefault="004F7390" w:rsidP="00F52DB0"/>
    <w:p w14:paraId="2C6DCB3C" w14:textId="77777777" w:rsidR="00D52361" w:rsidRPr="00D52361" w:rsidRDefault="00D52361" w:rsidP="00155E0E">
      <w:pPr>
        <w:pStyle w:val="SideNote"/>
        <w:framePr w:wrap="around"/>
        <w:spacing w:before="240"/>
        <w:rPr>
          <w:iCs/>
        </w:rPr>
      </w:pPr>
      <w:r w:rsidRPr="00D52361">
        <w:rPr>
          <w:iCs/>
        </w:rPr>
        <w:t>Pt 4 Div. 1A (Heading and ss 72–76D) inserted by No. 81/2004 s. 26.</w:t>
      </w:r>
    </w:p>
    <w:p w14:paraId="0B1A827C" w14:textId="77777777" w:rsidR="00D7030D" w:rsidRPr="007300C1" w:rsidRDefault="00D7030D" w:rsidP="007300C1">
      <w:pPr>
        <w:pStyle w:val="Heading-DIVISION"/>
        <w:rPr>
          <w:sz w:val="28"/>
        </w:rPr>
      </w:pPr>
      <w:bookmarkStart w:id="313" w:name="_Toc201839384"/>
      <w:r w:rsidRPr="007300C1">
        <w:rPr>
          <w:sz w:val="28"/>
        </w:rPr>
        <w:t xml:space="preserve">Division 1A—Amendment </w:t>
      </w:r>
      <w:r w:rsidR="00AE7536" w:rsidRPr="007300C1">
        <w:rPr>
          <w:sz w:val="28"/>
        </w:rPr>
        <w:t>of permits by responsible</w:t>
      </w:r>
      <w:r w:rsidR="00082CF0">
        <w:rPr>
          <w:sz w:val="28"/>
        </w:rPr>
        <w:t> </w:t>
      </w:r>
      <w:r w:rsidR="00AE7536" w:rsidRPr="007300C1">
        <w:rPr>
          <w:sz w:val="28"/>
        </w:rPr>
        <w:t>autho</w:t>
      </w:r>
      <w:r w:rsidRPr="007300C1">
        <w:rPr>
          <w:sz w:val="28"/>
        </w:rPr>
        <w:t>rity</w:t>
      </w:r>
      <w:bookmarkEnd w:id="313"/>
    </w:p>
    <w:p w14:paraId="130C7FAE" w14:textId="77777777" w:rsidR="003752E7" w:rsidRDefault="003752E7" w:rsidP="004F7390"/>
    <w:p w14:paraId="618AE544" w14:textId="77777777" w:rsidR="00653D50" w:rsidRDefault="00653D50" w:rsidP="004F7390"/>
    <w:p w14:paraId="288A3E3E" w14:textId="77777777" w:rsidR="00D52361" w:rsidRPr="00D52361" w:rsidRDefault="00D52361" w:rsidP="00155E0E">
      <w:pPr>
        <w:pStyle w:val="SideNote"/>
        <w:framePr w:wrap="around"/>
        <w:rPr>
          <w:iCs/>
        </w:rPr>
      </w:pPr>
      <w:r w:rsidRPr="00D52361">
        <w:rPr>
          <w:iCs/>
        </w:rPr>
        <w:t>New s. 72 inserted by No. 81/2004 s. 26.</w:t>
      </w:r>
    </w:p>
    <w:p w14:paraId="5A829083" w14:textId="77777777" w:rsidR="00D7030D" w:rsidRDefault="00D7030D" w:rsidP="00B26E83">
      <w:pPr>
        <w:pStyle w:val="DraftHeading1"/>
        <w:tabs>
          <w:tab w:val="right" w:pos="680"/>
        </w:tabs>
        <w:ind w:left="850" w:hanging="850"/>
      </w:pPr>
      <w:r>
        <w:tab/>
      </w:r>
      <w:bookmarkStart w:id="314" w:name="_Toc201839385"/>
      <w:r w:rsidRPr="00D7030D">
        <w:t>72</w:t>
      </w:r>
      <w:r w:rsidR="00B26E83">
        <w:tab/>
      </w:r>
      <w:r>
        <w:t>Application for amendment of permit</w:t>
      </w:r>
      <w:bookmarkEnd w:id="314"/>
    </w:p>
    <w:p w14:paraId="5DEED013" w14:textId="77777777" w:rsidR="00B41395" w:rsidRPr="00B41395" w:rsidRDefault="00D7030D" w:rsidP="003752E7">
      <w:pPr>
        <w:pStyle w:val="DraftHeading2"/>
        <w:tabs>
          <w:tab w:val="right" w:pos="1247"/>
        </w:tabs>
        <w:ind w:left="1361" w:hanging="1361"/>
      </w:pPr>
      <w:r>
        <w:tab/>
      </w:r>
      <w:r w:rsidRPr="00D7030D">
        <w:t>(1)</w:t>
      </w:r>
      <w:r>
        <w:tab/>
        <w:t>A person who is entitled to use or develop land in accordance with a permit may apply to the responsible authority for an amendment to the permit.</w:t>
      </w:r>
    </w:p>
    <w:p w14:paraId="2DB1449E" w14:textId="77777777" w:rsidR="00D7030D" w:rsidRDefault="00D7030D" w:rsidP="00D7030D">
      <w:pPr>
        <w:pStyle w:val="DraftHeading2"/>
        <w:tabs>
          <w:tab w:val="right" w:pos="1247"/>
        </w:tabs>
        <w:ind w:left="1361" w:hanging="1361"/>
      </w:pPr>
      <w:r>
        <w:tab/>
      </w:r>
      <w:r w:rsidRPr="00D7030D">
        <w:t>(2)</w:t>
      </w:r>
      <w:r>
        <w:tab/>
        <w:t>This section does not apply to—</w:t>
      </w:r>
    </w:p>
    <w:p w14:paraId="04A22177" w14:textId="77777777" w:rsidR="00C3616A" w:rsidRDefault="000F0662" w:rsidP="00155E0E">
      <w:pPr>
        <w:pStyle w:val="SideNote"/>
        <w:framePr w:wrap="around"/>
      </w:pPr>
      <w:r>
        <w:t>S. 72(2)(a) substituted by No. 3/2013 s. 60.</w:t>
      </w:r>
    </w:p>
    <w:p w14:paraId="5AEA9152" w14:textId="77777777" w:rsidR="003F67C2" w:rsidRDefault="000F0662">
      <w:pPr>
        <w:pStyle w:val="DraftHeading3"/>
        <w:tabs>
          <w:tab w:val="right" w:pos="1757"/>
        </w:tabs>
        <w:ind w:left="1871" w:hanging="1871"/>
      </w:pPr>
      <w:r>
        <w:tab/>
      </w:r>
      <w:r w:rsidR="0040533A">
        <w:t>(a)</w:t>
      </w:r>
      <w:r>
        <w:tab/>
        <w:t>a permit or a part of a permit issued at the direction of the Tribunal, if the Tribunal has directed under section 85 that the responsible authority must not amend that permit or that part of the permit (as the case requires); or</w:t>
      </w:r>
    </w:p>
    <w:p w14:paraId="73D5CE61" w14:textId="77777777" w:rsidR="00D7030D" w:rsidRDefault="00D7030D" w:rsidP="00D7030D">
      <w:pPr>
        <w:pStyle w:val="DraftHeading3"/>
        <w:tabs>
          <w:tab w:val="right" w:pos="1757"/>
        </w:tabs>
        <w:ind w:left="1871" w:hanging="1871"/>
      </w:pPr>
      <w:r>
        <w:tab/>
      </w:r>
      <w:r w:rsidRPr="00D7030D">
        <w:t>(b)</w:t>
      </w:r>
      <w:r>
        <w:tab/>
        <w:t>a permit issued under Division 6.</w:t>
      </w:r>
    </w:p>
    <w:p w14:paraId="6C5B460A" w14:textId="77777777" w:rsidR="00A77E37" w:rsidRDefault="00A77E37" w:rsidP="00155E0E">
      <w:pPr>
        <w:pStyle w:val="SideNote"/>
        <w:framePr w:wrap="around"/>
      </w:pPr>
      <w:r>
        <w:t>S. 72(3) repealed by No. 3/2013 s. 78.</w:t>
      </w:r>
    </w:p>
    <w:p w14:paraId="049ACF91" w14:textId="77777777" w:rsidR="00C3616A" w:rsidRDefault="00A77E37">
      <w:pPr>
        <w:pStyle w:val="Stars"/>
      </w:pPr>
      <w:r>
        <w:tab/>
        <w:t>*</w:t>
      </w:r>
      <w:r>
        <w:tab/>
        <w:t>*</w:t>
      </w:r>
      <w:r>
        <w:tab/>
        <w:t>*</w:t>
      </w:r>
      <w:r>
        <w:tab/>
        <w:t>*</w:t>
      </w:r>
      <w:r>
        <w:tab/>
        <w:t>*</w:t>
      </w:r>
    </w:p>
    <w:p w14:paraId="4219B0BD" w14:textId="77777777" w:rsidR="00CF1010" w:rsidRPr="00CF1010" w:rsidRDefault="00CF1010" w:rsidP="00CF1010"/>
    <w:p w14:paraId="6E9E0BF0" w14:textId="77777777" w:rsidR="00C3616A" w:rsidRPr="00C3616A" w:rsidRDefault="00C3616A" w:rsidP="00C3616A"/>
    <w:p w14:paraId="403CE8C1" w14:textId="77777777" w:rsidR="00D52361" w:rsidRPr="00D52361" w:rsidRDefault="00D52361" w:rsidP="00155E0E">
      <w:pPr>
        <w:pStyle w:val="SideNote"/>
        <w:framePr w:wrap="around"/>
        <w:rPr>
          <w:iCs/>
        </w:rPr>
      </w:pPr>
      <w:r w:rsidRPr="00D52361">
        <w:rPr>
          <w:iCs/>
        </w:rPr>
        <w:t>New s. 73 inserted by No. 81/2004 s. 26.</w:t>
      </w:r>
    </w:p>
    <w:p w14:paraId="7BBA039C" w14:textId="77777777" w:rsidR="00D7030D" w:rsidRDefault="00D7030D" w:rsidP="00B26E83">
      <w:pPr>
        <w:pStyle w:val="DraftHeading1"/>
        <w:tabs>
          <w:tab w:val="right" w:pos="680"/>
        </w:tabs>
        <w:ind w:left="850" w:hanging="850"/>
      </w:pPr>
      <w:r>
        <w:tab/>
      </w:r>
      <w:bookmarkStart w:id="315" w:name="_Toc201839386"/>
      <w:r w:rsidRPr="00D7030D">
        <w:t>73</w:t>
      </w:r>
      <w:r w:rsidR="00B26E83">
        <w:tab/>
      </w:r>
      <w:r>
        <w:t>What is the procedure for the application?</w:t>
      </w:r>
      <w:bookmarkEnd w:id="315"/>
    </w:p>
    <w:p w14:paraId="2A296D29" w14:textId="77777777" w:rsidR="00D7030D" w:rsidRDefault="00D7030D" w:rsidP="00D7030D">
      <w:pPr>
        <w:pStyle w:val="DraftHeading2"/>
        <w:tabs>
          <w:tab w:val="right" w:pos="1247"/>
        </w:tabs>
        <w:ind w:left="1361" w:hanging="1361"/>
      </w:pPr>
      <w:r>
        <w:tab/>
      </w:r>
      <w:r w:rsidRPr="00D7030D">
        <w:t>(1)</w:t>
      </w:r>
      <w:r>
        <w:tab/>
        <w:t>Subject to this section, sections 47 to 62 (with any necessary changes) apply to an application to the responsible authority to amend a permit as if—</w:t>
      </w:r>
    </w:p>
    <w:p w14:paraId="124D908B" w14:textId="77777777" w:rsidR="00D7030D" w:rsidRDefault="00D7030D" w:rsidP="00D7030D">
      <w:pPr>
        <w:pStyle w:val="DraftHeading3"/>
        <w:tabs>
          <w:tab w:val="right" w:pos="1757"/>
        </w:tabs>
        <w:ind w:left="1871" w:hanging="1871"/>
      </w:pPr>
      <w:r>
        <w:tab/>
      </w:r>
      <w:r w:rsidRPr="00D7030D">
        <w:t>(a)</w:t>
      </w:r>
      <w:r>
        <w:tab/>
        <w:t>the application were an application for a permit; and</w:t>
      </w:r>
    </w:p>
    <w:p w14:paraId="44AEE562" w14:textId="77777777" w:rsidR="00D7030D" w:rsidRDefault="00D7030D" w:rsidP="00D7030D">
      <w:pPr>
        <w:pStyle w:val="DraftHeading3"/>
        <w:tabs>
          <w:tab w:val="right" w:pos="1757"/>
        </w:tabs>
        <w:ind w:left="1871" w:hanging="1871"/>
      </w:pPr>
      <w:r>
        <w:tab/>
      </w:r>
      <w:r w:rsidRPr="00D7030D">
        <w:t>(b)</w:t>
      </w:r>
      <w:r>
        <w:tab/>
        <w:t>any reference to a permit were a reference to the amendment to the permit.</w:t>
      </w:r>
    </w:p>
    <w:p w14:paraId="04A2C5FC" w14:textId="77777777" w:rsidR="00421FB3" w:rsidRDefault="00945B64" w:rsidP="00155E0E">
      <w:pPr>
        <w:pStyle w:val="SideNote"/>
        <w:framePr w:wrap="around"/>
      </w:pPr>
      <w:r>
        <w:t>S. 73(1A) inserted by No. 40/2014 s. 32.</w:t>
      </w:r>
    </w:p>
    <w:p w14:paraId="7391FECE" w14:textId="77777777" w:rsidR="003752E7" w:rsidRPr="003752E7" w:rsidRDefault="00945B64" w:rsidP="00F52DB0">
      <w:pPr>
        <w:pStyle w:val="DraftHeading2"/>
        <w:tabs>
          <w:tab w:val="right" w:pos="1247"/>
        </w:tabs>
        <w:ind w:left="1361" w:hanging="1361"/>
      </w:pPr>
      <w:r>
        <w:tab/>
      </w:r>
      <w:r w:rsidR="00364883">
        <w:t>(1A)</w:t>
      </w:r>
      <w:r w:rsidRPr="00593D68">
        <w:tab/>
        <w:t>Section 47(1)(ab), (1A) and (1B) do not apply to an application to the responsible authority to amend a permit.</w:t>
      </w:r>
    </w:p>
    <w:p w14:paraId="42E90FC2" w14:textId="77777777" w:rsidR="00D7030D" w:rsidRDefault="00D7030D" w:rsidP="00D7030D">
      <w:pPr>
        <w:pStyle w:val="DraftHeading2"/>
        <w:tabs>
          <w:tab w:val="right" w:pos="1247"/>
        </w:tabs>
        <w:ind w:left="1361" w:hanging="1361"/>
      </w:pPr>
      <w:r>
        <w:tab/>
      </w:r>
      <w:r w:rsidRPr="00D7030D">
        <w:t>(2)</w:t>
      </w:r>
      <w:r>
        <w:tab/>
        <w:t>If the responsible authority decides to grant an amendment to a permit subject to conditions, the conditions must relate to the amendment to the permit; and</w:t>
      </w:r>
    </w:p>
    <w:p w14:paraId="020E671D" w14:textId="77777777" w:rsidR="00D7030D" w:rsidRDefault="00D7030D" w:rsidP="00D7030D">
      <w:pPr>
        <w:pStyle w:val="DraftHeading2"/>
        <w:tabs>
          <w:tab w:val="right" w:pos="1247"/>
        </w:tabs>
        <w:ind w:left="1361" w:hanging="1361"/>
      </w:pPr>
      <w:r>
        <w:tab/>
      </w:r>
      <w:r w:rsidRPr="00D7030D">
        <w:t>(3)</w:t>
      </w:r>
      <w:r>
        <w:tab/>
        <w:t>Any conditions to which an amendment to a permit is subject form part of the permit when it is issued.</w:t>
      </w:r>
    </w:p>
    <w:p w14:paraId="7D966AA5" w14:textId="77777777" w:rsidR="00AE7536" w:rsidRPr="00AE7536" w:rsidRDefault="00AE7536" w:rsidP="00AE7536">
      <w:pPr>
        <w:pStyle w:val="DraftSectionNote"/>
        <w:tabs>
          <w:tab w:val="right" w:pos="46"/>
          <w:tab w:val="right" w:pos="1304"/>
        </w:tabs>
        <w:ind w:left="1259" w:hanging="408"/>
        <w:rPr>
          <w:b/>
          <w:bCs/>
        </w:rPr>
      </w:pPr>
      <w:r w:rsidRPr="00AE7536">
        <w:rPr>
          <w:b/>
          <w:bCs/>
        </w:rPr>
        <w:t>Note</w:t>
      </w:r>
    </w:p>
    <w:p w14:paraId="0E86351B" w14:textId="77777777" w:rsidR="00D7030D" w:rsidRDefault="00D7030D" w:rsidP="00AE7536">
      <w:pPr>
        <w:pStyle w:val="DraftSectionNote"/>
        <w:tabs>
          <w:tab w:val="right" w:pos="46"/>
          <w:tab w:val="right" w:pos="1304"/>
        </w:tabs>
        <w:ind w:left="851"/>
      </w:pPr>
      <w:r>
        <w:t>An application may be made under section 69 to extend the time within which a use or development or any stage of it is to be started or a development or any stage of it is to be completed.</w:t>
      </w:r>
    </w:p>
    <w:p w14:paraId="4DB00C46" w14:textId="77777777" w:rsidR="00D52361" w:rsidRPr="00D52361" w:rsidRDefault="00D52361" w:rsidP="00155E0E">
      <w:pPr>
        <w:pStyle w:val="SideNote"/>
        <w:framePr w:wrap="around"/>
        <w:rPr>
          <w:iCs/>
        </w:rPr>
      </w:pPr>
      <w:r w:rsidRPr="00D52361">
        <w:rPr>
          <w:iCs/>
        </w:rPr>
        <w:t>New s. 74 inserted by No. 81/2004 s. 26</w:t>
      </w:r>
      <w:r w:rsidR="00D9038A">
        <w:rPr>
          <w:iCs/>
        </w:rPr>
        <w:t xml:space="preserve">, </w:t>
      </w:r>
      <w:r w:rsidR="00D9038A" w:rsidRPr="00D9038A">
        <w:rPr>
          <w:iCs/>
        </w:rPr>
        <w:t xml:space="preserve">amended by </w:t>
      </w:r>
      <w:r w:rsidR="00D9038A">
        <w:rPr>
          <w:iCs/>
        </w:rPr>
        <w:t>No. 3/2013 s. 27</w:t>
      </w:r>
      <w:r w:rsidRPr="00D52361">
        <w:rPr>
          <w:iCs/>
        </w:rPr>
        <w:t>.</w:t>
      </w:r>
    </w:p>
    <w:p w14:paraId="75D3AD7F" w14:textId="77777777" w:rsidR="00D7030D" w:rsidRDefault="00D7030D" w:rsidP="00B26E83">
      <w:pPr>
        <w:pStyle w:val="DraftHeading1"/>
        <w:tabs>
          <w:tab w:val="right" w:pos="680"/>
        </w:tabs>
        <w:ind w:left="850" w:hanging="850"/>
      </w:pPr>
      <w:r>
        <w:tab/>
      </w:r>
      <w:bookmarkStart w:id="316" w:name="_Toc201839387"/>
      <w:r w:rsidRPr="00D7030D">
        <w:t>74</w:t>
      </w:r>
      <w:r w:rsidR="00B26E83">
        <w:tab/>
      </w:r>
      <w:r>
        <w:t>Issue of amended permit if no objectors</w:t>
      </w:r>
      <w:bookmarkEnd w:id="316"/>
    </w:p>
    <w:p w14:paraId="54B3D9B2" w14:textId="77777777" w:rsidR="00D7030D" w:rsidRDefault="00D9038A" w:rsidP="00D7030D">
      <w:pPr>
        <w:pStyle w:val="BodySectionSub"/>
      </w:pPr>
      <w:r>
        <w:t xml:space="preserve">Subject to section 75A, once </w:t>
      </w:r>
      <w:r w:rsidR="00D7030D">
        <w:t xml:space="preserve">it has decided in favour of an application to amend a permit, the responsible authority must issue an amended permit to the applicant if no one has objected </w:t>
      </w:r>
      <w:r>
        <w:t xml:space="preserve">under section 57 </w:t>
      </w:r>
      <w:r w:rsidR="00D7030D">
        <w:t>or if notice of the decision to grant the amendment to the permit is not required to be g</w:t>
      </w:r>
      <w:r w:rsidR="00D27B7E">
        <w:t>iven to objectors under section </w:t>
      </w:r>
      <w:r w:rsidR="00D7030D">
        <w:t>64.</w:t>
      </w:r>
    </w:p>
    <w:p w14:paraId="12B3658C" w14:textId="77777777" w:rsidR="00F52DB0" w:rsidRDefault="00F52DB0" w:rsidP="00F52DB0"/>
    <w:p w14:paraId="074B6436" w14:textId="77777777" w:rsidR="00F52DB0" w:rsidRPr="00F52DB0" w:rsidRDefault="00F52DB0" w:rsidP="00F52DB0"/>
    <w:p w14:paraId="72500F81" w14:textId="77777777" w:rsidR="00D52361" w:rsidRPr="00D52361" w:rsidRDefault="00D52361" w:rsidP="00155E0E">
      <w:pPr>
        <w:pStyle w:val="SideNote"/>
        <w:framePr w:wrap="around"/>
        <w:rPr>
          <w:iCs/>
        </w:rPr>
      </w:pPr>
      <w:r w:rsidRPr="00D52361">
        <w:rPr>
          <w:iCs/>
        </w:rPr>
        <w:t>New s. 75 inserted by No. 81/2004 s. 26.</w:t>
      </w:r>
    </w:p>
    <w:p w14:paraId="046FC84B" w14:textId="77777777" w:rsidR="00D7030D" w:rsidRDefault="00D7030D" w:rsidP="00B26E83">
      <w:pPr>
        <w:pStyle w:val="DraftHeading1"/>
        <w:tabs>
          <w:tab w:val="right" w:pos="680"/>
        </w:tabs>
        <w:ind w:left="850" w:hanging="850"/>
      </w:pPr>
      <w:r>
        <w:tab/>
      </w:r>
      <w:bookmarkStart w:id="317" w:name="_Toc201839388"/>
      <w:r w:rsidRPr="00D7030D">
        <w:t>75</w:t>
      </w:r>
      <w:r w:rsidR="00B26E83">
        <w:tab/>
      </w:r>
      <w:r>
        <w:t>Decision to amend permit if there are objectors</w:t>
      </w:r>
      <w:bookmarkEnd w:id="317"/>
    </w:p>
    <w:p w14:paraId="4F63A59C" w14:textId="77777777" w:rsidR="00D7030D" w:rsidRDefault="00D7030D" w:rsidP="00D7030D">
      <w:pPr>
        <w:pStyle w:val="BodySectionSub"/>
      </w:pPr>
      <w:r>
        <w:t>Section 64 (with any necessary changes) applies to a decision to grant an amendment to a permit as if—</w:t>
      </w:r>
    </w:p>
    <w:p w14:paraId="3CD52CA3" w14:textId="77777777" w:rsidR="00D7030D" w:rsidRDefault="00D7030D" w:rsidP="00D7030D">
      <w:pPr>
        <w:pStyle w:val="DraftHeading3"/>
        <w:tabs>
          <w:tab w:val="right" w:pos="1757"/>
        </w:tabs>
        <w:ind w:left="1871" w:hanging="1871"/>
      </w:pPr>
      <w:r>
        <w:tab/>
      </w:r>
      <w:r w:rsidRPr="00D7030D">
        <w:t>(a)</w:t>
      </w:r>
      <w:r>
        <w:tab/>
        <w:t>a reference to a decision to grant a permit were a reference to the decision to grant the amendment; and</w:t>
      </w:r>
    </w:p>
    <w:p w14:paraId="591E3052" w14:textId="77777777" w:rsidR="00D7030D" w:rsidRDefault="00D7030D" w:rsidP="00D7030D">
      <w:pPr>
        <w:pStyle w:val="DraftHeading3"/>
        <w:tabs>
          <w:tab w:val="right" w:pos="1757"/>
        </w:tabs>
        <w:ind w:left="1871" w:hanging="1871"/>
      </w:pPr>
      <w:r>
        <w:tab/>
      </w:r>
      <w:r w:rsidRPr="00D7030D">
        <w:t>(b)</w:t>
      </w:r>
      <w:r>
        <w:tab/>
        <w:t>a reference to the issue of a permit were a reference to the issue of an amended permit.</w:t>
      </w:r>
    </w:p>
    <w:p w14:paraId="7630A216" w14:textId="77777777" w:rsidR="00976CA5" w:rsidRDefault="00D9038A" w:rsidP="00155E0E">
      <w:pPr>
        <w:pStyle w:val="SideNote"/>
        <w:framePr w:wrap="around"/>
      </w:pPr>
      <w:r>
        <w:t>S. 75A inserted by No. 3/2013 s. 28.</w:t>
      </w:r>
    </w:p>
    <w:p w14:paraId="42C72033" w14:textId="77777777" w:rsidR="00976CA5" w:rsidRDefault="00D9038A">
      <w:pPr>
        <w:pStyle w:val="DraftHeading1"/>
        <w:tabs>
          <w:tab w:val="right" w:pos="680"/>
        </w:tabs>
        <w:ind w:left="850" w:hanging="850"/>
      </w:pPr>
      <w:r>
        <w:tab/>
      </w:r>
      <w:bookmarkStart w:id="318" w:name="_Toc201839389"/>
      <w:r w:rsidR="009951EE">
        <w:t>75A</w:t>
      </w:r>
      <w:r>
        <w:tab/>
        <w:t>Decision to amend permit if recommending referral authority objected to or recommended condition that was not included</w:t>
      </w:r>
      <w:bookmarkEnd w:id="318"/>
    </w:p>
    <w:p w14:paraId="6C2B2841" w14:textId="77777777" w:rsidR="00976CA5" w:rsidRDefault="00D9038A">
      <w:pPr>
        <w:pStyle w:val="BodySectionSub"/>
      </w:pPr>
      <w:r>
        <w:t>Section 64A (with any necessary changes) applies to a decision to grant an amendment to a permit as if—</w:t>
      </w:r>
    </w:p>
    <w:p w14:paraId="4EB43CC0" w14:textId="77777777" w:rsidR="00976CA5" w:rsidRDefault="00D9038A">
      <w:pPr>
        <w:pStyle w:val="DraftHeading3"/>
        <w:tabs>
          <w:tab w:val="right" w:pos="1757"/>
        </w:tabs>
        <w:ind w:left="1871" w:hanging="1871"/>
      </w:pPr>
      <w:r>
        <w:tab/>
      </w:r>
      <w:r w:rsidR="009951EE">
        <w:t>(a)</w:t>
      </w:r>
      <w:r>
        <w:tab/>
        <w:t>a reference to a decision to grant a permit were a reference to the decision to grant the amendment; and</w:t>
      </w:r>
    </w:p>
    <w:p w14:paraId="738B6465" w14:textId="77777777" w:rsidR="005E62AF" w:rsidRDefault="00D9038A">
      <w:pPr>
        <w:pStyle w:val="DraftHeading3"/>
        <w:tabs>
          <w:tab w:val="right" w:pos="1757"/>
        </w:tabs>
        <w:ind w:left="1871" w:hanging="1871"/>
      </w:pPr>
      <w:r>
        <w:tab/>
      </w:r>
      <w:r w:rsidR="009951EE">
        <w:t>(b)</w:t>
      </w:r>
      <w:r>
        <w:tab/>
        <w:t>a reference to the issue of a permit were a reference to the issue of an amended permit.</w:t>
      </w:r>
    </w:p>
    <w:p w14:paraId="45975DF1" w14:textId="77777777" w:rsidR="00D52361" w:rsidRPr="00D52361" w:rsidRDefault="00D52361" w:rsidP="00155E0E">
      <w:pPr>
        <w:pStyle w:val="SideNote"/>
        <w:framePr w:wrap="around"/>
        <w:rPr>
          <w:iCs/>
        </w:rPr>
      </w:pPr>
      <w:r w:rsidRPr="00D52361">
        <w:rPr>
          <w:iCs/>
        </w:rPr>
        <w:t>New s. 76 inserted by No. 81/2004 s. 26.</w:t>
      </w:r>
    </w:p>
    <w:p w14:paraId="5AFBCC14" w14:textId="77777777" w:rsidR="00D7030D" w:rsidRDefault="00D7030D" w:rsidP="00B26E83">
      <w:pPr>
        <w:pStyle w:val="DraftHeading1"/>
        <w:tabs>
          <w:tab w:val="right" w:pos="680"/>
        </w:tabs>
        <w:ind w:left="850" w:hanging="850"/>
      </w:pPr>
      <w:r>
        <w:tab/>
      </w:r>
      <w:bookmarkStart w:id="319" w:name="_Toc201839390"/>
      <w:r w:rsidRPr="00D7030D">
        <w:t>76</w:t>
      </w:r>
      <w:r w:rsidR="00B26E83">
        <w:tab/>
      </w:r>
      <w:r>
        <w:t>Refusal of amendment</w:t>
      </w:r>
      <w:bookmarkEnd w:id="319"/>
    </w:p>
    <w:p w14:paraId="08D0F9D4" w14:textId="77777777" w:rsidR="00976CA5" w:rsidRDefault="00976CA5" w:rsidP="00F52DB0"/>
    <w:p w14:paraId="540CF655" w14:textId="77777777" w:rsidR="00976CA5" w:rsidRDefault="00976CA5" w:rsidP="00F52DB0"/>
    <w:p w14:paraId="1052FD30" w14:textId="77777777" w:rsidR="00976CA5" w:rsidRDefault="00D9038A" w:rsidP="00155E0E">
      <w:pPr>
        <w:pStyle w:val="SideNote"/>
        <w:framePr w:wrap="around"/>
      </w:pPr>
      <w:r>
        <w:t>S. 76(1) amended by No. 3/2013 s. 29(1).</w:t>
      </w:r>
    </w:p>
    <w:p w14:paraId="5AC7D9E7" w14:textId="77777777" w:rsidR="00D7030D" w:rsidRDefault="00D7030D" w:rsidP="00D7030D">
      <w:pPr>
        <w:pStyle w:val="DraftHeading2"/>
        <w:tabs>
          <w:tab w:val="right" w:pos="1247"/>
        </w:tabs>
        <w:ind w:left="1361" w:hanging="1361"/>
      </w:pPr>
      <w:r>
        <w:tab/>
      </w:r>
      <w:r w:rsidRPr="00D7030D">
        <w:t>(1)</w:t>
      </w:r>
      <w:r>
        <w:tab/>
        <w:t xml:space="preserve">The responsible authority must give the applicant and each </w:t>
      </w:r>
      <w:r w:rsidR="00D9038A">
        <w:t xml:space="preserve">person who objected under section 57 </w:t>
      </w:r>
      <w:r>
        <w:t>a notice in the prescribed form of its decision to refuse to grant an amendment to a permit.</w:t>
      </w:r>
    </w:p>
    <w:p w14:paraId="3FFF46FD" w14:textId="77777777" w:rsidR="00D9038A" w:rsidRDefault="00D9038A" w:rsidP="00155E0E">
      <w:pPr>
        <w:pStyle w:val="SideNote"/>
        <w:framePr w:wrap="around"/>
      </w:pPr>
      <w:r>
        <w:t>S. 76(2) amended by No. 3/2013 s. 29(2).</w:t>
      </w:r>
    </w:p>
    <w:p w14:paraId="3F532A1B" w14:textId="77777777" w:rsidR="00D7030D" w:rsidRDefault="00D7030D" w:rsidP="00D7030D">
      <w:pPr>
        <w:pStyle w:val="DraftHeading2"/>
        <w:tabs>
          <w:tab w:val="right" w:pos="1247"/>
        </w:tabs>
        <w:ind w:left="1361" w:hanging="1361"/>
      </w:pPr>
      <w:r>
        <w:tab/>
      </w:r>
      <w:r w:rsidRPr="00D7030D">
        <w:t>(2)</w:t>
      </w:r>
      <w:r>
        <w:tab/>
        <w:t xml:space="preserve">The notice must set out the specific grounds on which the application is refused and state whether the grounds were those of the responsible authority or a </w:t>
      </w:r>
      <w:r w:rsidR="00D9038A">
        <w:t>determining referral authority</w:t>
      </w:r>
      <w:r>
        <w:t>.</w:t>
      </w:r>
    </w:p>
    <w:p w14:paraId="7483319C" w14:textId="77777777" w:rsidR="00D52361" w:rsidRPr="00D52361" w:rsidRDefault="00D52361" w:rsidP="00155E0E">
      <w:pPr>
        <w:pStyle w:val="SideNote"/>
        <w:framePr w:wrap="around"/>
        <w:rPr>
          <w:iCs/>
        </w:rPr>
      </w:pPr>
      <w:r w:rsidRPr="00D52361">
        <w:rPr>
          <w:iCs/>
        </w:rPr>
        <w:t>S. 76A inserted by No. 81/2004 s. 26</w:t>
      </w:r>
      <w:r w:rsidR="00D9038A">
        <w:rPr>
          <w:iCs/>
        </w:rPr>
        <w:t xml:space="preserve">, </w:t>
      </w:r>
      <w:r w:rsidR="00D9038A" w:rsidRPr="00D9038A">
        <w:rPr>
          <w:iCs/>
        </w:rPr>
        <w:t xml:space="preserve">amended by </w:t>
      </w:r>
      <w:r w:rsidR="00D9038A">
        <w:rPr>
          <w:iCs/>
        </w:rPr>
        <w:t>No. 3/2013 s. 30</w:t>
      </w:r>
      <w:r w:rsidR="00C13418">
        <w:rPr>
          <w:iCs/>
        </w:rPr>
        <w:t xml:space="preserve"> (ILA s. 39B(1))</w:t>
      </w:r>
      <w:r w:rsidRPr="00D52361">
        <w:rPr>
          <w:iCs/>
        </w:rPr>
        <w:t>.</w:t>
      </w:r>
    </w:p>
    <w:p w14:paraId="68132BC6" w14:textId="77777777" w:rsidR="00D7030D" w:rsidRDefault="00D7030D" w:rsidP="00B26E83">
      <w:pPr>
        <w:pStyle w:val="DraftHeading1"/>
        <w:tabs>
          <w:tab w:val="right" w:pos="680"/>
        </w:tabs>
        <w:ind w:left="850" w:hanging="850"/>
      </w:pPr>
      <w:r>
        <w:tab/>
      </w:r>
      <w:bookmarkStart w:id="320" w:name="_Toc201839391"/>
      <w:r w:rsidRPr="00D7030D">
        <w:t>76A</w:t>
      </w:r>
      <w:r w:rsidR="00B26E83">
        <w:tab/>
      </w:r>
      <w:r>
        <w:t>Notice to referral authority</w:t>
      </w:r>
      <w:bookmarkEnd w:id="320"/>
    </w:p>
    <w:p w14:paraId="42833FBE" w14:textId="77777777" w:rsidR="00976CA5" w:rsidRDefault="00C13418">
      <w:pPr>
        <w:pStyle w:val="DraftHeading2"/>
        <w:tabs>
          <w:tab w:val="right" w:pos="1247"/>
        </w:tabs>
        <w:ind w:left="1361" w:hanging="1361"/>
      </w:pPr>
      <w:r>
        <w:tab/>
      </w:r>
      <w:r w:rsidR="009951EE">
        <w:t>(1)</w:t>
      </w:r>
      <w:r>
        <w:tab/>
      </w:r>
      <w:r w:rsidR="00D7030D">
        <w:t xml:space="preserve">The responsible authority must give each relevant </w:t>
      </w:r>
      <w:r w:rsidR="00D9038A">
        <w:t xml:space="preserve">determining </w:t>
      </w:r>
      <w:r w:rsidR="00D7030D">
        <w:t xml:space="preserve">referral authority a copy of the amended permit, if it decides to grant an amendment to the permit, and a copy of any notice </w:t>
      </w:r>
      <w:r w:rsidR="00CD1B99">
        <w:t>given under section 64 or </w:t>
      </w:r>
      <w:r w:rsidR="00D7030D">
        <w:t>76.</w:t>
      </w:r>
    </w:p>
    <w:p w14:paraId="40313CAE" w14:textId="77777777" w:rsidR="00976CA5" w:rsidRDefault="00D9038A" w:rsidP="00155E0E">
      <w:pPr>
        <w:pStyle w:val="SideNote"/>
        <w:framePr w:wrap="around"/>
      </w:pPr>
      <w:r>
        <w:t>S. 76A(2) inserted by No. 3/2013 s. </w:t>
      </w:r>
      <w:r w:rsidR="00C13418">
        <w:t>30.</w:t>
      </w:r>
    </w:p>
    <w:p w14:paraId="3BF1C530" w14:textId="77777777" w:rsidR="00976CA5" w:rsidRDefault="00D9038A">
      <w:pPr>
        <w:pStyle w:val="DraftHeading2"/>
        <w:tabs>
          <w:tab w:val="right" w:pos="1247"/>
        </w:tabs>
        <w:ind w:left="1361" w:hanging="1361"/>
      </w:pPr>
      <w:r>
        <w:tab/>
      </w:r>
      <w:r w:rsidR="009951EE">
        <w:t>(2)</w:t>
      </w:r>
      <w:r>
        <w:tab/>
        <w:t>The responsible authority must give a recommending referral authority a notice in the prescribed form of its decision to grant an amendment to a permit if—</w:t>
      </w:r>
    </w:p>
    <w:p w14:paraId="4526A472" w14:textId="77777777" w:rsidR="00976CA5" w:rsidRDefault="00D9038A">
      <w:pPr>
        <w:pStyle w:val="DraftHeading3"/>
        <w:tabs>
          <w:tab w:val="right" w:pos="1757"/>
        </w:tabs>
        <w:ind w:left="1871" w:hanging="1871"/>
      </w:pPr>
      <w:r>
        <w:tab/>
      </w:r>
      <w:r w:rsidR="009951EE">
        <w:t>(a)</w:t>
      </w:r>
      <w:r>
        <w:tab/>
        <w:t>the recommending referral authority objected to the grant of the amendment to the permit; or</w:t>
      </w:r>
    </w:p>
    <w:p w14:paraId="767F735E" w14:textId="77777777" w:rsidR="00976CA5" w:rsidRDefault="00D9038A">
      <w:pPr>
        <w:pStyle w:val="DraftHeading3"/>
        <w:tabs>
          <w:tab w:val="right" w:pos="1757"/>
        </w:tabs>
        <w:ind w:left="1871" w:hanging="1871"/>
      </w:pPr>
      <w:r>
        <w:tab/>
      </w:r>
      <w:r w:rsidR="009951EE">
        <w:t>(b)</w:t>
      </w:r>
      <w:r>
        <w:tab/>
        <w:t>the responsible authority decided not to include a condition on the amended permit recommended by the recommending referral authority.</w:t>
      </w:r>
    </w:p>
    <w:p w14:paraId="1279C1B5" w14:textId="77777777" w:rsidR="00C13418" w:rsidRDefault="00C13418" w:rsidP="00155E0E">
      <w:pPr>
        <w:pStyle w:val="SideNote"/>
        <w:framePr w:wrap="around"/>
      </w:pPr>
      <w:r>
        <w:t>S. 76A(3) inserted by No. 3/2013 s. 30.</w:t>
      </w:r>
    </w:p>
    <w:p w14:paraId="6408E73D" w14:textId="77777777" w:rsidR="00976CA5" w:rsidRDefault="00D9038A">
      <w:pPr>
        <w:pStyle w:val="DraftHeading2"/>
        <w:tabs>
          <w:tab w:val="right" w:pos="1247"/>
        </w:tabs>
        <w:ind w:left="1361" w:hanging="1361"/>
      </w:pPr>
      <w:r>
        <w:tab/>
      </w:r>
      <w:r w:rsidR="009951EE">
        <w:t>(3)</w:t>
      </w:r>
      <w:r>
        <w:tab/>
        <w:t>A notice given under subsection (2) must set out any conditions to which the permit will be subject.</w:t>
      </w:r>
    </w:p>
    <w:p w14:paraId="449BE8A0" w14:textId="77777777" w:rsidR="00976CA5" w:rsidRDefault="00976CA5"/>
    <w:p w14:paraId="2C381752" w14:textId="77777777" w:rsidR="00C13418" w:rsidRDefault="00C13418" w:rsidP="00155E0E">
      <w:pPr>
        <w:pStyle w:val="SideNote"/>
        <w:framePr w:wrap="around"/>
      </w:pPr>
      <w:r>
        <w:t>S. 76A(4) inserted by No. 3/2013 s. 30.</w:t>
      </w:r>
    </w:p>
    <w:p w14:paraId="7EE36C6B" w14:textId="77777777" w:rsidR="00976CA5" w:rsidRDefault="00D9038A">
      <w:pPr>
        <w:pStyle w:val="DraftHeading2"/>
        <w:tabs>
          <w:tab w:val="right" w:pos="1247"/>
        </w:tabs>
        <w:ind w:left="1361" w:hanging="1361"/>
      </w:pPr>
      <w:r>
        <w:tab/>
      </w:r>
      <w:r w:rsidR="009951EE">
        <w:t>(4)</w:t>
      </w:r>
      <w:r>
        <w:tab/>
        <w:t>The responsible authority must give a recommending referral authority a notice in the prescribed form of its decision to refuse to grant an amendment to a permit if—</w:t>
      </w:r>
    </w:p>
    <w:p w14:paraId="75C33795" w14:textId="77777777" w:rsidR="00976CA5" w:rsidRDefault="00D9038A">
      <w:pPr>
        <w:pStyle w:val="DraftHeading3"/>
        <w:tabs>
          <w:tab w:val="right" w:pos="1757"/>
        </w:tabs>
        <w:ind w:left="1871" w:hanging="1871"/>
      </w:pPr>
      <w:r>
        <w:tab/>
      </w:r>
      <w:r w:rsidR="009951EE">
        <w:t>(a)</w:t>
      </w:r>
      <w:r>
        <w:tab/>
        <w:t>the recommending referral authority objected to the grant of the amendment to the permit; or</w:t>
      </w:r>
    </w:p>
    <w:p w14:paraId="5D3852ED" w14:textId="77777777" w:rsidR="00976CA5" w:rsidRDefault="00D9038A">
      <w:pPr>
        <w:pStyle w:val="DraftHeading3"/>
        <w:tabs>
          <w:tab w:val="right" w:pos="1757"/>
        </w:tabs>
        <w:ind w:left="1871" w:hanging="1871"/>
      </w:pPr>
      <w:r>
        <w:tab/>
      </w:r>
      <w:r w:rsidR="009951EE">
        <w:t>(b)</w:t>
      </w:r>
      <w:r>
        <w:tab/>
        <w:t>the recommending referral authority recommended that a condition be included on the amended permit.</w:t>
      </w:r>
    </w:p>
    <w:p w14:paraId="54D23B6B" w14:textId="77777777" w:rsidR="00C13418" w:rsidRDefault="00C13418" w:rsidP="00155E0E">
      <w:pPr>
        <w:pStyle w:val="SideNote"/>
        <w:framePr w:wrap="around"/>
      </w:pPr>
      <w:r>
        <w:t>S. 76A(5) inserted by No. 3/2013 s. 30.</w:t>
      </w:r>
    </w:p>
    <w:p w14:paraId="203E523D" w14:textId="77777777" w:rsidR="00976CA5" w:rsidRDefault="00D9038A">
      <w:pPr>
        <w:pStyle w:val="DraftHeading2"/>
        <w:tabs>
          <w:tab w:val="right" w:pos="1247"/>
        </w:tabs>
        <w:ind w:left="1361" w:hanging="1361"/>
      </w:pPr>
      <w:r>
        <w:tab/>
      </w:r>
      <w:r w:rsidR="009951EE">
        <w:t>(5)</w:t>
      </w:r>
      <w:r>
        <w:tab/>
        <w:t>A notice given under subsection (4) must set out the specific grounds on which the application is refused and state whether the grounds were those of the responsible authority or a determining referral authority.</w:t>
      </w:r>
    </w:p>
    <w:p w14:paraId="11E5A3E3" w14:textId="77777777" w:rsidR="00C13418" w:rsidRDefault="00C13418" w:rsidP="00155E0E">
      <w:pPr>
        <w:pStyle w:val="SideNote"/>
        <w:framePr w:wrap="around"/>
      </w:pPr>
      <w:r>
        <w:t>S. 76A(6) inserted by No. 3/2013 s. 30.</w:t>
      </w:r>
    </w:p>
    <w:p w14:paraId="31CCF802" w14:textId="77777777" w:rsidR="00976CA5" w:rsidRDefault="00D9038A">
      <w:pPr>
        <w:pStyle w:val="DraftHeading2"/>
        <w:tabs>
          <w:tab w:val="right" w:pos="1247"/>
        </w:tabs>
        <w:ind w:left="1361" w:hanging="1361"/>
      </w:pPr>
      <w:r>
        <w:tab/>
      </w:r>
      <w:r w:rsidR="009951EE">
        <w:t>(6)</w:t>
      </w:r>
      <w:r>
        <w:tab/>
        <w:t>The responsible authority must give a recommending referral authority a copy of any amended permit, if it decides to grant an amendment to the permit, and a copy of any notice given under section 64 or 76 if—</w:t>
      </w:r>
    </w:p>
    <w:p w14:paraId="1F533594" w14:textId="77777777" w:rsidR="00976CA5" w:rsidRDefault="00D9038A">
      <w:pPr>
        <w:pStyle w:val="DraftHeading3"/>
        <w:tabs>
          <w:tab w:val="right" w:pos="1757"/>
        </w:tabs>
        <w:ind w:left="1871" w:hanging="1871"/>
      </w:pPr>
      <w:r>
        <w:tab/>
      </w:r>
      <w:r w:rsidR="009951EE">
        <w:t>(a)</w:t>
      </w:r>
      <w:r>
        <w:tab/>
        <w:t>the recommending referral authority did not object to the grant of the amendment to the permit; or</w:t>
      </w:r>
    </w:p>
    <w:p w14:paraId="563B21DE" w14:textId="77777777" w:rsidR="00976CA5" w:rsidRDefault="00D9038A">
      <w:pPr>
        <w:pStyle w:val="DraftHeading3"/>
        <w:tabs>
          <w:tab w:val="right" w:pos="1757"/>
        </w:tabs>
        <w:ind w:left="1871" w:hanging="1871"/>
      </w:pPr>
      <w:r>
        <w:tab/>
      </w:r>
      <w:r w:rsidR="009951EE">
        <w:t>(b)</w:t>
      </w:r>
      <w:r>
        <w:tab/>
        <w:t>the recommending referral authority did not recommend a condition be included on the amended permit.</w:t>
      </w:r>
    </w:p>
    <w:p w14:paraId="358F16D8" w14:textId="77777777" w:rsidR="00D52361" w:rsidRPr="00D52361" w:rsidRDefault="00D52361" w:rsidP="00155E0E">
      <w:pPr>
        <w:pStyle w:val="SideNote"/>
        <w:framePr w:wrap="around"/>
        <w:rPr>
          <w:iCs/>
        </w:rPr>
      </w:pPr>
      <w:r w:rsidRPr="00D52361">
        <w:rPr>
          <w:iCs/>
        </w:rPr>
        <w:t>S. 76B inserted by No. 81/2004 s. 26.</w:t>
      </w:r>
    </w:p>
    <w:p w14:paraId="4D6C241A" w14:textId="77777777" w:rsidR="00D7030D" w:rsidRDefault="00D7030D" w:rsidP="00B26E83">
      <w:pPr>
        <w:pStyle w:val="DraftHeading1"/>
        <w:tabs>
          <w:tab w:val="right" w:pos="680"/>
        </w:tabs>
        <w:ind w:left="850" w:hanging="850"/>
      </w:pPr>
      <w:r>
        <w:tab/>
      </w:r>
      <w:bookmarkStart w:id="321" w:name="_Toc201839392"/>
      <w:r w:rsidRPr="00D7030D">
        <w:t>76B</w:t>
      </w:r>
      <w:r w:rsidR="00B26E83">
        <w:tab/>
      </w:r>
      <w:r>
        <w:t>When does an amendment to a permit begin?</w:t>
      </w:r>
      <w:bookmarkEnd w:id="321"/>
    </w:p>
    <w:p w14:paraId="48B1C5CC" w14:textId="77777777" w:rsidR="00D7030D" w:rsidRDefault="00D7030D" w:rsidP="00D7030D">
      <w:pPr>
        <w:pStyle w:val="BodySectionSub"/>
      </w:pPr>
      <w:r>
        <w:t>An amendment to a permit under this Division operates—</w:t>
      </w:r>
    </w:p>
    <w:p w14:paraId="66FE0078" w14:textId="77777777" w:rsidR="00D27B7E" w:rsidRPr="00D27B7E" w:rsidRDefault="00D7030D" w:rsidP="007D11EC">
      <w:pPr>
        <w:pStyle w:val="DraftHeading3"/>
        <w:tabs>
          <w:tab w:val="right" w:pos="1757"/>
        </w:tabs>
        <w:ind w:left="1871" w:hanging="1871"/>
      </w:pPr>
      <w:r>
        <w:tab/>
      </w:r>
      <w:r w:rsidRPr="00D7030D">
        <w:t>(a)</w:t>
      </w:r>
      <w:r>
        <w:tab/>
        <w:t>from the date specified in the amended permit; or</w:t>
      </w:r>
    </w:p>
    <w:p w14:paraId="3964E1DF" w14:textId="77777777" w:rsidR="00D7030D" w:rsidRDefault="00D7030D" w:rsidP="00D7030D">
      <w:pPr>
        <w:pStyle w:val="DraftHeading3"/>
        <w:tabs>
          <w:tab w:val="right" w:pos="1757"/>
        </w:tabs>
        <w:ind w:left="1871" w:hanging="1871"/>
      </w:pPr>
      <w:r>
        <w:tab/>
      </w:r>
      <w:r w:rsidRPr="00D7030D">
        <w:t>(b)</w:t>
      </w:r>
      <w:r>
        <w:tab/>
        <w:t>if no date is specified, from—</w:t>
      </w:r>
    </w:p>
    <w:p w14:paraId="6E39FF87" w14:textId="77777777" w:rsidR="00D7030D" w:rsidRDefault="00D7030D" w:rsidP="00D7030D">
      <w:pPr>
        <w:pStyle w:val="DraftHeading4"/>
        <w:tabs>
          <w:tab w:val="right" w:pos="2268"/>
        </w:tabs>
        <w:ind w:left="2381" w:hanging="2381"/>
      </w:pPr>
      <w:r>
        <w:tab/>
      </w:r>
      <w:r w:rsidRPr="00D7030D">
        <w:t>(i)</w:t>
      </w:r>
      <w:r>
        <w:tab/>
        <w:t>the date of the decision of the Tribunal if the amended permit was issued at the direction of the Tribunal; or</w:t>
      </w:r>
    </w:p>
    <w:p w14:paraId="420CBDE0" w14:textId="77777777" w:rsidR="00D7030D" w:rsidRDefault="003713B2" w:rsidP="003713B2">
      <w:pPr>
        <w:pStyle w:val="DraftHeading4"/>
        <w:tabs>
          <w:tab w:val="right" w:pos="2268"/>
        </w:tabs>
        <w:ind w:left="2381" w:hanging="2381"/>
      </w:pPr>
      <w:r>
        <w:tab/>
      </w:r>
      <w:r w:rsidR="00D7030D" w:rsidRPr="003713B2">
        <w:t>(ii)</w:t>
      </w:r>
      <w:r w:rsidR="00D7030D">
        <w:tab/>
        <w:t>the day on which the amended permit is issued, in any other case.</w:t>
      </w:r>
    </w:p>
    <w:p w14:paraId="7DDD2080" w14:textId="77777777" w:rsidR="00D52361" w:rsidRPr="00D52361" w:rsidRDefault="00D52361" w:rsidP="00155E0E">
      <w:pPr>
        <w:pStyle w:val="SideNote"/>
        <w:framePr w:wrap="around"/>
        <w:rPr>
          <w:iCs/>
        </w:rPr>
      </w:pPr>
      <w:r w:rsidRPr="00D52361">
        <w:rPr>
          <w:iCs/>
        </w:rPr>
        <w:t>S. 76C inserted by No. 81/2004 s. 26.</w:t>
      </w:r>
    </w:p>
    <w:p w14:paraId="2734BE72" w14:textId="77777777" w:rsidR="00D7030D" w:rsidRDefault="00D7030D" w:rsidP="00B26E83">
      <w:pPr>
        <w:pStyle w:val="DraftHeading1"/>
        <w:tabs>
          <w:tab w:val="right" w:pos="680"/>
        </w:tabs>
        <w:ind w:left="850" w:hanging="850"/>
      </w:pPr>
      <w:r>
        <w:tab/>
      </w:r>
      <w:bookmarkStart w:id="322" w:name="_Toc201839393"/>
      <w:r w:rsidRPr="00D7030D">
        <w:t>76C</w:t>
      </w:r>
      <w:r w:rsidR="00B26E83">
        <w:tab/>
      </w:r>
      <w:r>
        <w:t>Review of decision on amendment</w:t>
      </w:r>
      <w:bookmarkEnd w:id="322"/>
    </w:p>
    <w:p w14:paraId="2D7ADD47" w14:textId="77777777" w:rsidR="00D7030D" w:rsidRDefault="00D7030D" w:rsidP="00D52361">
      <w:pPr>
        <w:pStyle w:val="BodySectionSub"/>
      </w:pPr>
      <w:r>
        <w:t>Division 2 (with any necessary changes) applies to an application for an amendment of a permit and an amendment of a permit as if—</w:t>
      </w:r>
    </w:p>
    <w:p w14:paraId="5D87B9AB" w14:textId="77777777" w:rsidR="00D7030D" w:rsidRDefault="00D52361" w:rsidP="00D52361">
      <w:pPr>
        <w:pStyle w:val="DraftHeading3"/>
        <w:tabs>
          <w:tab w:val="right" w:pos="1757"/>
        </w:tabs>
        <w:ind w:left="1871" w:hanging="1871"/>
      </w:pPr>
      <w:r>
        <w:tab/>
      </w:r>
      <w:r w:rsidR="00D7030D" w:rsidRPr="00D52361">
        <w:t>(a)</w:t>
      </w:r>
      <w:r w:rsidR="00D7030D">
        <w:tab/>
        <w:t>a reference to an application for a permit were a reference to an application for the amendment; and</w:t>
      </w:r>
    </w:p>
    <w:p w14:paraId="3AEABCE6" w14:textId="77777777" w:rsidR="00D7030D" w:rsidRDefault="00D52361" w:rsidP="00D52361">
      <w:pPr>
        <w:pStyle w:val="DraftHeading3"/>
        <w:tabs>
          <w:tab w:val="right" w:pos="1757"/>
        </w:tabs>
        <w:ind w:left="1871" w:hanging="1871"/>
      </w:pPr>
      <w:r>
        <w:tab/>
      </w:r>
      <w:r w:rsidR="00D7030D" w:rsidRPr="00D52361">
        <w:t>(b)</w:t>
      </w:r>
      <w:r w:rsidR="00D7030D">
        <w:tab/>
        <w:t>a reference to the grant of a permit were a reference to the grant of the amendment; and</w:t>
      </w:r>
    </w:p>
    <w:p w14:paraId="5A5D8CFC" w14:textId="77777777" w:rsidR="00D7030D" w:rsidRDefault="00D52361" w:rsidP="00D52361">
      <w:pPr>
        <w:pStyle w:val="DraftHeading3"/>
        <w:tabs>
          <w:tab w:val="right" w:pos="1757"/>
        </w:tabs>
        <w:ind w:left="1871" w:hanging="1871"/>
      </w:pPr>
      <w:r>
        <w:tab/>
      </w:r>
      <w:r w:rsidR="00D7030D" w:rsidRPr="00D52361">
        <w:t>(c)</w:t>
      </w:r>
      <w:r w:rsidR="00D7030D">
        <w:tab/>
        <w:t>a reference to the issue of a permit were a reference to the issue of an amended permit.</w:t>
      </w:r>
    </w:p>
    <w:p w14:paraId="51F679AF" w14:textId="77777777" w:rsidR="00D52361" w:rsidRPr="00D52361" w:rsidRDefault="00D52361" w:rsidP="00155E0E">
      <w:pPr>
        <w:pStyle w:val="SideNote"/>
        <w:framePr w:wrap="around"/>
        <w:rPr>
          <w:iCs/>
        </w:rPr>
      </w:pPr>
      <w:r w:rsidRPr="00D52361">
        <w:rPr>
          <w:iCs/>
        </w:rPr>
        <w:t>S. 76D inserted by No. 81/2004 s. 26.</w:t>
      </w:r>
    </w:p>
    <w:p w14:paraId="77A71C1E" w14:textId="77777777" w:rsidR="00D7030D" w:rsidRDefault="00D52361" w:rsidP="00B26E83">
      <w:pPr>
        <w:pStyle w:val="DraftHeading1"/>
        <w:tabs>
          <w:tab w:val="right" w:pos="680"/>
        </w:tabs>
        <w:ind w:left="850" w:hanging="850"/>
      </w:pPr>
      <w:r>
        <w:tab/>
      </w:r>
      <w:bookmarkStart w:id="323" w:name="_Toc201839394"/>
      <w:r w:rsidR="00D7030D" w:rsidRPr="00D52361">
        <w:t>76D</w:t>
      </w:r>
      <w:r w:rsidR="00B26E83">
        <w:tab/>
      </w:r>
      <w:r w:rsidR="00D7030D">
        <w:t>Powers of Minister in relation to application</w:t>
      </w:r>
      <w:bookmarkEnd w:id="323"/>
    </w:p>
    <w:p w14:paraId="60EE9A2A" w14:textId="77777777" w:rsidR="00DB528C" w:rsidRPr="00DB528C" w:rsidRDefault="00DB528C" w:rsidP="00DB528C"/>
    <w:p w14:paraId="3C9D336C" w14:textId="77777777" w:rsidR="00C3616A" w:rsidRDefault="00C3616A"/>
    <w:p w14:paraId="75CA7ADE" w14:textId="77777777" w:rsidR="00C3616A" w:rsidRDefault="00B77CDF" w:rsidP="00155E0E">
      <w:pPr>
        <w:pStyle w:val="SideNote"/>
        <w:framePr w:wrap="around"/>
      </w:pPr>
      <w:r>
        <w:t>S. 76D(1) amended by No. 21/2013 s. 8(a).</w:t>
      </w:r>
    </w:p>
    <w:p w14:paraId="73D87F2C" w14:textId="77777777" w:rsidR="00D7030D" w:rsidRDefault="00D52361" w:rsidP="00D52361">
      <w:pPr>
        <w:pStyle w:val="DraftHeading2"/>
        <w:tabs>
          <w:tab w:val="right" w:pos="1247"/>
        </w:tabs>
        <w:ind w:left="1361" w:hanging="1361"/>
      </w:pPr>
      <w:r>
        <w:tab/>
      </w:r>
      <w:r w:rsidR="00D7030D" w:rsidRPr="00D52361">
        <w:t>(1)</w:t>
      </w:r>
      <w:r w:rsidR="00D7030D">
        <w:tab/>
        <w:t xml:space="preserve">Sections </w:t>
      </w:r>
      <w:r w:rsidR="00B77CDF">
        <w:t>97B, 97C, 97D(1) and (3)</w:t>
      </w:r>
      <w:r w:rsidR="00D7030D">
        <w:t>, 97E, 97F(1), 97G(1) to (5) (with any necessary changes) apply to an application for an amendment to a permit under this Division as if—</w:t>
      </w:r>
    </w:p>
    <w:p w14:paraId="5393A3CF" w14:textId="77777777" w:rsidR="00D7030D" w:rsidRDefault="00D52361" w:rsidP="00D52361">
      <w:pPr>
        <w:pStyle w:val="DraftHeading3"/>
        <w:tabs>
          <w:tab w:val="right" w:pos="1757"/>
        </w:tabs>
        <w:ind w:left="1871" w:hanging="1871"/>
      </w:pPr>
      <w:r>
        <w:tab/>
      </w:r>
      <w:r w:rsidR="00D7030D" w:rsidRPr="00D52361">
        <w:t>(a)</w:t>
      </w:r>
      <w:r w:rsidR="00D7030D">
        <w:tab/>
        <w:t>a reference to an application for a permit were a reference to an application for the amendment; and</w:t>
      </w:r>
    </w:p>
    <w:p w14:paraId="62001A88" w14:textId="77777777" w:rsidR="00D27B7E" w:rsidRPr="00D27B7E" w:rsidRDefault="00D52361" w:rsidP="007D11EC">
      <w:pPr>
        <w:pStyle w:val="DraftHeading3"/>
        <w:tabs>
          <w:tab w:val="right" w:pos="1757"/>
        </w:tabs>
        <w:ind w:left="1871" w:hanging="1871"/>
      </w:pPr>
      <w:r>
        <w:tab/>
      </w:r>
      <w:r w:rsidR="00D7030D" w:rsidRPr="00D52361">
        <w:t>(b)</w:t>
      </w:r>
      <w:r w:rsidR="00D7030D">
        <w:tab/>
        <w:t>a reference to the grant of a permit were a reference to the grant of the amendment.</w:t>
      </w:r>
    </w:p>
    <w:p w14:paraId="3906C78C" w14:textId="77777777" w:rsidR="00D7030D" w:rsidRDefault="00D52361" w:rsidP="00D52361">
      <w:pPr>
        <w:pStyle w:val="DraftHeading2"/>
        <w:tabs>
          <w:tab w:val="right" w:pos="1247"/>
        </w:tabs>
        <w:ind w:left="1361" w:hanging="1361"/>
      </w:pPr>
      <w:r>
        <w:tab/>
      </w:r>
      <w:r w:rsidR="00D7030D" w:rsidRPr="00D52361">
        <w:t>(2)</w:t>
      </w:r>
      <w:r w:rsidR="00D7030D">
        <w:tab/>
        <w:t xml:space="preserve">Subject to </w:t>
      </w:r>
      <w:r w:rsidR="00B26E83">
        <w:t>subsection</w:t>
      </w:r>
      <w:r w:rsidR="00D7030D">
        <w:t>s (3) and (6), this Division applies to an application referred to the Minister under this section as if—</w:t>
      </w:r>
    </w:p>
    <w:p w14:paraId="54220E2A" w14:textId="77777777" w:rsidR="00D7030D" w:rsidRDefault="00D52361" w:rsidP="00D52361">
      <w:pPr>
        <w:pStyle w:val="DraftHeading3"/>
        <w:tabs>
          <w:tab w:val="right" w:pos="1757"/>
        </w:tabs>
        <w:ind w:left="1871" w:hanging="1871"/>
      </w:pPr>
      <w:r>
        <w:tab/>
      </w:r>
      <w:r w:rsidR="00D7030D" w:rsidRPr="00D52361">
        <w:t>(a)</w:t>
      </w:r>
      <w:r w:rsidR="00D7030D">
        <w:tab/>
        <w:t>the Minister were the responsible authority; and</w:t>
      </w:r>
    </w:p>
    <w:p w14:paraId="398645F6" w14:textId="77777777" w:rsidR="00C3616A" w:rsidRDefault="00B77CDF" w:rsidP="00155E0E">
      <w:pPr>
        <w:pStyle w:val="SideNote"/>
        <w:framePr w:wrap="around"/>
      </w:pPr>
      <w:r>
        <w:t>S. 76D(2)(b) amended by No. 21/2013 s. 8(b).</w:t>
      </w:r>
    </w:p>
    <w:p w14:paraId="6F36CD00" w14:textId="77777777" w:rsidR="00D7030D" w:rsidRDefault="00D52361" w:rsidP="00D52361">
      <w:pPr>
        <w:pStyle w:val="DraftHeading3"/>
        <w:tabs>
          <w:tab w:val="right" w:pos="1757"/>
        </w:tabs>
        <w:ind w:left="1871" w:hanging="1871"/>
      </w:pPr>
      <w:r>
        <w:tab/>
      </w:r>
      <w:r w:rsidR="00D7030D" w:rsidRPr="00D52361">
        <w:t>(b)</w:t>
      </w:r>
      <w:r w:rsidR="00D7030D">
        <w:tab/>
        <w:t xml:space="preserve">all steps taken under this Division by the </w:t>
      </w:r>
      <w:r w:rsidR="00B77CDF">
        <w:t xml:space="preserve">referring responsible authority (within the meaning of section 97D(3)) </w:t>
      </w:r>
      <w:r w:rsidR="00D7030D">
        <w:t>had been taken by the Minister.</w:t>
      </w:r>
    </w:p>
    <w:p w14:paraId="246362A7" w14:textId="77777777" w:rsidR="00753CE3" w:rsidRDefault="00753CE3" w:rsidP="00155E0E">
      <w:pPr>
        <w:pStyle w:val="SideNote"/>
        <w:framePr w:wrap="around"/>
      </w:pPr>
      <w:r>
        <w:t>S. 76D(3) amended by No. 3/2013 s. 31.</w:t>
      </w:r>
    </w:p>
    <w:p w14:paraId="13CC58A4" w14:textId="77777777" w:rsidR="00D7030D" w:rsidRDefault="00D52361" w:rsidP="00D52361">
      <w:pPr>
        <w:pStyle w:val="DraftHeading2"/>
        <w:tabs>
          <w:tab w:val="right" w:pos="1247"/>
        </w:tabs>
        <w:ind w:left="1361" w:hanging="1361"/>
      </w:pPr>
      <w:r>
        <w:tab/>
      </w:r>
      <w:r w:rsidR="00D7030D" w:rsidRPr="00D52361">
        <w:t>(3)</w:t>
      </w:r>
      <w:r w:rsidR="00D7030D">
        <w:tab/>
        <w:t xml:space="preserve">Sections 59, 61, 64, </w:t>
      </w:r>
      <w:r w:rsidR="00753CE3">
        <w:t xml:space="preserve">64A, </w:t>
      </w:r>
      <w:r w:rsidR="00D7030D">
        <w:t>65, 66 and 74 do not apply to an application referred to the Minister under this section.</w:t>
      </w:r>
    </w:p>
    <w:p w14:paraId="2171595B" w14:textId="77777777" w:rsidR="00B77CDF" w:rsidRDefault="00B77CDF" w:rsidP="00155E0E">
      <w:pPr>
        <w:pStyle w:val="SideNote"/>
        <w:framePr w:wrap="around"/>
      </w:pPr>
      <w:r>
        <w:t>S. 76D(4) amended by No. 21/2013 s. 8(c).</w:t>
      </w:r>
    </w:p>
    <w:p w14:paraId="147DC05E" w14:textId="77777777" w:rsidR="00D7030D" w:rsidRDefault="00D52361" w:rsidP="00D52361">
      <w:pPr>
        <w:pStyle w:val="DraftHeading2"/>
        <w:tabs>
          <w:tab w:val="right" w:pos="1247"/>
        </w:tabs>
        <w:ind w:left="1361" w:hanging="1361"/>
      </w:pPr>
      <w:r>
        <w:tab/>
      </w:r>
      <w:r w:rsidR="00D7030D" w:rsidRPr="00D52361">
        <w:t>(4)</w:t>
      </w:r>
      <w:r w:rsidR="00D7030D">
        <w:tab/>
        <w:t xml:space="preserve">Once the Minister has decided in favour of an application, the Minister must direct the </w:t>
      </w:r>
      <w:r w:rsidR="00B77CDF">
        <w:t xml:space="preserve">responsible authority specified in the planning scheme </w:t>
      </w:r>
      <w:r w:rsidR="00D7030D">
        <w:t>to issue an amended permit to the applicant.</w:t>
      </w:r>
    </w:p>
    <w:p w14:paraId="3749947D" w14:textId="77777777" w:rsidR="00B77CDF" w:rsidRDefault="00B77CDF" w:rsidP="00155E0E">
      <w:pPr>
        <w:pStyle w:val="SideNote"/>
        <w:framePr w:wrap="around"/>
      </w:pPr>
      <w:r>
        <w:t>S. 76D(5) amended by No. 21/2013 s. 8(c).</w:t>
      </w:r>
    </w:p>
    <w:p w14:paraId="1CD25E0C" w14:textId="77777777" w:rsidR="00D7030D" w:rsidRDefault="00D52361" w:rsidP="00D52361">
      <w:pPr>
        <w:pStyle w:val="DraftHeading2"/>
        <w:tabs>
          <w:tab w:val="right" w:pos="1247"/>
        </w:tabs>
        <w:ind w:left="1361" w:hanging="1361"/>
      </w:pPr>
      <w:r>
        <w:tab/>
      </w:r>
      <w:r w:rsidR="00D7030D" w:rsidRPr="00D52361">
        <w:t>(5)</w:t>
      </w:r>
      <w:r w:rsidR="00D7030D">
        <w:tab/>
        <w:t xml:space="preserve">The </w:t>
      </w:r>
      <w:r w:rsidR="00B77CDF">
        <w:t xml:space="preserve">responsible authority specified in the planning scheme </w:t>
      </w:r>
      <w:r w:rsidR="00D7030D">
        <w:t xml:space="preserve">must comply with a direction under </w:t>
      </w:r>
      <w:r w:rsidR="00B26E83">
        <w:t>subsection</w:t>
      </w:r>
      <w:r w:rsidR="00D7030D">
        <w:t xml:space="preserve"> (4).</w:t>
      </w:r>
    </w:p>
    <w:p w14:paraId="4D6EB5A5" w14:textId="77777777" w:rsidR="00F52DB0" w:rsidRPr="00F52DB0" w:rsidRDefault="00F52DB0" w:rsidP="00F52DB0"/>
    <w:p w14:paraId="2B3B5921" w14:textId="77777777" w:rsidR="00D7030D" w:rsidRDefault="00D52361" w:rsidP="00D52361">
      <w:pPr>
        <w:pStyle w:val="DraftHeading2"/>
        <w:tabs>
          <w:tab w:val="right" w:pos="1247"/>
        </w:tabs>
        <w:ind w:left="1361" w:hanging="1361"/>
      </w:pPr>
      <w:r>
        <w:tab/>
      </w:r>
      <w:r w:rsidR="00D7030D" w:rsidRPr="00D52361">
        <w:t>(6)</w:t>
      </w:r>
      <w:r w:rsidR="00D7030D">
        <w:tab/>
        <w:t>Section 76C and Division 3 of this Part do not apply in relation to—</w:t>
      </w:r>
    </w:p>
    <w:p w14:paraId="1ED706D4" w14:textId="77777777" w:rsidR="00D7030D" w:rsidRDefault="00D52361" w:rsidP="00D52361">
      <w:pPr>
        <w:pStyle w:val="DraftHeading3"/>
        <w:tabs>
          <w:tab w:val="right" w:pos="1757"/>
        </w:tabs>
        <w:ind w:left="1871" w:hanging="1871"/>
      </w:pPr>
      <w:r>
        <w:tab/>
      </w:r>
      <w:r w:rsidR="00D7030D" w:rsidRPr="00D52361">
        <w:t>(a)</w:t>
      </w:r>
      <w:r w:rsidR="00D7030D">
        <w:tab/>
        <w:t>an application referred to the Minister under this section; or</w:t>
      </w:r>
    </w:p>
    <w:p w14:paraId="3A2DC390" w14:textId="77777777" w:rsidR="00D7030D" w:rsidRDefault="00D52361" w:rsidP="00D52361">
      <w:pPr>
        <w:pStyle w:val="DraftHeading3"/>
        <w:tabs>
          <w:tab w:val="right" w:pos="1757"/>
        </w:tabs>
        <w:ind w:left="1871" w:hanging="1871"/>
      </w:pPr>
      <w:r>
        <w:tab/>
      </w:r>
      <w:r w:rsidR="00D7030D" w:rsidRPr="00D52361">
        <w:t>(b)</w:t>
      </w:r>
      <w:r w:rsidR="00D7030D">
        <w:tab/>
        <w:t>an amendment of a permit granted under this section.</w:t>
      </w:r>
    </w:p>
    <w:p w14:paraId="08B44F45" w14:textId="77777777" w:rsidR="003752E7" w:rsidRPr="003752E7" w:rsidRDefault="00D52361" w:rsidP="00F52DB0">
      <w:pPr>
        <w:pStyle w:val="DraftHeading2"/>
        <w:tabs>
          <w:tab w:val="right" w:pos="1247"/>
        </w:tabs>
        <w:ind w:left="1361" w:hanging="1361"/>
      </w:pPr>
      <w:r>
        <w:tab/>
      </w:r>
      <w:r w:rsidR="00D7030D" w:rsidRPr="00D52361">
        <w:t>(7)</w:t>
      </w:r>
      <w:r w:rsidR="00D7030D">
        <w:tab/>
        <w:t>Division 5 of Part 6 does not apply in respect of a matter that an amendment to a permit under this Division specifies is to be done by, approved by or done to the satisfaction of the Minister.</w:t>
      </w:r>
    </w:p>
    <w:p w14:paraId="0851C962" w14:textId="77777777" w:rsidR="00F03266" w:rsidRDefault="00F03266" w:rsidP="00155E0E">
      <w:pPr>
        <w:pStyle w:val="SideNote"/>
        <w:framePr w:wrap="around"/>
        <w:spacing w:before="240"/>
      </w:pPr>
      <w:r>
        <w:t>Pt 4 Div. 2 (Heading) substituted by No. 52/1998 s. 191(4)(a).</w:t>
      </w:r>
    </w:p>
    <w:p w14:paraId="44A77ABC" w14:textId="77777777" w:rsidR="00F03266" w:rsidRPr="005E384B" w:rsidRDefault="00F03266" w:rsidP="005E384B">
      <w:pPr>
        <w:pStyle w:val="Heading-DIVISION"/>
        <w:rPr>
          <w:sz w:val="28"/>
        </w:rPr>
      </w:pPr>
      <w:bookmarkStart w:id="324" w:name="_Toc201839395"/>
      <w:r w:rsidRPr="005E384B">
        <w:rPr>
          <w:sz w:val="28"/>
        </w:rPr>
        <w:t>Division 2—Reviews by Tribunal</w:t>
      </w:r>
      <w:bookmarkEnd w:id="324"/>
    </w:p>
    <w:p w14:paraId="681C58BC" w14:textId="77777777" w:rsidR="00F52DB0" w:rsidRDefault="00F52DB0" w:rsidP="00F52DB0"/>
    <w:p w14:paraId="2285075B" w14:textId="77777777" w:rsidR="00F52DB0" w:rsidRDefault="00F52DB0" w:rsidP="00F52DB0"/>
    <w:p w14:paraId="6477E67A" w14:textId="77777777" w:rsidR="00293D14" w:rsidRDefault="00293D14" w:rsidP="00155E0E">
      <w:pPr>
        <w:pStyle w:val="SideNote"/>
        <w:framePr w:wrap="around"/>
      </w:pPr>
      <w:r>
        <w:t>S. 77 (Heading) inserted by No. 3/2013 s. 68(1).</w:t>
      </w:r>
    </w:p>
    <w:p w14:paraId="66D1CDE7" w14:textId="77777777" w:rsidR="00F03266" w:rsidRDefault="00F03266" w:rsidP="00155E0E">
      <w:pPr>
        <w:pStyle w:val="SideNote"/>
        <w:framePr w:wrap="around"/>
        <w:spacing w:before="60"/>
      </w:pPr>
      <w:r>
        <w:t>S. 77 amended by No. 52/1998 s. 191(4)(b).</w:t>
      </w:r>
    </w:p>
    <w:p w14:paraId="19D5133A" w14:textId="77777777" w:rsidR="00F03266" w:rsidRDefault="00F03266" w:rsidP="00B26E83">
      <w:pPr>
        <w:pStyle w:val="DraftHeading1"/>
        <w:tabs>
          <w:tab w:val="right" w:pos="680"/>
        </w:tabs>
        <w:ind w:left="850" w:hanging="850"/>
      </w:pPr>
      <w:r>
        <w:tab/>
      </w:r>
      <w:bookmarkStart w:id="325" w:name="_Toc201839396"/>
      <w:r>
        <w:t>77</w:t>
      </w:r>
      <w:r w:rsidR="00B26E83">
        <w:tab/>
      </w:r>
      <w:r w:rsidR="006D3C2A" w:rsidRPr="006D3C2A">
        <w:t>Applications for review of refusals to grant permits</w:t>
      </w:r>
      <w:bookmarkEnd w:id="325"/>
    </w:p>
    <w:p w14:paraId="1E4F58A9" w14:textId="77777777" w:rsidR="00F03266" w:rsidRDefault="00F03266">
      <w:pPr>
        <w:pStyle w:val="BodySection"/>
      </w:pPr>
      <w:r>
        <w:t>An applicant for a permit may apply to the Tribunal for review of a decision by a responsible authority to refuse to grant the permit.</w:t>
      </w:r>
    </w:p>
    <w:p w14:paraId="650914E6" w14:textId="77777777" w:rsidR="00DB528C" w:rsidRDefault="00DB528C" w:rsidP="004F7390"/>
    <w:p w14:paraId="28739CAA" w14:textId="77777777" w:rsidR="00DB528C" w:rsidRPr="00DB528C" w:rsidRDefault="00DB528C" w:rsidP="004F7390"/>
    <w:p w14:paraId="764DE8D1" w14:textId="77777777" w:rsidR="00293D14" w:rsidRDefault="00293D14" w:rsidP="00155E0E">
      <w:pPr>
        <w:pStyle w:val="SideNote"/>
        <w:framePr w:wrap="around"/>
      </w:pPr>
      <w:r>
        <w:t>S. 78 (Heading) inserted by No. 3/2013 s. 68(2).</w:t>
      </w:r>
    </w:p>
    <w:p w14:paraId="25E98992" w14:textId="77777777" w:rsidR="00F03266" w:rsidRDefault="00F03266" w:rsidP="00155E0E">
      <w:pPr>
        <w:pStyle w:val="SideNote"/>
        <w:framePr w:wrap="around"/>
        <w:spacing w:before="60"/>
      </w:pPr>
      <w:r>
        <w:t>S. 78 amended by No. 52/1998 s. 191(4)(b).</w:t>
      </w:r>
    </w:p>
    <w:p w14:paraId="0B4F7265" w14:textId="77777777" w:rsidR="00F03266" w:rsidRDefault="00F03266" w:rsidP="00B26E83">
      <w:pPr>
        <w:pStyle w:val="DraftHeading1"/>
        <w:tabs>
          <w:tab w:val="right" w:pos="680"/>
        </w:tabs>
        <w:ind w:left="850" w:hanging="850"/>
      </w:pPr>
      <w:r>
        <w:tab/>
      </w:r>
      <w:bookmarkStart w:id="326" w:name="_Toc201839397"/>
      <w:r>
        <w:t>78</w:t>
      </w:r>
      <w:r w:rsidR="00B26E83">
        <w:tab/>
      </w:r>
      <w:r w:rsidR="006D3C2A" w:rsidRPr="006D3C2A">
        <w:t>Applications for review of requirements</w:t>
      </w:r>
      <w:bookmarkEnd w:id="326"/>
    </w:p>
    <w:p w14:paraId="01E443B1" w14:textId="77777777" w:rsidR="00F03266" w:rsidRDefault="00F03266">
      <w:pPr>
        <w:pStyle w:val="BodySection"/>
      </w:pPr>
      <w:r>
        <w:t>An applicant for a permit may apply to the Tribunal for review of—</w:t>
      </w:r>
    </w:p>
    <w:p w14:paraId="2D059D37" w14:textId="77777777" w:rsidR="00DB528C" w:rsidRDefault="00DB528C" w:rsidP="00F52DB0"/>
    <w:p w14:paraId="4B6D1E80" w14:textId="77777777" w:rsidR="00B41395" w:rsidRPr="00DB528C" w:rsidRDefault="00B41395" w:rsidP="00F52DB0"/>
    <w:p w14:paraId="3437E4F9" w14:textId="77777777" w:rsidR="005B1C3E" w:rsidRPr="005B1C3E" w:rsidRDefault="005B1C3E" w:rsidP="00155E0E">
      <w:pPr>
        <w:pStyle w:val="SideNote"/>
        <w:framePr w:wrap="around"/>
      </w:pPr>
      <w:r w:rsidRPr="005B1C3E">
        <w:t>S. 78(a) amended by No. 81/2004 s. 27.</w:t>
      </w:r>
    </w:p>
    <w:p w14:paraId="5F580171" w14:textId="77777777" w:rsidR="00F03266" w:rsidRDefault="00F03266">
      <w:pPr>
        <w:pStyle w:val="DraftHeading3"/>
        <w:tabs>
          <w:tab w:val="right" w:pos="1758"/>
        </w:tabs>
        <w:ind w:left="1871" w:hanging="1871"/>
      </w:pPr>
      <w:r>
        <w:tab/>
        <w:t>(a)</w:t>
      </w:r>
      <w:r>
        <w:tab/>
        <w:t>a requirement by the responsible authority to give notice under section 52(1)(d)</w:t>
      </w:r>
      <w:r w:rsidR="005B1C3E" w:rsidRPr="005B1C3E">
        <w:t xml:space="preserve"> </w:t>
      </w:r>
      <w:r w:rsidR="005B1C3E">
        <w:t>or 57B</w:t>
      </w:r>
      <w:r>
        <w:t>; or</w:t>
      </w:r>
    </w:p>
    <w:p w14:paraId="4E3C35D9" w14:textId="77777777" w:rsidR="00CD1B99" w:rsidRPr="00CD1B99" w:rsidRDefault="00CD1B99" w:rsidP="00CD1B99"/>
    <w:p w14:paraId="76EAB1F3" w14:textId="77777777" w:rsidR="00F03266" w:rsidRDefault="00F03266">
      <w:pPr>
        <w:pStyle w:val="DraftHeading3"/>
        <w:tabs>
          <w:tab w:val="right" w:pos="1758"/>
        </w:tabs>
        <w:ind w:left="1871" w:hanging="1871"/>
      </w:pPr>
      <w:r>
        <w:tab/>
        <w:t>(b)</w:t>
      </w:r>
      <w:r>
        <w:tab/>
        <w:t>a requirement by the responsible authority for more information under section 54.</w:t>
      </w:r>
    </w:p>
    <w:p w14:paraId="24B9BB9A" w14:textId="77777777" w:rsidR="00293D14" w:rsidRDefault="00293D14" w:rsidP="00155E0E">
      <w:pPr>
        <w:pStyle w:val="SideNote"/>
        <w:framePr w:wrap="around"/>
      </w:pPr>
      <w:r>
        <w:t>S. 7</w:t>
      </w:r>
      <w:r w:rsidR="00C3616A">
        <w:t>9</w:t>
      </w:r>
      <w:r>
        <w:t xml:space="preserve"> (Heading) inserted by No. 3/2013 s. 68(3).</w:t>
      </w:r>
    </w:p>
    <w:p w14:paraId="045ED465" w14:textId="77777777" w:rsidR="00F03266" w:rsidRDefault="00F03266" w:rsidP="00155E0E">
      <w:pPr>
        <w:pStyle w:val="SideNote"/>
        <w:framePr w:wrap="around"/>
        <w:spacing w:before="60"/>
      </w:pPr>
      <w:r>
        <w:t>S. 79 amended by No. 52/1998 s. 191(4)(b).</w:t>
      </w:r>
    </w:p>
    <w:p w14:paraId="4506EB2D" w14:textId="77777777" w:rsidR="00F03266" w:rsidRDefault="00F03266" w:rsidP="00B26E83">
      <w:pPr>
        <w:pStyle w:val="DraftHeading1"/>
        <w:tabs>
          <w:tab w:val="right" w:pos="680"/>
        </w:tabs>
        <w:ind w:left="850" w:hanging="850"/>
      </w:pPr>
      <w:r>
        <w:tab/>
      </w:r>
      <w:bookmarkStart w:id="327" w:name="_Toc201839398"/>
      <w:r>
        <w:t>79</w:t>
      </w:r>
      <w:r w:rsidR="00B26E83">
        <w:tab/>
      </w:r>
      <w:r w:rsidR="006D3C2A" w:rsidRPr="006D3C2A">
        <w:t>Applications for review of failures to grant permits</w:t>
      </w:r>
      <w:bookmarkEnd w:id="327"/>
    </w:p>
    <w:p w14:paraId="3578F7F0" w14:textId="77777777" w:rsidR="00F03266" w:rsidRDefault="00F03266">
      <w:pPr>
        <w:pStyle w:val="BodySection"/>
      </w:pPr>
      <w:r>
        <w:t>An applicant for a permit may apply to the Tribunal for review of the failure of the responsible authority to grant the permit within the prescribed time.</w:t>
      </w:r>
    </w:p>
    <w:p w14:paraId="7CCC7CD0" w14:textId="77777777" w:rsidR="00C3616A" w:rsidRPr="00C3616A" w:rsidRDefault="00C3616A" w:rsidP="00C3616A"/>
    <w:p w14:paraId="4BDD3478" w14:textId="77777777" w:rsidR="00293D14" w:rsidRDefault="00293D14" w:rsidP="00155E0E">
      <w:pPr>
        <w:pStyle w:val="SideNote"/>
        <w:framePr w:wrap="around"/>
      </w:pPr>
      <w:r>
        <w:t>S. </w:t>
      </w:r>
      <w:r w:rsidR="00C3616A">
        <w:t>80</w:t>
      </w:r>
      <w:r>
        <w:t xml:space="preserve"> (Heading) inserted by No. 3/2013 s. 68(4).</w:t>
      </w:r>
    </w:p>
    <w:p w14:paraId="0032B1A5" w14:textId="77777777" w:rsidR="00F03266" w:rsidRDefault="00F03266" w:rsidP="00155E0E">
      <w:pPr>
        <w:pStyle w:val="SideNote"/>
        <w:framePr w:wrap="around"/>
        <w:spacing w:before="60"/>
      </w:pPr>
      <w:r>
        <w:t>S. 80 amended by Nos 52/1998 s. 191(4)(b), 100/2000 s. 11(3) (ILA s. 39B(1)).</w:t>
      </w:r>
    </w:p>
    <w:p w14:paraId="33D5B672" w14:textId="77777777" w:rsidR="00F03266" w:rsidRDefault="00F03266" w:rsidP="00B26E83">
      <w:pPr>
        <w:pStyle w:val="DraftHeading1"/>
        <w:tabs>
          <w:tab w:val="right" w:pos="680"/>
        </w:tabs>
        <w:ind w:left="850" w:hanging="850"/>
      </w:pPr>
      <w:r>
        <w:tab/>
      </w:r>
      <w:bookmarkStart w:id="328" w:name="_Toc201839399"/>
      <w:r>
        <w:t>80</w:t>
      </w:r>
      <w:r w:rsidR="00B26E83">
        <w:tab/>
      </w:r>
      <w:r w:rsidR="006D3C2A" w:rsidRPr="006D3C2A">
        <w:t>Applications for review of conditions on permits</w:t>
      </w:r>
      <w:bookmarkEnd w:id="328"/>
    </w:p>
    <w:p w14:paraId="28C51367" w14:textId="77777777" w:rsidR="00F03266" w:rsidRDefault="00F03266">
      <w:pPr>
        <w:pStyle w:val="DraftHeading2"/>
        <w:tabs>
          <w:tab w:val="right" w:pos="1247"/>
        </w:tabs>
        <w:ind w:left="1361" w:hanging="1361"/>
      </w:pPr>
      <w:r>
        <w:tab/>
        <w:t>(1)</w:t>
      </w:r>
      <w:r>
        <w:tab/>
        <w:t>An applicant for a permit may apply to the Tribunal for review of any condition in a permit which the responsible authority has issued or decided to grant to the person.</w:t>
      </w:r>
    </w:p>
    <w:p w14:paraId="2B860C11" w14:textId="77777777" w:rsidR="002A4442" w:rsidRDefault="002A4442"/>
    <w:p w14:paraId="5089C41D" w14:textId="77777777" w:rsidR="003460BD" w:rsidRDefault="003460BD"/>
    <w:p w14:paraId="50356181" w14:textId="77777777" w:rsidR="00F03266" w:rsidRDefault="00F03266" w:rsidP="00155E0E">
      <w:pPr>
        <w:pStyle w:val="SideNote"/>
        <w:framePr w:wrap="around"/>
      </w:pPr>
      <w:r>
        <w:t>S. 80(2) inserted by No. 100/2000 s. 11(3).</w:t>
      </w:r>
    </w:p>
    <w:p w14:paraId="2AEA6AF4" w14:textId="77777777" w:rsidR="00F03266" w:rsidRDefault="00F03266">
      <w:pPr>
        <w:pStyle w:val="DraftHeading2"/>
        <w:tabs>
          <w:tab w:val="right" w:pos="1247"/>
        </w:tabs>
        <w:ind w:left="1361" w:hanging="1361"/>
      </w:pPr>
      <w:r>
        <w:tab/>
        <w:t>(2)</w:t>
      </w:r>
      <w:r>
        <w:tab/>
        <w:t>This section does not apply to a condition included in a permit under section 62(1)(aa).</w:t>
      </w:r>
    </w:p>
    <w:p w14:paraId="7E15EB5A" w14:textId="77777777" w:rsidR="00B85485" w:rsidRDefault="00B85485"/>
    <w:p w14:paraId="29F2DE4C" w14:textId="77777777" w:rsidR="00AA4930" w:rsidRDefault="00AA4930" w:rsidP="00155E0E">
      <w:pPr>
        <w:pStyle w:val="SideNote"/>
        <w:framePr w:wrap="around"/>
      </w:pPr>
      <w:r>
        <w:t>S. 81 (Heading) inserted by No. 3/2013 s. 68(5).</w:t>
      </w:r>
    </w:p>
    <w:p w14:paraId="6546D429" w14:textId="77777777" w:rsidR="00F03266" w:rsidRDefault="00F03266" w:rsidP="00155E0E">
      <w:pPr>
        <w:pStyle w:val="SideNote"/>
        <w:framePr w:wrap="around"/>
        <w:spacing w:before="60"/>
      </w:pPr>
      <w:r>
        <w:t>S. 81 amended by No</w:t>
      </w:r>
      <w:r w:rsidR="005B1C3E">
        <w:t>s</w:t>
      </w:r>
      <w:r>
        <w:t xml:space="preserve"> 52/1998 s. 191(4)(b)</w:t>
      </w:r>
      <w:r w:rsidR="005B1C3E" w:rsidRPr="005B1C3E">
        <w:t>, 81/2004 s. 28 (ILA s. 39B(1))</w:t>
      </w:r>
      <w:r>
        <w:t>.</w:t>
      </w:r>
    </w:p>
    <w:p w14:paraId="69461ED4" w14:textId="77777777" w:rsidR="00F03266" w:rsidRDefault="00F03266" w:rsidP="00B26E83">
      <w:pPr>
        <w:pStyle w:val="DraftHeading1"/>
        <w:tabs>
          <w:tab w:val="right" w:pos="680"/>
        </w:tabs>
        <w:ind w:left="850" w:hanging="850"/>
      </w:pPr>
      <w:r>
        <w:tab/>
      </w:r>
      <w:bookmarkStart w:id="329" w:name="_Toc201839400"/>
      <w:r>
        <w:t>81</w:t>
      </w:r>
      <w:r w:rsidR="00B26E83">
        <w:tab/>
      </w:r>
      <w:r w:rsidR="006D3C2A" w:rsidRPr="006D3C2A">
        <w:t>Applications for review relating to extensions of time</w:t>
      </w:r>
      <w:bookmarkEnd w:id="329"/>
    </w:p>
    <w:p w14:paraId="4219A779" w14:textId="77777777" w:rsidR="00F03266" w:rsidRDefault="005B1C3E" w:rsidP="005B1C3E">
      <w:pPr>
        <w:pStyle w:val="DraftHeading2"/>
        <w:tabs>
          <w:tab w:val="right" w:pos="1247"/>
        </w:tabs>
        <w:ind w:left="1361" w:hanging="1361"/>
      </w:pPr>
      <w:r>
        <w:tab/>
      </w:r>
      <w:r w:rsidRPr="005B1C3E">
        <w:t>(1)</w:t>
      </w:r>
      <w:r>
        <w:tab/>
      </w:r>
      <w:r w:rsidR="00F03266">
        <w:t>Any person affected may apply to the Tribunal for review of—</w:t>
      </w:r>
    </w:p>
    <w:p w14:paraId="6D3A9B7B" w14:textId="77777777" w:rsidR="00F03266" w:rsidRDefault="00F03266">
      <w:pPr>
        <w:pStyle w:val="DraftHeading3"/>
        <w:tabs>
          <w:tab w:val="right" w:pos="1758"/>
        </w:tabs>
        <w:ind w:left="1871" w:hanging="1871"/>
      </w:pPr>
      <w:r>
        <w:tab/>
        <w:t>(a)</w:t>
      </w:r>
      <w:r>
        <w:tab/>
        <w:t>a decision of the responsible authority refusing to extend the time within which any development or use is to be started or any development completed; or</w:t>
      </w:r>
    </w:p>
    <w:p w14:paraId="7C6BA54E" w14:textId="77777777" w:rsidR="00F03266" w:rsidRDefault="00F03266" w:rsidP="00155E0E">
      <w:pPr>
        <w:pStyle w:val="SideNote"/>
        <w:framePr w:wrap="around"/>
      </w:pPr>
      <w:r>
        <w:t>S. 81</w:t>
      </w:r>
      <w:r w:rsidR="00795349">
        <w:t>(1)</w:t>
      </w:r>
      <w:r>
        <w:t>(aa) inserted by No. 48/1991 s. 61(3)(c).</w:t>
      </w:r>
    </w:p>
    <w:p w14:paraId="48B1A9A1" w14:textId="77777777" w:rsidR="00F03266" w:rsidRDefault="00F03266">
      <w:pPr>
        <w:pStyle w:val="DraftHeading3"/>
        <w:tabs>
          <w:tab w:val="right" w:pos="1758"/>
        </w:tabs>
        <w:ind w:left="1871" w:hanging="1871"/>
      </w:pPr>
      <w:r>
        <w:tab/>
        <w:t>(aa)</w:t>
      </w:r>
      <w:r>
        <w:tab/>
        <w:t xml:space="preserve">a decision of the responsible authority refusing to extend the time within which a plan under the </w:t>
      </w:r>
      <w:r>
        <w:rPr>
          <w:b/>
        </w:rPr>
        <w:t>Subdivision Act 1988</w:t>
      </w:r>
      <w:r>
        <w:t xml:space="preserve"> is to be certified, in the case of a permit relating to any of the circumstances mentioned in section 6A(2); or</w:t>
      </w:r>
    </w:p>
    <w:p w14:paraId="62C56EE9" w14:textId="77777777" w:rsidR="00F03266" w:rsidRDefault="00F03266">
      <w:pPr>
        <w:pStyle w:val="DraftHeading3"/>
        <w:tabs>
          <w:tab w:val="right" w:pos="1758"/>
        </w:tabs>
        <w:ind w:left="1871" w:hanging="1871"/>
      </w:pPr>
      <w:r>
        <w:tab/>
        <w:t>(b)</w:t>
      </w:r>
      <w:r>
        <w:tab/>
        <w:t>the failure of the responsible authority to extend the time within one month after the request for extension is made.</w:t>
      </w:r>
    </w:p>
    <w:p w14:paraId="4B3CD04A" w14:textId="77777777" w:rsidR="005B1C3E" w:rsidRPr="005B1C3E" w:rsidRDefault="005B1C3E" w:rsidP="00155E0E">
      <w:pPr>
        <w:pStyle w:val="SideNote"/>
        <w:framePr w:wrap="around"/>
      </w:pPr>
      <w:r w:rsidRPr="005B1C3E">
        <w:t>S. 81(2) inserted by No. 81/2004 s. 28.</w:t>
      </w:r>
    </w:p>
    <w:p w14:paraId="770F7315" w14:textId="77777777" w:rsidR="005B1C3E" w:rsidRDefault="005B1C3E" w:rsidP="005B1C3E">
      <w:pPr>
        <w:pStyle w:val="DraftHeading2"/>
        <w:tabs>
          <w:tab w:val="right" w:pos="1247"/>
        </w:tabs>
        <w:ind w:left="1361" w:hanging="1361"/>
      </w:pPr>
      <w:r>
        <w:tab/>
      </w:r>
      <w:r w:rsidRPr="005B1C3E">
        <w:t>(2)</w:t>
      </w:r>
      <w:r>
        <w:tab/>
        <w:t>An applicant for a permit may apply to the Tribunal for a review of a decision of a responsible authority under section 54A to refuse to extend the time within which information must be given by the applicant under section 54.</w:t>
      </w:r>
    </w:p>
    <w:p w14:paraId="26BEE26B" w14:textId="77777777" w:rsidR="000F0662" w:rsidRPr="005B1C3E" w:rsidRDefault="000F0662" w:rsidP="00155E0E">
      <w:pPr>
        <w:pStyle w:val="SideNote"/>
        <w:framePr w:wrap="around"/>
      </w:pPr>
      <w:r>
        <w:t>S. 81(3</w:t>
      </w:r>
      <w:r w:rsidRPr="005B1C3E">
        <w:t>) inserted by No. </w:t>
      </w:r>
      <w:r>
        <w:t>3/2013 s. 61(1)</w:t>
      </w:r>
      <w:r w:rsidRPr="005B1C3E">
        <w:t>.</w:t>
      </w:r>
    </w:p>
    <w:p w14:paraId="0400EB08" w14:textId="77777777" w:rsidR="003F67C2" w:rsidRDefault="000F0662">
      <w:pPr>
        <w:pStyle w:val="DraftHeading2"/>
        <w:tabs>
          <w:tab w:val="right" w:pos="1247"/>
        </w:tabs>
        <w:ind w:left="1361" w:hanging="1361"/>
      </w:pPr>
      <w:r>
        <w:tab/>
      </w:r>
      <w:r w:rsidR="0040533A">
        <w:t>(3)</w:t>
      </w:r>
      <w:r>
        <w:tab/>
        <w:t>Despite subsectio</w:t>
      </w:r>
      <w:r w:rsidR="003460BD">
        <w:t>n (1) and clause 62 of Schedule </w:t>
      </w:r>
      <w:r>
        <w:t xml:space="preserve">1 to the </w:t>
      </w:r>
      <w:r w:rsidRPr="001C41AD">
        <w:rPr>
          <w:b/>
        </w:rPr>
        <w:t>Victorian Civil and Administrative Tribunal Act 1998</w:t>
      </w:r>
      <w:r>
        <w:t>, an application cannot be made to the Tribunal for review of a dec</w:t>
      </w:r>
      <w:r w:rsidR="003752E7">
        <w:t>ision referred to in subsection </w:t>
      </w:r>
      <w:r>
        <w:t>(1)(a) or (aa) or a failure referred to in subsection (1)(b) unless the request to the responsible authority for the extension of time was made within the time s</w:t>
      </w:r>
      <w:r w:rsidR="003460BD">
        <w:t>pecified under section 69(1) or </w:t>
      </w:r>
      <w:r>
        <w:t>(1A) (as</w:t>
      </w:r>
      <w:r w:rsidR="003460BD">
        <w:t> </w:t>
      </w:r>
      <w:r>
        <w:t>the case requires).</w:t>
      </w:r>
    </w:p>
    <w:p w14:paraId="32454250" w14:textId="77777777" w:rsidR="00C3616A" w:rsidRDefault="00AA4930" w:rsidP="00155E0E">
      <w:pPr>
        <w:pStyle w:val="SideNote"/>
        <w:framePr w:wrap="around"/>
      </w:pPr>
      <w:r>
        <w:t>S. 82 (Heading) inserted by No. 3/2013 s. 68(6).</w:t>
      </w:r>
    </w:p>
    <w:p w14:paraId="260DB794" w14:textId="77777777" w:rsidR="00FA77CD" w:rsidRDefault="00F03266" w:rsidP="00B26E83">
      <w:pPr>
        <w:pStyle w:val="DraftHeading1"/>
        <w:tabs>
          <w:tab w:val="right" w:pos="680"/>
        </w:tabs>
        <w:ind w:left="850" w:hanging="850"/>
      </w:pPr>
      <w:r>
        <w:tab/>
      </w:r>
      <w:bookmarkStart w:id="330" w:name="_Toc201839401"/>
      <w:r>
        <w:t>82</w:t>
      </w:r>
      <w:r w:rsidR="00B26E83">
        <w:tab/>
      </w:r>
      <w:r w:rsidR="006D3C2A" w:rsidRPr="006D3C2A">
        <w:t>Applications for review where objectors</w:t>
      </w:r>
      <w:bookmarkEnd w:id="330"/>
    </w:p>
    <w:p w14:paraId="77486B4D" w14:textId="77777777" w:rsidR="00C3616A" w:rsidRDefault="00C3616A"/>
    <w:p w14:paraId="30494E34" w14:textId="77777777" w:rsidR="00C3616A" w:rsidRDefault="00C3616A"/>
    <w:p w14:paraId="0749E3A8" w14:textId="77777777" w:rsidR="00F03266" w:rsidRDefault="00F03266" w:rsidP="00155E0E">
      <w:pPr>
        <w:pStyle w:val="SideNote"/>
        <w:framePr w:wrap="around"/>
      </w:pPr>
      <w:r>
        <w:t>S. 82(1) amended by No. 52/1998 s. 191(4)(b).</w:t>
      </w:r>
    </w:p>
    <w:p w14:paraId="38AF5170" w14:textId="77777777" w:rsidR="00F03266" w:rsidRDefault="00F03266">
      <w:pPr>
        <w:pStyle w:val="DraftHeading2"/>
        <w:tabs>
          <w:tab w:val="right" w:pos="1247"/>
        </w:tabs>
        <w:ind w:left="1361" w:hanging="1361"/>
      </w:pPr>
      <w:r>
        <w:tab/>
        <w:t>(1)</w:t>
      </w:r>
      <w:r>
        <w:tab/>
        <w:t>An objector may apply to the Tribunal for review of a decision of the responsible authority to grant a permit.</w:t>
      </w:r>
    </w:p>
    <w:p w14:paraId="38D41260" w14:textId="77777777" w:rsidR="00F03266" w:rsidRDefault="00F03266" w:rsidP="00155E0E">
      <w:pPr>
        <w:pStyle w:val="SideNote"/>
        <w:framePr w:wrap="around"/>
      </w:pPr>
      <w:r>
        <w:t>S. 82(2) substituted by No. 128/1993 s. 19, amended by No. 52/1998 s. 191(4)(c).</w:t>
      </w:r>
    </w:p>
    <w:p w14:paraId="3AD1BACD" w14:textId="77777777" w:rsidR="00F03266" w:rsidRDefault="00F03266">
      <w:pPr>
        <w:pStyle w:val="DraftHeading2"/>
        <w:tabs>
          <w:tab w:val="right" w:pos="1247"/>
        </w:tabs>
        <w:ind w:left="1361" w:hanging="1361"/>
      </w:pPr>
      <w:r>
        <w:tab/>
        <w:t>(2)</w:t>
      </w:r>
      <w:r>
        <w:tab/>
        <w:t xml:space="preserve">A planning scheme may set out classes of applications for permits the decisions on which are exempted from </w:t>
      </w:r>
      <w:r w:rsidR="00B26E83">
        <w:t>subsection</w:t>
      </w:r>
      <w:r>
        <w:t xml:space="preserve"> (1).</w:t>
      </w:r>
    </w:p>
    <w:p w14:paraId="1AF820B8" w14:textId="77777777" w:rsidR="00B201F2" w:rsidRDefault="00B201F2" w:rsidP="00B201F2"/>
    <w:p w14:paraId="3C0BE8F1" w14:textId="77777777" w:rsidR="000C4EE9" w:rsidRDefault="000C4EE9" w:rsidP="00B201F2"/>
    <w:p w14:paraId="2FF444F0" w14:textId="77777777" w:rsidR="00F03266" w:rsidRDefault="00F03266" w:rsidP="00155E0E">
      <w:pPr>
        <w:pStyle w:val="SideNote"/>
        <w:framePr w:wrap="around"/>
      </w:pPr>
      <w:r>
        <w:t>S. 82(3) inserted by No. 128/1993 s. 19, substituted by No. 52/1998 s. 191(5).</w:t>
      </w:r>
    </w:p>
    <w:p w14:paraId="4905676E" w14:textId="77777777" w:rsidR="00F03266" w:rsidRDefault="00F03266">
      <w:pPr>
        <w:pStyle w:val="DraftHeading2"/>
        <w:tabs>
          <w:tab w:val="right" w:pos="1247"/>
        </w:tabs>
        <w:ind w:left="1361" w:hanging="1361"/>
      </w:pPr>
      <w:r>
        <w:tab/>
        <w:t>(3)</w:t>
      </w:r>
      <w:r>
        <w:tab/>
        <w:t xml:space="preserve">If a planning scheme exempts a decision of an application for a permit from </w:t>
      </w:r>
      <w:r w:rsidR="00B26E83">
        <w:t>subsection</w:t>
      </w:r>
      <w:r>
        <w:t xml:space="preserve"> (1), an application for review cannot be made under that </w:t>
      </w:r>
      <w:r w:rsidR="00B26E83">
        <w:t>subsection</w:t>
      </w:r>
      <w:r>
        <w:t xml:space="preserve"> in respect of that decision.</w:t>
      </w:r>
    </w:p>
    <w:p w14:paraId="6F5DC24C" w14:textId="77777777" w:rsidR="00976CA5" w:rsidRDefault="00976CA5"/>
    <w:p w14:paraId="7AF3C78E" w14:textId="77777777" w:rsidR="00B201F2" w:rsidRDefault="00B201F2"/>
    <w:p w14:paraId="753B8CCB" w14:textId="77777777" w:rsidR="00976CA5" w:rsidRDefault="00753CE3" w:rsidP="00155E0E">
      <w:pPr>
        <w:pStyle w:val="SideNote"/>
        <w:framePr w:wrap="around"/>
      </w:pPr>
      <w:r>
        <w:t>S. 82AAA inserted by No. 3/2013 s. 32.</w:t>
      </w:r>
    </w:p>
    <w:p w14:paraId="08952B7B" w14:textId="77777777" w:rsidR="00976CA5" w:rsidRDefault="00753CE3">
      <w:pPr>
        <w:pStyle w:val="DraftHeading1"/>
        <w:tabs>
          <w:tab w:val="right" w:pos="680"/>
        </w:tabs>
        <w:ind w:left="850" w:hanging="850"/>
      </w:pPr>
      <w:r>
        <w:tab/>
      </w:r>
      <w:bookmarkStart w:id="331" w:name="_Toc201839402"/>
      <w:r w:rsidR="009951EE">
        <w:t>82AAA</w:t>
      </w:r>
      <w:r>
        <w:tab/>
        <w:t>Request for review by recommending referral authority</w:t>
      </w:r>
      <w:bookmarkEnd w:id="331"/>
    </w:p>
    <w:p w14:paraId="5DB1B82B" w14:textId="77777777" w:rsidR="00976CA5" w:rsidRDefault="00753CE3">
      <w:pPr>
        <w:pStyle w:val="BodySectionSub"/>
      </w:pPr>
      <w:r>
        <w:t>A recommending referral authority may apply to the Tribunal for review of a decision of the responsible authority—</w:t>
      </w:r>
    </w:p>
    <w:p w14:paraId="05F32317" w14:textId="77777777" w:rsidR="00976CA5" w:rsidRDefault="00753CE3">
      <w:pPr>
        <w:pStyle w:val="DraftHeading3"/>
        <w:tabs>
          <w:tab w:val="right" w:pos="1757"/>
        </w:tabs>
        <w:ind w:left="1871" w:hanging="1871"/>
      </w:pPr>
      <w:r>
        <w:tab/>
      </w:r>
      <w:r w:rsidR="009951EE">
        <w:t>(a)</w:t>
      </w:r>
      <w:r>
        <w:tab/>
        <w:t>to grant a permit, if the recommending referral authority objected to the grant of the permit; or</w:t>
      </w:r>
    </w:p>
    <w:p w14:paraId="5B95D82F" w14:textId="77777777" w:rsidR="00976CA5" w:rsidRDefault="00753CE3">
      <w:pPr>
        <w:pStyle w:val="DraftHeading3"/>
        <w:tabs>
          <w:tab w:val="right" w:pos="1757"/>
        </w:tabs>
        <w:ind w:left="1871" w:hanging="1871"/>
      </w:pPr>
      <w:r>
        <w:tab/>
      </w:r>
      <w:r w:rsidR="009951EE">
        <w:t>(b)</w:t>
      </w:r>
      <w:r>
        <w:tab/>
        <w:t>not to include a condition on the permit that the recommending referral authority recommended.</w:t>
      </w:r>
    </w:p>
    <w:p w14:paraId="1E937112" w14:textId="77777777" w:rsidR="00F03266" w:rsidRDefault="00F03266" w:rsidP="00155E0E">
      <w:pPr>
        <w:pStyle w:val="SideNote"/>
        <w:framePr w:wrap="around"/>
      </w:pPr>
      <w:r>
        <w:t>S. 82A inserted by No. 97/1987 s. 176(2), amended by Nos 86/1989 s. 29(9), 52/1998 s. 191(4)(b)</w:t>
      </w:r>
      <w:r w:rsidR="00595498">
        <w:t xml:space="preserve">, repealed by No. </w:t>
      </w:r>
      <w:r w:rsidR="00A73BA5">
        <w:t>47/2007</w:t>
      </w:r>
      <w:r w:rsidR="00595498">
        <w:t xml:space="preserve"> s. 1</w:t>
      </w:r>
      <w:r w:rsidR="00E056D4">
        <w:t>0</w:t>
      </w:r>
      <w:r>
        <w:t>.</w:t>
      </w:r>
    </w:p>
    <w:p w14:paraId="19658BE5" w14:textId="77777777" w:rsidR="00595498" w:rsidRDefault="00595498" w:rsidP="00595498">
      <w:pPr>
        <w:pStyle w:val="Stars"/>
      </w:pPr>
      <w:r>
        <w:tab/>
        <w:t>*</w:t>
      </w:r>
      <w:r>
        <w:tab/>
        <w:t>*</w:t>
      </w:r>
      <w:r>
        <w:tab/>
        <w:t>*</w:t>
      </w:r>
      <w:r>
        <w:tab/>
        <w:t>*</w:t>
      </w:r>
      <w:r>
        <w:tab/>
        <w:t>*</w:t>
      </w:r>
    </w:p>
    <w:p w14:paraId="67B48730" w14:textId="77777777" w:rsidR="00E056D4" w:rsidRDefault="00E056D4" w:rsidP="00E056D4"/>
    <w:p w14:paraId="13B322B8" w14:textId="77777777" w:rsidR="00E056D4" w:rsidRDefault="00E056D4" w:rsidP="00E056D4"/>
    <w:p w14:paraId="5A479DFF" w14:textId="77777777" w:rsidR="00B85485" w:rsidRDefault="00B85485" w:rsidP="00E056D4"/>
    <w:p w14:paraId="08851F79" w14:textId="77777777" w:rsidR="00B41395" w:rsidRDefault="00B41395" w:rsidP="00E056D4"/>
    <w:p w14:paraId="761524A5" w14:textId="77777777" w:rsidR="00CD1B99" w:rsidRPr="00CD1B99" w:rsidRDefault="00CD1B99" w:rsidP="00CD1B99"/>
    <w:p w14:paraId="242BB6EB" w14:textId="77777777" w:rsidR="00AA4930" w:rsidRDefault="00AA4930" w:rsidP="00155E0E">
      <w:pPr>
        <w:pStyle w:val="SideNote"/>
        <w:framePr w:wrap="around"/>
      </w:pPr>
      <w:r>
        <w:t>S. 82AA (Heading) inserted by No. 3/2013 s. 68(7)</w:t>
      </w:r>
      <w:r w:rsidR="00C32875">
        <w:t>, amended by No. 26/2018 s. 96(2)</w:t>
      </w:r>
      <w:r>
        <w:t>.</w:t>
      </w:r>
    </w:p>
    <w:p w14:paraId="3C151B48" w14:textId="77777777" w:rsidR="00F03266" w:rsidRDefault="00F03266" w:rsidP="00155E0E">
      <w:pPr>
        <w:pStyle w:val="SideNote"/>
        <w:framePr w:wrap="around"/>
        <w:spacing w:before="60"/>
      </w:pPr>
      <w:r>
        <w:t>S. 82AA inserted by No. 8/1995 s. 45, amended by No</w:t>
      </w:r>
      <w:r w:rsidR="009C6609">
        <w:t>s</w:t>
      </w:r>
      <w:r>
        <w:t xml:space="preserve"> 52/1998 s. 191(4)(d)</w:t>
      </w:r>
      <w:r w:rsidR="009C6609">
        <w:t>, 26/2018 s. 96(3)</w:t>
      </w:r>
      <w:r>
        <w:t>.</w:t>
      </w:r>
    </w:p>
    <w:p w14:paraId="10C45EB1" w14:textId="77777777" w:rsidR="00F03266" w:rsidRDefault="00F03266" w:rsidP="00B26E83">
      <w:pPr>
        <w:pStyle w:val="DraftHeading1"/>
        <w:tabs>
          <w:tab w:val="right" w:pos="680"/>
        </w:tabs>
        <w:ind w:left="850" w:hanging="850"/>
      </w:pPr>
      <w:r>
        <w:tab/>
      </w:r>
      <w:bookmarkStart w:id="332" w:name="_Toc201839403"/>
      <w:r>
        <w:t>82AA</w:t>
      </w:r>
      <w:r w:rsidR="00B26E83">
        <w:tab/>
      </w:r>
      <w:r w:rsidR="006D3C2A" w:rsidRPr="006D3C2A">
        <w:t>Applications for review—</w:t>
      </w:r>
      <w:r w:rsidR="00C32875" w:rsidRPr="001C3326">
        <w:rPr>
          <w:lang w:eastAsia="en-AU"/>
        </w:rPr>
        <w:t>marine and coastal Crown land</w:t>
      </w:r>
      <w:bookmarkEnd w:id="332"/>
    </w:p>
    <w:p w14:paraId="5871755B" w14:textId="77777777" w:rsidR="00F03266" w:rsidRDefault="00F03266">
      <w:pPr>
        <w:pStyle w:val="BodySection"/>
      </w:pPr>
      <w:r>
        <w:t>Despite anything to t</w:t>
      </w:r>
      <w:r w:rsidR="00CD1B99">
        <w:t>he contrary in section 77 or </w:t>
      </w:r>
      <w:r>
        <w:t xml:space="preserve">79, an applicant for a permit for the use or development of </w:t>
      </w:r>
      <w:r w:rsidR="009C6609" w:rsidRPr="001C3326">
        <w:t xml:space="preserve">marine and </w:t>
      </w:r>
      <w:r w:rsidR="009C6609" w:rsidRPr="001C3326">
        <w:rPr>
          <w:lang w:eastAsia="en-AU"/>
        </w:rPr>
        <w:t>coastal Crown land within the</w:t>
      </w:r>
      <w:r w:rsidR="009C6609" w:rsidRPr="001C3326">
        <w:t xml:space="preserve"> </w:t>
      </w:r>
      <w:r w:rsidR="009C6609" w:rsidRPr="001C3326">
        <w:rPr>
          <w:lang w:eastAsia="en-AU"/>
        </w:rPr>
        <w:t xml:space="preserve">meaning of the </w:t>
      </w:r>
      <w:r w:rsidR="009C6609" w:rsidRPr="001C3326">
        <w:rPr>
          <w:b/>
          <w:bCs/>
          <w:lang w:eastAsia="en-AU"/>
        </w:rPr>
        <w:t>Marine and Coastal Act 201</w:t>
      </w:r>
      <w:r w:rsidR="009C6609">
        <w:rPr>
          <w:b/>
          <w:bCs/>
          <w:lang w:eastAsia="en-AU"/>
        </w:rPr>
        <w:t>8</w:t>
      </w:r>
      <w:r>
        <w:t>, has no right to apply to the Tribunal for</w:t>
      </w:r>
      <w:r w:rsidR="00E62699">
        <w:t> </w:t>
      </w:r>
      <w:r>
        <w:t>review of—</w:t>
      </w:r>
    </w:p>
    <w:p w14:paraId="13B001B9" w14:textId="77777777" w:rsidR="00B201F2" w:rsidRDefault="00F03266" w:rsidP="00B201F2">
      <w:pPr>
        <w:pStyle w:val="DraftHeading3"/>
        <w:tabs>
          <w:tab w:val="right" w:pos="1758"/>
        </w:tabs>
        <w:ind w:left="1871" w:hanging="1871"/>
      </w:pPr>
      <w:r>
        <w:tab/>
        <w:t>(a)</w:t>
      </w:r>
      <w:r>
        <w:tab/>
        <w:t>a decision by a responsible authority to refuse to grant the permit, if the Minister administering that Act has refused or is deemed to have</w:t>
      </w:r>
      <w:r w:rsidR="001957C1">
        <w:t xml:space="preserve"> refused to consent to that use </w:t>
      </w:r>
      <w:r>
        <w:t>or development under that Act; or</w:t>
      </w:r>
    </w:p>
    <w:p w14:paraId="623ECBA1" w14:textId="77777777" w:rsidR="00FA5CE7" w:rsidRDefault="00FA5CE7" w:rsidP="00FA5CE7"/>
    <w:p w14:paraId="1E16CCE3" w14:textId="77777777" w:rsidR="00FA5CE7" w:rsidRPr="00FA5CE7" w:rsidRDefault="00FA5CE7" w:rsidP="00FA5CE7"/>
    <w:p w14:paraId="6BBEDB6E" w14:textId="77777777" w:rsidR="00F03266" w:rsidRDefault="00F03266">
      <w:pPr>
        <w:pStyle w:val="DraftHeading3"/>
        <w:tabs>
          <w:tab w:val="right" w:pos="1758"/>
        </w:tabs>
        <w:ind w:left="1871" w:hanging="1871"/>
      </w:pPr>
      <w:r>
        <w:tab/>
        <w:t>(b)</w:t>
      </w:r>
      <w:r>
        <w:tab/>
        <w:t>the failure of the responsible authority to grant the permit within the prescribed time, if the Minister administering that Act has not consented to that use or development under that Act.</w:t>
      </w:r>
    </w:p>
    <w:p w14:paraId="13F5094B" w14:textId="77777777" w:rsidR="00F03266" w:rsidRDefault="00F03266" w:rsidP="00155E0E">
      <w:pPr>
        <w:pStyle w:val="SideNote"/>
        <w:framePr w:wrap="around"/>
      </w:pPr>
      <w:r>
        <w:t>S. 82B inserted by No. 128/1993 s. 20.</w:t>
      </w:r>
    </w:p>
    <w:p w14:paraId="3A723F50" w14:textId="77777777" w:rsidR="00F03266" w:rsidRDefault="00F03266" w:rsidP="00B26E83">
      <w:pPr>
        <w:pStyle w:val="DraftHeading1"/>
        <w:tabs>
          <w:tab w:val="right" w:pos="680"/>
        </w:tabs>
        <w:ind w:left="850" w:hanging="850"/>
      </w:pPr>
      <w:r>
        <w:tab/>
      </w:r>
      <w:bookmarkStart w:id="333" w:name="_Toc201839404"/>
      <w:r>
        <w:t>82B</w:t>
      </w:r>
      <w:r w:rsidR="00B26E83">
        <w:tab/>
      </w:r>
      <w:r>
        <w:t>Affected person may seek leave to apply for review</w:t>
      </w:r>
      <w:bookmarkEnd w:id="333"/>
    </w:p>
    <w:p w14:paraId="4BF3BB53" w14:textId="77777777" w:rsidR="00F03266" w:rsidRDefault="00F03266" w:rsidP="00B201F2"/>
    <w:p w14:paraId="60664222" w14:textId="77777777" w:rsidR="00F03266" w:rsidRDefault="00F03266" w:rsidP="00B201F2"/>
    <w:p w14:paraId="4E03EA2B" w14:textId="77777777" w:rsidR="00F03266" w:rsidRDefault="00F03266" w:rsidP="00155E0E">
      <w:pPr>
        <w:pStyle w:val="SideNote"/>
        <w:framePr w:wrap="around"/>
      </w:pPr>
      <w:r>
        <w:t>S. 82B(1) amended by No. 52/1998 s. 191(4)(e)(i).</w:t>
      </w:r>
    </w:p>
    <w:p w14:paraId="073B48F8" w14:textId="77777777" w:rsidR="00F03266" w:rsidRDefault="00F03266">
      <w:pPr>
        <w:pStyle w:val="DraftHeading2"/>
        <w:tabs>
          <w:tab w:val="right" w:pos="1247"/>
        </w:tabs>
        <w:ind w:left="1361" w:hanging="1361"/>
      </w:pPr>
      <w:r>
        <w:tab/>
        <w:t>(1)</w:t>
      </w:r>
      <w:r>
        <w:tab/>
        <w:t>Any person who is affected may apply to the Tribunal for leave to apply for review of a decision of the responsible authority to grant the permit in any case in which a written objection to the grant of the permit was received by the responsible authority.</w:t>
      </w:r>
    </w:p>
    <w:p w14:paraId="086B014D" w14:textId="77777777" w:rsidR="00F03266" w:rsidRDefault="00F03266" w:rsidP="00155E0E">
      <w:pPr>
        <w:pStyle w:val="SideNote"/>
        <w:framePr w:wrap="around"/>
      </w:pPr>
      <w:r>
        <w:t>S. 82B(2) amended by No. 52/1998 s. 191(4)(e)(ii).</w:t>
      </w:r>
    </w:p>
    <w:p w14:paraId="0C1DAB16" w14:textId="77777777" w:rsidR="00F03266" w:rsidRDefault="00F03266">
      <w:pPr>
        <w:pStyle w:val="DraftHeading2"/>
        <w:tabs>
          <w:tab w:val="right" w:pos="1247"/>
        </w:tabs>
        <w:ind w:left="1361" w:hanging="1361"/>
      </w:pPr>
      <w:r>
        <w:tab/>
        <w:t>(2)</w:t>
      </w:r>
      <w:r>
        <w:tab/>
        <w:t xml:space="preserve">Subject to </w:t>
      </w:r>
      <w:r w:rsidR="00B26E83">
        <w:t>subsection</w:t>
      </w:r>
      <w:r>
        <w:t xml:space="preserve"> (3), the Tribunal must give the applicant for the permit, the responsible authority and the affected person an opportunity to be heard before making a decision.</w:t>
      </w:r>
    </w:p>
    <w:p w14:paraId="693922BD" w14:textId="77777777" w:rsidR="00F03266" w:rsidRDefault="00F03266" w:rsidP="00155E0E">
      <w:pPr>
        <w:pStyle w:val="SideNote"/>
        <w:framePr w:wrap="around"/>
      </w:pPr>
      <w:r>
        <w:t>S. 82B(3) substituted by No. 52/1998 s. 191(6).</w:t>
      </w:r>
    </w:p>
    <w:p w14:paraId="4FF68BE5" w14:textId="77777777" w:rsidR="00F03266" w:rsidRDefault="00F03266">
      <w:pPr>
        <w:pStyle w:val="DraftHeading2"/>
        <w:tabs>
          <w:tab w:val="right" w:pos="1247"/>
        </w:tabs>
        <w:ind w:left="1361" w:hanging="1361"/>
      </w:pPr>
      <w:r>
        <w:tab/>
        <w:t>(3)</w:t>
      </w:r>
      <w:r>
        <w:tab/>
        <w:t xml:space="preserve">The Tribunal is not required to hold a hearing under </w:t>
      </w:r>
      <w:r w:rsidR="00B26E83">
        <w:t>subsection</w:t>
      </w:r>
      <w:r>
        <w:t xml:space="preserve"> (2) if the applicant for the permit consents to the request for leave to apply for review.</w:t>
      </w:r>
    </w:p>
    <w:p w14:paraId="4061A4DC" w14:textId="77777777" w:rsidR="00F03266" w:rsidRDefault="00F03266" w:rsidP="00155E0E">
      <w:pPr>
        <w:pStyle w:val="SideNote"/>
        <w:framePr w:wrap="around"/>
      </w:pPr>
      <w:r>
        <w:t>S. 82B(4) amended by Nos 72/1998 s. 8(b), 101/1998 s. 27.</w:t>
      </w:r>
    </w:p>
    <w:p w14:paraId="7CFE6F80" w14:textId="77777777" w:rsidR="00FA5CE7" w:rsidRDefault="00F03266" w:rsidP="00FA5CE7">
      <w:pPr>
        <w:pStyle w:val="DraftHeading2"/>
        <w:tabs>
          <w:tab w:val="right" w:pos="1247"/>
        </w:tabs>
        <w:ind w:left="1361" w:hanging="1361"/>
      </w:pPr>
      <w:r>
        <w:tab/>
        <w:t>(4)</w:t>
      </w:r>
      <w:r>
        <w:tab/>
        <w:t>The Tribunal may grant the leave to apply for review if it believes it would be just and fair in the circumstances to do so.</w:t>
      </w:r>
    </w:p>
    <w:p w14:paraId="48086AB3" w14:textId="77777777" w:rsidR="00FA5CE7" w:rsidRPr="00FA5CE7" w:rsidRDefault="00FA5CE7" w:rsidP="00FA5CE7"/>
    <w:p w14:paraId="05F22FC5" w14:textId="77777777" w:rsidR="00F03266" w:rsidRDefault="00F03266" w:rsidP="00155E0E">
      <w:pPr>
        <w:pStyle w:val="SideNote"/>
        <w:framePr w:wrap="around"/>
      </w:pPr>
      <w:r>
        <w:t>S. 82B(5) substituted by No. 52/1998 s. 191(7).</w:t>
      </w:r>
    </w:p>
    <w:p w14:paraId="371F4AC5" w14:textId="77777777" w:rsidR="00B201F2" w:rsidRDefault="00F03266" w:rsidP="00B201F2">
      <w:pPr>
        <w:pStyle w:val="DraftHeading2"/>
        <w:tabs>
          <w:tab w:val="right" w:pos="1247"/>
        </w:tabs>
        <w:ind w:left="1361" w:hanging="1361"/>
      </w:pPr>
      <w:r>
        <w:tab/>
        <w:t>(5)</w:t>
      </w:r>
      <w:r>
        <w:tab/>
        <w:t>If leave is granted by the Tribunal, the person affected may apply to the Tribunal for review of the decision of the responsible authority to grant the permit.</w:t>
      </w:r>
    </w:p>
    <w:p w14:paraId="468435DE" w14:textId="77777777" w:rsidR="00FA5CE7" w:rsidRDefault="00FA5CE7" w:rsidP="00FA5CE7"/>
    <w:p w14:paraId="5913585E" w14:textId="77777777" w:rsidR="00FA5CE7" w:rsidRDefault="00FA5CE7" w:rsidP="00FA5CE7"/>
    <w:p w14:paraId="5631FC5E" w14:textId="77777777" w:rsidR="00FA5CE7" w:rsidRPr="00FA5CE7" w:rsidRDefault="00FA5CE7" w:rsidP="00FA5CE7"/>
    <w:p w14:paraId="56AB8368" w14:textId="77777777" w:rsidR="00F03266" w:rsidRDefault="00F03266">
      <w:pPr>
        <w:pStyle w:val="DraftHeading2"/>
        <w:tabs>
          <w:tab w:val="right" w:pos="1247"/>
        </w:tabs>
        <w:ind w:left="1361" w:hanging="1361"/>
      </w:pPr>
      <w:r>
        <w:tab/>
        <w:t>(6)</w:t>
      </w:r>
      <w:r>
        <w:tab/>
        <w:t>This section does not apply if—</w:t>
      </w:r>
    </w:p>
    <w:p w14:paraId="0CDCFDC8" w14:textId="77777777" w:rsidR="00F03266" w:rsidRDefault="00F03266" w:rsidP="00155E0E">
      <w:pPr>
        <w:pStyle w:val="SideNote"/>
        <w:framePr w:wrap="around"/>
      </w:pPr>
      <w:r>
        <w:t>S. 82B(6)(a) amended by No. 52/1998 s. 191(8).</w:t>
      </w:r>
    </w:p>
    <w:p w14:paraId="1500A2B2" w14:textId="77777777" w:rsidR="00F03266" w:rsidRDefault="00F03266">
      <w:pPr>
        <w:pStyle w:val="DraftHeading3"/>
        <w:tabs>
          <w:tab w:val="right" w:pos="1758"/>
        </w:tabs>
        <w:ind w:left="1871" w:hanging="1871"/>
      </w:pPr>
      <w:r>
        <w:tab/>
        <w:t>(a)</w:t>
      </w:r>
      <w:r>
        <w:tab/>
        <w:t>the decision on the application for a permit is exempted from section 82(1); or</w:t>
      </w:r>
    </w:p>
    <w:p w14:paraId="546E539D" w14:textId="77777777" w:rsidR="00F03266" w:rsidRDefault="00F03266" w:rsidP="00B85485">
      <w:pPr>
        <w:spacing w:before="0"/>
      </w:pPr>
    </w:p>
    <w:p w14:paraId="278A9CC8" w14:textId="77777777" w:rsidR="00F03266" w:rsidRDefault="00F03266" w:rsidP="00155E0E">
      <w:pPr>
        <w:pStyle w:val="SideNote"/>
        <w:framePr w:wrap="around"/>
      </w:pPr>
      <w:r>
        <w:t>S. 82B(6)(b) amended by No. 52/1998 s. 191(8).</w:t>
      </w:r>
    </w:p>
    <w:p w14:paraId="0BAD69F8" w14:textId="77777777" w:rsidR="00F03266" w:rsidRDefault="00F03266">
      <w:pPr>
        <w:pStyle w:val="DraftHeading3"/>
        <w:tabs>
          <w:tab w:val="right" w:pos="1758"/>
        </w:tabs>
        <w:ind w:left="1871" w:hanging="1871"/>
      </w:pPr>
      <w:r>
        <w:tab/>
        <w:t>(b)</w:t>
      </w:r>
      <w:r>
        <w:tab/>
        <w:t>a permit has been issued under section 63 in respect of the application for a permit.</w:t>
      </w:r>
    </w:p>
    <w:p w14:paraId="16C7033F" w14:textId="77777777" w:rsidR="00F03266" w:rsidRDefault="00F03266"/>
    <w:p w14:paraId="6BD44B8B" w14:textId="77777777" w:rsidR="00F03266" w:rsidRDefault="00F03266" w:rsidP="00155E0E">
      <w:pPr>
        <w:pStyle w:val="SideNote"/>
        <w:framePr w:wrap="around"/>
      </w:pPr>
      <w:r>
        <w:t>S. 83 amended by No. 86/1989 s. 11, substituted by No. 52/1998 s. 184.</w:t>
      </w:r>
    </w:p>
    <w:p w14:paraId="4A631486" w14:textId="77777777" w:rsidR="00F03266" w:rsidRDefault="00F03266" w:rsidP="00B26E83">
      <w:pPr>
        <w:pStyle w:val="DraftHeading1"/>
        <w:tabs>
          <w:tab w:val="right" w:pos="680"/>
        </w:tabs>
        <w:ind w:left="850" w:hanging="850"/>
      </w:pPr>
      <w:r>
        <w:tab/>
      </w:r>
      <w:bookmarkStart w:id="334" w:name="_Toc201839405"/>
      <w:r>
        <w:t>83</w:t>
      </w:r>
      <w:r w:rsidR="00B26E83">
        <w:tab/>
      </w:r>
      <w:r>
        <w:t>Parties to review</w:t>
      </w:r>
      <w:bookmarkEnd w:id="334"/>
    </w:p>
    <w:p w14:paraId="56172A6D" w14:textId="77777777" w:rsidR="00976CA5" w:rsidRDefault="00976CA5" w:rsidP="00B201F2"/>
    <w:p w14:paraId="51C377F4" w14:textId="77777777" w:rsidR="003460BD" w:rsidRDefault="003460BD" w:rsidP="00B201F2"/>
    <w:p w14:paraId="52DDBC1B" w14:textId="77777777" w:rsidR="003460BD" w:rsidRDefault="003460BD" w:rsidP="00B201F2"/>
    <w:p w14:paraId="1F864A4D" w14:textId="77777777" w:rsidR="00976CA5" w:rsidRDefault="00753CE3" w:rsidP="00155E0E">
      <w:pPr>
        <w:pStyle w:val="SideNote"/>
        <w:framePr w:wrap="around"/>
      </w:pPr>
      <w:r>
        <w:t>S. 83(1) substituted by No. 3/2013 s. 33(1)</w:t>
      </w:r>
      <w:r w:rsidR="001D1B0A">
        <w:t xml:space="preserve"> (as amended by No. 34/2013 s. 36)</w:t>
      </w:r>
      <w:r>
        <w:t>.</w:t>
      </w:r>
    </w:p>
    <w:p w14:paraId="7DDD346D" w14:textId="77777777" w:rsidR="003460BD" w:rsidRDefault="00753CE3" w:rsidP="00B201F2">
      <w:pPr>
        <w:pStyle w:val="DraftHeading2"/>
        <w:tabs>
          <w:tab w:val="right" w:pos="1247"/>
        </w:tabs>
        <w:ind w:left="1361" w:hanging="1361"/>
      </w:pPr>
      <w:r>
        <w:tab/>
      </w:r>
      <w:r w:rsidR="009951EE">
        <w:t>(1)</w:t>
      </w:r>
      <w:r w:rsidRPr="007C6551">
        <w:tab/>
        <w:t>In addition to any other party to a proceeding for review under this Act, a determining referral authority is a party to a proceeding for review—</w:t>
      </w:r>
    </w:p>
    <w:p w14:paraId="2A312C3D" w14:textId="77777777" w:rsidR="00976CA5" w:rsidRDefault="00753CE3">
      <w:pPr>
        <w:pStyle w:val="DraftHeading3"/>
        <w:tabs>
          <w:tab w:val="right" w:pos="1757"/>
        </w:tabs>
        <w:ind w:left="1871" w:hanging="1871"/>
      </w:pPr>
      <w:r>
        <w:tab/>
      </w:r>
      <w:r w:rsidR="009951EE">
        <w:t>(a)</w:t>
      </w:r>
      <w:r w:rsidRPr="007C6551">
        <w:tab/>
        <w:t>of a refusal to grant a permit if—</w:t>
      </w:r>
    </w:p>
    <w:p w14:paraId="3B7AF6B4" w14:textId="77777777" w:rsidR="00976CA5" w:rsidRDefault="00753CE3">
      <w:pPr>
        <w:pStyle w:val="DraftHeading4"/>
        <w:tabs>
          <w:tab w:val="right" w:pos="2268"/>
        </w:tabs>
        <w:ind w:left="2381" w:hanging="2381"/>
      </w:pPr>
      <w:r>
        <w:tab/>
      </w:r>
      <w:r w:rsidR="009951EE">
        <w:t>(i)</w:t>
      </w:r>
      <w:r>
        <w:tab/>
        <w:t>the determining referral authority had objected to the grant of the permit; or</w:t>
      </w:r>
    </w:p>
    <w:p w14:paraId="7757295C" w14:textId="77777777" w:rsidR="00976CA5" w:rsidRDefault="00753CE3">
      <w:pPr>
        <w:pStyle w:val="DraftHeading4"/>
        <w:tabs>
          <w:tab w:val="right" w:pos="2268"/>
        </w:tabs>
        <w:ind w:left="2381" w:hanging="2381"/>
      </w:pPr>
      <w:r>
        <w:tab/>
      </w:r>
      <w:r w:rsidR="009951EE">
        <w:t>(ii)</w:t>
      </w:r>
      <w:r>
        <w:tab/>
        <w:t>it was refused because a condition required by the determining referral authority conflicted with a condition recommended by a recommending referral authority or required by another determining referral authority; and</w:t>
      </w:r>
    </w:p>
    <w:p w14:paraId="65DAA3AF" w14:textId="77777777" w:rsidR="00976CA5" w:rsidRDefault="00753CE3">
      <w:pPr>
        <w:pStyle w:val="DraftHeading3"/>
        <w:tabs>
          <w:tab w:val="right" w:pos="1757"/>
        </w:tabs>
        <w:ind w:left="1871" w:hanging="1871"/>
      </w:pPr>
      <w:r>
        <w:tab/>
      </w:r>
      <w:r w:rsidR="009951EE">
        <w:t>(b)</w:t>
      </w:r>
      <w:r>
        <w:tab/>
        <w:t>of a permit condition if the determining referral authority had required that the condition be included on the permit.</w:t>
      </w:r>
    </w:p>
    <w:p w14:paraId="0FC654C2" w14:textId="77777777" w:rsidR="00F03266" w:rsidRDefault="00F03266">
      <w:pPr>
        <w:pStyle w:val="DraftHeading2"/>
        <w:tabs>
          <w:tab w:val="right" w:pos="1247"/>
        </w:tabs>
        <w:ind w:left="1361" w:hanging="1361"/>
      </w:pPr>
      <w:r>
        <w:tab/>
        <w:t>(2)</w:t>
      </w:r>
      <w:r>
        <w:tab/>
        <w:t>In addition to any other party to a proceeding for review under this Act, an objector is a party to a proceeding for review if the objector—</w:t>
      </w:r>
    </w:p>
    <w:p w14:paraId="46AE4455" w14:textId="77777777" w:rsidR="00F03266" w:rsidRDefault="00F03266">
      <w:pPr>
        <w:pStyle w:val="DraftHeading3"/>
        <w:tabs>
          <w:tab w:val="right" w:pos="1758"/>
        </w:tabs>
        <w:ind w:left="1871" w:hanging="1871"/>
      </w:pPr>
      <w:r>
        <w:tab/>
        <w:t>(a)</w:t>
      </w:r>
      <w:r>
        <w:tab/>
        <w:t>is given notice of the application for review under this Act; and</w:t>
      </w:r>
    </w:p>
    <w:p w14:paraId="26805104" w14:textId="77777777" w:rsidR="007D11EC" w:rsidRPr="007D11EC" w:rsidRDefault="00F03266" w:rsidP="00B41395">
      <w:pPr>
        <w:pStyle w:val="DraftHeading3"/>
        <w:tabs>
          <w:tab w:val="right" w:pos="1758"/>
        </w:tabs>
        <w:ind w:left="1871" w:hanging="1871"/>
      </w:pPr>
      <w:r>
        <w:tab/>
        <w:t>(b)</w:t>
      </w:r>
      <w:r>
        <w:tab/>
        <w:t xml:space="preserve">in accordance with the </w:t>
      </w:r>
      <w:r>
        <w:rPr>
          <w:b/>
        </w:rPr>
        <w:t>Victorian Civil and Administrative Tribunal Act 1998</w:t>
      </w:r>
      <w:r>
        <w:t>, lodges with the Tribunal a statement of the grounds on which the objector intends to rely at the hearing of the proceeding.</w:t>
      </w:r>
    </w:p>
    <w:p w14:paraId="23B0BBA7" w14:textId="77777777" w:rsidR="0097060E" w:rsidRDefault="0097060E" w:rsidP="00155E0E">
      <w:pPr>
        <w:pStyle w:val="SideNote"/>
        <w:framePr w:wrap="around"/>
      </w:pPr>
      <w:r>
        <w:t>S. 83(2A) inserted by No. </w:t>
      </w:r>
      <w:r w:rsidR="00D843B3">
        <w:t>62/2014</w:t>
      </w:r>
      <w:r>
        <w:t xml:space="preserve"> s. 53(1).</w:t>
      </w:r>
    </w:p>
    <w:p w14:paraId="4E1BCE28" w14:textId="77777777" w:rsidR="00022BA9" w:rsidRDefault="0097060E">
      <w:pPr>
        <w:pStyle w:val="DraftHeading2"/>
        <w:tabs>
          <w:tab w:val="right" w:pos="1247"/>
        </w:tabs>
        <w:ind w:left="1361" w:hanging="1361"/>
      </w:pPr>
      <w:r>
        <w:tab/>
      </w:r>
      <w:r w:rsidR="0084581C">
        <w:t>(2A)</w:t>
      </w:r>
      <w:r w:rsidRPr="00414F1D">
        <w:tab/>
      </w:r>
      <w:r>
        <w:t xml:space="preserve">Subsection (2) does not apply if the objector lodges notice under clause 56(5) of Schedule 1 to the </w:t>
      </w:r>
      <w:r w:rsidRPr="00B216BC">
        <w:rPr>
          <w:b/>
        </w:rPr>
        <w:t>Victorian Civil and Administrative Tribunal Act 1998</w:t>
      </w:r>
      <w:r>
        <w:t>.</w:t>
      </w:r>
    </w:p>
    <w:p w14:paraId="1BC0C23B" w14:textId="77777777" w:rsidR="00753CE3" w:rsidRDefault="00753CE3" w:rsidP="00155E0E">
      <w:pPr>
        <w:pStyle w:val="SideNote"/>
        <w:framePr w:wrap="around"/>
      </w:pPr>
      <w:r>
        <w:t>S. 83(3) inserted by No. 3/2013 s. 33(2)</w:t>
      </w:r>
      <w:r w:rsidR="001D1B0A">
        <w:t xml:space="preserve"> (as amended by No. 34/2013 s. 36)</w:t>
      </w:r>
      <w:r>
        <w:t>.</w:t>
      </w:r>
    </w:p>
    <w:p w14:paraId="4CE801E9" w14:textId="77777777" w:rsidR="00B201F2" w:rsidRPr="00B201F2" w:rsidRDefault="00753CE3" w:rsidP="00FA5CE7">
      <w:pPr>
        <w:pStyle w:val="DraftHeading2"/>
        <w:tabs>
          <w:tab w:val="right" w:pos="1247"/>
        </w:tabs>
        <w:ind w:left="1361" w:hanging="1361"/>
      </w:pPr>
      <w:r>
        <w:tab/>
      </w:r>
      <w:r w:rsidR="009951EE">
        <w:t>(3)</w:t>
      </w:r>
      <w:r>
        <w:tab/>
        <w:t>In addition to any other party to a proceeding for review under this Act, a recommending referral authority is a party to a proceeding for review if the recommending referral authority is given notice of the application for review under this Act.</w:t>
      </w:r>
    </w:p>
    <w:p w14:paraId="7B9E357C" w14:textId="77777777" w:rsidR="0097060E" w:rsidRDefault="0097060E" w:rsidP="00155E0E">
      <w:pPr>
        <w:pStyle w:val="SideNote"/>
        <w:framePr w:wrap="around"/>
      </w:pPr>
      <w:r>
        <w:t>S. 83(4) inserted by No. </w:t>
      </w:r>
      <w:r w:rsidR="00D843B3">
        <w:t>62/2014</w:t>
      </w:r>
      <w:r>
        <w:t xml:space="preserve"> s. 53(2).</w:t>
      </w:r>
    </w:p>
    <w:p w14:paraId="7F76E12F" w14:textId="77777777" w:rsidR="00022BA9" w:rsidRDefault="0097060E">
      <w:pPr>
        <w:pStyle w:val="DraftHeading2"/>
        <w:tabs>
          <w:tab w:val="right" w:pos="1247"/>
        </w:tabs>
        <w:ind w:left="1361" w:hanging="1361"/>
      </w:pPr>
      <w:r>
        <w:tab/>
      </w:r>
      <w:r w:rsidR="0084581C">
        <w:t>(4)</w:t>
      </w:r>
      <w:r w:rsidRPr="00414F1D">
        <w:tab/>
      </w:r>
      <w:r>
        <w:t>In addition to any other party to a proceeding for review under section 82, the applicant for the permit is a party to the proceeding.</w:t>
      </w:r>
    </w:p>
    <w:p w14:paraId="0EA9D41E" w14:textId="77777777" w:rsidR="00F03266" w:rsidRDefault="00F03266" w:rsidP="00155E0E">
      <w:pPr>
        <w:pStyle w:val="SideNote"/>
        <w:framePr w:wrap="around"/>
      </w:pPr>
      <w:r>
        <w:t>S. 83A inserted by No. 52/1998 s. 184.</w:t>
      </w:r>
    </w:p>
    <w:p w14:paraId="243B491C" w14:textId="77777777" w:rsidR="00F03266" w:rsidRDefault="00F03266" w:rsidP="00B26E83">
      <w:pPr>
        <w:pStyle w:val="DraftHeading1"/>
        <w:tabs>
          <w:tab w:val="right" w:pos="680"/>
        </w:tabs>
        <w:ind w:left="850" w:hanging="850"/>
      </w:pPr>
      <w:r>
        <w:tab/>
      </w:r>
      <w:bookmarkStart w:id="335" w:name="_Toc201839406"/>
      <w:r>
        <w:t>83A</w:t>
      </w:r>
      <w:r w:rsidR="00B26E83">
        <w:tab/>
      </w:r>
      <w:r>
        <w:t>Objectors entitled to notice</w:t>
      </w:r>
      <w:bookmarkEnd w:id="335"/>
    </w:p>
    <w:p w14:paraId="11707238" w14:textId="77777777" w:rsidR="00B201F2" w:rsidRDefault="00B201F2" w:rsidP="00B201F2"/>
    <w:p w14:paraId="21DA86EB" w14:textId="77777777" w:rsidR="00FA5CE7" w:rsidRDefault="00FA5CE7" w:rsidP="00B201F2"/>
    <w:p w14:paraId="57769E2A" w14:textId="77777777" w:rsidR="00976CA5" w:rsidRDefault="00753CE3" w:rsidP="00155E0E">
      <w:pPr>
        <w:pStyle w:val="SideNote"/>
        <w:framePr w:wrap="around"/>
      </w:pPr>
      <w:r>
        <w:t>S. 83A(1) amended by No. 3/2013 s. 34.</w:t>
      </w:r>
    </w:p>
    <w:p w14:paraId="7C9EA552" w14:textId="77777777" w:rsidR="00F03266" w:rsidRDefault="00F03266">
      <w:pPr>
        <w:pStyle w:val="DraftHeading2"/>
        <w:tabs>
          <w:tab w:val="right" w:pos="1247"/>
        </w:tabs>
        <w:ind w:left="1361" w:hanging="1361"/>
      </w:pPr>
      <w:r>
        <w:tab/>
        <w:t>(1)</w:t>
      </w:r>
      <w:r>
        <w:tab/>
        <w:t xml:space="preserve">A person who objected to the grant of a permit </w:t>
      </w:r>
      <w:r w:rsidR="00753CE3">
        <w:t xml:space="preserve">under section 57 </w:t>
      </w:r>
      <w:r>
        <w:t>is entitled to notice of an application by the applicant for the permit for review of—</w:t>
      </w:r>
    </w:p>
    <w:p w14:paraId="6D39227D" w14:textId="77777777" w:rsidR="00F03266" w:rsidRDefault="00F03266">
      <w:pPr>
        <w:pStyle w:val="DraftHeading3"/>
        <w:tabs>
          <w:tab w:val="right" w:pos="1758"/>
        </w:tabs>
        <w:ind w:left="1871" w:hanging="1871"/>
      </w:pPr>
      <w:r>
        <w:tab/>
        <w:t>(a)</w:t>
      </w:r>
      <w:r>
        <w:tab/>
        <w:t>a decision refusing to grant the permit; or</w:t>
      </w:r>
    </w:p>
    <w:p w14:paraId="43ECFE3C" w14:textId="77777777" w:rsidR="00F03266" w:rsidRDefault="00F03266">
      <w:pPr>
        <w:pStyle w:val="DraftHeading3"/>
        <w:tabs>
          <w:tab w:val="right" w:pos="1758"/>
        </w:tabs>
        <w:ind w:left="1871" w:hanging="1871"/>
      </w:pPr>
      <w:r>
        <w:tab/>
        <w:t>(b)</w:t>
      </w:r>
      <w:r>
        <w:tab/>
        <w:t>a failure to grant the permit; or</w:t>
      </w:r>
    </w:p>
    <w:p w14:paraId="75E22221" w14:textId="77777777" w:rsidR="00F03266" w:rsidRDefault="00F03266">
      <w:pPr>
        <w:pStyle w:val="DraftHeading3"/>
        <w:tabs>
          <w:tab w:val="right" w:pos="1758"/>
        </w:tabs>
        <w:ind w:left="1871" w:hanging="1871"/>
      </w:pPr>
      <w:r>
        <w:tab/>
        <w:t>(c)</w:t>
      </w:r>
      <w:r>
        <w:tab/>
        <w:t>a decision imposing a condition on the permit.</w:t>
      </w:r>
    </w:p>
    <w:p w14:paraId="7F444020" w14:textId="77777777" w:rsidR="00F03266" w:rsidRDefault="00F03266">
      <w:pPr>
        <w:pStyle w:val="DraftHeading2"/>
        <w:tabs>
          <w:tab w:val="right" w:pos="1247"/>
        </w:tabs>
        <w:ind w:left="1361" w:hanging="1361"/>
      </w:pPr>
      <w:r>
        <w:tab/>
        <w:t>(2)</w:t>
      </w:r>
      <w:r>
        <w:tab/>
      </w:r>
      <w:r w:rsidR="00B26E83">
        <w:t>Subsection</w:t>
      </w:r>
      <w:r>
        <w:t xml:space="preserve"> (1) does not apply to a person if under a planning scheme the person is not entitled to apply to the Tribunal under section 82 for a review of a decision to grant the permit.</w:t>
      </w:r>
    </w:p>
    <w:p w14:paraId="785CFA71" w14:textId="77777777" w:rsidR="00976CA5" w:rsidRDefault="00753CE3" w:rsidP="00155E0E">
      <w:pPr>
        <w:pStyle w:val="SideNote"/>
        <w:framePr w:wrap="around"/>
      </w:pPr>
      <w:r>
        <w:t>S. 83AB inserted by No. 3/2013 s. 35.</w:t>
      </w:r>
    </w:p>
    <w:p w14:paraId="2200B3C5" w14:textId="77777777" w:rsidR="00976CA5" w:rsidRDefault="00753CE3">
      <w:pPr>
        <w:pStyle w:val="DraftHeading1"/>
        <w:tabs>
          <w:tab w:val="right" w:pos="680"/>
        </w:tabs>
        <w:ind w:left="850" w:hanging="850"/>
      </w:pPr>
      <w:r>
        <w:tab/>
      </w:r>
      <w:bookmarkStart w:id="336" w:name="_Toc201839407"/>
      <w:r w:rsidR="009951EE">
        <w:t>83AB</w:t>
      </w:r>
      <w:r>
        <w:tab/>
        <w:t>Recommending referral authority entitled to notice</w:t>
      </w:r>
      <w:bookmarkEnd w:id="336"/>
    </w:p>
    <w:p w14:paraId="0FFD43A4" w14:textId="77777777" w:rsidR="00976CA5" w:rsidRDefault="00753CE3">
      <w:pPr>
        <w:pStyle w:val="BodySectionSub"/>
      </w:pPr>
      <w:r>
        <w:t>A recommending referral authority is entitled to notice of an application by the applicant for the permit for a review of a decision by the responsible authority to refuse to grant a permit or for review of a condition in a permit if that recommending referral authority had—</w:t>
      </w:r>
    </w:p>
    <w:p w14:paraId="0218B177" w14:textId="77777777" w:rsidR="00976CA5" w:rsidRDefault="00753CE3">
      <w:pPr>
        <w:pStyle w:val="DraftHeading3"/>
        <w:tabs>
          <w:tab w:val="right" w:pos="1757"/>
        </w:tabs>
        <w:ind w:left="1871" w:hanging="1871"/>
      </w:pPr>
      <w:r>
        <w:tab/>
      </w:r>
      <w:r w:rsidR="009951EE">
        <w:t>(a)</w:t>
      </w:r>
      <w:r>
        <w:tab/>
        <w:t>objected to the grant of a permit or to the amendment of the permit; or</w:t>
      </w:r>
    </w:p>
    <w:p w14:paraId="085CCF44" w14:textId="77777777" w:rsidR="00976CA5" w:rsidRDefault="00753CE3">
      <w:pPr>
        <w:pStyle w:val="DraftHeading3"/>
        <w:tabs>
          <w:tab w:val="right" w:pos="1757"/>
        </w:tabs>
        <w:ind w:left="1871" w:hanging="1871"/>
      </w:pPr>
      <w:r>
        <w:tab/>
      </w:r>
      <w:r w:rsidR="009951EE">
        <w:t>(b)</w:t>
      </w:r>
      <w:r>
        <w:tab/>
        <w:t>recommended that the condition that is the subject of the application be included in the permit.</w:t>
      </w:r>
    </w:p>
    <w:p w14:paraId="6B881D8C" w14:textId="77777777" w:rsidR="00F03266" w:rsidRDefault="00F03266" w:rsidP="00155E0E">
      <w:pPr>
        <w:pStyle w:val="SideNote"/>
        <w:framePr w:wrap="around"/>
      </w:pPr>
      <w:r>
        <w:t>S. 83B inserted by No. 52/1998 s. 184.</w:t>
      </w:r>
    </w:p>
    <w:p w14:paraId="5FE27D62" w14:textId="77777777" w:rsidR="00F03266" w:rsidRDefault="00F03266" w:rsidP="00B26E83">
      <w:pPr>
        <w:pStyle w:val="DraftHeading1"/>
        <w:tabs>
          <w:tab w:val="right" w:pos="680"/>
        </w:tabs>
        <w:ind w:left="850" w:hanging="850"/>
      </w:pPr>
      <w:r>
        <w:tab/>
      </w:r>
      <w:bookmarkStart w:id="337" w:name="_Toc201839408"/>
      <w:r>
        <w:t>83B</w:t>
      </w:r>
      <w:r w:rsidR="00B26E83">
        <w:tab/>
      </w:r>
      <w:r>
        <w:t>Notice if permit application was made without notice</w:t>
      </w:r>
      <w:bookmarkEnd w:id="337"/>
    </w:p>
    <w:p w14:paraId="0EF0FB23" w14:textId="77777777" w:rsidR="00F03266" w:rsidRDefault="00F03266">
      <w:pPr>
        <w:pStyle w:val="DraftHeading2"/>
        <w:tabs>
          <w:tab w:val="right" w:pos="1247"/>
        </w:tabs>
        <w:ind w:left="1361" w:hanging="1361"/>
      </w:pPr>
      <w:r>
        <w:tab/>
        <w:t>(1)</w:t>
      </w:r>
      <w:r>
        <w:tab/>
        <w:t>If the President of the Tribunal is satisfied that notice of an application for a permit was not given or that notice is not adequate, he or she may direct—</w:t>
      </w:r>
    </w:p>
    <w:p w14:paraId="4DDF1BB8" w14:textId="77777777" w:rsidR="00F03266" w:rsidRDefault="00F03266">
      <w:pPr>
        <w:pStyle w:val="DraftHeading3"/>
        <w:tabs>
          <w:tab w:val="right" w:pos="1758"/>
        </w:tabs>
        <w:ind w:left="1871" w:hanging="1871"/>
      </w:pPr>
      <w:r>
        <w:tab/>
        <w:t>(a)</w:t>
      </w:r>
      <w:r>
        <w:tab/>
        <w:t>an applicant for review of a decision to grant or to refuse to grant, or a failure to grant, the permit—</w:t>
      </w:r>
    </w:p>
    <w:p w14:paraId="03374FEB" w14:textId="77777777" w:rsidR="00F03266" w:rsidRDefault="00F03266">
      <w:pPr>
        <w:pStyle w:val="DraftHeading4"/>
        <w:tabs>
          <w:tab w:val="right" w:pos="2268"/>
        </w:tabs>
        <w:ind w:left="2381" w:hanging="2381"/>
      </w:pPr>
      <w:r>
        <w:tab/>
        <w:t>(i)</w:t>
      </w:r>
      <w:r>
        <w:tab/>
        <w:t>to serve a copy of the application for review on any specified person; or</w:t>
      </w:r>
    </w:p>
    <w:p w14:paraId="7C019753" w14:textId="77777777" w:rsidR="00F03266" w:rsidRDefault="00F03266">
      <w:pPr>
        <w:pStyle w:val="DraftHeading4"/>
        <w:tabs>
          <w:tab w:val="right" w:pos="2268"/>
        </w:tabs>
        <w:ind w:left="2381" w:hanging="2381"/>
      </w:pPr>
      <w:r>
        <w:tab/>
        <w:t>(ii)</w:t>
      </w:r>
      <w:r>
        <w:tab/>
        <w:t>to publish a notice of the application for review in the manner and within the time specified by the President; or</w:t>
      </w:r>
    </w:p>
    <w:p w14:paraId="64174AC1" w14:textId="77777777" w:rsidR="00F03266" w:rsidRDefault="00F03266">
      <w:pPr>
        <w:pStyle w:val="DraftHeading4"/>
        <w:tabs>
          <w:tab w:val="right" w:pos="2268"/>
        </w:tabs>
        <w:ind w:left="2381" w:hanging="2381"/>
      </w:pPr>
      <w:r>
        <w:tab/>
        <w:t>(iii)</w:t>
      </w:r>
      <w:r>
        <w:tab/>
        <w:t>to do both (i) and (ii); or</w:t>
      </w:r>
    </w:p>
    <w:p w14:paraId="6C9BCBC4" w14:textId="77777777" w:rsidR="00C3616A" w:rsidRDefault="00791F59" w:rsidP="00155E0E">
      <w:pPr>
        <w:pStyle w:val="SideNote"/>
        <w:framePr w:wrap="around"/>
      </w:pPr>
      <w:r>
        <w:t>S. 83B(1)(b) amended by No. 3/2013 s. 62(1).</w:t>
      </w:r>
    </w:p>
    <w:p w14:paraId="2FE50F7F" w14:textId="77777777" w:rsidR="00F03266" w:rsidRDefault="00F03266">
      <w:pPr>
        <w:pStyle w:val="DraftHeading3"/>
        <w:tabs>
          <w:tab w:val="right" w:pos="1758"/>
        </w:tabs>
        <w:ind w:left="1871" w:hanging="1871"/>
      </w:pPr>
      <w:r>
        <w:tab/>
        <w:t>(b)</w:t>
      </w:r>
      <w:r>
        <w:tab/>
        <w:t xml:space="preserve">the responsible authority, at the expense of the applicant for review, to give or publish notice of the application for review to the persons, in the manner and within the time specified by the </w:t>
      </w:r>
      <w:r w:rsidR="00791F59">
        <w:t>President; or</w:t>
      </w:r>
    </w:p>
    <w:p w14:paraId="01904731" w14:textId="77777777" w:rsidR="00FA5CE7" w:rsidRPr="00FA5CE7" w:rsidRDefault="00FA5CE7" w:rsidP="00FA5CE7"/>
    <w:p w14:paraId="1707E44A" w14:textId="77777777" w:rsidR="00791F59" w:rsidRDefault="00791F59" w:rsidP="00155E0E">
      <w:pPr>
        <w:pStyle w:val="SideNote"/>
        <w:framePr w:wrap="around"/>
      </w:pPr>
      <w:r>
        <w:t>S. 83B(1)(c) inserted by No. 3/2013 s. 62(2).</w:t>
      </w:r>
    </w:p>
    <w:p w14:paraId="24CDBB49" w14:textId="77777777" w:rsidR="003F67C2" w:rsidRDefault="00791F59">
      <w:pPr>
        <w:pStyle w:val="DraftHeading3"/>
        <w:tabs>
          <w:tab w:val="right" w:pos="1758"/>
        </w:tabs>
        <w:ind w:left="1871" w:hanging="1871"/>
      </w:pPr>
      <w:r>
        <w:tab/>
      </w:r>
      <w:r w:rsidR="0040533A">
        <w:t>(c)</w:t>
      </w:r>
      <w:r>
        <w:tab/>
        <w:t>the applicant for a permit to give or publish notice of the application for review to the persons, in the manner and within the time specified by the President.</w:t>
      </w:r>
    </w:p>
    <w:p w14:paraId="03969AAE" w14:textId="77777777" w:rsidR="00F03266" w:rsidRDefault="00F03266">
      <w:pPr>
        <w:pStyle w:val="DraftHeading2"/>
        <w:tabs>
          <w:tab w:val="right" w:pos="1247"/>
        </w:tabs>
        <w:ind w:left="1361" w:hanging="1361"/>
      </w:pPr>
      <w:r>
        <w:tab/>
        <w:t>(2)</w:t>
      </w:r>
      <w:r>
        <w:tab/>
        <w:t xml:space="preserve">The President may give a direction under </w:t>
      </w:r>
      <w:r w:rsidR="00B26E83">
        <w:t>subsection</w:t>
      </w:r>
      <w:r>
        <w:t xml:space="preserve"> (1) whether or not the Tribunal has begun to hear the review.</w:t>
      </w:r>
    </w:p>
    <w:p w14:paraId="43B8B50E" w14:textId="77777777" w:rsidR="00F03266" w:rsidRDefault="00F03266">
      <w:pPr>
        <w:pStyle w:val="DraftHeading2"/>
        <w:tabs>
          <w:tab w:val="right" w:pos="1247"/>
        </w:tabs>
        <w:ind w:left="1361" w:hanging="1361"/>
      </w:pPr>
      <w:r>
        <w:tab/>
        <w:t>(3)</w:t>
      </w:r>
      <w:r>
        <w:tab/>
        <w:t xml:space="preserve">If an applicant for review of a decision to refuse to grant, or a failure to grant, a permit fails to comply with a direction under </w:t>
      </w:r>
      <w:r w:rsidR="00B26E83">
        <w:t>subclause</w:t>
      </w:r>
      <w:r>
        <w:t xml:space="preserve"> (1)(a) the application for review lapses.</w:t>
      </w:r>
    </w:p>
    <w:p w14:paraId="20069FE2" w14:textId="77777777" w:rsidR="00F03266" w:rsidRDefault="00F03266">
      <w:pPr>
        <w:pStyle w:val="DraftHeading2"/>
        <w:tabs>
          <w:tab w:val="right" w:pos="1247"/>
        </w:tabs>
        <w:ind w:left="1361" w:hanging="1361"/>
      </w:pPr>
      <w:r>
        <w:tab/>
        <w:t>(4)</w:t>
      </w:r>
      <w:r>
        <w:tab/>
        <w:t>A notice given or published under this section is to be in the form and contain the matters—</w:t>
      </w:r>
    </w:p>
    <w:p w14:paraId="39306F54" w14:textId="77777777" w:rsidR="00F03266" w:rsidRDefault="00F03266">
      <w:pPr>
        <w:pStyle w:val="DraftHeading3"/>
        <w:tabs>
          <w:tab w:val="right" w:pos="1758"/>
        </w:tabs>
        <w:ind w:left="1871" w:hanging="1871"/>
      </w:pPr>
      <w:r>
        <w:tab/>
        <w:t>(a)</w:t>
      </w:r>
      <w:r>
        <w:tab/>
        <w:t>specified by the rules of the Tribunal; or</w:t>
      </w:r>
    </w:p>
    <w:p w14:paraId="122BB545" w14:textId="77777777" w:rsidR="00F03266" w:rsidRDefault="00F03266">
      <w:pPr>
        <w:pStyle w:val="DraftHeading3"/>
        <w:tabs>
          <w:tab w:val="right" w:pos="1758"/>
        </w:tabs>
        <w:ind w:left="1871" w:hanging="1871"/>
      </w:pPr>
      <w:r>
        <w:tab/>
        <w:t>(b)</w:t>
      </w:r>
      <w:r>
        <w:tab/>
        <w:t>as directed by the President.</w:t>
      </w:r>
    </w:p>
    <w:p w14:paraId="31D5E40B" w14:textId="77777777" w:rsidR="00F03266" w:rsidRDefault="00F03266">
      <w:pPr>
        <w:pStyle w:val="DraftHeading2"/>
        <w:tabs>
          <w:tab w:val="right" w:pos="1247"/>
        </w:tabs>
        <w:ind w:left="1361" w:hanging="1361"/>
      </w:pPr>
      <w:r>
        <w:tab/>
        <w:t>(5)</w:t>
      </w:r>
      <w:r>
        <w:tab/>
        <w:t>This section does not permit the Tribunal to require notice to be given to a person if under a planning scheme the person is not entitled to apply to the Tribunal under section 82 for a review of a decision to grant the permit.</w:t>
      </w:r>
    </w:p>
    <w:p w14:paraId="759A5AE0" w14:textId="77777777" w:rsidR="00F03266" w:rsidRDefault="00F03266" w:rsidP="00B26E83">
      <w:pPr>
        <w:pStyle w:val="DraftHeading1"/>
        <w:tabs>
          <w:tab w:val="right" w:pos="680"/>
        </w:tabs>
        <w:ind w:left="850" w:hanging="850"/>
      </w:pPr>
      <w:r>
        <w:tab/>
      </w:r>
      <w:bookmarkStart w:id="338" w:name="_Toc201839409"/>
      <w:r>
        <w:t>84</w:t>
      </w:r>
      <w:r w:rsidR="00B26E83">
        <w:tab/>
      </w:r>
      <w:r>
        <w:t>An application may be determined after an appeal has been lodged</w:t>
      </w:r>
      <w:bookmarkEnd w:id="338"/>
    </w:p>
    <w:p w14:paraId="3D9D3E42" w14:textId="77777777" w:rsidR="00F03266" w:rsidRDefault="00F03266" w:rsidP="00155E0E">
      <w:pPr>
        <w:pStyle w:val="SideNote"/>
        <w:framePr w:wrap="around"/>
      </w:pPr>
      <w:r>
        <w:t>S. 84(1) amended by No. 52/1998 s. 185(1).</w:t>
      </w:r>
    </w:p>
    <w:p w14:paraId="546A3F9E" w14:textId="77777777" w:rsidR="00F03266" w:rsidRDefault="00F03266">
      <w:pPr>
        <w:pStyle w:val="DraftHeading2"/>
        <w:tabs>
          <w:tab w:val="right" w:pos="1247"/>
        </w:tabs>
        <w:ind w:left="1361" w:hanging="1361"/>
      </w:pPr>
      <w:r>
        <w:tab/>
        <w:t>(1)</w:t>
      </w:r>
      <w:r>
        <w:tab/>
        <w:t>A responsible authority may decide on an application for a permit at any time after an application is made for review of the failure of the responsible authority to grant the permit.</w:t>
      </w:r>
    </w:p>
    <w:p w14:paraId="0B1781D8" w14:textId="77777777" w:rsidR="00F03266" w:rsidRDefault="00F03266" w:rsidP="00155E0E">
      <w:pPr>
        <w:pStyle w:val="SideNote"/>
        <w:framePr w:wrap="around"/>
      </w:pPr>
      <w:r>
        <w:t>S. 84(2) repealed by No. 62/1991 s. 33, new s. 84(2) inserted by No. 52/1998 s. 185(2).</w:t>
      </w:r>
    </w:p>
    <w:p w14:paraId="1FDCEF19" w14:textId="77777777" w:rsidR="00F03266" w:rsidRDefault="00F03266">
      <w:pPr>
        <w:pStyle w:val="DraftHeading2"/>
        <w:tabs>
          <w:tab w:val="right" w:pos="1247"/>
        </w:tabs>
        <w:ind w:left="1361" w:hanging="1361"/>
      </w:pPr>
      <w:r>
        <w:tab/>
        <w:t>(2)</w:t>
      </w:r>
      <w:r>
        <w:tab/>
        <w:t xml:space="preserve">Except in accordance with the advice of the principal registrar under </w:t>
      </w:r>
      <w:r w:rsidR="00B26E83">
        <w:t>subsection</w:t>
      </w:r>
      <w:r>
        <w:t xml:space="preserve"> (4), the responsible authority must not issue or give a permit, notice of decision or notice of refusal to the applicant, a referral authority or any objector after an application is made to the Tribunal for review of a failure to grant a permit.</w:t>
      </w:r>
    </w:p>
    <w:p w14:paraId="79CD4B53" w14:textId="77777777" w:rsidR="00F03266" w:rsidRDefault="00F03266" w:rsidP="00155E0E">
      <w:pPr>
        <w:pStyle w:val="SideNote"/>
        <w:framePr w:wrap="around"/>
      </w:pPr>
      <w:r>
        <w:t>S. 84(3) substituted by No. 52/1998 s. 185(2).</w:t>
      </w:r>
    </w:p>
    <w:p w14:paraId="53CFA6A9" w14:textId="77777777" w:rsidR="00F03266" w:rsidRDefault="00F03266">
      <w:pPr>
        <w:pStyle w:val="DraftHeading2"/>
        <w:tabs>
          <w:tab w:val="right" w:pos="1247"/>
        </w:tabs>
        <w:ind w:left="1361" w:hanging="1361"/>
      </w:pPr>
      <w:r>
        <w:tab/>
        <w:t>(3)</w:t>
      </w:r>
      <w:r>
        <w:tab/>
        <w:t>The responsible authority must inform the principal registrar if the responsible authority decides to grant a permit with or without conditions after an application is made for the review of its failure to grant the permit.</w:t>
      </w:r>
    </w:p>
    <w:p w14:paraId="603996CE" w14:textId="77777777" w:rsidR="00F03266" w:rsidRDefault="00F03266" w:rsidP="00155E0E">
      <w:pPr>
        <w:pStyle w:val="SideNote"/>
        <w:framePr w:wrap="around"/>
      </w:pPr>
      <w:r>
        <w:t>S. 84(4) substituted by No. 52/1998 s. 185(2).</w:t>
      </w:r>
    </w:p>
    <w:p w14:paraId="1C5B4EE1" w14:textId="77777777" w:rsidR="00F03266" w:rsidRDefault="00F03266">
      <w:pPr>
        <w:pStyle w:val="DraftHeading2"/>
        <w:tabs>
          <w:tab w:val="right" w:pos="1247"/>
        </w:tabs>
        <w:ind w:left="1361" w:hanging="1361"/>
      </w:pPr>
      <w:r>
        <w:tab/>
        <w:t>(4)</w:t>
      </w:r>
      <w:r>
        <w:tab/>
        <w:t>The principal registrar must refer the decision of the responsible authority to a presidential member of the Tribunal for consideration.</w:t>
      </w:r>
    </w:p>
    <w:p w14:paraId="75EDD2BF" w14:textId="77777777" w:rsidR="00F03266" w:rsidRDefault="00F03266" w:rsidP="00155E0E">
      <w:pPr>
        <w:pStyle w:val="SideNote"/>
        <w:framePr w:wrap="around"/>
      </w:pPr>
      <w:r>
        <w:t>S. 84(5) inserted by No. 52/1998 s. 185(2).</w:t>
      </w:r>
    </w:p>
    <w:p w14:paraId="3FBACE64" w14:textId="77777777" w:rsidR="00F03266" w:rsidRDefault="00F03266">
      <w:pPr>
        <w:pStyle w:val="DraftHeading2"/>
        <w:tabs>
          <w:tab w:val="right" w:pos="1247"/>
        </w:tabs>
        <w:ind w:left="1361" w:hanging="1361"/>
      </w:pPr>
      <w:r>
        <w:tab/>
        <w:t>(5)</w:t>
      </w:r>
      <w:r>
        <w:tab/>
        <w:t>If the presidential member of the Tribunal so directs, the principal registrar must advise the responsible authority that a permit in accordance with the responsible authority's decision may be issued.</w:t>
      </w:r>
    </w:p>
    <w:p w14:paraId="7C8CA678" w14:textId="77777777" w:rsidR="00F03266" w:rsidRDefault="00F03266" w:rsidP="00155E0E">
      <w:pPr>
        <w:pStyle w:val="SideNote"/>
        <w:framePr w:wrap="around"/>
      </w:pPr>
      <w:r>
        <w:t>S. 84(6) inserted by No. 52/1998 s. 185(2)</w:t>
      </w:r>
      <w:r w:rsidR="00C15688">
        <w:t>, amended by No. 3/2013 s. 75(3)</w:t>
      </w:r>
      <w:r>
        <w:t>.</w:t>
      </w:r>
    </w:p>
    <w:p w14:paraId="3ADB491F" w14:textId="77777777" w:rsidR="00F03266" w:rsidRDefault="00F03266">
      <w:pPr>
        <w:pStyle w:val="DraftHeading2"/>
        <w:tabs>
          <w:tab w:val="right" w:pos="1247"/>
        </w:tabs>
        <w:ind w:left="1361" w:hanging="1361"/>
      </w:pPr>
      <w:r>
        <w:tab/>
        <w:t>(6)</w:t>
      </w:r>
      <w:r>
        <w:tab/>
        <w:t xml:space="preserve">The responsible authority must issue the permit within 3 </w:t>
      </w:r>
      <w:r w:rsidR="00C15688">
        <w:t xml:space="preserve">business days </w:t>
      </w:r>
      <w:r>
        <w:t>after receiving that advice.</w:t>
      </w:r>
    </w:p>
    <w:p w14:paraId="09910A19" w14:textId="77777777" w:rsidR="00DB528C" w:rsidRDefault="00DB528C" w:rsidP="00B201F2"/>
    <w:p w14:paraId="1C3D20C6" w14:textId="77777777" w:rsidR="00484715" w:rsidRDefault="00484715" w:rsidP="00B201F2"/>
    <w:p w14:paraId="701F0E8A" w14:textId="77777777" w:rsidR="00F03266" w:rsidRDefault="00F03266" w:rsidP="00155E0E">
      <w:pPr>
        <w:pStyle w:val="SideNote"/>
        <w:framePr w:wrap="around"/>
      </w:pPr>
      <w:r>
        <w:t>S. 84A inserted by No. 52/1998 s. 186.</w:t>
      </w:r>
    </w:p>
    <w:p w14:paraId="727DB054" w14:textId="77777777" w:rsidR="00F03266" w:rsidRDefault="00F03266" w:rsidP="00B26E83">
      <w:pPr>
        <w:pStyle w:val="DraftHeading1"/>
        <w:tabs>
          <w:tab w:val="right" w:pos="680"/>
        </w:tabs>
        <w:ind w:left="850" w:hanging="850"/>
      </w:pPr>
      <w:r>
        <w:tab/>
      </w:r>
      <w:bookmarkStart w:id="339" w:name="_Toc201839410"/>
      <w:r>
        <w:t>84A</w:t>
      </w:r>
      <w:r w:rsidR="00B26E83">
        <w:tab/>
      </w:r>
      <w:r>
        <w:t>Parties not restricted to grounds previously notified</w:t>
      </w:r>
      <w:bookmarkEnd w:id="339"/>
    </w:p>
    <w:p w14:paraId="5AE26B71" w14:textId="77777777" w:rsidR="00F03266" w:rsidRDefault="00F03266">
      <w:pPr>
        <w:pStyle w:val="BodySection"/>
      </w:pPr>
      <w:r>
        <w:t>A party in a proceeding for review under this Act is not restricted at the hearing of the proceeding to any grounds previously notified to the other parties (whether in the course of or before the proceeding) or the Tribunal.</w:t>
      </w:r>
    </w:p>
    <w:p w14:paraId="3B40C1AA" w14:textId="77777777" w:rsidR="00C3616A" w:rsidRDefault="00791F59" w:rsidP="00155E0E">
      <w:pPr>
        <w:pStyle w:val="SideNote"/>
        <w:framePr w:wrap="around"/>
      </w:pPr>
      <w:r>
        <w:t>S. 84AB inserted by No. 3/2013 s. 63</w:t>
      </w:r>
      <w:r w:rsidR="00753CE3">
        <w:t>, amended by No. 3/2013 s. 36</w:t>
      </w:r>
      <w:r>
        <w:t>.</w:t>
      </w:r>
    </w:p>
    <w:p w14:paraId="3E527B03" w14:textId="77777777" w:rsidR="00C3616A" w:rsidRDefault="00791F59">
      <w:pPr>
        <w:pStyle w:val="DraftHeading1"/>
        <w:tabs>
          <w:tab w:val="right" w:pos="680"/>
        </w:tabs>
        <w:ind w:left="850" w:hanging="850"/>
      </w:pPr>
      <w:r>
        <w:tab/>
      </w:r>
      <w:bookmarkStart w:id="340" w:name="_Toc201839411"/>
      <w:r w:rsidR="0040533A">
        <w:t>84AB</w:t>
      </w:r>
      <w:r>
        <w:tab/>
        <w:t>Tribunal may confine review with agreement</w:t>
      </w:r>
      <w:bookmarkEnd w:id="340"/>
    </w:p>
    <w:p w14:paraId="7D45FD46" w14:textId="77777777" w:rsidR="00C3616A" w:rsidRDefault="00791F59">
      <w:pPr>
        <w:pStyle w:val="BodySectionSub"/>
      </w:pPr>
      <w:r>
        <w:t>The Tribunal may confine a review in respect of an application made under section 77, 78, 79, 80, 81, 82</w:t>
      </w:r>
      <w:r w:rsidR="003460BD">
        <w:t xml:space="preserve">, </w:t>
      </w:r>
      <w:r w:rsidR="00753CE3">
        <w:t>82AAA</w:t>
      </w:r>
      <w:r>
        <w:t xml:space="preserve"> or 82B to particular matters in dispute if all the parties agree, and for this purpose section 84B applies as if the reference to an application for review were a reference to an application for review as so confined.</w:t>
      </w:r>
    </w:p>
    <w:p w14:paraId="011268CF" w14:textId="77777777" w:rsidR="00F03266" w:rsidRDefault="00F03266" w:rsidP="00155E0E">
      <w:pPr>
        <w:pStyle w:val="SideNote"/>
        <w:framePr w:wrap="around"/>
      </w:pPr>
      <w:r>
        <w:t>S. 84B inserted by No. 52/1998 s. 186</w:t>
      </w:r>
      <w:r w:rsidR="00CB0A65">
        <w:t xml:space="preserve">, </w:t>
      </w:r>
      <w:r w:rsidR="00CB0A65" w:rsidRPr="00CB0A65">
        <w:t>amended by Nos 72/1998 s. 5, 28/2000 s. 6, substituted by</w:t>
      </w:r>
      <w:r w:rsidR="00CD1B99">
        <w:t xml:space="preserve"> </w:t>
      </w:r>
      <w:r w:rsidR="00CB0A65" w:rsidRPr="00CB0A65">
        <w:t>No. 81/2004 s. 29</w:t>
      </w:r>
      <w:r w:rsidRPr="00CB0A65">
        <w:t>.</w:t>
      </w:r>
    </w:p>
    <w:p w14:paraId="3A4B82C6" w14:textId="77777777" w:rsidR="00977A95" w:rsidRDefault="00977A95" w:rsidP="00B26E83">
      <w:pPr>
        <w:pStyle w:val="DraftHeading1"/>
        <w:tabs>
          <w:tab w:val="right" w:pos="680"/>
        </w:tabs>
        <w:ind w:left="850" w:hanging="850"/>
      </w:pPr>
      <w:r>
        <w:tab/>
      </w:r>
      <w:bookmarkStart w:id="341" w:name="_Toc201839412"/>
      <w:r w:rsidRPr="00977A95">
        <w:t>84B</w:t>
      </w:r>
      <w:r w:rsidR="00B26E83">
        <w:tab/>
      </w:r>
      <w:r>
        <w:t>Matters for Tribunal to take into account</w:t>
      </w:r>
      <w:bookmarkEnd w:id="341"/>
    </w:p>
    <w:p w14:paraId="7DE4BAE5" w14:textId="77777777" w:rsidR="00977A95" w:rsidRDefault="00977A95" w:rsidP="00977A95">
      <w:pPr>
        <w:pStyle w:val="DraftHeading2"/>
        <w:tabs>
          <w:tab w:val="right" w:pos="1247"/>
        </w:tabs>
        <w:ind w:left="1361" w:hanging="1361"/>
      </w:pPr>
      <w:r>
        <w:tab/>
      </w:r>
      <w:r w:rsidRPr="00977A95">
        <w:t>(1)</w:t>
      </w:r>
      <w:r>
        <w:tab/>
        <w:t>In determining an application for review under this Act, the Tribunal must—</w:t>
      </w:r>
    </w:p>
    <w:p w14:paraId="4AE2EE1C" w14:textId="77777777" w:rsidR="00977A95" w:rsidRDefault="00977A95" w:rsidP="00977A95">
      <w:pPr>
        <w:pStyle w:val="DraftHeading3"/>
        <w:tabs>
          <w:tab w:val="right" w:pos="1757"/>
        </w:tabs>
        <w:ind w:left="1871" w:hanging="1871"/>
      </w:pPr>
      <w:r>
        <w:tab/>
      </w:r>
      <w:r w:rsidRPr="00977A95">
        <w:t>(a)</w:t>
      </w:r>
      <w:r>
        <w:tab/>
        <w:t>take account of any matter which the person or body in respect of whose decision the application for review is made—</w:t>
      </w:r>
    </w:p>
    <w:p w14:paraId="7ED57904" w14:textId="77777777" w:rsidR="00977A95" w:rsidRDefault="00977A95" w:rsidP="00977A95">
      <w:pPr>
        <w:pStyle w:val="DraftHeading4"/>
        <w:tabs>
          <w:tab w:val="right" w:pos="2268"/>
        </w:tabs>
        <w:ind w:left="2381" w:hanging="2381"/>
      </w:pPr>
      <w:r>
        <w:tab/>
      </w:r>
      <w:r w:rsidRPr="00977A95">
        <w:t>(i)</w:t>
      </w:r>
      <w:r>
        <w:tab/>
        <w:t>properly took account of in making its decision; or</w:t>
      </w:r>
    </w:p>
    <w:p w14:paraId="5E908E47" w14:textId="77777777" w:rsidR="00977A95" w:rsidRDefault="00977A95" w:rsidP="00977A95">
      <w:pPr>
        <w:pStyle w:val="DraftHeading4"/>
        <w:tabs>
          <w:tab w:val="right" w:pos="2268"/>
        </w:tabs>
        <w:ind w:left="2381" w:hanging="2381"/>
      </w:pPr>
      <w:r>
        <w:tab/>
      </w:r>
      <w:r w:rsidRPr="00977A95">
        <w:t>(ii)</w:t>
      </w:r>
      <w:r>
        <w:tab/>
        <w:t>was required to take account of in making its decision; and</w:t>
      </w:r>
    </w:p>
    <w:p w14:paraId="6AAF357F" w14:textId="77777777" w:rsidR="00977A95" w:rsidRDefault="00977A95" w:rsidP="00977A95">
      <w:pPr>
        <w:pStyle w:val="DraftHeading3"/>
        <w:tabs>
          <w:tab w:val="right" w:pos="1757"/>
        </w:tabs>
        <w:ind w:left="1871" w:hanging="1871"/>
      </w:pPr>
      <w:r>
        <w:tab/>
      </w:r>
      <w:r w:rsidRPr="00977A95">
        <w:t>(b)</w:t>
      </w:r>
      <w:r>
        <w:tab/>
        <w:t>have regard to any matter which the person or body in respect of whose decision the application for review is made—</w:t>
      </w:r>
    </w:p>
    <w:p w14:paraId="5EA44511" w14:textId="77777777" w:rsidR="00977A95" w:rsidRDefault="00977A95" w:rsidP="00977A95">
      <w:pPr>
        <w:pStyle w:val="DraftHeading4"/>
        <w:tabs>
          <w:tab w:val="right" w:pos="2268"/>
        </w:tabs>
        <w:ind w:left="2381" w:hanging="2381"/>
      </w:pPr>
      <w:r>
        <w:tab/>
      </w:r>
      <w:r w:rsidRPr="00977A95">
        <w:t>(i)</w:t>
      </w:r>
      <w:r>
        <w:tab/>
        <w:t>properly had regar</w:t>
      </w:r>
      <w:r w:rsidR="00CD1B99">
        <w:t>d to in making its decision; or</w:t>
      </w:r>
    </w:p>
    <w:p w14:paraId="5EFA87A6" w14:textId="77777777" w:rsidR="00977A95" w:rsidRDefault="00977A95" w:rsidP="00977A95">
      <w:pPr>
        <w:pStyle w:val="DraftHeading4"/>
        <w:tabs>
          <w:tab w:val="right" w:pos="2268"/>
        </w:tabs>
        <w:ind w:left="2381" w:hanging="2381"/>
      </w:pPr>
      <w:r>
        <w:tab/>
      </w:r>
      <w:r w:rsidRPr="00977A95">
        <w:t>(ii)</w:t>
      </w:r>
      <w:r>
        <w:tab/>
        <w:t>is required to have regard to in making its decision.</w:t>
      </w:r>
    </w:p>
    <w:p w14:paraId="4C32C96A" w14:textId="77777777" w:rsidR="00977A95" w:rsidRDefault="00977A95" w:rsidP="00977A95">
      <w:pPr>
        <w:pStyle w:val="DraftHeading2"/>
        <w:tabs>
          <w:tab w:val="right" w:pos="1247"/>
        </w:tabs>
        <w:ind w:left="1361" w:hanging="1361"/>
      </w:pPr>
      <w:r>
        <w:tab/>
      </w:r>
      <w:r w:rsidRPr="00977A95">
        <w:t>(2)</w:t>
      </w:r>
      <w:r>
        <w:tab/>
        <w:t xml:space="preserve">In determining an application for review under this Act, in addition to the matters referred to in </w:t>
      </w:r>
      <w:r w:rsidR="00B26E83">
        <w:t>subsection</w:t>
      </w:r>
      <w:r>
        <w:t xml:space="preserve"> (1), the Tribunal—</w:t>
      </w:r>
    </w:p>
    <w:p w14:paraId="5365C6BE" w14:textId="77777777" w:rsidR="00977A95" w:rsidRDefault="00977A95" w:rsidP="00977A95">
      <w:pPr>
        <w:pStyle w:val="DraftHeading3"/>
        <w:tabs>
          <w:tab w:val="right" w:pos="1757"/>
        </w:tabs>
        <w:ind w:left="1871" w:hanging="1871"/>
      </w:pPr>
      <w:r>
        <w:tab/>
      </w:r>
      <w:r w:rsidRPr="00977A95">
        <w:t>(a)</w:t>
      </w:r>
      <w:r>
        <w:tab/>
        <w:t>must take into account any relevant planning scheme;</w:t>
      </w:r>
    </w:p>
    <w:p w14:paraId="02863BB2" w14:textId="77777777" w:rsidR="00977A95" w:rsidRDefault="00977A95" w:rsidP="00977A95">
      <w:pPr>
        <w:pStyle w:val="DraftHeading3"/>
        <w:tabs>
          <w:tab w:val="right" w:pos="1757"/>
        </w:tabs>
        <w:ind w:left="1871" w:hanging="1871"/>
      </w:pPr>
      <w:r>
        <w:tab/>
      </w:r>
      <w:r w:rsidRPr="00977A95">
        <w:t>(b)</w:t>
      </w:r>
      <w:r>
        <w:tab/>
        <w:t xml:space="preserve">must have regard to the objectives of planning in </w:t>
      </w:r>
      <w:smartTag w:uri="urn:schemas-microsoft-com:office:smarttags" w:element="State">
        <w:smartTag w:uri="urn:schemas-microsoft-com:office:smarttags" w:element="place">
          <w:r>
            <w:t>Victoria</w:t>
          </w:r>
        </w:smartTag>
      </w:smartTag>
      <w:r>
        <w:t>;</w:t>
      </w:r>
    </w:p>
    <w:p w14:paraId="72ACD8E1" w14:textId="77777777" w:rsidR="00977A95" w:rsidRDefault="00977A95" w:rsidP="00977A95">
      <w:pPr>
        <w:pStyle w:val="DraftHeading3"/>
        <w:tabs>
          <w:tab w:val="right" w:pos="1757"/>
        </w:tabs>
        <w:ind w:left="1871" w:hanging="1871"/>
      </w:pPr>
      <w:r>
        <w:tab/>
      </w:r>
      <w:r w:rsidRPr="00977A95">
        <w:t>(c)</w:t>
      </w:r>
      <w:r>
        <w:tab/>
        <w:t>must (where appropriate) take account of the approved regional strategy plan under Part 3A;</w:t>
      </w:r>
    </w:p>
    <w:p w14:paraId="6C0918F0" w14:textId="77777777" w:rsidR="00977A95" w:rsidRDefault="00977A95" w:rsidP="00977A95">
      <w:pPr>
        <w:pStyle w:val="DraftHeading3"/>
        <w:tabs>
          <w:tab w:val="right" w:pos="1757"/>
        </w:tabs>
        <w:ind w:left="1871" w:hanging="1871"/>
      </w:pPr>
      <w:r>
        <w:tab/>
      </w:r>
      <w:r w:rsidRPr="00977A95">
        <w:t>(d)</w:t>
      </w:r>
      <w:r>
        <w:tab/>
        <w:t>must (where appropriate) take account of the approved strategy plan under Part 3C;</w:t>
      </w:r>
    </w:p>
    <w:p w14:paraId="340EA101" w14:textId="77777777" w:rsidR="00E50B98" w:rsidRDefault="00E50B98" w:rsidP="00155E0E">
      <w:pPr>
        <w:pStyle w:val="SideNote"/>
        <w:framePr w:wrap="around"/>
      </w:pPr>
      <w:r>
        <w:t xml:space="preserve">S. 84B(2)(da) inserted by No. </w:t>
      </w:r>
      <w:r w:rsidR="00305DE9">
        <w:t>44/2005</w:t>
      </w:r>
      <w:r>
        <w:t xml:space="preserve"> s. 5(a).</w:t>
      </w:r>
    </w:p>
    <w:p w14:paraId="304379E8" w14:textId="77777777" w:rsidR="00CD1B99" w:rsidRDefault="00E50B98" w:rsidP="00E50B98">
      <w:pPr>
        <w:pStyle w:val="DraftHeading3"/>
        <w:tabs>
          <w:tab w:val="right" w:pos="1757"/>
        </w:tabs>
        <w:ind w:left="1871" w:hanging="1871"/>
      </w:pPr>
      <w:r>
        <w:tab/>
      </w:r>
      <w:r w:rsidRPr="00E50B98">
        <w:t>(da)</w:t>
      </w:r>
      <w:r w:rsidRPr="00C04BAC">
        <w:tab/>
        <w:t>must (where appropriate) take account of the approved strategy plan under Part 3D;</w:t>
      </w:r>
    </w:p>
    <w:p w14:paraId="27A88B41" w14:textId="77777777" w:rsidR="00CD1B99" w:rsidRPr="00CD1B99" w:rsidRDefault="00CD1B99" w:rsidP="00DB528C"/>
    <w:p w14:paraId="4ECA9D22" w14:textId="7955CC56" w:rsidR="00751A3E" w:rsidRDefault="00751A3E" w:rsidP="00155E0E">
      <w:pPr>
        <w:pStyle w:val="SideNote"/>
        <w:framePr w:wrap="around"/>
      </w:pPr>
      <w:r>
        <w:t>S. 84B(2)(e) substituted by No. 39/2018 s. 49(2).</w:t>
      </w:r>
    </w:p>
    <w:p w14:paraId="07F30B84" w14:textId="2B23840C" w:rsidR="00977A95" w:rsidRDefault="00977A95" w:rsidP="00977A95">
      <w:pPr>
        <w:pStyle w:val="DraftHeading3"/>
        <w:tabs>
          <w:tab w:val="right" w:pos="1757"/>
        </w:tabs>
        <w:ind w:left="1871" w:hanging="1871"/>
      </w:pPr>
      <w:r>
        <w:tab/>
      </w:r>
      <w:r w:rsidR="00751A3E" w:rsidRPr="008D27D4">
        <w:t>(e)</w:t>
      </w:r>
      <w:r w:rsidR="00751A3E" w:rsidRPr="008D27D4">
        <w:tab/>
        <w:t xml:space="preserve">must take account of </w:t>
      </w:r>
      <w:r w:rsidR="00751A3E" w:rsidRPr="008D27D4">
        <w:rPr>
          <w:szCs w:val="23"/>
        </w:rPr>
        <w:t xml:space="preserve">any relevant environment reference standard within the meaning of the </w:t>
      </w:r>
      <w:r w:rsidR="00751A3E" w:rsidRPr="008D27D4">
        <w:rPr>
          <w:b/>
          <w:bCs/>
          <w:szCs w:val="23"/>
        </w:rPr>
        <w:t>Environment Protection Act 2017</w:t>
      </w:r>
      <w:r w:rsidR="00751A3E" w:rsidRPr="008D27D4">
        <w:rPr>
          <w:szCs w:val="23"/>
        </w:rPr>
        <w:t>;</w:t>
      </w:r>
    </w:p>
    <w:p w14:paraId="0ECAB485" w14:textId="6C2C9B5A" w:rsidR="00751A3E" w:rsidRDefault="00751A3E" w:rsidP="00155E0E">
      <w:pPr>
        <w:pStyle w:val="SideNote"/>
        <w:framePr w:wrap="around"/>
      </w:pPr>
      <w:r>
        <w:t>S. 84B(2)(ea) inserted by No. 39/2018 s. 49(2).</w:t>
      </w:r>
    </w:p>
    <w:p w14:paraId="0650C143" w14:textId="528466B4" w:rsidR="00751A3E" w:rsidRPr="0025247B" w:rsidRDefault="00751A3E" w:rsidP="0025247B">
      <w:pPr>
        <w:pStyle w:val="DraftHeading3"/>
        <w:tabs>
          <w:tab w:val="right" w:pos="1757"/>
        </w:tabs>
        <w:ind w:left="1871" w:hanging="1871"/>
      </w:pPr>
      <w:r>
        <w:tab/>
      </w:r>
      <w:r w:rsidRPr="0025247B">
        <w:t>(ea)</w:t>
      </w:r>
      <w:r w:rsidRPr="008D27D4">
        <w:tab/>
        <w:t>must take account of any Order made by the Governor in Council under section 156 of the </w:t>
      </w:r>
      <w:r w:rsidRPr="008D27D4">
        <w:rPr>
          <w:b/>
        </w:rPr>
        <w:t>Environment Protection Act 2017</w:t>
      </w:r>
      <w:r w:rsidRPr="008D27D4">
        <w:t>;</w:t>
      </w:r>
    </w:p>
    <w:p w14:paraId="120D84B2" w14:textId="4A648EE5" w:rsidR="00977A95" w:rsidRDefault="00977A95" w:rsidP="00977A95">
      <w:pPr>
        <w:pStyle w:val="DraftHeading3"/>
        <w:tabs>
          <w:tab w:val="right" w:pos="1757"/>
        </w:tabs>
        <w:ind w:left="1871" w:hanging="1871"/>
      </w:pPr>
      <w:r>
        <w:tab/>
      </w:r>
      <w:r w:rsidRPr="00977A95">
        <w:t>(f)</w:t>
      </w:r>
      <w:r>
        <w:tab/>
        <w:t>must (where appropriate) take account of the extent to which persons residing or owning land in the vicinity of the land which is the subject of the application for review were able to and in fact did participate in the procedures required to be followed under this Act before the responsible authority could make a decision in respect of the application for a permit;</w:t>
      </w:r>
    </w:p>
    <w:p w14:paraId="2BA86DEB" w14:textId="77777777" w:rsidR="00484715" w:rsidRPr="00484715" w:rsidRDefault="00977A95" w:rsidP="007D11EC">
      <w:pPr>
        <w:pStyle w:val="DraftHeading3"/>
        <w:tabs>
          <w:tab w:val="right" w:pos="1757"/>
        </w:tabs>
        <w:ind w:left="1871" w:hanging="1871"/>
      </w:pPr>
      <w:r>
        <w:tab/>
      </w:r>
      <w:r w:rsidRPr="00977A95">
        <w:t>(g)</w:t>
      </w:r>
      <w:r>
        <w:tab/>
        <w:t>must (where appropriate) have regard to any amendment to a planning scheme which has been adopted by the planning authority but not, as at the date on which the application for review is determined, approved by the Minister or the planning authority;</w:t>
      </w:r>
    </w:p>
    <w:p w14:paraId="778D8E42" w14:textId="77777777" w:rsidR="00977A95" w:rsidRDefault="00977A95" w:rsidP="00977A95">
      <w:pPr>
        <w:pStyle w:val="DraftHeading3"/>
        <w:tabs>
          <w:tab w:val="right" w:pos="1757"/>
        </w:tabs>
        <w:ind w:left="1871" w:hanging="1871"/>
      </w:pPr>
      <w:r>
        <w:tab/>
      </w:r>
      <w:r w:rsidRPr="00977A95">
        <w:t>(h)</w:t>
      </w:r>
      <w:r>
        <w:tab/>
        <w:t>must (where appropriate) have regard to any agreement made pursuant to section 173 affecting the land the subject of the application for review;</w:t>
      </w:r>
    </w:p>
    <w:p w14:paraId="0C977B88" w14:textId="77777777" w:rsidR="00977A95" w:rsidRDefault="00977A95" w:rsidP="00977A95">
      <w:pPr>
        <w:pStyle w:val="DraftHeading3"/>
        <w:tabs>
          <w:tab w:val="right" w:pos="1757"/>
        </w:tabs>
        <w:ind w:left="1871" w:hanging="1871"/>
      </w:pPr>
      <w:r>
        <w:tab/>
      </w:r>
      <w:r w:rsidRPr="00977A95">
        <w:t>(i)</w:t>
      </w:r>
      <w:r>
        <w:tab/>
        <w:t>must (where appropriate) have regard to any amendment to the approved regional strategy plan under Part 3A adopted under this Act but not, as at the date on which the application for review is determined, approved by the Minister;</w:t>
      </w:r>
    </w:p>
    <w:p w14:paraId="2A6AC622" w14:textId="77777777" w:rsidR="00977A95" w:rsidRDefault="00977A95" w:rsidP="00977A95">
      <w:pPr>
        <w:pStyle w:val="DraftHeading3"/>
        <w:tabs>
          <w:tab w:val="right" w:pos="1757"/>
        </w:tabs>
        <w:ind w:left="1871" w:hanging="1871"/>
      </w:pPr>
      <w:r>
        <w:tab/>
      </w:r>
      <w:r w:rsidRPr="00977A95">
        <w:t>(j)</w:t>
      </w:r>
      <w:r>
        <w:tab/>
        <w:t>must (where appropriate) have regard to any amendment to the approved strategy plan under Part 3C adopted under this Act but not, as at the date on which the application for review is determined, approved by the Minister;</w:t>
      </w:r>
    </w:p>
    <w:p w14:paraId="5D3FC2E4" w14:textId="77777777" w:rsidR="00E50B98" w:rsidRDefault="00E50B98" w:rsidP="00155E0E">
      <w:pPr>
        <w:pStyle w:val="SideNote"/>
        <w:framePr w:wrap="around"/>
      </w:pPr>
      <w:r>
        <w:t xml:space="preserve">S. 84B(2)(ja) inserted by No. </w:t>
      </w:r>
      <w:r w:rsidR="00305DE9">
        <w:t>44/2005</w:t>
      </w:r>
      <w:r>
        <w:t xml:space="preserve"> s. 5(b).</w:t>
      </w:r>
    </w:p>
    <w:p w14:paraId="72249C09" w14:textId="77777777" w:rsidR="00E50B98" w:rsidRDefault="00E50B98" w:rsidP="00E50B98">
      <w:pPr>
        <w:pStyle w:val="DraftHeading3"/>
        <w:tabs>
          <w:tab w:val="right" w:pos="1757"/>
        </w:tabs>
        <w:ind w:left="1871" w:hanging="1871"/>
      </w:pPr>
      <w:r>
        <w:tab/>
      </w:r>
      <w:r w:rsidRPr="00E50B98">
        <w:t>(ja)</w:t>
      </w:r>
      <w:r w:rsidRPr="00C04BAC">
        <w:tab/>
        <w:t>must (where appropriate) have regard to any amendment to the approved strategy plan under Part 3D adopted under this Act but not, as at the date on which the application for review is determined, approved by the Minister;</w:t>
      </w:r>
    </w:p>
    <w:p w14:paraId="0183051A" w14:textId="77777777" w:rsidR="003C272E" w:rsidRDefault="003C272E" w:rsidP="00155E0E">
      <w:pPr>
        <w:pStyle w:val="SideNote"/>
        <w:framePr w:wrap="around"/>
      </w:pPr>
      <w:r>
        <w:t>S. 84B(2)(jb) inserted by No. 30/2015 s. 5(1).</w:t>
      </w:r>
    </w:p>
    <w:p w14:paraId="1A67656E" w14:textId="77777777" w:rsidR="008E1047" w:rsidRDefault="003C272E" w:rsidP="008E1047">
      <w:pPr>
        <w:suppressLineNumbers w:val="0"/>
        <w:tabs>
          <w:tab w:val="right" w:pos="1701"/>
        </w:tabs>
        <w:ind w:left="1871" w:hanging="1871"/>
      </w:pPr>
      <w:r w:rsidRPr="003C272E">
        <w:rPr>
          <w:rFonts w:ascii="Times" w:hAnsi="Times"/>
        </w:rPr>
        <w:tab/>
        <w:t>(jb)</w:t>
      </w:r>
      <w:r w:rsidRPr="003C272E">
        <w:rPr>
          <w:rFonts w:ascii="Times" w:hAnsi="Times"/>
        </w:rPr>
        <w:tab/>
        <w:t>must (where appropriate) have regard to the number of objectors in considering whether the use or development may have a significant social effect;</w:t>
      </w:r>
    </w:p>
    <w:p w14:paraId="0BAADC2C" w14:textId="77777777" w:rsidR="00F03266" w:rsidRDefault="00977A95" w:rsidP="00977A95">
      <w:pPr>
        <w:pStyle w:val="DraftHeading3"/>
        <w:tabs>
          <w:tab w:val="right" w:pos="1757"/>
        </w:tabs>
        <w:ind w:left="1871" w:hanging="1871"/>
      </w:pPr>
      <w:r>
        <w:tab/>
      </w:r>
      <w:r w:rsidRPr="00977A95">
        <w:t>(k)</w:t>
      </w:r>
      <w:r>
        <w:tab/>
        <w:t>must take account of any other matter which the Tribunal is required by the provisions of this Act or any other Act to take account of in determining the application for review.</w:t>
      </w:r>
    </w:p>
    <w:p w14:paraId="34CD2D3C" w14:textId="77777777" w:rsidR="00C2225C" w:rsidRDefault="00E942A4" w:rsidP="00155E0E">
      <w:pPr>
        <w:pStyle w:val="SideNote"/>
        <w:framePr w:wrap="around"/>
      </w:pPr>
      <w:r>
        <w:t>S. 84B(3) inserted by No. 53/2012 s. 9</w:t>
      </w:r>
      <w:r w:rsidR="00AC3478">
        <w:t>, amended by No. 30/2015 s. 5(2)</w:t>
      </w:r>
      <w:r>
        <w:t>.</w:t>
      </w:r>
    </w:p>
    <w:p w14:paraId="3E4D1D31" w14:textId="77777777" w:rsidR="00B41395" w:rsidRPr="00B41395" w:rsidRDefault="00E942A4" w:rsidP="00B201F2">
      <w:pPr>
        <w:pStyle w:val="DraftHeading2"/>
        <w:tabs>
          <w:tab w:val="right" w:pos="1247"/>
        </w:tabs>
        <w:ind w:left="1361" w:hanging="1361"/>
      </w:pPr>
      <w:r>
        <w:tab/>
      </w:r>
      <w:r w:rsidR="001D01C5">
        <w:t>(3)</w:t>
      </w:r>
      <w:r>
        <w:tab/>
        <w:t xml:space="preserve">If an application for review is of a class that is exempted by a planning scheme wholly or in part from the requirements of subsection (2)(b) </w:t>
      </w:r>
      <w:r w:rsidR="00AC3478">
        <w:t>to (jb)</w:t>
      </w:r>
      <w:r>
        <w:t>, the Tribunal is not required to take into account or have regard to the exempted matters in determining the application.</w:t>
      </w:r>
    </w:p>
    <w:p w14:paraId="2F65C073" w14:textId="77777777" w:rsidR="00C3616A" w:rsidRDefault="00AA4930" w:rsidP="00155E0E">
      <w:pPr>
        <w:pStyle w:val="SideNote"/>
        <w:framePr w:wrap="around"/>
      </w:pPr>
      <w:r>
        <w:t>S. 85 (Heading) inserted by No. 3/2013 s. 68(8).</w:t>
      </w:r>
    </w:p>
    <w:p w14:paraId="6D94BD43" w14:textId="77777777" w:rsidR="00F03266" w:rsidRDefault="00F03266" w:rsidP="00B26E83">
      <w:pPr>
        <w:pStyle w:val="DraftHeading1"/>
        <w:tabs>
          <w:tab w:val="right" w:pos="680"/>
        </w:tabs>
        <w:ind w:left="850" w:hanging="850"/>
      </w:pPr>
      <w:r>
        <w:tab/>
      </w:r>
      <w:bookmarkStart w:id="342" w:name="_Toc201839413"/>
      <w:r>
        <w:t>85</w:t>
      </w:r>
      <w:r w:rsidR="00B26E83">
        <w:tab/>
      </w:r>
      <w:r w:rsidR="006D3C2A" w:rsidRPr="006D3C2A">
        <w:t>Determination of applications</w:t>
      </w:r>
      <w:bookmarkEnd w:id="342"/>
    </w:p>
    <w:p w14:paraId="7E2DAA19" w14:textId="77777777" w:rsidR="00DB528C" w:rsidRDefault="00DB528C" w:rsidP="00B201F2"/>
    <w:p w14:paraId="38E37D8A" w14:textId="77777777" w:rsidR="00DB528C" w:rsidRDefault="00DB528C" w:rsidP="00B201F2"/>
    <w:p w14:paraId="0A53E5BC" w14:textId="77777777" w:rsidR="00DB528C" w:rsidRDefault="00DB528C" w:rsidP="00155E0E">
      <w:pPr>
        <w:pStyle w:val="SideNote"/>
        <w:framePr w:wrap="around"/>
      </w:pPr>
      <w:r>
        <w:t>S. 85(1) amended by No. 52/1998 s. 191(9)(a)(i).</w:t>
      </w:r>
    </w:p>
    <w:p w14:paraId="4FA12587" w14:textId="77777777" w:rsidR="00DB528C" w:rsidRDefault="00DB528C" w:rsidP="00DB528C">
      <w:pPr>
        <w:pStyle w:val="DraftHeading2"/>
        <w:tabs>
          <w:tab w:val="right" w:pos="1247"/>
        </w:tabs>
        <w:ind w:left="1361" w:hanging="1361"/>
      </w:pPr>
      <w:r>
        <w:tab/>
        <w:t>(1)</w:t>
      </w:r>
      <w:r>
        <w:tab/>
        <w:t>After hearing an application for review, the Tribunal may—</w:t>
      </w:r>
    </w:p>
    <w:p w14:paraId="742989C7" w14:textId="77777777" w:rsidR="00F03266" w:rsidRDefault="00F03266">
      <w:pPr>
        <w:pStyle w:val="DraftHeading3"/>
        <w:tabs>
          <w:tab w:val="right" w:pos="1758"/>
        </w:tabs>
        <w:ind w:left="1871" w:hanging="1871"/>
      </w:pPr>
      <w:r>
        <w:tab/>
        <w:t>(a)</w:t>
      </w:r>
      <w:r>
        <w:tab/>
        <w:t>direct that a permit must not be granted; or</w:t>
      </w:r>
    </w:p>
    <w:p w14:paraId="78977A0C" w14:textId="77777777" w:rsidR="00F03266" w:rsidRDefault="00F03266" w:rsidP="00155E0E">
      <w:pPr>
        <w:pStyle w:val="SideNote"/>
        <w:framePr w:wrap="around"/>
      </w:pPr>
      <w:r>
        <w:t>S. 85(1)(b) substituted by No. 86/1989 s. 14(1), amended by No. 52/1998 s. 191(9)(a)(ii).</w:t>
      </w:r>
    </w:p>
    <w:p w14:paraId="663207C8" w14:textId="77777777" w:rsidR="00F03266" w:rsidRDefault="00F03266">
      <w:pPr>
        <w:pStyle w:val="DraftHeading3"/>
        <w:tabs>
          <w:tab w:val="right" w:pos="1758"/>
        </w:tabs>
        <w:ind w:left="1871" w:hanging="1871"/>
      </w:pPr>
      <w:r>
        <w:tab/>
        <w:t>(b)</w:t>
      </w:r>
      <w:r>
        <w:tab/>
        <w:t>in the case of an application for review of a refusal or failure to grant or a decision to grant a permit—</w:t>
      </w:r>
    </w:p>
    <w:p w14:paraId="28617360" w14:textId="77777777" w:rsidR="00F03266" w:rsidRDefault="00F03266">
      <w:pPr>
        <w:pStyle w:val="DraftHeading4"/>
        <w:tabs>
          <w:tab w:val="right" w:pos="2268"/>
        </w:tabs>
        <w:ind w:left="2381" w:hanging="2381"/>
      </w:pPr>
      <w:r>
        <w:tab/>
        <w:t>(i)</w:t>
      </w:r>
      <w:r>
        <w:tab/>
        <w:t>grant the permit and direct the responsible authority to issue it; or</w:t>
      </w:r>
    </w:p>
    <w:p w14:paraId="715F80A9" w14:textId="77777777" w:rsidR="00FA5CE7" w:rsidRPr="00FA5CE7" w:rsidRDefault="00FA5CE7" w:rsidP="00FA5CE7"/>
    <w:p w14:paraId="77D7C249" w14:textId="77777777" w:rsidR="00F03266" w:rsidRDefault="00F03266">
      <w:pPr>
        <w:pStyle w:val="DraftHeading4"/>
        <w:tabs>
          <w:tab w:val="right" w:pos="2268"/>
        </w:tabs>
        <w:ind w:left="2381" w:hanging="2381"/>
      </w:pPr>
      <w:r>
        <w:tab/>
        <w:t>(ii)</w:t>
      </w:r>
      <w:r>
        <w:tab/>
        <w:t>grant the permit, direct that the permit must or must not contain any specified conditions and direct the responsible authority to issue the permit; or</w:t>
      </w:r>
    </w:p>
    <w:p w14:paraId="2B456421" w14:textId="77777777" w:rsidR="00F03266" w:rsidRDefault="00F03266" w:rsidP="00155E0E">
      <w:pPr>
        <w:pStyle w:val="SideNote"/>
        <w:framePr w:wrap="around"/>
      </w:pPr>
      <w:r>
        <w:t>S. 85(1)(c) amended by No</w:t>
      </w:r>
      <w:r w:rsidR="00977A95">
        <w:t>s</w:t>
      </w:r>
      <w:r>
        <w:t xml:space="preserve"> 52/1998 s. 191(9)(a)(ii)</w:t>
      </w:r>
      <w:r w:rsidR="00977A95">
        <w:t>,</w:t>
      </w:r>
      <w:r w:rsidR="00977A95" w:rsidRPr="00977A95">
        <w:t xml:space="preserve"> 81/2004 s. 30(1)</w:t>
      </w:r>
      <w:r>
        <w:t>.</w:t>
      </w:r>
    </w:p>
    <w:p w14:paraId="201F1856" w14:textId="77777777" w:rsidR="00F03266" w:rsidRDefault="00F03266">
      <w:pPr>
        <w:pStyle w:val="DraftHeading3"/>
        <w:tabs>
          <w:tab w:val="right" w:pos="1758"/>
        </w:tabs>
        <w:ind w:left="1871" w:hanging="1871"/>
      </w:pPr>
      <w:r>
        <w:tab/>
        <w:t>(c)</w:t>
      </w:r>
      <w:r>
        <w:tab/>
        <w:t>in the case of an application for review of a requirement under section 52(1)(d)</w:t>
      </w:r>
      <w:r w:rsidR="00977A95" w:rsidRPr="00977A95">
        <w:t xml:space="preserve"> </w:t>
      </w:r>
      <w:r w:rsidR="00977A95">
        <w:t>or 57B</w:t>
      </w:r>
      <w:r>
        <w:t>—</w:t>
      </w:r>
    </w:p>
    <w:p w14:paraId="63F5669E" w14:textId="77777777" w:rsidR="00F03266" w:rsidRDefault="00F03266">
      <w:pPr>
        <w:pStyle w:val="DraftHeading4"/>
        <w:tabs>
          <w:tab w:val="right" w:pos="2268"/>
        </w:tabs>
        <w:ind w:left="2381" w:hanging="2381"/>
      </w:pPr>
      <w:r>
        <w:tab/>
        <w:t>(i)</w:t>
      </w:r>
      <w:r>
        <w:tab/>
        <w:t>confirm the requirement; or</w:t>
      </w:r>
    </w:p>
    <w:p w14:paraId="586EB142" w14:textId="77777777" w:rsidR="00F03266" w:rsidRDefault="00F03266">
      <w:pPr>
        <w:pStyle w:val="DraftHeading4"/>
        <w:tabs>
          <w:tab w:val="right" w:pos="2268"/>
        </w:tabs>
        <w:ind w:left="2381" w:hanging="2381"/>
      </w:pPr>
      <w:r>
        <w:tab/>
        <w:t>(ii)</w:t>
      </w:r>
      <w:r>
        <w:tab/>
        <w:t>change the requirement; or</w:t>
      </w:r>
    </w:p>
    <w:p w14:paraId="29932677" w14:textId="77777777" w:rsidR="00F03266" w:rsidRDefault="00F03266" w:rsidP="00155E0E">
      <w:pPr>
        <w:pStyle w:val="SideNote"/>
        <w:framePr w:wrap="around"/>
      </w:pPr>
      <w:r>
        <w:t>S. 85(1)(d) amended by No. 52/1998 s. 191(9)(a)(ii).</w:t>
      </w:r>
    </w:p>
    <w:p w14:paraId="0D3775E1" w14:textId="77777777" w:rsidR="00F03266" w:rsidRDefault="00F03266">
      <w:pPr>
        <w:pStyle w:val="DraftHeading3"/>
        <w:tabs>
          <w:tab w:val="right" w:pos="1758"/>
        </w:tabs>
        <w:ind w:left="1871" w:hanging="1871"/>
      </w:pPr>
      <w:r>
        <w:tab/>
        <w:t>(d)</w:t>
      </w:r>
      <w:r>
        <w:tab/>
        <w:t>in the case of an application for review of a requirement for more information under section 54—</w:t>
      </w:r>
    </w:p>
    <w:p w14:paraId="23B1F9A1" w14:textId="77777777" w:rsidR="00F03266" w:rsidRDefault="00F03266" w:rsidP="00155E0E">
      <w:pPr>
        <w:pStyle w:val="SideNote"/>
        <w:framePr w:wrap="around"/>
      </w:pPr>
      <w:r>
        <w:t>S. 85(1)(d)(i) amended by No. 52/1998 s. 191(9)(a)(iii).</w:t>
      </w:r>
    </w:p>
    <w:p w14:paraId="7DC25480" w14:textId="77777777" w:rsidR="00B201F2" w:rsidRPr="00B201F2" w:rsidRDefault="00F03266" w:rsidP="00FA5CE7">
      <w:pPr>
        <w:pStyle w:val="DraftHeading4"/>
        <w:tabs>
          <w:tab w:val="right" w:pos="2268"/>
        </w:tabs>
        <w:ind w:left="2381" w:hanging="2381"/>
      </w:pPr>
      <w:r>
        <w:tab/>
        <w:t>(i)</w:t>
      </w:r>
      <w:r>
        <w:tab/>
        <w:t>direct the responsible authority to consider the application for a permit as made under section 47; or</w:t>
      </w:r>
    </w:p>
    <w:p w14:paraId="2330A97D" w14:textId="77777777" w:rsidR="009E58EE" w:rsidRDefault="00F03266">
      <w:pPr>
        <w:pStyle w:val="DraftHeading4"/>
        <w:tabs>
          <w:tab w:val="right" w:pos="2268"/>
        </w:tabs>
        <w:ind w:left="2381" w:hanging="2381"/>
      </w:pPr>
      <w:r>
        <w:tab/>
        <w:t>(ii)</w:t>
      </w:r>
      <w:r>
        <w:tab/>
        <w:t>confirm the requirement; or</w:t>
      </w:r>
    </w:p>
    <w:p w14:paraId="1CE2E4F9" w14:textId="77777777" w:rsidR="00F03266" w:rsidRDefault="00F03266">
      <w:pPr>
        <w:pStyle w:val="DraftHeading4"/>
        <w:tabs>
          <w:tab w:val="right" w:pos="2268"/>
        </w:tabs>
        <w:ind w:left="2381" w:hanging="2381"/>
      </w:pPr>
      <w:r>
        <w:tab/>
        <w:t>(iii)</w:t>
      </w:r>
      <w:r>
        <w:tab/>
        <w:t>change the requirement; or</w:t>
      </w:r>
    </w:p>
    <w:p w14:paraId="4776DFA6" w14:textId="77777777" w:rsidR="00E53623" w:rsidRPr="00E53623" w:rsidRDefault="00E53623" w:rsidP="00155E0E">
      <w:pPr>
        <w:pStyle w:val="SideNote"/>
        <w:framePr w:wrap="around"/>
      </w:pPr>
      <w:r w:rsidRPr="00E53623">
        <w:t>S. 85(1)(da) inserted by No. 81/2004 s. 30(2).</w:t>
      </w:r>
    </w:p>
    <w:p w14:paraId="366ED02D" w14:textId="77777777" w:rsidR="00E53623" w:rsidRPr="00E53623" w:rsidRDefault="00E53623" w:rsidP="00E53623">
      <w:pPr>
        <w:pStyle w:val="DraftHeading3"/>
        <w:tabs>
          <w:tab w:val="right" w:pos="1757"/>
        </w:tabs>
        <w:ind w:left="1871" w:hanging="1871"/>
      </w:pPr>
      <w:r>
        <w:tab/>
      </w:r>
      <w:r w:rsidRPr="00E53623">
        <w:t>(da)</w:t>
      </w:r>
      <w:r>
        <w:tab/>
        <w:t>direct that the time within which information is to be given under section 54 must be extended for a specified period or must not be extended, in the case of an application for review of the refusal or failure of the responsible authority to extend the time under section 54A; or</w:t>
      </w:r>
    </w:p>
    <w:p w14:paraId="54352543" w14:textId="77777777" w:rsidR="00F03266" w:rsidRDefault="00F03266">
      <w:pPr>
        <w:pStyle w:val="DraftHeading3"/>
        <w:tabs>
          <w:tab w:val="right" w:pos="1758"/>
        </w:tabs>
        <w:ind w:left="1871" w:hanging="1871"/>
      </w:pPr>
      <w:r>
        <w:tab/>
        <w:t>(e)</w:t>
      </w:r>
      <w:r>
        <w:tab/>
        <w:t>direct that a permit must or must not contain any specified condition; or</w:t>
      </w:r>
    </w:p>
    <w:p w14:paraId="15E37028" w14:textId="77777777" w:rsidR="00F03266" w:rsidRDefault="00F03266" w:rsidP="00155E0E">
      <w:pPr>
        <w:pStyle w:val="SideNote"/>
        <w:framePr w:wrap="around"/>
      </w:pPr>
      <w:r>
        <w:t>S. 85(1)(f) amended by Nos 48/1991 s. 61(3)(d), 52/1998 s. 191(9)(a)(ii).</w:t>
      </w:r>
    </w:p>
    <w:p w14:paraId="515268D3" w14:textId="77777777" w:rsidR="00F03266" w:rsidRDefault="00F03266">
      <w:pPr>
        <w:pStyle w:val="DraftHeading3"/>
        <w:tabs>
          <w:tab w:val="right" w:pos="1758"/>
        </w:tabs>
        <w:ind w:left="1871" w:hanging="1871"/>
      </w:pPr>
      <w:r>
        <w:tab/>
        <w:t>(f)</w:t>
      </w:r>
      <w:r>
        <w:tab/>
        <w:t xml:space="preserve">direct that the time within which a development or use is to be started or the development is completed or within which a plan under the </w:t>
      </w:r>
      <w:r>
        <w:rPr>
          <w:b/>
        </w:rPr>
        <w:t>Subdivision Act 1988</w:t>
      </w:r>
      <w:r>
        <w:t xml:space="preserve"> is to be certified must be extended for a specified period or must not be extended, in the case of an application for review of the refusal or failure of the responsible authority to extend the time; or</w:t>
      </w:r>
    </w:p>
    <w:p w14:paraId="618C4CA1" w14:textId="77777777" w:rsidR="00F03266" w:rsidRDefault="00F03266" w:rsidP="00155E0E">
      <w:pPr>
        <w:pStyle w:val="SideNote"/>
        <w:framePr w:wrap="around"/>
      </w:pPr>
      <w:r>
        <w:t>S. 85(1)(g) amended by No. 52/1998 s. 191(9)(a)(ii).</w:t>
      </w:r>
    </w:p>
    <w:p w14:paraId="5E649E7E" w14:textId="77777777" w:rsidR="00F03266" w:rsidRDefault="00F03266">
      <w:pPr>
        <w:pStyle w:val="DraftHeading3"/>
        <w:tabs>
          <w:tab w:val="right" w:pos="1758"/>
        </w:tabs>
        <w:ind w:left="1871" w:hanging="1871"/>
      </w:pPr>
      <w:r>
        <w:tab/>
        <w:t>(g)</w:t>
      </w:r>
      <w:r>
        <w:tab/>
        <w:t>cancel a permit if—</w:t>
      </w:r>
    </w:p>
    <w:p w14:paraId="55213817" w14:textId="77777777" w:rsidR="00F03266" w:rsidRDefault="00F03266">
      <w:pPr>
        <w:pStyle w:val="DraftHeading4"/>
        <w:tabs>
          <w:tab w:val="right" w:pos="2268"/>
        </w:tabs>
        <w:ind w:left="2381" w:hanging="2381"/>
      </w:pPr>
      <w:r>
        <w:tab/>
        <w:t>(i)</w:t>
      </w:r>
      <w:r>
        <w:tab/>
        <w:t>it upholds an application for review of a condition specified in a permit on the ground that the responsible authority had no power to impose the condition; and</w:t>
      </w:r>
    </w:p>
    <w:p w14:paraId="7671AEE8" w14:textId="77777777" w:rsidR="00C3616A" w:rsidRDefault="00F03266">
      <w:pPr>
        <w:pStyle w:val="DraftHeading4"/>
        <w:tabs>
          <w:tab w:val="right" w:pos="2268"/>
        </w:tabs>
        <w:ind w:left="2381" w:hanging="2381"/>
      </w:pPr>
      <w:r>
        <w:tab/>
        <w:t>(ii)</w:t>
      </w:r>
      <w:r>
        <w:tab/>
        <w:t>it considers that the permit should not or would not have been granted without the condition.</w:t>
      </w:r>
    </w:p>
    <w:p w14:paraId="024FF159" w14:textId="77777777" w:rsidR="00C3616A" w:rsidRDefault="00E60E9F" w:rsidP="00155E0E">
      <w:pPr>
        <w:pStyle w:val="SideNote"/>
        <w:framePr w:wrap="around"/>
      </w:pPr>
      <w:r>
        <w:t>S. 85(1A) inserted by No. 3/2013 s. 64.</w:t>
      </w:r>
    </w:p>
    <w:p w14:paraId="4FEA8892" w14:textId="77777777" w:rsidR="00C3616A" w:rsidRDefault="00E60E9F">
      <w:pPr>
        <w:pStyle w:val="DraftHeading2"/>
        <w:tabs>
          <w:tab w:val="right" w:pos="1247"/>
        </w:tabs>
        <w:ind w:left="1361" w:hanging="1361"/>
      </w:pPr>
      <w:r>
        <w:tab/>
      </w:r>
      <w:r w:rsidR="0040533A">
        <w:t>(1A)</w:t>
      </w:r>
      <w:r>
        <w:tab/>
        <w:t>If the Tribunal directs the responsible authority to issue a permit under subsection (1)(b) or directs that a permit contain specified conditions under subsection (1)(e), the Tribunal may direct that the permit or a specified part of the permit must not be amended by the responsible authority under Division 1A.</w:t>
      </w:r>
    </w:p>
    <w:p w14:paraId="73862D71" w14:textId="77777777" w:rsidR="00F03266" w:rsidRDefault="00F03266" w:rsidP="00155E0E">
      <w:pPr>
        <w:pStyle w:val="SideNote"/>
        <w:framePr w:wrap="around"/>
      </w:pPr>
      <w:r>
        <w:t>S. 85(2) substituted by No. 52/1998 s. 191(10).</w:t>
      </w:r>
    </w:p>
    <w:p w14:paraId="7D8A482D" w14:textId="77777777" w:rsidR="00F03266" w:rsidRDefault="00F03266">
      <w:pPr>
        <w:pStyle w:val="DraftHeading2"/>
        <w:tabs>
          <w:tab w:val="right" w:pos="1247"/>
        </w:tabs>
        <w:ind w:left="1361" w:hanging="1361"/>
      </w:pPr>
      <w:r>
        <w:tab/>
        <w:t>(2)</w:t>
      </w:r>
      <w:r>
        <w:tab/>
        <w:t xml:space="preserve">If the Tribunal gives a direction under </w:t>
      </w:r>
      <w:r w:rsidR="00B26E83">
        <w:t>subsection</w:t>
      </w:r>
      <w:r w:rsidR="003D49DA">
        <w:t> </w:t>
      </w:r>
      <w:r>
        <w:t>(1)(d)(i), the prescribed period for the purpose of making an application for review under section 79 begins on the day on which the direction is given.</w:t>
      </w:r>
    </w:p>
    <w:p w14:paraId="3CFFD791" w14:textId="77777777" w:rsidR="00F03266" w:rsidRDefault="00F03266" w:rsidP="00155E0E">
      <w:pPr>
        <w:pStyle w:val="SideNote"/>
        <w:framePr w:wrap="around"/>
      </w:pPr>
      <w:r>
        <w:t>S. 85(3) inserted by No. 86/1989 s. 14(2), amended by No. 52/1998 s. 191(9)(b)</w:t>
      </w:r>
      <w:r w:rsidR="00E53623">
        <w:t xml:space="preserve">, </w:t>
      </w:r>
      <w:r w:rsidR="00E53623" w:rsidRPr="00E53623">
        <w:t>substituted by No. 81/2004 s. 30(3)</w:t>
      </w:r>
      <w:r w:rsidRPr="00E53623">
        <w:t>.</w:t>
      </w:r>
    </w:p>
    <w:p w14:paraId="3DFD9AD6" w14:textId="77777777" w:rsidR="00F03266" w:rsidRDefault="00E53623" w:rsidP="00F76EBF">
      <w:pPr>
        <w:pStyle w:val="DraftHeading2"/>
        <w:tabs>
          <w:tab w:val="right" w:pos="1247"/>
        </w:tabs>
        <w:ind w:left="1361" w:hanging="1361"/>
      </w:pPr>
      <w:r>
        <w:tab/>
      </w:r>
      <w:r w:rsidRPr="00E53623">
        <w:t>(3)</w:t>
      </w:r>
      <w:r>
        <w:tab/>
        <w:t xml:space="preserve">If the Tribunal gives a direction under </w:t>
      </w:r>
      <w:r w:rsidR="00B26E83">
        <w:t>subsection</w:t>
      </w:r>
      <w:r w:rsidR="003D49DA">
        <w:t> </w:t>
      </w:r>
      <w:r>
        <w:t>(1)(d)(ii) or (1)(d)(iii) in respect of a requirement for more information which was made within the prescribed time under section 54, the Tribunal must determine a new lapse date for the application which must permit a period for compliance that is not less than the period allowed for in the notice of the requirement.</w:t>
      </w:r>
    </w:p>
    <w:p w14:paraId="4529D052" w14:textId="77777777" w:rsidR="00F03266" w:rsidRDefault="00F03266" w:rsidP="00155E0E">
      <w:pPr>
        <w:pStyle w:val="SideNote"/>
        <w:framePr w:wrap="around"/>
      </w:pPr>
      <w:r>
        <w:t>S. 86 repealed by No. 86/1989 s. 15, new s. 86 inserted by No. 62/1991 s. 34, repealed by No. 35/1995 s. 11(2), new s. 86 inserted by No. 52/1998 s. 187.</w:t>
      </w:r>
    </w:p>
    <w:p w14:paraId="7029A5B0" w14:textId="77777777" w:rsidR="00F03266" w:rsidRDefault="00F03266" w:rsidP="00B26E83">
      <w:pPr>
        <w:pStyle w:val="DraftHeading1"/>
        <w:tabs>
          <w:tab w:val="right" w:pos="680"/>
        </w:tabs>
        <w:ind w:left="850" w:hanging="850"/>
      </w:pPr>
      <w:r>
        <w:tab/>
      </w:r>
      <w:bookmarkStart w:id="343" w:name="_Toc201839414"/>
      <w:r>
        <w:t>86</w:t>
      </w:r>
      <w:r w:rsidR="00B26E83">
        <w:tab/>
      </w:r>
      <w:r>
        <w:t>Issue of permit</w:t>
      </w:r>
      <w:bookmarkEnd w:id="343"/>
    </w:p>
    <w:p w14:paraId="08C65138" w14:textId="77777777" w:rsidR="00F03266" w:rsidRDefault="00F03266">
      <w:pPr>
        <w:pStyle w:val="BodySection"/>
      </w:pPr>
      <w:r>
        <w:t>If an order made by the Tribunal requires a responsible authority to issue a permit, the responsible authority must issue that permit—</w:t>
      </w:r>
    </w:p>
    <w:p w14:paraId="3B26839F" w14:textId="77777777" w:rsidR="00C15688" w:rsidRDefault="00C15688" w:rsidP="00B201F2"/>
    <w:p w14:paraId="4F944008" w14:textId="77777777" w:rsidR="00C15688" w:rsidRDefault="00C15688" w:rsidP="00B201F2"/>
    <w:p w14:paraId="05694183" w14:textId="77777777" w:rsidR="00C15688" w:rsidRDefault="00C15688" w:rsidP="00B201F2"/>
    <w:p w14:paraId="3202E075" w14:textId="77777777" w:rsidR="00C15688" w:rsidRDefault="00C15688" w:rsidP="00B201F2"/>
    <w:p w14:paraId="3369C63E" w14:textId="77777777" w:rsidR="00FA5CE7" w:rsidRDefault="00FA5CE7" w:rsidP="00B201F2"/>
    <w:p w14:paraId="7BE6F4EA" w14:textId="77777777" w:rsidR="00C3616A" w:rsidRDefault="00C15688" w:rsidP="00155E0E">
      <w:pPr>
        <w:pStyle w:val="SideNote"/>
        <w:framePr w:wrap="around"/>
      </w:pPr>
      <w:r>
        <w:t>S. 86(a) amended by No. 3/2013 s. 75(4).</w:t>
      </w:r>
    </w:p>
    <w:p w14:paraId="664E9E48" w14:textId="77777777" w:rsidR="00F03266" w:rsidRDefault="00F03266">
      <w:pPr>
        <w:pStyle w:val="DraftHeading3"/>
        <w:tabs>
          <w:tab w:val="right" w:pos="1758"/>
        </w:tabs>
        <w:ind w:left="1871" w:hanging="1871"/>
      </w:pPr>
      <w:r>
        <w:tab/>
        <w:t>(a)</w:t>
      </w:r>
      <w:r>
        <w:tab/>
        <w:t xml:space="preserve">if the responsible authority is a Minister, within 3 </w:t>
      </w:r>
      <w:r w:rsidR="00C15688">
        <w:t xml:space="preserve">business days </w:t>
      </w:r>
      <w:r>
        <w:t>after the day on which the responsible authority receives a copy of the order; or</w:t>
      </w:r>
    </w:p>
    <w:p w14:paraId="711B11EF" w14:textId="77777777" w:rsidR="00C15688" w:rsidRDefault="00C15688" w:rsidP="00155E0E">
      <w:pPr>
        <w:pStyle w:val="SideNote"/>
        <w:framePr w:wrap="around"/>
      </w:pPr>
      <w:r>
        <w:t>S. 86(b) amended by No. 3/2013 s. 75(4).</w:t>
      </w:r>
    </w:p>
    <w:p w14:paraId="368BFF9A" w14:textId="77777777" w:rsidR="00B201F2" w:rsidRPr="00B201F2" w:rsidRDefault="00F03266" w:rsidP="00FA5CE7">
      <w:pPr>
        <w:pStyle w:val="DraftHeading3"/>
        <w:tabs>
          <w:tab w:val="right" w:pos="1758"/>
        </w:tabs>
        <w:ind w:left="1871" w:hanging="1871"/>
      </w:pPr>
      <w:r>
        <w:tab/>
        <w:t>(b)</w:t>
      </w:r>
      <w:r>
        <w:tab/>
        <w:t xml:space="preserve">in any other case, within 3 </w:t>
      </w:r>
      <w:r w:rsidR="00C15688">
        <w:t xml:space="preserve">business days </w:t>
      </w:r>
      <w:r>
        <w:t>after the first ordinary meeting of the responsible authority held after it receives a copy of the order.</w:t>
      </w:r>
    </w:p>
    <w:p w14:paraId="33D98180" w14:textId="77777777" w:rsidR="00854C15" w:rsidRPr="00854C15" w:rsidRDefault="00854C15" w:rsidP="00155E0E">
      <w:pPr>
        <w:pStyle w:val="SideNote"/>
        <w:framePr w:wrap="around"/>
        <w:spacing w:before="240"/>
      </w:pPr>
      <w:r w:rsidRPr="00854C15">
        <w:t>Pt 4 Div. 3 (Heading) amended by No. 81/2004 s. 31.</w:t>
      </w:r>
    </w:p>
    <w:p w14:paraId="3A49DB13" w14:textId="77777777" w:rsidR="00B201F2" w:rsidRPr="00CD1B99" w:rsidRDefault="00F03266" w:rsidP="00EA70AA">
      <w:pPr>
        <w:pStyle w:val="Heading-DIVISION"/>
      </w:pPr>
      <w:bookmarkStart w:id="344" w:name="_Toc201839415"/>
      <w:r w:rsidRPr="007F5125">
        <w:rPr>
          <w:sz w:val="28"/>
        </w:rPr>
        <w:t>Division 3—Cancellation an</w:t>
      </w:r>
      <w:r w:rsidR="00AE7536" w:rsidRPr="007F5125">
        <w:rPr>
          <w:sz w:val="28"/>
        </w:rPr>
        <w:t>d amendment of per</w:t>
      </w:r>
      <w:r w:rsidRPr="007F5125">
        <w:rPr>
          <w:sz w:val="28"/>
        </w:rPr>
        <w:t>mits</w:t>
      </w:r>
      <w:r w:rsidR="00854C15" w:rsidRPr="007F5125">
        <w:rPr>
          <w:bCs/>
          <w:sz w:val="28"/>
        </w:rPr>
        <w:t xml:space="preserve"> by Tribunal</w:t>
      </w:r>
      <w:bookmarkEnd w:id="344"/>
    </w:p>
    <w:p w14:paraId="3E663DFF" w14:textId="77777777" w:rsidR="009E58EE" w:rsidRDefault="00F03266" w:rsidP="00B26E83">
      <w:pPr>
        <w:pStyle w:val="DraftHeading1"/>
        <w:tabs>
          <w:tab w:val="right" w:pos="680"/>
        </w:tabs>
        <w:ind w:left="850" w:hanging="850"/>
      </w:pPr>
      <w:r>
        <w:tab/>
      </w:r>
      <w:bookmarkStart w:id="345" w:name="_Toc201839416"/>
      <w:r>
        <w:t>87</w:t>
      </w:r>
      <w:r w:rsidR="00B26E83">
        <w:tab/>
      </w:r>
      <w:r>
        <w:t>What are the grounds for cancellation or amendment of permits?</w:t>
      </w:r>
      <w:bookmarkEnd w:id="345"/>
    </w:p>
    <w:p w14:paraId="73652E29" w14:textId="77777777" w:rsidR="00F03266" w:rsidRDefault="00F03266" w:rsidP="00155E0E">
      <w:pPr>
        <w:pStyle w:val="SideNote"/>
        <w:framePr w:wrap="around"/>
      </w:pPr>
      <w:r>
        <w:t>S. 87(1) amended by Nos 86/1989 s. 16(1), 52/1998 s. 191(11).</w:t>
      </w:r>
    </w:p>
    <w:p w14:paraId="0BA8C286" w14:textId="77777777" w:rsidR="00F03266" w:rsidRDefault="00F03266">
      <w:pPr>
        <w:pStyle w:val="DraftHeading2"/>
        <w:tabs>
          <w:tab w:val="right" w:pos="1247"/>
        </w:tabs>
        <w:ind w:left="1361" w:hanging="1361"/>
      </w:pPr>
      <w:r>
        <w:tab/>
        <w:t>(1)</w:t>
      </w:r>
      <w:r>
        <w:tab/>
        <w:t>The Tribunal may cancel or amend any permit if it considers that there has been—</w:t>
      </w:r>
    </w:p>
    <w:p w14:paraId="643B4A3F" w14:textId="77777777" w:rsidR="00F03266" w:rsidRDefault="00F03266">
      <w:pPr>
        <w:pStyle w:val="DraftHeading3"/>
        <w:tabs>
          <w:tab w:val="right" w:pos="1758"/>
        </w:tabs>
        <w:ind w:left="1871" w:hanging="1871"/>
      </w:pPr>
      <w:r>
        <w:tab/>
        <w:t>(a)</w:t>
      </w:r>
      <w:r>
        <w:tab/>
        <w:t>a material mis-statement or concealment of fact in relation to the application for the permit; or</w:t>
      </w:r>
    </w:p>
    <w:p w14:paraId="519C3C3C" w14:textId="77777777" w:rsidR="00F03266" w:rsidRDefault="00F03266">
      <w:pPr>
        <w:pStyle w:val="DraftHeading3"/>
        <w:tabs>
          <w:tab w:val="right" w:pos="1758"/>
        </w:tabs>
        <w:ind w:left="1871" w:hanging="1871"/>
      </w:pPr>
      <w:r>
        <w:tab/>
        <w:t>(b)</w:t>
      </w:r>
      <w:r>
        <w:tab/>
        <w:t>any substantial failure to comply with the conditions of the permit; or</w:t>
      </w:r>
    </w:p>
    <w:p w14:paraId="71BFB278" w14:textId="77777777" w:rsidR="00F03266" w:rsidRDefault="00F03266">
      <w:pPr>
        <w:pStyle w:val="DraftHeading3"/>
        <w:tabs>
          <w:tab w:val="right" w:pos="1758"/>
        </w:tabs>
        <w:ind w:left="1871" w:hanging="1871"/>
      </w:pPr>
      <w:r>
        <w:tab/>
        <w:t>(c)</w:t>
      </w:r>
      <w:r>
        <w:tab/>
        <w:t>any material mistake in relation to the grant of the permit; or</w:t>
      </w:r>
    </w:p>
    <w:p w14:paraId="622E9C47" w14:textId="77777777" w:rsidR="00F03266" w:rsidRDefault="00F03266">
      <w:pPr>
        <w:pStyle w:val="DraftHeading3"/>
        <w:tabs>
          <w:tab w:val="right" w:pos="1758"/>
        </w:tabs>
        <w:ind w:left="1871" w:hanging="1871"/>
      </w:pPr>
      <w:r>
        <w:tab/>
        <w:t>(d)</w:t>
      </w:r>
      <w:r>
        <w:tab/>
        <w:t>any material change of circumstances which has occurred since the grant of the permit; or</w:t>
      </w:r>
    </w:p>
    <w:p w14:paraId="312E4535" w14:textId="77777777" w:rsidR="00854C15" w:rsidRPr="00854C15" w:rsidRDefault="00854C15" w:rsidP="00155E0E">
      <w:pPr>
        <w:pStyle w:val="SideNote"/>
        <w:framePr w:wrap="around"/>
      </w:pPr>
      <w:r w:rsidRPr="00854C15">
        <w:t>S. 87(1)(e) amended by No. 81/2004 s. 32(1).</w:t>
      </w:r>
    </w:p>
    <w:p w14:paraId="5721CDEE" w14:textId="77777777" w:rsidR="00F03266" w:rsidRDefault="00F03266">
      <w:pPr>
        <w:pStyle w:val="DraftHeading3"/>
        <w:tabs>
          <w:tab w:val="right" w:pos="1758"/>
        </w:tabs>
        <w:ind w:left="1871" w:hanging="1871"/>
      </w:pPr>
      <w:r>
        <w:tab/>
        <w:t>(e)</w:t>
      </w:r>
      <w:r>
        <w:tab/>
        <w:t>any failure to give notice in accordance with</w:t>
      </w:r>
      <w:r w:rsidR="00854C15" w:rsidRPr="00854C15">
        <w:t xml:space="preserve"> </w:t>
      </w:r>
      <w:r w:rsidR="00854C15">
        <w:t>this Act</w:t>
      </w:r>
      <w:r>
        <w:t>; or</w:t>
      </w:r>
    </w:p>
    <w:p w14:paraId="46E60ED5" w14:textId="77777777" w:rsidR="00CD1B99" w:rsidRPr="00CD1B99" w:rsidRDefault="00CD1B99" w:rsidP="00380811"/>
    <w:p w14:paraId="02D3E663" w14:textId="77777777" w:rsidR="00F03266" w:rsidRDefault="00F03266">
      <w:pPr>
        <w:pStyle w:val="DraftHeading3"/>
        <w:tabs>
          <w:tab w:val="right" w:pos="1758"/>
        </w:tabs>
        <w:ind w:left="1871" w:hanging="1871"/>
      </w:pPr>
      <w:r>
        <w:tab/>
        <w:t>(f)</w:t>
      </w:r>
      <w:r>
        <w:tab/>
        <w:t>any failure to comply with section 55, 61(2) or 62(1).</w:t>
      </w:r>
    </w:p>
    <w:p w14:paraId="163A11C0" w14:textId="77777777" w:rsidR="00F03266" w:rsidRDefault="00F03266" w:rsidP="00155E0E">
      <w:pPr>
        <w:pStyle w:val="SideNote"/>
        <w:framePr w:wrap="around"/>
      </w:pPr>
      <w:r>
        <w:t>S. 87(2) amended by No. 86/1989 s. 16(1), substituted by No. 126/1993 s. 264(Sch. 5 item 17.2), amended by No. 52/1998 s. 191(11).</w:t>
      </w:r>
    </w:p>
    <w:p w14:paraId="4CC7A58E" w14:textId="77777777" w:rsidR="00380811" w:rsidRDefault="00F03266" w:rsidP="00FA5CE7">
      <w:pPr>
        <w:pStyle w:val="DraftHeading2"/>
        <w:tabs>
          <w:tab w:val="right" w:pos="1247"/>
        </w:tabs>
        <w:ind w:left="1361" w:hanging="1361"/>
      </w:pPr>
      <w:r>
        <w:tab/>
        <w:t>(2)</w:t>
      </w:r>
      <w:r>
        <w:tab/>
        <w:t xml:space="preserve">The Tribunal may amend any permit to comply with the building regulations made under the </w:t>
      </w:r>
      <w:r>
        <w:rPr>
          <w:b/>
        </w:rPr>
        <w:t>Building Act 1993</w:t>
      </w:r>
      <w:r>
        <w:t xml:space="preserve"> if a building permit cannot be obtained under that Act for the development for which the permit under this Act was issued because the development does not comply with those regulations.</w:t>
      </w:r>
    </w:p>
    <w:p w14:paraId="222708E9" w14:textId="77777777" w:rsidR="00FA5CE7" w:rsidRPr="00FA5CE7" w:rsidRDefault="00FA5CE7" w:rsidP="00FA5CE7"/>
    <w:p w14:paraId="4E8DA1B1" w14:textId="77777777" w:rsidR="00F03266" w:rsidRDefault="00F03266" w:rsidP="00155E0E">
      <w:pPr>
        <w:pStyle w:val="SideNote"/>
        <w:framePr w:wrap="around"/>
      </w:pPr>
      <w:r>
        <w:t>S. 87(3) amended by No. 52/1998 s. 191(11).</w:t>
      </w:r>
    </w:p>
    <w:p w14:paraId="2A80F558" w14:textId="77777777" w:rsidR="00F03266" w:rsidRDefault="00F03266">
      <w:pPr>
        <w:pStyle w:val="DraftHeading2"/>
        <w:tabs>
          <w:tab w:val="right" w:pos="1247"/>
        </w:tabs>
        <w:ind w:left="1361" w:hanging="1361"/>
      </w:pPr>
      <w:r>
        <w:tab/>
        <w:t>(3)</w:t>
      </w:r>
      <w:r>
        <w:tab/>
        <w:t>The Tribunal may cancel or amend a permit at the request of—</w:t>
      </w:r>
    </w:p>
    <w:p w14:paraId="3050F5FB" w14:textId="77777777" w:rsidR="00F03266" w:rsidRDefault="00F03266">
      <w:pPr>
        <w:pStyle w:val="DraftHeading3"/>
        <w:tabs>
          <w:tab w:val="right" w:pos="1758"/>
        </w:tabs>
        <w:ind w:left="1871" w:hanging="1871"/>
      </w:pPr>
      <w:r>
        <w:tab/>
        <w:t>(a)</w:t>
      </w:r>
      <w:r>
        <w:tab/>
        <w:t>the responsible authority; or</w:t>
      </w:r>
    </w:p>
    <w:p w14:paraId="2CF95CD3" w14:textId="77777777" w:rsidR="00F03266" w:rsidRDefault="00F03266">
      <w:pPr>
        <w:pStyle w:val="DraftHeading3"/>
        <w:tabs>
          <w:tab w:val="right" w:pos="1758"/>
        </w:tabs>
        <w:ind w:left="1871" w:hanging="1871"/>
      </w:pPr>
      <w:r>
        <w:tab/>
        <w:t>(b)</w:t>
      </w:r>
      <w:r>
        <w:tab/>
        <w:t>any person under section 89; or</w:t>
      </w:r>
    </w:p>
    <w:p w14:paraId="756ADECB" w14:textId="77777777" w:rsidR="00F03266" w:rsidRDefault="00F03266">
      <w:pPr>
        <w:pStyle w:val="DraftHeading3"/>
        <w:tabs>
          <w:tab w:val="right" w:pos="1758"/>
        </w:tabs>
        <w:ind w:left="1871" w:hanging="1871"/>
      </w:pPr>
      <w:r>
        <w:tab/>
        <w:t>(c)</w:t>
      </w:r>
      <w:r>
        <w:tab/>
        <w:t>a referral authority; or</w:t>
      </w:r>
    </w:p>
    <w:p w14:paraId="1FF21147" w14:textId="77777777" w:rsidR="00431561" w:rsidRPr="00431561" w:rsidRDefault="00431561" w:rsidP="00155E0E">
      <w:pPr>
        <w:pStyle w:val="SideNote"/>
        <w:framePr w:wrap="around"/>
      </w:pPr>
      <w:r w:rsidRPr="00431561">
        <w:t>S. 87(3)(d) amended by No. 81/2004 s. 32(2).</w:t>
      </w:r>
    </w:p>
    <w:p w14:paraId="248D8A44" w14:textId="77777777" w:rsidR="00431561" w:rsidRDefault="00431561" w:rsidP="00431561">
      <w:pPr>
        <w:pStyle w:val="DraftHeading3"/>
        <w:tabs>
          <w:tab w:val="right" w:pos="1757"/>
        </w:tabs>
        <w:ind w:left="1871" w:hanging="1871"/>
      </w:pPr>
      <w:r>
        <w:tab/>
      </w:r>
      <w:r w:rsidR="00F03266">
        <w:t>(d)</w:t>
      </w:r>
      <w:r w:rsidR="00F03266">
        <w:tab/>
        <w:t>the owner or occupier of the land concerned</w:t>
      </w:r>
      <w:r>
        <w:t>; or</w:t>
      </w:r>
    </w:p>
    <w:p w14:paraId="64FE1264" w14:textId="77777777" w:rsidR="00431561" w:rsidRPr="00431561" w:rsidRDefault="00431561" w:rsidP="00FA5CE7"/>
    <w:p w14:paraId="02146F4F" w14:textId="77777777" w:rsidR="00431561" w:rsidRPr="00431561" w:rsidRDefault="00431561" w:rsidP="00155E0E">
      <w:pPr>
        <w:pStyle w:val="SideNote"/>
        <w:framePr w:wrap="around"/>
      </w:pPr>
      <w:r w:rsidRPr="00431561">
        <w:t>S. 87(3)(e) inserted by No. 81/2004 s. 32(2).</w:t>
      </w:r>
    </w:p>
    <w:p w14:paraId="64FEC92B" w14:textId="77777777" w:rsidR="007D11EC" w:rsidRDefault="00431561" w:rsidP="00B41395">
      <w:pPr>
        <w:pStyle w:val="DraftHeading3"/>
        <w:tabs>
          <w:tab w:val="right" w:pos="1758"/>
        </w:tabs>
        <w:ind w:left="1871" w:hanging="1871"/>
      </w:pPr>
      <w:r>
        <w:tab/>
        <w:t>(e)</w:t>
      </w:r>
      <w:r>
        <w:tab/>
        <w:t>any person who is entitled to use or develop the land concerned.</w:t>
      </w:r>
    </w:p>
    <w:p w14:paraId="1D785B8E" w14:textId="77777777" w:rsidR="00B201F2" w:rsidRPr="00B201F2" w:rsidRDefault="00B201F2" w:rsidP="00B201F2"/>
    <w:p w14:paraId="2D5D1467" w14:textId="77777777" w:rsidR="00F03266" w:rsidRDefault="00F03266" w:rsidP="00155E0E">
      <w:pPr>
        <w:pStyle w:val="SideNote"/>
        <w:framePr w:wrap="around"/>
      </w:pPr>
      <w:r>
        <w:t>S. 87(4) amended by No. 86/1989 s. 16(2)</w:t>
      </w:r>
      <w:r w:rsidR="00431561">
        <w:t>,</w:t>
      </w:r>
      <w:r w:rsidR="00431561" w:rsidRPr="00431561">
        <w:t xml:space="preserve"> substituted by No. 81/2004 s. 32(3)</w:t>
      </w:r>
      <w:r>
        <w:t>.</w:t>
      </w:r>
    </w:p>
    <w:p w14:paraId="66E487A3" w14:textId="77777777" w:rsidR="00B201F2" w:rsidRPr="00B201F2" w:rsidRDefault="00431561" w:rsidP="00FA5CE7">
      <w:pPr>
        <w:pStyle w:val="DraftHeading2"/>
        <w:tabs>
          <w:tab w:val="right" w:pos="1247"/>
        </w:tabs>
        <w:ind w:left="1361" w:hanging="1361"/>
      </w:pPr>
      <w:r>
        <w:tab/>
      </w:r>
      <w:r w:rsidRPr="00431561">
        <w:t>(4)</w:t>
      </w:r>
      <w:r>
        <w:tab/>
        <w:t>Nothing in this Division affects the power of a responsible authority to amend a permit under Division 1A.</w:t>
      </w:r>
    </w:p>
    <w:p w14:paraId="68345859" w14:textId="77777777" w:rsidR="00B85485" w:rsidRDefault="00B85485" w:rsidP="00CD1B99"/>
    <w:p w14:paraId="1DE216E9" w14:textId="77777777" w:rsidR="005F3792" w:rsidRPr="00CD1B99" w:rsidRDefault="005F3792" w:rsidP="00CD1B99"/>
    <w:p w14:paraId="05959921" w14:textId="77777777" w:rsidR="00F03266" w:rsidRDefault="00F03266" w:rsidP="00155E0E">
      <w:pPr>
        <w:pStyle w:val="SideNote"/>
        <w:framePr w:wrap="around"/>
      </w:pPr>
      <w:r>
        <w:t>S. 87(5) inserted by No. 86/1989 s. 16(3), amended by No. 52/1998 s. 191(11).</w:t>
      </w:r>
    </w:p>
    <w:p w14:paraId="5720281B" w14:textId="77777777" w:rsidR="00F03266" w:rsidRDefault="00F03266">
      <w:pPr>
        <w:pStyle w:val="DraftHeading2"/>
        <w:tabs>
          <w:tab w:val="right" w:pos="1247"/>
        </w:tabs>
        <w:ind w:left="1361" w:hanging="1361"/>
      </w:pPr>
      <w:r>
        <w:tab/>
        <w:t>(5)</w:t>
      </w:r>
      <w:r>
        <w:tab/>
        <w:t>The Tribunal cannot cancel or amend a permit granted by the Governor in Council under section 95.</w:t>
      </w:r>
    </w:p>
    <w:p w14:paraId="07AF7897" w14:textId="77777777" w:rsidR="00F03266" w:rsidRDefault="00F03266"/>
    <w:p w14:paraId="71B1F818" w14:textId="77777777" w:rsidR="005F3792" w:rsidRDefault="005F3792"/>
    <w:p w14:paraId="5387963F" w14:textId="77777777" w:rsidR="00F03266" w:rsidRDefault="00F03266" w:rsidP="00155E0E">
      <w:pPr>
        <w:pStyle w:val="SideNote"/>
        <w:framePr w:wrap="around"/>
      </w:pPr>
      <w:r>
        <w:t>S. 87(6) inserted by No. 86/1989 s. 16(3), amended by No. 52/1998 s. 191(11), substituted by No</w:t>
      </w:r>
      <w:r w:rsidR="00E056D4">
        <w:t>s</w:t>
      </w:r>
      <w:r>
        <w:t xml:space="preserve"> 52/1998 s. 191(12)</w:t>
      </w:r>
      <w:r w:rsidR="00E056D4">
        <w:t xml:space="preserve">, </w:t>
      </w:r>
      <w:r w:rsidR="00A73BA5">
        <w:t>47/2007</w:t>
      </w:r>
      <w:r w:rsidR="00E056D4">
        <w:t xml:space="preserve"> s. 11</w:t>
      </w:r>
      <w:r>
        <w:t>.</w:t>
      </w:r>
    </w:p>
    <w:p w14:paraId="139BCD86" w14:textId="77777777" w:rsidR="00E056D4" w:rsidRPr="00194022" w:rsidRDefault="00E056D4" w:rsidP="00E056D4">
      <w:pPr>
        <w:pStyle w:val="DraftHeading2"/>
        <w:tabs>
          <w:tab w:val="right" w:pos="1247"/>
        </w:tabs>
        <w:ind w:left="1361" w:hanging="1361"/>
      </w:pPr>
      <w:r>
        <w:tab/>
      </w:r>
      <w:r w:rsidRPr="00E056D4">
        <w:t>(6)</w:t>
      </w:r>
      <w:r w:rsidRPr="00194022">
        <w:rPr>
          <w:b/>
        </w:rPr>
        <w:tab/>
      </w:r>
      <w:r w:rsidRPr="00194022">
        <w:t>Without limiting the powers of the Tribunal, the Tribunal may, under this section, cancel or amend a permit that has been issued at its direction.</w:t>
      </w:r>
    </w:p>
    <w:p w14:paraId="5B2850F7" w14:textId="77777777" w:rsidR="00F03266" w:rsidRDefault="00F03266" w:rsidP="00B201F2"/>
    <w:p w14:paraId="34B6F1EB" w14:textId="77777777" w:rsidR="005F3792" w:rsidRDefault="005F3792" w:rsidP="00B201F2"/>
    <w:p w14:paraId="696B8435" w14:textId="77777777" w:rsidR="00B85485" w:rsidRDefault="00B85485" w:rsidP="00B201F2"/>
    <w:p w14:paraId="5CBBDC2A" w14:textId="77777777" w:rsidR="00F03266" w:rsidRDefault="00F03266" w:rsidP="00E62699">
      <w:pPr>
        <w:spacing w:before="0"/>
      </w:pPr>
    </w:p>
    <w:p w14:paraId="2DFA1B37" w14:textId="77777777" w:rsidR="00F03266" w:rsidRDefault="00F03266" w:rsidP="00155E0E">
      <w:pPr>
        <w:pStyle w:val="SideNote"/>
        <w:framePr w:wrap="around"/>
      </w:pPr>
      <w:r>
        <w:t>S. 87(7) inserted by No. 86/1989 s. 16(3), amended by No. 52/1998 s. 191(11), substituted by No. 52/1998 s. 191(12).</w:t>
      </w:r>
    </w:p>
    <w:p w14:paraId="6EF2CC4B" w14:textId="77777777" w:rsidR="00F03266" w:rsidRDefault="00F03266">
      <w:pPr>
        <w:pStyle w:val="DraftHeading2"/>
        <w:tabs>
          <w:tab w:val="right" w:pos="1247"/>
        </w:tabs>
        <w:ind w:left="1361" w:hanging="1361"/>
      </w:pPr>
      <w:r>
        <w:tab/>
        <w:t>(7)</w:t>
      </w:r>
      <w:r>
        <w:tab/>
        <w:t xml:space="preserve">The Tribunal must not cancel or amend a permit on a ground mentioned in </w:t>
      </w:r>
      <w:r w:rsidR="00B26E83">
        <w:t>subsection</w:t>
      </w:r>
      <w:r>
        <w:t xml:space="preserve"> (1)(a), (c) or (f) unless there has been no application under Division 2 on that ground for review of the decision to grant the permit or of a condition of the permit.</w:t>
      </w:r>
    </w:p>
    <w:p w14:paraId="739445BD" w14:textId="77777777" w:rsidR="00E056D4" w:rsidRPr="00E056D4" w:rsidRDefault="00E056D4" w:rsidP="00B201F2"/>
    <w:p w14:paraId="1A446477" w14:textId="77777777" w:rsidR="00F03266" w:rsidRDefault="00E056D4" w:rsidP="00155E0E">
      <w:pPr>
        <w:pStyle w:val="SideNote"/>
        <w:framePr w:wrap="around"/>
      </w:pPr>
      <w:r>
        <w:t xml:space="preserve">S. 87A inserted by No. </w:t>
      </w:r>
      <w:r w:rsidR="00A73BA5">
        <w:t>47/2007</w:t>
      </w:r>
      <w:r>
        <w:t xml:space="preserve"> s. 12.</w:t>
      </w:r>
    </w:p>
    <w:p w14:paraId="4CCEE5FF" w14:textId="77777777" w:rsidR="00E056D4" w:rsidRPr="00194022" w:rsidRDefault="00E056D4" w:rsidP="00E056D4">
      <w:pPr>
        <w:pStyle w:val="DraftHeading1"/>
        <w:tabs>
          <w:tab w:val="right" w:pos="680"/>
        </w:tabs>
        <w:ind w:left="850" w:hanging="850"/>
      </w:pPr>
      <w:r>
        <w:tab/>
      </w:r>
      <w:bookmarkStart w:id="346" w:name="_Toc201839417"/>
      <w:r w:rsidRPr="00E056D4">
        <w:t>87A</w:t>
      </w:r>
      <w:r w:rsidRPr="00194022">
        <w:tab/>
        <w:t>Cancellation or amendment of permit issued at direction of Tribunal</w:t>
      </w:r>
      <w:bookmarkEnd w:id="346"/>
    </w:p>
    <w:p w14:paraId="385A4D64" w14:textId="77777777" w:rsidR="00B41395" w:rsidRPr="00B41395" w:rsidRDefault="00E056D4" w:rsidP="00B201F2">
      <w:pPr>
        <w:pStyle w:val="DraftHeading2"/>
        <w:tabs>
          <w:tab w:val="right" w:pos="1247"/>
        </w:tabs>
        <w:ind w:left="1361" w:hanging="1361"/>
      </w:pPr>
      <w:r>
        <w:tab/>
      </w:r>
      <w:r w:rsidRPr="00E056D4">
        <w:t>(1)</w:t>
      </w:r>
      <w:r w:rsidRPr="00194022">
        <w:tab/>
        <w:t>In addition to the powers conferred by section 87, the Tribunal may cancel or amend a permit that has been issued at its direction if it considers it appropriate to do so.</w:t>
      </w:r>
    </w:p>
    <w:p w14:paraId="7B57C26D" w14:textId="77777777" w:rsidR="00E056D4" w:rsidRPr="00194022" w:rsidRDefault="00E056D4" w:rsidP="00E056D4">
      <w:pPr>
        <w:pStyle w:val="DraftHeading2"/>
        <w:tabs>
          <w:tab w:val="right" w:pos="1247"/>
        </w:tabs>
        <w:ind w:left="1361" w:hanging="1361"/>
      </w:pPr>
      <w:r>
        <w:tab/>
      </w:r>
      <w:r w:rsidRPr="00E056D4">
        <w:t>(2)</w:t>
      </w:r>
      <w:r w:rsidRPr="00194022">
        <w:tab/>
        <w:t>The Tribunal may only cancel or amend a permit under this section at the request of—</w:t>
      </w:r>
    </w:p>
    <w:p w14:paraId="70CACC47" w14:textId="77777777" w:rsidR="00E056D4" w:rsidRPr="00194022" w:rsidRDefault="00E056D4" w:rsidP="00E056D4">
      <w:pPr>
        <w:pStyle w:val="DraftHeading3"/>
        <w:tabs>
          <w:tab w:val="right" w:pos="1757"/>
        </w:tabs>
        <w:ind w:left="1871" w:hanging="1871"/>
      </w:pPr>
      <w:r>
        <w:tab/>
      </w:r>
      <w:r w:rsidRPr="00E056D4">
        <w:t>(a)</w:t>
      </w:r>
      <w:r w:rsidRPr="00194022">
        <w:tab/>
        <w:t>the owner or occupier of the land concerned; or</w:t>
      </w:r>
    </w:p>
    <w:p w14:paraId="2F0BA339" w14:textId="77777777" w:rsidR="00FA5CE7" w:rsidRPr="00FA5CE7" w:rsidRDefault="00E056D4" w:rsidP="005F3792">
      <w:pPr>
        <w:pStyle w:val="DraftHeading3"/>
        <w:tabs>
          <w:tab w:val="right" w:pos="1757"/>
        </w:tabs>
        <w:ind w:left="1871" w:hanging="1871"/>
      </w:pPr>
      <w:r>
        <w:tab/>
      </w:r>
      <w:r w:rsidRPr="00E056D4">
        <w:t>(b)</w:t>
      </w:r>
      <w:r w:rsidRPr="00194022">
        <w:tab/>
        <w:t xml:space="preserve">any person who is entitled to use </w:t>
      </w:r>
      <w:r>
        <w:t>or develop the land concerned.</w:t>
      </w:r>
    </w:p>
    <w:p w14:paraId="6C819D0B" w14:textId="77777777" w:rsidR="00E056D4" w:rsidRDefault="00E056D4" w:rsidP="00155E0E">
      <w:pPr>
        <w:pStyle w:val="SideNote"/>
        <w:framePr w:wrap="around"/>
      </w:pPr>
      <w:r>
        <w:t xml:space="preserve">S. 88 amended by No. </w:t>
      </w:r>
      <w:r w:rsidR="00A73BA5">
        <w:t>47/2007</w:t>
      </w:r>
      <w:r>
        <w:t xml:space="preserve"> s. 13.</w:t>
      </w:r>
    </w:p>
    <w:p w14:paraId="437298F2" w14:textId="77777777" w:rsidR="00F03266" w:rsidRDefault="00F03266" w:rsidP="00B26E83">
      <w:pPr>
        <w:pStyle w:val="DraftHeading1"/>
        <w:tabs>
          <w:tab w:val="right" w:pos="680"/>
        </w:tabs>
        <w:ind w:left="850" w:hanging="850"/>
      </w:pPr>
      <w:r>
        <w:tab/>
      </w:r>
      <w:bookmarkStart w:id="347" w:name="_Toc201839418"/>
      <w:r>
        <w:t>88</w:t>
      </w:r>
      <w:r w:rsidR="00B26E83">
        <w:tab/>
      </w:r>
      <w:r>
        <w:t>What are the limits on the power to cancel or amend a permit?</w:t>
      </w:r>
      <w:bookmarkEnd w:id="347"/>
    </w:p>
    <w:p w14:paraId="1E624FC3" w14:textId="77777777" w:rsidR="00F03266" w:rsidRDefault="00F03266">
      <w:pPr>
        <w:pStyle w:val="BodySection"/>
      </w:pPr>
      <w:r>
        <w:t xml:space="preserve">The power to cancel or amend a permit under </w:t>
      </w:r>
      <w:r w:rsidR="00E056D4">
        <w:t>section </w:t>
      </w:r>
      <w:r w:rsidR="00E056D4" w:rsidRPr="00194022">
        <w:t>87</w:t>
      </w:r>
      <w:r>
        <w:t xml:space="preserve"> may be exercised—</w:t>
      </w:r>
    </w:p>
    <w:p w14:paraId="3C9AA922" w14:textId="77777777" w:rsidR="00F03266" w:rsidRDefault="00F03266">
      <w:pPr>
        <w:pStyle w:val="DraftHeading3"/>
        <w:tabs>
          <w:tab w:val="right" w:pos="1758"/>
        </w:tabs>
        <w:ind w:left="1871" w:hanging="1871"/>
      </w:pPr>
      <w:r>
        <w:tab/>
        <w:t>(a)</w:t>
      </w:r>
      <w:r>
        <w:tab/>
        <w:t>if the permit relates to the construction of buildings or the carrying out of other works, at any time before those operations have been completed; or</w:t>
      </w:r>
    </w:p>
    <w:p w14:paraId="14574729" w14:textId="77777777" w:rsidR="00F03266" w:rsidRDefault="00F03266">
      <w:pPr>
        <w:pStyle w:val="DraftHeading3"/>
        <w:tabs>
          <w:tab w:val="right" w:pos="1758"/>
        </w:tabs>
        <w:ind w:left="1871" w:hanging="1871"/>
      </w:pPr>
      <w:r>
        <w:tab/>
        <w:t>(b)</w:t>
      </w:r>
      <w:r>
        <w:tab/>
        <w:t>if the permit relates to any other development of land, at any time before that development is substantially carried out; or</w:t>
      </w:r>
    </w:p>
    <w:p w14:paraId="7351A025" w14:textId="77777777" w:rsidR="00B201F2" w:rsidRPr="00B201F2" w:rsidRDefault="00F03266" w:rsidP="00FA5CE7">
      <w:pPr>
        <w:pStyle w:val="DraftHeading3"/>
        <w:tabs>
          <w:tab w:val="right" w:pos="1758"/>
        </w:tabs>
        <w:ind w:left="1871" w:hanging="1871"/>
      </w:pPr>
      <w:r>
        <w:tab/>
        <w:t>(c)</w:t>
      </w:r>
      <w:r>
        <w:tab/>
        <w:t>at any time, if the permit relates to the use of land.</w:t>
      </w:r>
    </w:p>
    <w:p w14:paraId="1D79AABF" w14:textId="77777777" w:rsidR="00F76EBF" w:rsidRDefault="00F03266" w:rsidP="00B26E83">
      <w:pPr>
        <w:pStyle w:val="DraftHeading1"/>
        <w:tabs>
          <w:tab w:val="right" w:pos="680"/>
        </w:tabs>
        <w:ind w:left="850" w:hanging="850"/>
      </w:pPr>
      <w:r>
        <w:tab/>
      </w:r>
      <w:bookmarkStart w:id="348" w:name="_Toc201839419"/>
      <w:r>
        <w:t>89</w:t>
      </w:r>
      <w:r w:rsidR="00B26E83">
        <w:tab/>
      </w:r>
      <w:r>
        <w:t>Request for cancellation or amendment</w:t>
      </w:r>
      <w:bookmarkEnd w:id="348"/>
    </w:p>
    <w:p w14:paraId="5F982C3D" w14:textId="77777777" w:rsidR="00F03266" w:rsidRDefault="00F03266" w:rsidP="00155E0E">
      <w:pPr>
        <w:pStyle w:val="SideNote"/>
        <w:framePr w:wrap="around"/>
      </w:pPr>
      <w:r>
        <w:t>S. 89(1) amended by No. 52/1998 s. 191(1).</w:t>
      </w:r>
    </w:p>
    <w:p w14:paraId="6BE60B9B" w14:textId="77777777" w:rsidR="00F03266" w:rsidRDefault="00F03266">
      <w:pPr>
        <w:pStyle w:val="DraftHeading2"/>
        <w:tabs>
          <w:tab w:val="right" w:pos="1247"/>
        </w:tabs>
        <w:ind w:left="1361" w:hanging="1361"/>
      </w:pPr>
      <w:r>
        <w:tab/>
        <w:t>(1)</w:t>
      </w:r>
      <w:r>
        <w:tab/>
        <w:t>Any person who objected or would have been entitled to object to the issue of a permit may ask the Tribunal to cancel or amend the permit if—</w:t>
      </w:r>
    </w:p>
    <w:p w14:paraId="73582547" w14:textId="77777777" w:rsidR="00F03266" w:rsidRDefault="00F03266">
      <w:pPr>
        <w:pStyle w:val="DraftHeading3"/>
        <w:tabs>
          <w:tab w:val="right" w:pos="1758"/>
        </w:tabs>
        <w:ind w:left="1871" w:hanging="1871"/>
      </w:pPr>
      <w:r>
        <w:tab/>
        <w:t>(a)</w:t>
      </w:r>
      <w:r>
        <w:tab/>
        <w:t>the person believes that the person should have been given notice of the application for the permit and was not given that notice; or</w:t>
      </w:r>
    </w:p>
    <w:p w14:paraId="179B0B42" w14:textId="77777777" w:rsidR="00F03266" w:rsidRDefault="00F03266">
      <w:pPr>
        <w:pStyle w:val="DraftHeading3"/>
        <w:tabs>
          <w:tab w:val="right" w:pos="1758"/>
        </w:tabs>
        <w:ind w:left="1871" w:hanging="1871"/>
      </w:pPr>
      <w:r>
        <w:tab/>
        <w:t>(b)</w:t>
      </w:r>
      <w:r>
        <w:tab/>
        <w:t>the person believes that the person has been adversely affected by—</w:t>
      </w:r>
    </w:p>
    <w:p w14:paraId="320B9D32" w14:textId="77777777" w:rsidR="00F03266" w:rsidRDefault="00F03266">
      <w:pPr>
        <w:pStyle w:val="DraftHeading4"/>
        <w:tabs>
          <w:tab w:val="right" w:pos="2268"/>
        </w:tabs>
        <w:ind w:left="2381" w:hanging="2381"/>
      </w:pPr>
      <w:r>
        <w:tab/>
        <w:t>(i)</w:t>
      </w:r>
      <w:r>
        <w:tab/>
        <w:t>a material mis-statement or concealment of fact in relation to the application for the permit; or</w:t>
      </w:r>
    </w:p>
    <w:p w14:paraId="029A662D" w14:textId="77777777" w:rsidR="00F03266" w:rsidRDefault="00F03266">
      <w:pPr>
        <w:pStyle w:val="DraftHeading4"/>
        <w:tabs>
          <w:tab w:val="right" w:pos="2268"/>
        </w:tabs>
        <w:ind w:left="2381" w:hanging="2381"/>
      </w:pPr>
      <w:r>
        <w:tab/>
        <w:t>(ii)</w:t>
      </w:r>
      <w:r>
        <w:tab/>
        <w:t>any substantial failure to comply with the conditions of the permit; or</w:t>
      </w:r>
    </w:p>
    <w:p w14:paraId="784E8C1C" w14:textId="77777777" w:rsidR="00F03266" w:rsidRDefault="00F03266">
      <w:pPr>
        <w:pStyle w:val="DraftHeading4"/>
        <w:tabs>
          <w:tab w:val="right" w:pos="2268"/>
        </w:tabs>
        <w:ind w:left="2381" w:hanging="2381"/>
      </w:pPr>
      <w:r>
        <w:tab/>
        <w:t>(iii)</w:t>
      </w:r>
      <w:r>
        <w:tab/>
        <w:t>any material mistake in relation to the grant of the permit.</w:t>
      </w:r>
    </w:p>
    <w:p w14:paraId="7861FE1D" w14:textId="77777777" w:rsidR="00F03266" w:rsidRDefault="00F03266">
      <w:pPr>
        <w:pStyle w:val="DraftHeading2"/>
        <w:tabs>
          <w:tab w:val="right" w:pos="1247"/>
        </w:tabs>
        <w:ind w:left="1361" w:hanging="1361"/>
      </w:pPr>
      <w:r>
        <w:tab/>
        <w:t>(2)</w:t>
      </w:r>
      <w:r>
        <w:tab/>
        <w:t>The request must be made in writing in accordance with the regulations.</w:t>
      </w:r>
    </w:p>
    <w:p w14:paraId="625E9DB0" w14:textId="77777777" w:rsidR="00FA5CE7" w:rsidRPr="00FA5CE7" w:rsidRDefault="00FA5CE7" w:rsidP="00FA5CE7"/>
    <w:p w14:paraId="62D44C37" w14:textId="77777777" w:rsidR="00F03266" w:rsidRDefault="00F03266">
      <w:pPr>
        <w:pStyle w:val="DraftHeading2"/>
        <w:tabs>
          <w:tab w:val="right" w:pos="1247"/>
        </w:tabs>
        <w:ind w:left="1361" w:hanging="1361"/>
      </w:pPr>
      <w:r>
        <w:tab/>
        <w:t>(3)</w:t>
      </w:r>
      <w:r>
        <w:tab/>
        <w:t>The Tribunal may refuse to consider a request under this section or section 87 unless it is satisfied that the request has been made as soon as practicable after the person making it had notice of the facts relied upon in support of the request.</w:t>
      </w:r>
    </w:p>
    <w:p w14:paraId="057CCDAC" w14:textId="77777777" w:rsidR="00F03266" w:rsidRDefault="00F03266" w:rsidP="00B26E83">
      <w:pPr>
        <w:pStyle w:val="DraftHeading1"/>
        <w:tabs>
          <w:tab w:val="right" w:pos="680"/>
        </w:tabs>
        <w:ind w:left="850" w:hanging="850"/>
      </w:pPr>
      <w:r>
        <w:tab/>
      </w:r>
      <w:bookmarkStart w:id="349" w:name="_Toc201839420"/>
      <w:r>
        <w:t>90</w:t>
      </w:r>
      <w:r w:rsidR="00B26E83">
        <w:tab/>
      </w:r>
      <w:r>
        <w:t>Hearing by Tribunal</w:t>
      </w:r>
      <w:bookmarkEnd w:id="349"/>
    </w:p>
    <w:p w14:paraId="1FEB0459" w14:textId="77777777" w:rsidR="00F03266" w:rsidRDefault="00F03266" w:rsidP="00155E0E">
      <w:pPr>
        <w:pStyle w:val="SideNote"/>
        <w:framePr w:wrap="around"/>
      </w:pPr>
      <w:r>
        <w:t>S. 90(1) amended by No. 52/1998 s. 191(1).</w:t>
      </w:r>
    </w:p>
    <w:p w14:paraId="16127B0A" w14:textId="77777777" w:rsidR="00F03266" w:rsidRDefault="00F03266">
      <w:pPr>
        <w:pStyle w:val="DraftHeading2"/>
        <w:tabs>
          <w:tab w:val="right" w:pos="1247"/>
        </w:tabs>
        <w:ind w:left="1361" w:hanging="1361"/>
      </w:pPr>
      <w:r>
        <w:tab/>
        <w:t>(1)</w:t>
      </w:r>
      <w:r>
        <w:tab/>
        <w:t>The Tribunal must give the following persons a reasonable opportunity to be heard at the hearing of any request—</w:t>
      </w:r>
    </w:p>
    <w:p w14:paraId="5E06E4A8" w14:textId="77777777" w:rsidR="00F03266" w:rsidRDefault="00F03266">
      <w:pPr>
        <w:pStyle w:val="DraftHeading3"/>
        <w:tabs>
          <w:tab w:val="right" w:pos="1758"/>
        </w:tabs>
        <w:ind w:left="1871" w:hanging="1871"/>
      </w:pPr>
      <w:r>
        <w:tab/>
        <w:t>(a)</w:t>
      </w:r>
      <w:r>
        <w:tab/>
        <w:t>the responsible authority;</w:t>
      </w:r>
    </w:p>
    <w:p w14:paraId="497ED972" w14:textId="77777777" w:rsidR="00F03266" w:rsidRDefault="00F03266">
      <w:pPr>
        <w:pStyle w:val="DraftHeading3"/>
        <w:tabs>
          <w:tab w:val="right" w:pos="1758"/>
        </w:tabs>
        <w:ind w:left="1871" w:hanging="1871"/>
      </w:pPr>
      <w:r>
        <w:tab/>
        <w:t>(b)</w:t>
      </w:r>
      <w:r>
        <w:tab/>
        <w:t>the owner and the occupier of the land concerned;</w:t>
      </w:r>
    </w:p>
    <w:p w14:paraId="2268D125" w14:textId="77777777" w:rsidR="00F03266" w:rsidRDefault="00F03266">
      <w:pPr>
        <w:pStyle w:val="DraftHeading3"/>
        <w:tabs>
          <w:tab w:val="right" w:pos="1758"/>
        </w:tabs>
        <w:ind w:left="1871" w:hanging="1871"/>
      </w:pPr>
      <w:r>
        <w:tab/>
        <w:t>(c)</w:t>
      </w:r>
      <w:r>
        <w:tab/>
        <w:t>any person who asked for the cancellation or amendment of the permit under section 87;</w:t>
      </w:r>
    </w:p>
    <w:p w14:paraId="2A2C2D0B" w14:textId="77777777" w:rsidR="00C3616A" w:rsidRDefault="00E60E9F" w:rsidP="00155E0E">
      <w:pPr>
        <w:pStyle w:val="SideNote"/>
        <w:framePr w:wrap="around"/>
      </w:pPr>
      <w:r>
        <w:t>S. 90(1)(d) repealed by No. 3/2013 s. 65.</w:t>
      </w:r>
    </w:p>
    <w:p w14:paraId="7BC8C61A" w14:textId="77777777" w:rsidR="00C3616A" w:rsidRDefault="00E60E9F">
      <w:pPr>
        <w:pStyle w:val="Stars"/>
      </w:pPr>
      <w:r>
        <w:tab/>
        <w:t>*</w:t>
      </w:r>
      <w:r>
        <w:tab/>
        <w:t>*</w:t>
      </w:r>
      <w:r>
        <w:tab/>
        <w:t>*</w:t>
      </w:r>
      <w:r>
        <w:tab/>
        <w:t>*</w:t>
      </w:r>
      <w:r>
        <w:tab/>
        <w:t>*</w:t>
      </w:r>
    </w:p>
    <w:p w14:paraId="6064BBBE" w14:textId="77777777" w:rsidR="00380811" w:rsidRDefault="00380811" w:rsidP="00380811"/>
    <w:p w14:paraId="1383623C" w14:textId="77777777" w:rsidR="00FA5CE7" w:rsidRDefault="00FA5CE7" w:rsidP="00380811"/>
    <w:p w14:paraId="325C5517" w14:textId="77777777" w:rsidR="00F03266" w:rsidRDefault="00F03266" w:rsidP="00155E0E">
      <w:pPr>
        <w:pStyle w:val="SideNote"/>
        <w:framePr w:wrap="around"/>
      </w:pPr>
      <w:r>
        <w:t>S. 90(1)(e) repealed by No. 35/1995 s. 4(h)</w:t>
      </w:r>
      <w:r w:rsidR="00E056D4">
        <w:t xml:space="preserve">, new s. 90(1)(e) inserted by No. </w:t>
      </w:r>
      <w:r w:rsidR="00A73BA5">
        <w:t>47/2007</w:t>
      </w:r>
      <w:r w:rsidR="00E056D4">
        <w:t xml:space="preserve"> s. 14</w:t>
      </w:r>
      <w:r>
        <w:t>.</w:t>
      </w:r>
    </w:p>
    <w:p w14:paraId="1B391D2A" w14:textId="77777777" w:rsidR="00E056D4" w:rsidRPr="00194022" w:rsidRDefault="00E056D4" w:rsidP="00E056D4">
      <w:pPr>
        <w:pStyle w:val="DraftHeading3"/>
        <w:tabs>
          <w:tab w:val="right" w:pos="1757"/>
        </w:tabs>
        <w:ind w:left="1871" w:hanging="1871"/>
      </w:pPr>
      <w:r>
        <w:tab/>
      </w:r>
      <w:r w:rsidRPr="00E056D4">
        <w:t>(e)</w:t>
      </w:r>
      <w:r w:rsidRPr="00194022">
        <w:tab/>
        <w:t>any person who asked for the amendment of the permit under section 87A;</w:t>
      </w:r>
    </w:p>
    <w:p w14:paraId="79208482" w14:textId="77777777" w:rsidR="00D81995" w:rsidRDefault="00D81995"/>
    <w:p w14:paraId="6F886E87" w14:textId="77777777" w:rsidR="00380811" w:rsidRDefault="00380811" w:rsidP="003460BD"/>
    <w:p w14:paraId="60052242" w14:textId="77777777" w:rsidR="00FA5CE7" w:rsidRDefault="00FA5CE7" w:rsidP="003460BD"/>
    <w:p w14:paraId="40002980" w14:textId="77777777" w:rsidR="00F03266" w:rsidRDefault="00F03266">
      <w:pPr>
        <w:pStyle w:val="DraftHeading3"/>
        <w:tabs>
          <w:tab w:val="right" w:pos="1758"/>
        </w:tabs>
        <w:ind w:left="1871" w:hanging="1871"/>
      </w:pPr>
      <w:r>
        <w:tab/>
        <w:t>(f)</w:t>
      </w:r>
      <w:r>
        <w:tab/>
        <w:t>any relevant referral authority.</w:t>
      </w:r>
    </w:p>
    <w:p w14:paraId="6144E013" w14:textId="77777777" w:rsidR="00484715" w:rsidRDefault="00F03266" w:rsidP="007D11EC">
      <w:pPr>
        <w:pStyle w:val="DraftHeading2"/>
        <w:tabs>
          <w:tab w:val="right" w:pos="1247"/>
        </w:tabs>
        <w:ind w:left="1361" w:hanging="1361"/>
      </w:pPr>
      <w:r>
        <w:tab/>
        <w:t>(2)</w:t>
      </w:r>
      <w:r>
        <w:tab/>
        <w:t>The Tribunal may give any other person who appears to it to have a material interest in the outcome of the request an opportunity to be heard at the hearing of the request.</w:t>
      </w:r>
    </w:p>
    <w:p w14:paraId="2A552B2B" w14:textId="77777777" w:rsidR="00FA5CE7" w:rsidRDefault="00FA5CE7" w:rsidP="00FA5CE7"/>
    <w:p w14:paraId="2065EA8A" w14:textId="77777777" w:rsidR="00FA5CE7" w:rsidRDefault="00FA5CE7" w:rsidP="00FA5CE7"/>
    <w:p w14:paraId="00E3626A" w14:textId="77777777" w:rsidR="00FA5CE7" w:rsidRPr="00FA5CE7" w:rsidRDefault="00FA5CE7" w:rsidP="00FA5CE7"/>
    <w:p w14:paraId="2E432B6A" w14:textId="77777777" w:rsidR="00F03266" w:rsidRDefault="00F03266" w:rsidP="00155E0E">
      <w:pPr>
        <w:pStyle w:val="SideNote"/>
        <w:framePr w:wrap="around"/>
      </w:pPr>
      <w:r>
        <w:t>S. 90A inserted by No. 28/2000 s. 7.</w:t>
      </w:r>
    </w:p>
    <w:p w14:paraId="61E5501B" w14:textId="77777777" w:rsidR="00F03266" w:rsidRDefault="00F03266" w:rsidP="00B26E83">
      <w:pPr>
        <w:pStyle w:val="DraftHeading1"/>
        <w:tabs>
          <w:tab w:val="right" w:pos="680"/>
        </w:tabs>
        <w:ind w:left="850" w:hanging="850"/>
      </w:pPr>
      <w:r>
        <w:tab/>
      </w:r>
      <w:bookmarkStart w:id="350" w:name="_Toc201839421"/>
      <w:r>
        <w:t>90A</w:t>
      </w:r>
      <w:r w:rsidR="00B26E83">
        <w:tab/>
      </w:r>
      <w:r>
        <w:t>Matters which Tribunal must take into account</w:t>
      </w:r>
      <w:bookmarkEnd w:id="350"/>
    </w:p>
    <w:p w14:paraId="353F15E8" w14:textId="77777777" w:rsidR="008574EB" w:rsidRDefault="008574EB" w:rsidP="008574EB"/>
    <w:p w14:paraId="50382B43" w14:textId="77777777" w:rsidR="00B201F2" w:rsidRPr="008574EB" w:rsidRDefault="00B201F2" w:rsidP="008574EB"/>
    <w:p w14:paraId="15E09C35" w14:textId="77777777" w:rsidR="008574EB" w:rsidRPr="008574EB" w:rsidRDefault="008574EB" w:rsidP="00155E0E">
      <w:pPr>
        <w:pStyle w:val="SideNote"/>
        <w:framePr w:wrap="around"/>
      </w:pPr>
      <w:r w:rsidRPr="008574EB">
        <w:t>S. 90A(1) amended by No. 81/2004 s. 33.</w:t>
      </w:r>
    </w:p>
    <w:p w14:paraId="64D56230" w14:textId="77777777" w:rsidR="00F03266" w:rsidRDefault="00F03266">
      <w:pPr>
        <w:pStyle w:val="DraftHeading2"/>
        <w:tabs>
          <w:tab w:val="right" w:pos="1247"/>
        </w:tabs>
        <w:ind w:left="1361" w:hanging="1361"/>
      </w:pPr>
      <w:r>
        <w:tab/>
        <w:t>(1)</w:t>
      </w:r>
      <w:r>
        <w:tab/>
        <w:t xml:space="preserve">In determining a request, the Tribunal must take into account the matters set out in </w:t>
      </w:r>
      <w:r w:rsidR="008574EB">
        <w:t xml:space="preserve">section 84B(2) </w:t>
      </w:r>
      <w:r>
        <w:t>as if the request were an application for review.</w:t>
      </w:r>
    </w:p>
    <w:p w14:paraId="6924A978" w14:textId="77777777" w:rsidR="008574EB" w:rsidRPr="008574EB" w:rsidRDefault="008574EB" w:rsidP="00155E0E">
      <w:pPr>
        <w:pStyle w:val="SideNote"/>
        <w:framePr w:wrap="around"/>
      </w:pPr>
      <w:r w:rsidRPr="008574EB">
        <w:t>S. 90A(2) amended by No. 81/2004 s. 33.</w:t>
      </w:r>
    </w:p>
    <w:p w14:paraId="3E865F39" w14:textId="77777777" w:rsidR="00F03266" w:rsidRDefault="00F03266">
      <w:pPr>
        <w:pStyle w:val="DraftHeading2"/>
        <w:tabs>
          <w:tab w:val="right" w:pos="1247"/>
        </w:tabs>
        <w:ind w:left="1361" w:hanging="1361"/>
      </w:pPr>
      <w:r>
        <w:tab/>
        <w:t>(2)</w:t>
      </w:r>
      <w:r>
        <w:tab/>
        <w:t xml:space="preserve">The matters set out in </w:t>
      </w:r>
      <w:r w:rsidR="008574EB">
        <w:t xml:space="preserve">section 84B(2) </w:t>
      </w:r>
      <w:r>
        <w:t>are in addition to any other matters which the Tribunal can properly take account of or have regard to or is required to take account of or have regard to in determining a request.</w:t>
      </w:r>
    </w:p>
    <w:p w14:paraId="43FFE67F" w14:textId="77777777" w:rsidR="00F03266" w:rsidRDefault="00F03266" w:rsidP="00B26E83">
      <w:pPr>
        <w:pStyle w:val="DraftHeading1"/>
        <w:tabs>
          <w:tab w:val="right" w:pos="680"/>
        </w:tabs>
        <w:ind w:left="850" w:hanging="850"/>
      </w:pPr>
      <w:r>
        <w:tab/>
      </w:r>
      <w:bookmarkStart w:id="351" w:name="_Toc201839422"/>
      <w:r>
        <w:t>91</w:t>
      </w:r>
      <w:r w:rsidR="00B26E83">
        <w:tab/>
      </w:r>
      <w:r>
        <w:t>Determination by Tribunal</w:t>
      </w:r>
      <w:bookmarkEnd w:id="351"/>
    </w:p>
    <w:p w14:paraId="4B3A7957" w14:textId="77777777" w:rsidR="00F03266" w:rsidRDefault="00F03266" w:rsidP="00155E0E">
      <w:pPr>
        <w:pStyle w:val="SideNote"/>
        <w:framePr w:wrap="around"/>
      </w:pPr>
      <w:r>
        <w:t>S. 91(1) amended by No. 52/1998 s. 191(1).</w:t>
      </w:r>
    </w:p>
    <w:p w14:paraId="1D4DEB54" w14:textId="77777777" w:rsidR="00F03266" w:rsidRDefault="00F03266">
      <w:pPr>
        <w:pStyle w:val="DraftHeading2"/>
        <w:tabs>
          <w:tab w:val="right" w:pos="1247"/>
        </w:tabs>
        <w:ind w:left="1361" w:hanging="1361"/>
      </w:pPr>
      <w:r>
        <w:tab/>
        <w:t>(1)</w:t>
      </w:r>
      <w:r>
        <w:tab/>
        <w:t>After hearing a request, the Tribunal may direct the responsible authority to cancel or amend the permit and to take any action required in relation to the permit.</w:t>
      </w:r>
    </w:p>
    <w:p w14:paraId="5149BE7F" w14:textId="77777777" w:rsidR="00F03266" w:rsidRDefault="00F03266" w:rsidP="00155E0E">
      <w:pPr>
        <w:pStyle w:val="SideNote"/>
        <w:framePr w:wrap="around"/>
      </w:pPr>
      <w:r>
        <w:t>S. 91(2) amended by No. 52/1998 s. 191(1).</w:t>
      </w:r>
    </w:p>
    <w:p w14:paraId="151DE4D5" w14:textId="77777777" w:rsidR="00F03266" w:rsidRDefault="00F03266">
      <w:pPr>
        <w:pStyle w:val="DraftHeading2"/>
        <w:tabs>
          <w:tab w:val="right" w:pos="1247"/>
        </w:tabs>
        <w:ind w:left="1361" w:hanging="1361"/>
      </w:pPr>
      <w:r>
        <w:tab/>
        <w:t>(2)</w:t>
      </w:r>
      <w:r>
        <w:tab/>
        <w:t>The responsible authority must comply with the directions of the Tribunal without delay.</w:t>
      </w:r>
    </w:p>
    <w:p w14:paraId="36E078ED" w14:textId="77777777" w:rsidR="00F03266" w:rsidRDefault="00F03266"/>
    <w:p w14:paraId="5C8BE2C1" w14:textId="77777777" w:rsidR="008574EB" w:rsidRPr="008574EB" w:rsidRDefault="008574EB" w:rsidP="00155E0E">
      <w:pPr>
        <w:pStyle w:val="SideNote"/>
        <w:framePr w:wrap="around"/>
      </w:pPr>
      <w:r w:rsidRPr="008574EB">
        <w:t>S. 91(2A) inserted by No. 81/2004 s. 34.</w:t>
      </w:r>
    </w:p>
    <w:p w14:paraId="7D86EAF7" w14:textId="77777777" w:rsidR="00F03266" w:rsidRDefault="008574EB" w:rsidP="008574EB">
      <w:pPr>
        <w:pStyle w:val="DraftHeading2"/>
        <w:tabs>
          <w:tab w:val="right" w:pos="1247"/>
        </w:tabs>
        <w:ind w:left="1361" w:hanging="1361"/>
      </w:pPr>
      <w:r>
        <w:tab/>
      </w:r>
      <w:r w:rsidRPr="008574EB">
        <w:t>(2A)</w:t>
      </w:r>
      <w:r>
        <w:tab/>
        <w:t>If the Tribunal directs the responsible authority to amend a permit, the responsible authority must issue an amended permit to the owner of land to which the permit relates.</w:t>
      </w:r>
    </w:p>
    <w:p w14:paraId="3BF0F24D" w14:textId="77777777" w:rsidR="00F03266" w:rsidRDefault="00F03266" w:rsidP="00155E0E">
      <w:pPr>
        <w:pStyle w:val="SideNote"/>
        <w:framePr w:wrap="around"/>
      </w:pPr>
      <w:r>
        <w:t>S. 91(3) amended by No. 52/1998 s. 191(1).</w:t>
      </w:r>
    </w:p>
    <w:p w14:paraId="258C5575" w14:textId="77777777" w:rsidR="00F76EBF" w:rsidRDefault="00F03266">
      <w:pPr>
        <w:pStyle w:val="DraftHeading2"/>
        <w:tabs>
          <w:tab w:val="right" w:pos="1247"/>
        </w:tabs>
        <w:ind w:left="1361" w:hanging="1361"/>
      </w:pPr>
      <w:r>
        <w:tab/>
        <w:t>(3)</w:t>
      </w:r>
      <w:r>
        <w:tab/>
        <w:t>The Tribunal must not direct a responsible authority to cancel or amend a permit on a request under section 89(1) unless it is satisfied that—</w:t>
      </w:r>
    </w:p>
    <w:p w14:paraId="13B7290C" w14:textId="77777777" w:rsidR="00F03266" w:rsidRDefault="00F03266">
      <w:pPr>
        <w:pStyle w:val="DraftHeading3"/>
        <w:tabs>
          <w:tab w:val="right" w:pos="1758"/>
        </w:tabs>
        <w:ind w:left="1871" w:hanging="1871"/>
      </w:pPr>
      <w:r>
        <w:tab/>
        <w:t>(a)</w:t>
      </w:r>
      <w:r>
        <w:tab/>
        <w:t>in the case of a request under section</w:t>
      </w:r>
      <w:r w:rsidR="0030599B">
        <w:t> </w:t>
      </w:r>
      <w:r>
        <w:t>89(1)(a) the person—</w:t>
      </w:r>
    </w:p>
    <w:p w14:paraId="74AE6608" w14:textId="77777777" w:rsidR="00F03266" w:rsidRDefault="00F03266">
      <w:pPr>
        <w:pStyle w:val="DraftHeading4"/>
        <w:tabs>
          <w:tab w:val="right" w:pos="2268"/>
        </w:tabs>
        <w:ind w:left="2381" w:hanging="2381"/>
      </w:pPr>
      <w:r>
        <w:tab/>
        <w:t>(i)</w:t>
      </w:r>
      <w:r>
        <w:tab/>
        <w:t>could not reasonably be expected to have been aware of the application for the permit in time to lodge an objection under Division 1; and</w:t>
      </w:r>
    </w:p>
    <w:p w14:paraId="618D3558" w14:textId="77777777" w:rsidR="00F03266" w:rsidRDefault="00F03266">
      <w:pPr>
        <w:pStyle w:val="DraftHeading4"/>
        <w:tabs>
          <w:tab w:val="right" w:pos="2268"/>
        </w:tabs>
        <w:ind w:left="2381" w:hanging="2381"/>
      </w:pPr>
      <w:r>
        <w:tab/>
        <w:t>(ii)</w:t>
      </w:r>
      <w:r>
        <w:tab/>
        <w:t>was substantially disadvantaged by the issue of the permit; and</w:t>
      </w:r>
    </w:p>
    <w:p w14:paraId="0144554D" w14:textId="77777777" w:rsidR="00F03266" w:rsidRDefault="00F03266">
      <w:pPr>
        <w:pStyle w:val="DraftHeading3"/>
        <w:tabs>
          <w:tab w:val="right" w:pos="1758"/>
        </w:tabs>
        <w:ind w:left="1871" w:hanging="1871"/>
      </w:pPr>
      <w:r>
        <w:tab/>
        <w:t>(b)</w:t>
      </w:r>
      <w:r>
        <w:tab/>
        <w:t>in the case of a request under section</w:t>
      </w:r>
      <w:r w:rsidR="003D49DA">
        <w:t> </w:t>
      </w:r>
      <w:r>
        <w:t>89(1)(b), the person was substantially disadvantaged by the matter set out in the request; and</w:t>
      </w:r>
    </w:p>
    <w:p w14:paraId="358926C4" w14:textId="77777777" w:rsidR="00F03266" w:rsidRDefault="00F03266">
      <w:pPr>
        <w:pStyle w:val="DraftHeading3"/>
        <w:tabs>
          <w:tab w:val="right" w:pos="1758"/>
        </w:tabs>
        <w:ind w:left="1871" w:hanging="1871"/>
      </w:pPr>
      <w:r>
        <w:tab/>
        <w:t>(c)</w:t>
      </w:r>
      <w:r>
        <w:tab/>
        <w:t>it would be just and fair in the circumstances to do so.</w:t>
      </w:r>
    </w:p>
    <w:p w14:paraId="69A10518" w14:textId="77777777" w:rsidR="00F03266" w:rsidRDefault="00F03266" w:rsidP="00155E0E">
      <w:pPr>
        <w:pStyle w:val="SideNote"/>
        <w:framePr w:wrap="around"/>
      </w:pPr>
      <w:r>
        <w:t>S. 91(3A) inserted by No. 100/2000 s. 12.</w:t>
      </w:r>
    </w:p>
    <w:p w14:paraId="614D517E" w14:textId="77777777" w:rsidR="00F03266" w:rsidRDefault="00F03266">
      <w:pPr>
        <w:pStyle w:val="DraftHeading2"/>
        <w:tabs>
          <w:tab w:val="right" w:pos="1247"/>
        </w:tabs>
        <w:ind w:left="1361" w:hanging="1361"/>
      </w:pPr>
      <w:r>
        <w:tab/>
        <w:t>(3A)</w:t>
      </w:r>
      <w:r>
        <w:tab/>
        <w:t>The Tribunal must not direct a responsible authority to amend a permit if the amendment would authorise anything which would result in a breach of a registered restrictive covenant.</w:t>
      </w:r>
    </w:p>
    <w:p w14:paraId="6E3C3E90" w14:textId="77777777" w:rsidR="00F03266" w:rsidRDefault="00F03266" w:rsidP="00155E0E">
      <w:pPr>
        <w:pStyle w:val="SideNote"/>
        <w:framePr w:wrap="around"/>
      </w:pPr>
      <w:r>
        <w:t>S. 91(4) inserted by No. 53/1988 s. 45(Sch. 2 item 36) (as amended by No. 47/1989 s. 19(zj)).</w:t>
      </w:r>
    </w:p>
    <w:p w14:paraId="18391AD1" w14:textId="77777777" w:rsidR="00F03266" w:rsidRDefault="00F03266">
      <w:pPr>
        <w:pStyle w:val="DraftHeading2"/>
        <w:tabs>
          <w:tab w:val="right" w:pos="1247"/>
        </w:tabs>
        <w:ind w:left="1361" w:hanging="1361"/>
      </w:pPr>
      <w:r>
        <w:tab/>
        <w:t>(4)</w:t>
      </w:r>
      <w:r>
        <w:tab/>
        <w:t xml:space="preserve">If a cancelled permit relates to a subdivision or consolidation any plan certified under the </w:t>
      </w:r>
      <w:r>
        <w:rPr>
          <w:b/>
        </w:rPr>
        <w:t>Subdivision Act 1988</w:t>
      </w:r>
      <w:r>
        <w:t xml:space="preserve"> must be surrendered to the responsible authority.</w:t>
      </w:r>
    </w:p>
    <w:p w14:paraId="61C68B2E" w14:textId="77777777" w:rsidR="003460BD" w:rsidRPr="003460BD" w:rsidRDefault="003460BD" w:rsidP="003460BD"/>
    <w:p w14:paraId="18D659F3" w14:textId="77777777" w:rsidR="00F03266" w:rsidRDefault="00F03266" w:rsidP="00155E0E">
      <w:pPr>
        <w:pStyle w:val="SideNote"/>
        <w:framePr w:wrap="around"/>
      </w:pPr>
      <w:r>
        <w:t>S. 91(5) inserted by No. 53/1988 s. 45(Sch. 2 item 36) (as amended by No. 47/1989 s. 19(zj)).</w:t>
      </w:r>
    </w:p>
    <w:p w14:paraId="72458AE1" w14:textId="77777777" w:rsidR="00F03266" w:rsidRDefault="00F03266" w:rsidP="00B201F2">
      <w:pPr>
        <w:pStyle w:val="DraftHeading2"/>
        <w:tabs>
          <w:tab w:val="right" w:pos="1247"/>
        </w:tabs>
        <w:ind w:left="1361" w:hanging="1361"/>
      </w:pPr>
      <w:r>
        <w:tab/>
        <w:t>(5)</w:t>
      </w:r>
      <w:r>
        <w:tab/>
        <w:t xml:space="preserve">A permit which relates to a subdivision or consolidation cannot be cancelled if the plan of subdivision or consolidation has been registered under the </w:t>
      </w:r>
      <w:r>
        <w:rPr>
          <w:b/>
        </w:rPr>
        <w:t>Subdivision Act 1988</w:t>
      </w:r>
      <w:r>
        <w:t>.</w:t>
      </w:r>
    </w:p>
    <w:p w14:paraId="70EDBE24" w14:textId="77777777" w:rsidR="00F76EBF" w:rsidRDefault="00F76EBF" w:rsidP="00B201F2"/>
    <w:p w14:paraId="6BA45433" w14:textId="77777777" w:rsidR="00F03266" w:rsidRDefault="00F03266" w:rsidP="00155E0E">
      <w:pPr>
        <w:pStyle w:val="SideNote"/>
        <w:framePr w:wrap="around"/>
      </w:pPr>
      <w:r>
        <w:t>S. 92 amended by No. 52/1998 s. 191(1).</w:t>
      </w:r>
    </w:p>
    <w:p w14:paraId="1A3F22BD" w14:textId="77777777" w:rsidR="00F03266" w:rsidRDefault="00F03266" w:rsidP="00B26E83">
      <w:pPr>
        <w:pStyle w:val="DraftHeading1"/>
        <w:tabs>
          <w:tab w:val="right" w:pos="680"/>
        </w:tabs>
        <w:ind w:left="850" w:hanging="850"/>
      </w:pPr>
      <w:r>
        <w:tab/>
      </w:r>
      <w:bookmarkStart w:id="352" w:name="_Toc201839423"/>
      <w:r>
        <w:t>92</w:t>
      </w:r>
      <w:r w:rsidR="00B26E83">
        <w:tab/>
      </w:r>
      <w:r>
        <w:t>Notice of the cancellation or amendment</w:t>
      </w:r>
      <w:bookmarkEnd w:id="352"/>
    </w:p>
    <w:p w14:paraId="03246A08" w14:textId="77777777" w:rsidR="00484715" w:rsidRPr="00484715" w:rsidRDefault="00F03266" w:rsidP="007D11EC">
      <w:pPr>
        <w:pStyle w:val="BodySection"/>
      </w:pPr>
      <w:r>
        <w:t>The responsible authority must give notice in accordance with the regulations of the cancellation or amendment of a permit under this Division to any person who was entitled to be heard by the Tribunal under section 90.</w:t>
      </w:r>
    </w:p>
    <w:p w14:paraId="27045F51" w14:textId="77777777" w:rsidR="00F03266" w:rsidRDefault="00F03266" w:rsidP="00155E0E">
      <w:pPr>
        <w:pStyle w:val="SideNote"/>
        <w:framePr w:wrap="around"/>
      </w:pPr>
      <w:r>
        <w:t>S. 93 amended by No. 52/1998 s. 191(1).</w:t>
      </w:r>
    </w:p>
    <w:p w14:paraId="6DC978EC" w14:textId="77777777" w:rsidR="00F03266" w:rsidRDefault="00F03266" w:rsidP="00B26E83">
      <w:pPr>
        <w:pStyle w:val="DraftHeading1"/>
        <w:tabs>
          <w:tab w:val="right" w:pos="680"/>
        </w:tabs>
        <w:ind w:left="850" w:hanging="850"/>
      </w:pPr>
      <w:r>
        <w:tab/>
      </w:r>
      <w:bookmarkStart w:id="353" w:name="_Toc201839424"/>
      <w:r>
        <w:t>93</w:t>
      </w:r>
      <w:r w:rsidR="00B26E83">
        <w:tab/>
      </w:r>
      <w:r>
        <w:t>Order to stop development</w:t>
      </w:r>
      <w:bookmarkEnd w:id="353"/>
    </w:p>
    <w:p w14:paraId="6530E60D" w14:textId="77777777" w:rsidR="00F03266" w:rsidRDefault="00F03266">
      <w:pPr>
        <w:pStyle w:val="DraftHeading2"/>
        <w:tabs>
          <w:tab w:val="right" w:pos="1247"/>
        </w:tabs>
        <w:ind w:left="1361" w:hanging="1361"/>
      </w:pPr>
      <w:r>
        <w:tab/>
        <w:t>(1)</w:t>
      </w:r>
      <w:r>
        <w:tab/>
        <w:t>The Tribunal may, if it considers it appropriate, order that pending the hearing of a request no development other than that specified in the order is to be carried out or continued on the land.</w:t>
      </w:r>
    </w:p>
    <w:p w14:paraId="1FF6655B" w14:textId="77777777" w:rsidR="00F03266" w:rsidRDefault="00F03266" w:rsidP="00155E0E">
      <w:pPr>
        <w:pStyle w:val="SideNote"/>
        <w:framePr w:wrap="around"/>
      </w:pPr>
      <w:r>
        <w:t>S. 93(1A) inserted by No. 128/1993 s. 21(1).</w:t>
      </w:r>
    </w:p>
    <w:p w14:paraId="4A9B055C" w14:textId="77777777" w:rsidR="00F03266" w:rsidRDefault="00F03266">
      <w:pPr>
        <w:pStyle w:val="DraftHeading2"/>
        <w:tabs>
          <w:tab w:val="right" w:pos="1247"/>
        </w:tabs>
        <w:ind w:left="1361" w:hanging="1361"/>
      </w:pPr>
      <w:r>
        <w:tab/>
        <w:t>(1A)</w:t>
      </w:r>
      <w:r>
        <w:tab/>
        <w:t>Before making an order, the Tribunal must consider whether the person making the request should give any undertaking as to damages.</w:t>
      </w:r>
    </w:p>
    <w:p w14:paraId="38298831" w14:textId="77777777" w:rsidR="00F03266" w:rsidRDefault="00F03266">
      <w:pPr>
        <w:pStyle w:val="DraftHeading2"/>
        <w:tabs>
          <w:tab w:val="right" w:pos="1247"/>
        </w:tabs>
        <w:ind w:left="1361" w:hanging="1361"/>
      </w:pPr>
      <w:r>
        <w:tab/>
        <w:t>(2)</w:t>
      </w:r>
      <w:r>
        <w:tab/>
        <w:t>The responsible authority must give notice of the order without delay to the persons and in the manner the Tribunal directs or (if no direction is given) as are prescribed.</w:t>
      </w:r>
    </w:p>
    <w:p w14:paraId="2C5A9D9D" w14:textId="77777777" w:rsidR="00F03266" w:rsidRDefault="00F03266">
      <w:pPr>
        <w:pStyle w:val="DraftHeading2"/>
        <w:tabs>
          <w:tab w:val="right" w:pos="1247"/>
        </w:tabs>
        <w:ind w:left="1361" w:hanging="1361"/>
      </w:pPr>
      <w:r>
        <w:tab/>
        <w:t>(3)</w:t>
      </w:r>
      <w:r>
        <w:tab/>
        <w:t>Any person to whom the notice is given who fails to comply with the notice is guilty of an offence.</w:t>
      </w:r>
    </w:p>
    <w:p w14:paraId="2B5D5366" w14:textId="77777777" w:rsidR="00C3616A" w:rsidRDefault="00D169CC" w:rsidP="00155E0E">
      <w:pPr>
        <w:pStyle w:val="SideNote"/>
        <w:framePr w:wrap="around"/>
      </w:pPr>
      <w:r>
        <w:t xml:space="preserve">Note to s. 93(3) </w:t>
      </w:r>
      <w:r w:rsidRPr="00D169CC">
        <w:t>inserted by</w:t>
      </w:r>
      <w:r>
        <w:t xml:space="preserve"> No. 21/2013 s. 18(2).</w:t>
      </w:r>
    </w:p>
    <w:p w14:paraId="36552ED8" w14:textId="77777777" w:rsidR="00C3616A" w:rsidRDefault="006D3C2A">
      <w:pPr>
        <w:pStyle w:val="DraftSub-sectionNote"/>
        <w:tabs>
          <w:tab w:val="right" w:pos="1814"/>
        </w:tabs>
        <w:ind w:left="1361"/>
        <w:rPr>
          <w:b/>
        </w:rPr>
      </w:pPr>
      <w:r w:rsidRPr="006D3C2A">
        <w:rPr>
          <w:b/>
        </w:rPr>
        <w:t>Note</w:t>
      </w:r>
    </w:p>
    <w:p w14:paraId="7CF2F68C" w14:textId="77777777" w:rsidR="00C3616A" w:rsidRDefault="00D169CC">
      <w:pPr>
        <w:pStyle w:val="DraftSub-sectionNote"/>
        <w:tabs>
          <w:tab w:val="right" w:pos="1814"/>
        </w:tabs>
        <w:ind w:left="1361"/>
      </w:pPr>
      <w:r>
        <w:t>Section 128 applies to an offence against this subsection.</w:t>
      </w:r>
    </w:p>
    <w:p w14:paraId="0FE95026" w14:textId="77777777" w:rsidR="00B201F2" w:rsidRDefault="00B201F2" w:rsidP="00B201F2"/>
    <w:p w14:paraId="04B47BE1" w14:textId="77777777" w:rsidR="00F03266" w:rsidRDefault="00F03266" w:rsidP="00B26E83">
      <w:pPr>
        <w:pStyle w:val="DraftHeading1"/>
        <w:tabs>
          <w:tab w:val="right" w:pos="680"/>
        </w:tabs>
        <w:ind w:left="850" w:hanging="850"/>
      </w:pPr>
      <w:r>
        <w:tab/>
      </w:r>
      <w:bookmarkStart w:id="354" w:name="_Toc201839425"/>
      <w:r>
        <w:t>94</w:t>
      </w:r>
      <w:r w:rsidR="00B26E83">
        <w:tab/>
      </w:r>
      <w:r>
        <w:t>Right to compensation</w:t>
      </w:r>
      <w:bookmarkEnd w:id="354"/>
    </w:p>
    <w:p w14:paraId="1B011173" w14:textId="77777777" w:rsidR="00F03266" w:rsidRDefault="00F03266" w:rsidP="00155E0E">
      <w:pPr>
        <w:pStyle w:val="SideNote"/>
        <w:framePr w:wrap="around"/>
      </w:pPr>
      <w:r>
        <w:t>S. 94(1) amended by No. 128/1993 s. 21(2).</w:t>
      </w:r>
    </w:p>
    <w:p w14:paraId="130730C9" w14:textId="77777777" w:rsidR="00F03266" w:rsidRDefault="00F03266">
      <w:pPr>
        <w:pStyle w:val="DraftHeading2"/>
        <w:tabs>
          <w:tab w:val="right" w:pos="1247"/>
        </w:tabs>
        <w:ind w:left="1361" w:hanging="1361"/>
      </w:pPr>
      <w:r>
        <w:tab/>
        <w:t>(1)</w:t>
      </w:r>
      <w:r>
        <w:tab/>
        <w:t>If a permit is not cancelled or amended after a notice is given under section 93, the responsible authority or a person who has given an undertaking under section 93 is liable to pay compensation to the owner of the land and the occupier of the land and any other person who had an interest in the land for any loss or damage they suffer as a result of the giving of notice.</w:t>
      </w:r>
    </w:p>
    <w:p w14:paraId="15E757DA" w14:textId="77777777" w:rsidR="00F03266" w:rsidRDefault="00F03266">
      <w:pPr>
        <w:pStyle w:val="DraftHeading2"/>
        <w:tabs>
          <w:tab w:val="right" w:pos="1247"/>
        </w:tabs>
        <w:ind w:left="1361" w:hanging="1361"/>
      </w:pPr>
      <w:r>
        <w:tab/>
        <w:t>(2)</w:t>
      </w:r>
      <w:r>
        <w:tab/>
        <w:t>If a permit is cancelled or amended under this Division the responsible authority is liable to pay compensation to any person who has incurred expenditure or liability for expenditure as a result of the issue of the permit in respect of—</w:t>
      </w:r>
    </w:p>
    <w:p w14:paraId="67220EF3" w14:textId="77777777" w:rsidR="00F03266" w:rsidRDefault="00F03266">
      <w:pPr>
        <w:pStyle w:val="DraftHeading3"/>
        <w:tabs>
          <w:tab w:val="right" w:pos="1758"/>
        </w:tabs>
        <w:ind w:left="1871" w:hanging="1871"/>
      </w:pPr>
      <w:r>
        <w:tab/>
        <w:t>(a)</w:t>
      </w:r>
      <w:r>
        <w:tab/>
        <w:t>any of that expenditure which is wasted because the permit is cancelled or amended; and</w:t>
      </w:r>
    </w:p>
    <w:p w14:paraId="20A4686E" w14:textId="77777777" w:rsidR="00F03266" w:rsidRDefault="00F03266">
      <w:pPr>
        <w:pStyle w:val="DraftHeading3"/>
        <w:tabs>
          <w:tab w:val="right" w:pos="1758"/>
        </w:tabs>
        <w:ind w:left="1871" w:hanging="1871"/>
      </w:pPr>
      <w:r>
        <w:tab/>
        <w:t>(b)</w:t>
      </w:r>
      <w:r>
        <w:tab/>
        <w:t>any additional expenditure or liability necessarily incurred in purchasing other land to use or develop in the required manner because the permit is cancelled or amended.</w:t>
      </w:r>
    </w:p>
    <w:p w14:paraId="5E4709DE" w14:textId="77777777" w:rsidR="00C3616A" w:rsidRDefault="00736A4A" w:rsidP="00155E0E">
      <w:pPr>
        <w:pStyle w:val="SideNote"/>
        <w:framePr w:wrap="around"/>
      </w:pPr>
      <w:r>
        <w:t>S. 94(2A) inserted by No. 3/2013 s. 37.</w:t>
      </w:r>
    </w:p>
    <w:p w14:paraId="6652758B" w14:textId="77777777" w:rsidR="00C3616A" w:rsidRDefault="00736A4A">
      <w:pPr>
        <w:pStyle w:val="DraftHeading2"/>
        <w:tabs>
          <w:tab w:val="right" w:pos="1247"/>
        </w:tabs>
        <w:ind w:left="1361" w:hanging="1361"/>
      </w:pPr>
      <w:r>
        <w:tab/>
      </w:r>
      <w:r w:rsidR="009C63CB">
        <w:t>(2A)</w:t>
      </w:r>
      <w:r w:rsidRPr="00C54945">
        <w:tab/>
        <w:t>A referral authority is liable to pay the compensation referred to in subsection (2) instead of the responsible authority if the permit is cancelled or amended under this Division because of a material mistake in relation to the issue of the permit that arose from an act or omission of the referral authority.</w:t>
      </w:r>
    </w:p>
    <w:p w14:paraId="047444EB" w14:textId="77777777" w:rsidR="00F03266" w:rsidRDefault="00F03266">
      <w:pPr>
        <w:pStyle w:val="DraftHeading2"/>
        <w:tabs>
          <w:tab w:val="right" w:pos="1247"/>
        </w:tabs>
        <w:ind w:left="1361" w:hanging="1361"/>
      </w:pPr>
      <w:r>
        <w:tab/>
        <w:t>(3)</w:t>
      </w:r>
      <w:r>
        <w:tab/>
        <w:t>There must be deducted from the amount of the additional expenditure or liability—</w:t>
      </w:r>
    </w:p>
    <w:p w14:paraId="7B84A2AA" w14:textId="77777777" w:rsidR="00F03266" w:rsidRDefault="00F03266">
      <w:pPr>
        <w:pStyle w:val="DraftHeading3"/>
        <w:tabs>
          <w:tab w:val="right" w:pos="1758"/>
        </w:tabs>
        <w:ind w:left="1871" w:hanging="1871"/>
      </w:pPr>
      <w:r>
        <w:tab/>
        <w:t>(a)</w:t>
      </w:r>
      <w:r>
        <w:tab/>
        <w:t>the market value of the land in respect of which the permit was cancelled or amended at the date when the claimant for compensation sold it; or</w:t>
      </w:r>
    </w:p>
    <w:p w14:paraId="2A6155E9" w14:textId="77777777" w:rsidR="00F03266" w:rsidRDefault="00F03266">
      <w:pPr>
        <w:pStyle w:val="DraftHeading3"/>
        <w:tabs>
          <w:tab w:val="right" w:pos="1758"/>
        </w:tabs>
        <w:ind w:left="1871" w:hanging="1871"/>
      </w:pPr>
      <w:r>
        <w:tab/>
        <w:t>(b)</w:t>
      </w:r>
      <w:r>
        <w:tab/>
        <w:t>if the land has not been sold, the market value of that land at the date when the claimant bought the other land.</w:t>
      </w:r>
    </w:p>
    <w:p w14:paraId="732992C0" w14:textId="77777777" w:rsidR="00F03266" w:rsidRDefault="00F03266">
      <w:pPr>
        <w:pStyle w:val="DraftHeading2"/>
        <w:tabs>
          <w:tab w:val="right" w:pos="1247"/>
        </w:tabs>
        <w:ind w:left="1361" w:hanging="1361"/>
      </w:pPr>
      <w:r>
        <w:tab/>
        <w:t>(4)</w:t>
      </w:r>
      <w:r>
        <w:tab/>
        <w:t>Compensation is not payable if the permit is cancelled or amended—</w:t>
      </w:r>
    </w:p>
    <w:p w14:paraId="1CEFB80D" w14:textId="77777777" w:rsidR="00F03266" w:rsidRDefault="00F03266">
      <w:pPr>
        <w:pStyle w:val="DraftHeading3"/>
        <w:tabs>
          <w:tab w:val="right" w:pos="1758"/>
        </w:tabs>
        <w:ind w:left="1871" w:hanging="1871"/>
      </w:pPr>
      <w:r>
        <w:tab/>
        <w:t>(a)</w:t>
      </w:r>
      <w:r>
        <w:tab/>
        <w:t>on the ground that there has been a substantial failure to comply with the conditions of the permit; or</w:t>
      </w:r>
    </w:p>
    <w:p w14:paraId="33749E92" w14:textId="77777777" w:rsidR="00F03266" w:rsidRDefault="00F03266">
      <w:pPr>
        <w:pStyle w:val="DraftHeading3"/>
        <w:tabs>
          <w:tab w:val="right" w:pos="1758"/>
        </w:tabs>
        <w:ind w:left="1871" w:hanging="1871"/>
      </w:pPr>
      <w:r>
        <w:tab/>
        <w:t>(b)</w:t>
      </w:r>
      <w:r>
        <w:tab/>
        <w:t>on the ground that the permit was granted following an application in relation to which a material mis-statement or concealment of fact was made; or</w:t>
      </w:r>
    </w:p>
    <w:p w14:paraId="1BF40455" w14:textId="77777777" w:rsidR="00F03266" w:rsidRDefault="00F03266" w:rsidP="00155E0E">
      <w:pPr>
        <w:pStyle w:val="SideNote"/>
        <w:framePr w:wrap="around"/>
      </w:pPr>
      <w:r>
        <w:t>S. 94(4)(c) amended by No. 52/1998 s. 191(1).</w:t>
      </w:r>
    </w:p>
    <w:p w14:paraId="7B56FAAE" w14:textId="77777777" w:rsidR="00F03266" w:rsidRDefault="00F03266">
      <w:pPr>
        <w:pStyle w:val="DraftHeading3"/>
        <w:tabs>
          <w:tab w:val="right" w:pos="1758"/>
        </w:tabs>
        <w:ind w:left="1871" w:hanging="1871"/>
      </w:pPr>
      <w:r>
        <w:tab/>
        <w:t>(c)</w:t>
      </w:r>
      <w:r>
        <w:tab/>
        <w:t>on the ground of any material mistake in relation to the grant of a permit if the Tribunal considers that the mistake arose from any act or omission by or on behalf of the applicant for the permit; or</w:t>
      </w:r>
    </w:p>
    <w:p w14:paraId="52DBE231" w14:textId="77777777" w:rsidR="00F03266" w:rsidRDefault="00F03266">
      <w:pPr>
        <w:pStyle w:val="DraftHeading3"/>
        <w:tabs>
          <w:tab w:val="right" w:pos="1758"/>
        </w:tabs>
        <w:ind w:left="1871" w:hanging="1871"/>
      </w:pPr>
      <w:r>
        <w:tab/>
        <w:t>(d)</w:t>
      </w:r>
      <w:r>
        <w:tab/>
        <w:t>on the ground referred to in section 87(2).</w:t>
      </w:r>
    </w:p>
    <w:p w14:paraId="58814ABD" w14:textId="77777777" w:rsidR="00FA5CE7" w:rsidRDefault="00FA5CE7" w:rsidP="00FA5CE7"/>
    <w:p w14:paraId="731D25CD" w14:textId="77777777" w:rsidR="00FA5CE7" w:rsidRPr="00FA5CE7" w:rsidRDefault="00FA5CE7" w:rsidP="00FA5CE7"/>
    <w:p w14:paraId="40400DF4" w14:textId="77777777" w:rsidR="00F03266" w:rsidRDefault="00F03266">
      <w:pPr>
        <w:pStyle w:val="DraftHeading2"/>
        <w:tabs>
          <w:tab w:val="right" w:pos="1247"/>
        </w:tabs>
        <w:ind w:left="1361" w:hanging="1361"/>
      </w:pPr>
      <w:r>
        <w:tab/>
        <w:t>(5)</w:t>
      </w:r>
      <w:r>
        <w:tab/>
        <w:t xml:space="preserve">Parts 10 and 11 and section 37 of the </w:t>
      </w:r>
      <w:r>
        <w:rPr>
          <w:b/>
        </w:rPr>
        <w:t>Land Acquisition and Compensation Act 1986</w:t>
      </w:r>
      <w:r>
        <w:t xml:space="preserve"> with any necessary changes apply to the determination of compensation under this section as if a claim for compensation were a claim under section 37 of that Act.</w:t>
      </w:r>
    </w:p>
    <w:p w14:paraId="74641371" w14:textId="77777777" w:rsidR="00F03266" w:rsidRPr="007F5125" w:rsidRDefault="00F03266" w:rsidP="007F5125">
      <w:pPr>
        <w:pStyle w:val="Heading-DIVISION"/>
        <w:rPr>
          <w:sz w:val="28"/>
        </w:rPr>
      </w:pPr>
      <w:bookmarkStart w:id="355" w:name="_Toc201839426"/>
      <w:r w:rsidRPr="007F5125">
        <w:rPr>
          <w:sz w:val="28"/>
        </w:rPr>
        <w:t>Division 4—Provisions relating to Ministers,</w:t>
      </w:r>
      <w:r w:rsidR="00AE7536" w:rsidRPr="007F5125">
        <w:rPr>
          <w:sz w:val="28"/>
        </w:rPr>
        <w:t xml:space="preserve"> governm</w:t>
      </w:r>
      <w:r w:rsidR="00EC5553">
        <w:rPr>
          <w:sz w:val="28"/>
        </w:rPr>
        <w:t>ent departments and responsible </w:t>
      </w:r>
      <w:r w:rsidR="00AE7536" w:rsidRPr="007F5125">
        <w:rPr>
          <w:sz w:val="28"/>
        </w:rPr>
        <w:t>auth</w:t>
      </w:r>
      <w:r w:rsidRPr="007F5125">
        <w:rPr>
          <w:sz w:val="28"/>
        </w:rPr>
        <w:t>orities</w:t>
      </w:r>
      <w:bookmarkEnd w:id="355"/>
    </w:p>
    <w:p w14:paraId="3E4AD308" w14:textId="77777777" w:rsidR="00F03266" w:rsidRDefault="00F03266" w:rsidP="00B26E83">
      <w:pPr>
        <w:pStyle w:val="DraftHeading1"/>
        <w:tabs>
          <w:tab w:val="right" w:pos="680"/>
        </w:tabs>
        <w:ind w:left="850" w:hanging="850"/>
      </w:pPr>
      <w:r>
        <w:tab/>
      </w:r>
      <w:bookmarkStart w:id="356" w:name="_Toc201839427"/>
      <w:r>
        <w:t>95</w:t>
      </w:r>
      <w:r w:rsidR="00B26E83">
        <w:tab/>
      </w:r>
      <w:r>
        <w:t>Permits required by Ministers or government departments</w:t>
      </w:r>
      <w:bookmarkEnd w:id="356"/>
    </w:p>
    <w:p w14:paraId="578EB2D8" w14:textId="77777777" w:rsidR="00F03266" w:rsidRDefault="00F03266">
      <w:pPr>
        <w:pStyle w:val="DraftHeading2"/>
        <w:tabs>
          <w:tab w:val="right" w:pos="1247"/>
        </w:tabs>
        <w:ind w:left="1361" w:hanging="1361"/>
      </w:pPr>
      <w:r>
        <w:tab/>
        <w:t>(1)</w:t>
      </w:r>
      <w:r>
        <w:tab/>
        <w:t xml:space="preserve">Subject to </w:t>
      </w:r>
      <w:r w:rsidR="00B26E83">
        <w:t>subsection</w:t>
      </w:r>
      <w:r>
        <w:t>s (2) and (3), an application for a permit by or on behalf of a Minister or government department must be made and dealt with in accordance with this Part.</w:t>
      </w:r>
    </w:p>
    <w:p w14:paraId="186FF99D" w14:textId="77777777" w:rsidR="00F03266" w:rsidRDefault="00F03266">
      <w:pPr>
        <w:pStyle w:val="DraftHeading2"/>
        <w:tabs>
          <w:tab w:val="right" w:pos="1247"/>
        </w:tabs>
        <w:ind w:left="1361" w:hanging="1361"/>
      </w:pPr>
      <w:r>
        <w:tab/>
        <w:t>(2)</w:t>
      </w:r>
      <w:r>
        <w:tab/>
        <w:t>The Governor in Council may by Order published in the Government Gazette declare that a responsible authority must refer all applications in a specified class of applications for permits by Ministers or government departments to the Minister.</w:t>
      </w:r>
    </w:p>
    <w:p w14:paraId="1AC7BA27" w14:textId="77777777" w:rsidR="00F03266" w:rsidRDefault="00F03266">
      <w:pPr>
        <w:pStyle w:val="DraftHeading2"/>
        <w:tabs>
          <w:tab w:val="right" w:pos="1247"/>
        </w:tabs>
        <w:ind w:left="1361" w:hanging="1361"/>
      </w:pPr>
      <w:r>
        <w:tab/>
        <w:t>(3)</w:t>
      </w:r>
      <w:r>
        <w:tab/>
        <w:t>The Minister may direct the responsible authority to refer to the Minister an application for a permit by or on behalf of a Minister or government department if—</w:t>
      </w:r>
    </w:p>
    <w:p w14:paraId="7B3D33E5" w14:textId="77777777" w:rsidR="00F03266" w:rsidRDefault="00F03266">
      <w:pPr>
        <w:pStyle w:val="DraftHeading3"/>
        <w:tabs>
          <w:tab w:val="right" w:pos="1758"/>
        </w:tabs>
        <w:ind w:left="1871" w:hanging="1871"/>
      </w:pPr>
      <w:r>
        <w:tab/>
        <w:t>(a)</w:t>
      </w:r>
      <w:r>
        <w:tab/>
        <w:t>not less than 21 days have elapsed since lodgment of the application; and</w:t>
      </w:r>
    </w:p>
    <w:p w14:paraId="75FCCE33" w14:textId="77777777" w:rsidR="00F03266" w:rsidRDefault="00F03266">
      <w:pPr>
        <w:pStyle w:val="DraftHeading3"/>
        <w:tabs>
          <w:tab w:val="right" w:pos="1758"/>
        </w:tabs>
        <w:ind w:left="1871" w:hanging="1871"/>
      </w:pPr>
      <w:r>
        <w:tab/>
        <w:t>(b)</w:t>
      </w:r>
      <w:r>
        <w:tab/>
        <w:t>the Minister has consulted with the responsible authority; and</w:t>
      </w:r>
    </w:p>
    <w:p w14:paraId="7E7F7E06" w14:textId="77777777" w:rsidR="00F03266" w:rsidRDefault="00F03266">
      <w:pPr>
        <w:pStyle w:val="DraftHeading3"/>
        <w:tabs>
          <w:tab w:val="right" w:pos="1758"/>
        </w:tabs>
        <w:ind w:left="1871" w:hanging="1871"/>
      </w:pPr>
      <w:r>
        <w:tab/>
        <w:t>(c)</w:t>
      </w:r>
      <w:r>
        <w:tab/>
        <w:t>the Governor in Council considers that the over-riding interests of the State required that the application be so referred.</w:t>
      </w:r>
    </w:p>
    <w:p w14:paraId="7C12A3FD" w14:textId="77777777" w:rsidR="00F03266" w:rsidRDefault="00F03266">
      <w:pPr>
        <w:pStyle w:val="DraftHeading2"/>
        <w:tabs>
          <w:tab w:val="right" w:pos="1247"/>
        </w:tabs>
        <w:ind w:left="1361" w:hanging="1361"/>
      </w:pPr>
      <w:r>
        <w:tab/>
        <w:t>(4)</w:t>
      </w:r>
      <w:r>
        <w:tab/>
        <w:t>The responsible authority must comply with an Order or direction and must not proceed further with the application.</w:t>
      </w:r>
    </w:p>
    <w:p w14:paraId="722A0BD5" w14:textId="77777777" w:rsidR="00F03266" w:rsidRDefault="00F03266">
      <w:pPr>
        <w:pStyle w:val="DraftHeading2"/>
        <w:tabs>
          <w:tab w:val="right" w:pos="1247"/>
        </w:tabs>
        <w:ind w:left="1361" w:hanging="1361"/>
      </w:pPr>
      <w:r>
        <w:tab/>
        <w:t>(5)</w:t>
      </w:r>
      <w:r>
        <w:tab/>
        <w:t xml:space="preserve">The Governor in Council may determine any application referred to the Minister under </w:t>
      </w:r>
      <w:r w:rsidR="00B26E83">
        <w:t>subsection</w:t>
      </w:r>
      <w:r>
        <w:t xml:space="preserve"> (2) or (3).</w:t>
      </w:r>
    </w:p>
    <w:p w14:paraId="5214CC02" w14:textId="77777777" w:rsidR="00F03266" w:rsidRDefault="00F03266">
      <w:pPr>
        <w:pStyle w:val="DraftHeading2"/>
        <w:tabs>
          <w:tab w:val="right" w:pos="1247"/>
        </w:tabs>
        <w:ind w:left="1361" w:hanging="1361"/>
      </w:pPr>
      <w:r>
        <w:tab/>
        <w:t>(6)</w:t>
      </w:r>
      <w:r>
        <w:tab/>
        <w:t xml:space="preserve">A determination by the Governor in Council under </w:t>
      </w:r>
      <w:r w:rsidR="00B26E83">
        <w:t>subsection</w:t>
      </w:r>
      <w:r>
        <w:t xml:space="preserve"> (5) is final and is not subject to review or appeal except in the Supreme Court on a question of law.</w:t>
      </w:r>
    </w:p>
    <w:p w14:paraId="02E35CA5" w14:textId="77777777" w:rsidR="00F03266" w:rsidRDefault="00F03266">
      <w:pPr>
        <w:pStyle w:val="DraftHeading2"/>
        <w:tabs>
          <w:tab w:val="right" w:pos="1247"/>
        </w:tabs>
        <w:ind w:left="1361" w:hanging="1361"/>
      </w:pPr>
      <w:r>
        <w:tab/>
        <w:t>(7)</w:t>
      </w:r>
      <w:r>
        <w:tab/>
        <w:t>If the Governor in Council determines that a permit is to be granted, with or without conditions, the Minister is to be the responsible authority for the purpose of issuing, administering and enforcing the permit.</w:t>
      </w:r>
    </w:p>
    <w:p w14:paraId="6765D957" w14:textId="77777777" w:rsidR="00F03266" w:rsidRDefault="00F03266">
      <w:pPr>
        <w:pStyle w:val="DraftHeading2"/>
        <w:tabs>
          <w:tab w:val="right" w:pos="1247"/>
        </w:tabs>
        <w:ind w:left="1361" w:hanging="1361"/>
      </w:pPr>
      <w:r>
        <w:tab/>
        <w:t>(8)</w:t>
      </w:r>
      <w:r>
        <w:tab/>
        <w:t xml:space="preserve">The Governor in Council may by Order published in the Government Gazette change or revoke an Order under </w:t>
      </w:r>
      <w:r w:rsidR="00B26E83">
        <w:t>subsection</w:t>
      </w:r>
      <w:r>
        <w:t xml:space="preserve"> (2).</w:t>
      </w:r>
    </w:p>
    <w:p w14:paraId="494FCFAD" w14:textId="77777777" w:rsidR="00F03266" w:rsidRDefault="00F03266" w:rsidP="00B26E83">
      <w:pPr>
        <w:pStyle w:val="DraftHeading1"/>
        <w:tabs>
          <w:tab w:val="right" w:pos="680"/>
        </w:tabs>
        <w:ind w:left="850" w:hanging="850"/>
      </w:pPr>
      <w:r>
        <w:tab/>
      </w:r>
      <w:bookmarkStart w:id="357" w:name="_Toc201839428"/>
      <w:r>
        <w:t>96</w:t>
      </w:r>
      <w:r w:rsidR="00B26E83">
        <w:tab/>
      </w:r>
      <w:r>
        <w:t>Land owned or permit required by responsible authorities</w:t>
      </w:r>
      <w:bookmarkEnd w:id="357"/>
    </w:p>
    <w:p w14:paraId="15DEEE00" w14:textId="77777777" w:rsidR="00F03266" w:rsidRDefault="00F03266" w:rsidP="00155E0E">
      <w:pPr>
        <w:pStyle w:val="SideNote"/>
        <w:framePr w:wrap="around"/>
      </w:pPr>
      <w:r>
        <w:t>S. 96(1) amended by No. 86/1989 s. 5(3)(a).</w:t>
      </w:r>
    </w:p>
    <w:p w14:paraId="245D3AC9" w14:textId="77777777" w:rsidR="00F03266" w:rsidRDefault="00F03266">
      <w:pPr>
        <w:pStyle w:val="DraftHeading2"/>
        <w:tabs>
          <w:tab w:val="right" w:pos="1247"/>
        </w:tabs>
        <w:ind w:left="1361" w:hanging="1361"/>
      </w:pPr>
      <w:r>
        <w:tab/>
        <w:t>(1)</w:t>
      </w:r>
      <w:r>
        <w:tab/>
        <w:t xml:space="preserve">A responsible authority must obtain a permit from the Minister before carrying out any use or development for which a permit is required under the planning scheme for which it is the responsible authority unless the planning scheme exempts the land, use or development from this </w:t>
      </w:r>
      <w:r w:rsidR="00B26E83">
        <w:t>subsection</w:t>
      </w:r>
      <w:r>
        <w:t>.</w:t>
      </w:r>
    </w:p>
    <w:p w14:paraId="27A5011F" w14:textId="77777777" w:rsidR="00F03266" w:rsidRDefault="00F03266" w:rsidP="00155E0E">
      <w:pPr>
        <w:pStyle w:val="SideNote"/>
        <w:framePr w:wrap="around"/>
      </w:pPr>
      <w:r>
        <w:t>S. 96(2) amended by No. 86/1989 ss 4(2)(c), 5(3)(b).</w:t>
      </w:r>
    </w:p>
    <w:p w14:paraId="0028BC69" w14:textId="77777777" w:rsidR="00F03266" w:rsidRDefault="00F03266">
      <w:pPr>
        <w:pStyle w:val="DraftHeading2"/>
        <w:tabs>
          <w:tab w:val="right" w:pos="1247"/>
        </w:tabs>
        <w:ind w:left="1361" w:hanging="1361"/>
      </w:pPr>
      <w:r>
        <w:tab/>
        <w:t>(2)</w:t>
      </w:r>
      <w:r>
        <w:tab/>
        <w:t xml:space="preserve">A person other than the responsible authority must obtain the consent of the responsible authority and a permit from the Minister before carrying out any use or development on any land managed (whether as committee of management or otherwise) occupied or owned by the responsible authority for which a permit is required under the planning scheme for which it is the responsible authority unless the planning scheme exempts the land, use or development from this </w:t>
      </w:r>
      <w:r w:rsidR="00B26E83">
        <w:t>subsection</w:t>
      </w:r>
      <w:r>
        <w:t>.</w:t>
      </w:r>
    </w:p>
    <w:p w14:paraId="35D0B9D3" w14:textId="77777777" w:rsidR="00F03266" w:rsidRDefault="00F03266">
      <w:pPr>
        <w:pStyle w:val="DraftHeading2"/>
        <w:tabs>
          <w:tab w:val="right" w:pos="1247"/>
        </w:tabs>
        <w:ind w:left="1361" w:hanging="1361"/>
      </w:pPr>
      <w:r>
        <w:tab/>
        <w:t>(3)</w:t>
      </w:r>
      <w:r>
        <w:tab/>
        <w:t xml:space="preserve">The consent of the responsible authority under </w:t>
      </w:r>
      <w:r w:rsidR="00B26E83">
        <w:t>subsection</w:t>
      </w:r>
      <w:r>
        <w:t xml:space="preserve"> (2) may be subject to any specified conditions to be included in the permit.</w:t>
      </w:r>
    </w:p>
    <w:p w14:paraId="2375978A" w14:textId="77777777" w:rsidR="008574EB" w:rsidRPr="008574EB" w:rsidRDefault="008574EB" w:rsidP="00155E0E">
      <w:pPr>
        <w:pStyle w:val="SideNote"/>
        <w:framePr w:wrap="around"/>
      </w:pPr>
      <w:r w:rsidRPr="008574EB">
        <w:t>S. 96(4) amended by No. 81/2004 s. 35.</w:t>
      </w:r>
    </w:p>
    <w:p w14:paraId="714360B9" w14:textId="77777777" w:rsidR="00F03266" w:rsidRDefault="00F03266">
      <w:pPr>
        <w:pStyle w:val="DraftHeading2"/>
        <w:tabs>
          <w:tab w:val="right" w:pos="1247"/>
        </w:tabs>
        <w:ind w:left="1361" w:hanging="1361"/>
      </w:pPr>
      <w:r>
        <w:tab/>
        <w:t>(4)</w:t>
      </w:r>
      <w:r>
        <w:tab/>
        <w:t xml:space="preserve">Divisions 1, </w:t>
      </w:r>
      <w:r w:rsidR="008574EB">
        <w:t xml:space="preserve">1A, </w:t>
      </w:r>
      <w:r>
        <w:t>2, 3 and 5 apply to an application or permit under this section as if the Minister were the responsible authority.</w:t>
      </w:r>
    </w:p>
    <w:p w14:paraId="40E28002" w14:textId="77777777" w:rsidR="00B201F2" w:rsidRPr="00B201F2" w:rsidRDefault="00F03266" w:rsidP="00FA5CE7">
      <w:pPr>
        <w:pStyle w:val="DraftHeading2"/>
        <w:tabs>
          <w:tab w:val="right" w:pos="1247"/>
        </w:tabs>
        <w:ind w:left="1361" w:hanging="1361"/>
      </w:pPr>
      <w:r>
        <w:tab/>
        <w:t>(5)</w:t>
      </w:r>
      <w:r>
        <w:tab/>
        <w:t>The Minister may exercise the powers of a responsible authority under this Act in relation to the administration and enforcement of any permit granted under this section to a person other than a responsible authority as if the Minister were the responsible authority.</w:t>
      </w:r>
    </w:p>
    <w:p w14:paraId="4C55AEA8" w14:textId="77777777" w:rsidR="00F03266" w:rsidRDefault="00F03266" w:rsidP="00155E0E">
      <w:pPr>
        <w:pStyle w:val="SideNote"/>
        <w:framePr w:wrap="around"/>
      </w:pPr>
      <w:r>
        <w:t>S. 96(6) amended by No. 86/1989 s. 4(2)(d).</w:t>
      </w:r>
    </w:p>
    <w:p w14:paraId="0E1A4C62" w14:textId="77777777" w:rsidR="00F03266" w:rsidRDefault="00F03266">
      <w:pPr>
        <w:pStyle w:val="DraftHeading2"/>
        <w:tabs>
          <w:tab w:val="right" w:pos="1247"/>
        </w:tabs>
        <w:ind w:left="1361" w:hanging="1361"/>
      </w:pPr>
      <w:r>
        <w:tab/>
        <w:t>(6)</w:t>
      </w:r>
      <w:r>
        <w:tab/>
        <w:t>If a responsible authority ceases to manage occupy or own the land for which a permit has been granted under this section—</w:t>
      </w:r>
    </w:p>
    <w:p w14:paraId="21F10DEA" w14:textId="77777777" w:rsidR="00F03266" w:rsidRDefault="00F03266">
      <w:pPr>
        <w:pStyle w:val="DraftHeading3"/>
        <w:tabs>
          <w:tab w:val="right" w:pos="1758"/>
        </w:tabs>
        <w:ind w:left="1871" w:hanging="1871"/>
      </w:pPr>
      <w:r>
        <w:tab/>
        <w:t>(a)</w:t>
      </w:r>
      <w:r>
        <w:tab/>
        <w:t>the Minister must cease to act as the responsible authority in relation to the permit</w:t>
      </w:r>
      <w:r w:rsidR="00287C3B">
        <w:t xml:space="preserve"> </w:t>
      </w:r>
      <w:r>
        <w:t xml:space="preserve">for the purposes of </w:t>
      </w:r>
      <w:r w:rsidR="00B26E83">
        <w:t>subsection</w:t>
      </w:r>
      <w:r>
        <w:t>s (4) and (5)—</w:t>
      </w:r>
    </w:p>
    <w:p w14:paraId="37AF9A55" w14:textId="77777777" w:rsidR="00F03266" w:rsidRDefault="00F03266">
      <w:pPr>
        <w:pStyle w:val="DraftHeading4"/>
        <w:tabs>
          <w:tab w:val="right" w:pos="2268"/>
        </w:tabs>
        <w:ind w:left="2381" w:hanging="2381"/>
      </w:pPr>
      <w:r>
        <w:tab/>
        <w:t>(i)</w:t>
      </w:r>
      <w:r>
        <w:tab/>
        <w:t>if the responsible authority is carrying out the use or development, upon the completion of that use or development; or</w:t>
      </w:r>
    </w:p>
    <w:p w14:paraId="66C07DED" w14:textId="77777777" w:rsidR="00F03266" w:rsidRDefault="00F03266">
      <w:pPr>
        <w:pStyle w:val="DraftHeading4"/>
        <w:tabs>
          <w:tab w:val="right" w:pos="2268"/>
        </w:tabs>
        <w:ind w:left="2381" w:hanging="2381"/>
      </w:pPr>
      <w:r>
        <w:tab/>
        <w:t>(ii)</w:t>
      </w:r>
      <w:r>
        <w:tab/>
        <w:t>in any other case, immediately; and</w:t>
      </w:r>
    </w:p>
    <w:p w14:paraId="01ABDF25" w14:textId="77777777" w:rsidR="00F03266" w:rsidRDefault="00F03266">
      <w:pPr>
        <w:pStyle w:val="DraftHeading3"/>
        <w:tabs>
          <w:tab w:val="right" w:pos="1758"/>
        </w:tabs>
        <w:ind w:left="1871" w:hanging="1871"/>
      </w:pPr>
      <w:r>
        <w:tab/>
        <w:t>(b)</w:t>
      </w:r>
      <w:r>
        <w:tab/>
        <w:t>once the Minister ceases to act, the responsible authority must carry out its functions in relation to the permit as if it had granted the permit.</w:t>
      </w:r>
    </w:p>
    <w:p w14:paraId="399C2D16" w14:textId="77777777" w:rsidR="00F03266" w:rsidRDefault="00F03266">
      <w:pPr>
        <w:pStyle w:val="DraftHeading2"/>
        <w:tabs>
          <w:tab w:val="right" w:pos="1247"/>
        </w:tabs>
        <w:ind w:left="1361" w:hanging="1361"/>
      </w:pPr>
      <w:r>
        <w:tab/>
        <w:t>(7)</w:t>
      </w:r>
      <w:r>
        <w:tab/>
        <w:t>If a permit is granted under this section to use or develop any land a further permit is not needed under Division 1 for the use or development.</w:t>
      </w:r>
    </w:p>
    <w:p w14:paraId="377A8A00" w14:textId="77777777" w:rsidR="00F03266" w:rsidRDefault="00F03266" w:rsidP="00155E0E">
      <w:pPr>
        <w:pStyle w:val="SideNote"/>
        <w:framePr w:wrap="around"/>
      </w:pPr>
      <w:r>
        <w:t>S. 96(8) substituted by No. 86/1989 s. 4(2)(e), repealed by No. 89/1997 s. 75(2).</w:t>
      </w:r>
    </w:p>
    <w:p w14:paraId="730CE6C8" w14:textId="77777777" w:rsidR="00F03266" w:rsidRDefault="00F03266">
      <w:pPr>
        <w:pStyle w:val="Stars"/>
      </w:pPr>
      <w:r>
        <w:tab/>
        <w:t>*</w:t>
      </w:r>
      <w:r>
        <w:tab/>
        <w:t>*</w:t>
      </w:r>
      <w:r>
        <w:tab/>
        <w:t>*</w:t>
      </w:r>
      <w:r>
        <w:tab/>
        <w:t>*</w:t>
      </w:r>
      <w:r>
        <w:tab/>
        <w:t>*</w:t>
      </w:r>
    </w:p>
    <w:p w14:paraId="50FE7D1E" w14:textId="77777777" w:rsidR="00F03266" w:rsidRDefault="00F03266"/>
    <w:p w14:paraId="4E12C87B" w14:textId="77777777" w:rsidR="00F03266" w:rsidRDefault="00F03266"/>
    <w:p w14:paraId="41A1F5B1" w14:textId="77777777" w:rsidR="00F03266" w:rsidRDefault="00F03266"/>
    <w:p w14:paraId="7D5B6D6D" w14:textId="77777777" w:rsidR="00F03266" w:rsidRDefault="00F03266" w:rsidP="00155E0E">
      <w:pPr>
        <w:pStyle w:val="SideNote"/>
        <w:framePr w:wrap="around"/>
        <w:spacing w:before="240"/>
      </w:pPr>
      <w:r>
        <w:t>Pt 4 Div. 5 (Heading and ss 96A–96N) inserted by No. 77/1996 s. 14.</w:t>
      </w:r>
    </w:p>
    <w:p w14:paraId="3781DE8B" w14:textId="77777777" w:rsidR="00F03266" w:rsidRDefault="00F03266" w:rsidP="007F5125">
      <w:pPr>
        <w:pStyle w:val="Heading-DIVISION"/>
        <w:rPr>
          <w:sz w:val="28"/>
        </w:rPr>
      </w:pPr>
      <w:bookmarkStart w:id="358" w:name="_Toc201839429"/>
      <w:r w:rsidRPr="007F5125">
        <w:rPr>
          <w:sz w:val="28"/>
        </w:rPr>
        <w:t xml:space="preserve">Division </w:t>
      </w:r>
      <w:r w:rsidR="00771D33">
        <w:rPr>
          <w:sz w:val="28"/>
        </w:rPr>
        <w:t>5—Combined permit and amendment </w:t>
      </w:r>
      <w:r w:rsidRPr="007F5125">
        <w:rPr>
          <w:sz w:val="28"/>
        </w:rPr>
        <w:t>process</w:t>
      </w:r>
      <w:r w:rsidRPr="007F5125">
        <w:rPr>
          <w:rStyle w:val="EndnoteReference"/>
          <w:sz w:val="28"/>
        </w:rPr>
        <w:endnoteReference w:id="23"/>
      </w:r>
      <w:bookmarkEnd w:id="358"/>
    </w:p>
    <w:p w14:paraId="0C433C5D" w14:textId="77777777" w:rsidR="00B41395" w:rsidRDefault="00B41395" w:rsidP="00B201F2"/>
    <w:p w14:paraId="0A6F624D" w14:textId="77777777" w:rsidR="00476099" w:rsidRDefault="00476099" w:rsidP="00B201F2"/>
    <w:p w14:paraId="6E1AE562" w14:textId="77777777" w:rsidR="00F03266" w:rsidRDefault="00F03266" w:rsidP="00155E0E">
      <w:pPr>
        <w:pStyle w:val="SideNote"/>
        <w:framePr w:wrap="around"/>
      </w:pPr>
      <w:r>
        <w:t>S. 96A inserted by No. 77/1996 s. 14.</w:t>
      </w:r>
    </w:p>
    <w:p w14:paraId="18DED066" w14:textId="77777777" w:rsidR="00F03266" w:rsidRDefault="00F03266" w:rsidP="00B26E83">
      <w:pPr>
        <w:pStyle w:val="DraftHeading1"/>
        <w:tabs>
          <w:tab w:val="right" w:pos="680"/>
        </w:tabs>
        <w:ind w:left="850" w:hanging="850"/>
      </w:pPr>
      <w:r>
        <w:tab/>
      </w:r>
      <w:bookmarkStart w:id="359" w:name="_Toc201839430"/>
      <w:r>
        <w:t>96A</w:t>
      </w:r>
      <w:r w:rsidR="00B26E83">
        <w:tab/>
      </w:r>
      <w:r>
        <w:t>Application for permit when amendment requested</w:t>
      </w:r>
      <w:bookmarkEnd w:id="359"/>
    </w:p>
    <w:p w14:paraId="36ED8CD5" w14:textId="77777777" w:rsidR="00FA5CE7" w:rsidRDefault="00FA5CE7" w:rsidP="00B201F2"/>
    <w:p w14:paraId="52408E8F" w14:textId="77777777" w:rsidR="005373AF" w:rsidRDefault="005373AF" w:rsidP="00B201F2"/>
    <w:p w14:paraId="11A9F339" w14:textId="77777777" w:rsidR="00F03266" w:rsidRDefault="00F03266" w:rsidP="00155E0E">
      <w:pPr>
        <w:pStyle w:val="SideNote"/>
        <w:framePr w:wrap="around"/>
      </w:pPr>
      <w:r>
        <w:t>S. 96A(1) substituted by No. 100/2000 s. 13(1).</w:t>
      </w:r>
    </w:p>
    <w:p w14:paraId="3FE47B11" w14:textId="77777777" w:rsidR="00F03266" w:rsidRDefault="00F03266">
      <w:pPr>
        <w:pStyle w:val="DraftHeading2"/>
        <w:tabs>
          <w:tab w:val="right" w:pos="1247"/>
        </w:tabs>
        <w:ind w:left="1361" w:hanging="1361"/>
      </w:pPr>
      <w:r>
        <w:tab/>
        <w:t>(1)</w:t>
      </w:r>
      <w:r>
        <w:tab/>
        <w:t>A person who requests a planning authority to prepare an amendment to a planning scheme may also apply to the planning authority for—</w:t>
      </w:r>
    </w:p>
    <w:p w14:paraId="3B521F35" w14:textId="77777777" w:rsidR="00F03266" w:rsidRDefault="00F03266">
      <w:pPr>
        <w:pStyle w:val="DraftHeading3"/>
        <w:tabs>
          <w:tab w:val="right" w:pos="1758"/>
        </w:tabs>
        <w:ind w:left="1871" w:hanging="1871"/>
      </w:pPr>
      <w:r>
        <w:tab/>
        <w:t>(a)</w:t>
      </w:r>
      <w:r>
        <w:tab/>
        <w:t>a permit for any purpose for which the planning scheme as amended by the proposed amendment would require a permit to be obtained; or</w:t>
      </w:r>
    </w:p>
    <w:p w14:paraId="5883FA89" w14:textId="77777777" w:rsidR="00F03266" w:rsidRDefault="00F03266">
      <w:pPr>
        <w:pStyle w:val="DraftHeading3"/>
        <w:tabs>
          <w:tab w:val="right" w:pos="1758"/>
        </w:tabs>
        <w:ind w:left="1871" w:hanging="1871"/>
      </w:pPr>
      <w:r>
        <w:tab/>
        <w:t>(b)</w:t>
      </w:r>
      <w:r>
        <w:tab/>
        <w:t>if the amendment provides for the removal or variation of a registered restrictive covenant, a permit for a use or development which would, if the restrictive covenant were not removed or varied, result in a breach of that registered restrictive covenant.</w:t>
      </w:r>
    </w:p>
    <w:p w14:paraId="5A2F4225" w14:textId="77777777" w:rsidR="00F03266" w:rsidRDefault="00F03266">
      <w:pPr>
        <w:pStyle w:val="DraftHeading2"/>
        <w:tabs>
          <w:tab w:val="right" w:pos="1247"/>
        </w:tabs>
        <w:ind w:left="1361" w:hanging="1361"/>
      </w:pPr>
      <w:r>
        <w:tab/>
        <w:t>(2)</w:t>
      </w:r>
      <w:r>
        <w:tab/>
        <w:t>The planning authority may agree to consider the application for the permit concurrently with the preparation of the proposed amendment.</w:t>
      </w:r>
    </w:p>
    <w:p w14:paraId="62096041" w14:textId="77777777" w:rsidR="00F03266" w:rsidRDefault="00F03266">
      <w:pPr>
        <w:pStyle w:val="DraftHeading2"/>
        <w:tabs>
          <w:tab w:val="right" w:pos="1247"/>
        </w:tabs>
        <w:ind w:left="1361" w:hanging="1361"/>
      </w:pPr>
      <w:r>
        <w:tab/>
        <w:t>(3)</w:t>
      </w:r>
      <w:r>
        <w:tab/>
        <w:t>An application may be made for a permit under this section even if it could not be granted under the existing planning scheme.</w:t>
      </w:r>
    </w:p>
    <w:p w14:paraId="1CBE7D26" w14:textId="77777777" w:rsidR="00FA5CE7" w:rsidRPr="00FA5CE7" w:rsidRDefault="00FA5CE7" w:rsidP="00FA5CE7"/>
    <w:p w14:paraId="52D3E4FC" w14:textId="77777777" w:rsidR="00F03266" w:rsidRDefault="00F03266">
      <w:pPr>
        <w:pStyle w:val="DraftHeading2"/>
        <w:tabs>
          <w:tab w:val="right" w:pos="1247"/>
        </w:tabs>
        <w:ind w:left="1361" w:hanging="1361"/>
      </w:pPr>
      <w:r>
        <w:tab/>
        <w:t>(4)</w:t>
      </w:r>
      <w:r>
        <w:tab/>
        <w:t>The application for the permit must—</w:t>
      </w:r>
    </w:p>
    <w:p w14:paraId="26046AA5" w14:textId="77777777" w:rsidR="00716BF4" w:rsidRDefault="008E4EB8" w:rsidP="00155E0E">
      <w:pPr>
        <w:pStyle w:val="SideNote"/>
        <w:framePr w:wrap="around"/>
      </w:pPr>
      <w:r>
        <w:t>S. 96A(4)(aa) inserted by No. 40/2014 s. 34(1).</w:t>
      </w:r>
    </w:p>
    <w:p w14:paraId="127C0047" w14:textId="77777777" w:rsidR="008E4EB8" w:rsidRDefault="008E4EB8" w:rsidP="008E4EB8">
      <w:pPr>
        <w:pStyle w:val="DraftHeading3"/>
        <w:tabs>
          <w:tab w:val="right" w:pos="1758"/>
        </w:tabs>
        <w:ind w:left="1871" w:hanging="1871"/>
      </w:pPr>
      <w:r>
        <w:tab/>
        <w:t>(aa)</w:t>
      </w:r>
      <w:r w:rsidRPr="00593D68">
        <w:tab/>
        <w:t>if the permit is required to undertake development, state the estimated cost of the development for which the permit is required; and</w:t>
      </w:r>
    </w:p>
    <w:p w14:paraId="3A237072" w14:textId="77777777" w:rsidR="00F03266" w:rsidRDefault="00F03266">
      <w:pPr>
        <w:pStyle w:val="DraftHeading3"/>
        <w:tabs>
          <w:tab w:val="right" w:pos="1758"/>
        </w:tabs>
        <w:ind w:left="1871" w:hanging="1871"/>
      </w:pPr>
      <w:r>
        <w:tab/>
        <w:t>(a)</w:t>
      </w:r>
      <w:r>
        <w:tab/>
        <w:t>be accompanied by the prescribed fee; and</w:t>
      </w:r>
    </w:p>
    <w:p w14:paraId="7C9D9848" w14:textId="77777777" w:rsidR="00F03266" w:rsidRDefault="00F03266" w:rsidP="00155E0E">
      <w:pPr>
        <w:pStyle w:val="SideNote"/>
        <w:framePr w:wrap="around"/>
      </w:pPr>
      <w:r>
        <w:t>S. 96A(4)(b) amended by No. 100/2000 s. 13(2).</w:t>
      </w:r>
    </w:p>
    <w:p w14:paraId="44E7FE50" w14:textId="77777777" w:rsidR="00F03266" w:rsidRDefault="00F03266">
      <w:pPr>
        <w:pStyle w:val="DraftHeading3"/>
        <w:tabs>
          <w:tab w:val="right" w:pos="1758"/>
        </w:tabs>
        <w:ind w:left="1871" w:hanging="1871"/>
      </w:pPr>
      <w:r>
        <w:tab/>
        <w:t>(b)</w:t>
      </w:r>
      <w:r>
        <w:tab/>
        <w:t>be accompanied by the information required by the planning scheme; and</w:t>
      </w:r>
    </w:p>
    <w:p w14:paraId="13141C28" w14:textId="77777777" w:rsidR="00F03266" w:rsidRDefault="00F03266"/>
    <w:p w14:paraId="0588DCE3" w14:textId="77777777" w:rsidR="00F03266" w:rsidRDefault="00F03266" w:rsidP="00155E0E">
      <w:pPr>
        <w:pStyle w:val="SideNote"/>
        <w:framePr w:wrap="around"/>
      </w:pPr>
      <w:r>
        <w:t>S. 96A(4)(c) inserted by No. 100/2000 s. 13(2).</w:t>
      </w:r>
    </w:p>
    <w:p w14:paraId="6E8EA656" w14:textId="77777777" w:rsidR="00F03266" w:rsidRDefault="00F03266">
      <w:pPr>
        <w:pStyle w:val="DraftHeading3"/>
        <w:tabs>
          <w:tab w:val="right" w:pos="1758"/>
        </w:tabs>
        <w:ind w:left="1871" w:hanging="1871"/>
      </w:pPr>
      <w:r>
        <w:tab/>
        <w:t>(c)</w:t>
      </w:r>
      <w:r>
        <w:tab/>
        <w:t>if the land is burdened by a registered restrictive covenant, be accompanied by a copy of the covenant; and</w:t>
      </w:r>
    </w:p>
    <w:p w14:paraId="71902215" w14:textId="77777777" w:rsidR="00F03266" w:rsidRDefault="00F03266" w:rsidP="00155E0E">
      <w:pPr>
        <w:pStyle w:val="SideNote"/>
        <w:framePr w:wrap="around"/>
      </w:pPr>
      <w:r>
        <w:t>S. 96A(4)(d) inserted by No. 100/2000 s. 13(2).</w:t>
      </w:r>
    </w:p>
    <w:p w14:paraId="41786EBF" w14:textId="77777777" w:rsidR="00F03266" w:rsidRDefault="00F03266">
      <w:pPr>
        <w:pStyle w:val="DraftHeading3"/>
        <w:tabs>
          <w:tab w:val="right" w:pos="1758"/>
        </w:tabs>
        <w:ind w:left="1871" w:hanging="1871"/>
      </w:pPr>
      <w:r>
        <w:tab/>
        <w:t>(d)</w:t>
      </w:r>
      <w:r>
        <w:tab/>
        <w:t>if the application is for a permit to allow the removal or variation of a registered restrictive covenant or if the grant of the permit would authorise anything which would result in a breach of a registered restrictive covenant, be accompanied by—</w:t>
      </w:r>
    </w:p>
    <w:p w14:paraId="443D7D9D" w14:textId="77777777" w:rsidR="00F03266" w:rsidRDefault="00F03266">
      <w:pPr>
        <w:pStyle w:val="DraftHeading4"/>
        <w:tabs>
          <w:tab w:val="right" w:pos="2268"/>
        </w:tabs>
        <w:ind w:left="2381" w:hanging="2381"/>
      </w:pPr>
      <w:r>
        <w:tab/>
        <w:t>(i)</w:t>
      </w:r>
      <w:r>
        <w:tab/>
        <w:t>information clearly identifying each allotment or lot benefited by the registered restrictive covenant; and</w:t>
      </w:r>
    </w:p>
    <w:p w14:paraId="0608BCEA" w14:textId="77777777" w:rsidR="00F03266" w:rsidRDefault="00F03266">
      <w:pPr>
        <w:pStyle w:val="DraftHeading4"/>
        <w:tabs>
          <w:tab w:val="right" w:pos="2268"/>
        </w:tabs>
        <w:ind w:left="2381" w:hanging="2381"/>
      </w:pPr>
      <w:r>
        <w:tab/>
        <w:t>(ii)</w:t>
      </w:r>
      <w:r>
        <w:tab/>
        <w:t>any other information that is required by the regulations.</w:t>
      </w:r>
    </w:p>
    <w:p w14:paraId="18441E6C" w14:textId="77777777" w:rsidR="00421FB3" w:rsidRDefault="00945B64" w:rsidP="00155E0E">
      <w:pPr>
        <w:pStyle w:val="SideNote"/>
        <w:framePr w:wrap="around"/>
      </w:pPr>
      <w:r>
        <w:t>S. 96A(4A) inserted by No. 40/2014 s. 34(2).</w:t>
      </w:r>
    </w:p>
    <w:p w14:paraId="084FDEAB" w14:textId="77777777" w:rsidR="00421FB3" w:rsidRDefault="00945B64" w:rsidP="00421FB3">
      <w:pPr>
        <w:pStyle w:val="DraftHeading2"/>
        <w:tabs>
          <w:tab w:val="right" w:pos="1247"/>
        </w:tabs>
        <w:ind w:left="1361" w:hanging="1361"/>
      </w:pPr>
      <w:r>
        <w:tab/>
      </w:r>
      <w:r w:rsidR="00364883">
        <w:t>(4A)</w:t>
      </w:r>
      <w:r w:rsidRPr="00593D68">
        <w:tab/>
        <w:t>If the application for the permit is a leviable planning permit application, the applicant must, at the same time as making the application, give the planning authority a current levy certificate in respect of the development for which the permit is required that states an estimated cost of the development that is equal to or greater than the estimated cost of the development stated in the application.</w:t>
      </w:r>
    </w:p>
    <w:p w14:paraId="7B1DF9E5" w14:textId="77777777" w:rsidR="00945B64" w:rsidRDefault="00945B64" w:rsidP="00155E0E">
      <w:pPr>
        <w:pStyle w:val="SideNote"/>
        <w:framePr w:wrap="around"/>
      </w:pPr>
      <w:r>
        <w:t>S. 96A(4B) inserted by No. 40/2014 s. 34(2).</w:t>
      </w:r>
    </w:p>
    <w:p w14:paraId="4808B3BD" w14:textId="77777777" w:rsidR="00421FB3" w:rsidRDefault="00945B64" w:rsidP="00FA5CE7">
      <w:pPr>
        <w:pStyle w:val="DraftHeading2"/>
        <w:tabs>
          <w:tab w:val="right" w:pos="1247"/>
        </w:tabs>
        <w:ind w:left="1361" w:hanging="1361"/>
      </w:pPr>
      <w:r>
        <w:tab/>
      </w:r>
      <w:r w:rsidR="00364883">
        <w:t>(4B)</w:t>
      </w:r>
      <w:r w:rsidRPr="00593D68">
        <w:tab/>
        <w:t>If an applicant fails to comply with subsection (4A), the application for the permit is void.</w:t>
      </w:r>
    </w:p>
    <w:p w14:paraId="10E422B8" w14:textId="77777777" w:rsidR="00B41395" w:rsidRPr="00B41395" w:rsidRDefault="00F03266" w:rsidP="0013202A">
      <w:pPr>
        <w:pStyle w:val="DraftHeading2"/>
        <w:tabs>
          <w:tab w:val="right" w:pos="1247"/>
        </w:tabs>
        <w:ind w:left="1361" w:hanging="1361"/>
      </w:pPr>
      <w:r>
        <w:tab/>
        <w:t>(5)</w:t>
      </w:r>
      <w:r>
        <w:tab/>
        <w:t>An application cannot be made under this section after the notice of the proposed amendment to the planning scheme has been given under section 19.</w:t>
      </w:r>
    </w:p>
    <w:p w14:paraId="1B14A425" w14:textId="77777777" w:rsidR="008574EB" w:rsidRPr="008574EB" w:rsidRDefault="008574EB" w:rsidP="00155E0E">
      <w:pPr>
        <w:pStyle w:val="SideNote"/>
        <w:framePr w:wrap="around"/>
      </w:pPr>
      <w:r w:rsidRPr="008574EB">
        <w:t>S. 96A(6) amended by No. 81/2004 s. 36(a).</w:t>
      </w:r>
    </w:p>
    <w:p w14:paraId="01E9D4DF" w14:textId="77777777" w:rsidR="00F03266" w:rsidRDefault="00F03266">
      <w:pPr>
        <w:pStyle w:val="DraftHeading2"/>
        <w:tabs>
          <w:tab w:val="right" w:pos="1247"/>
        </w:tabs>
        <w:ind w:left="1361" w:hanging="1361"/>
      </w:pPr>
      <w:r>
        <w:tab/>
        <w:t>(6)</w:t>
      </w:r>
      <w:r>
        <w:tab/>
        <w:t xml:space="preserve">Sections 48, </w:t>
      </w:r>
      <w:r w:rsidR="008574EB">
        <w:t xml:space="preserve">49, 50 and 50A </w:t>
      </w:r>
      <w:r>
        <w:t>apply to an application under this section as if—</w:t>
      </w:r>
    </w:p>
    <w:p w14:paraId="02980FAF" w14:textId="77777777" w:rsidR="00F03266" w:rsidRDefault="00F03266">
      <w:pPr>
        <w:pStyle w:val="DraftHeading3"/>
        <w:tabs>
          <w:tab w:val="right" w:pos="1758"/>
        </w:tabs>
        <w:ind w:left="1871" w:hanging="1871"/>
      </w:pPr>
      <w:r>
        <w:tab/>
        <w:t>(a)</w:t>
      </w:r>
      <w:r>
        <w:tab/>
        <w:t>it were an application under Division 1; and</w:t>
      </w:r>
    </w:p>
    <w:p w14:paraId="1E9E678C" w14:textId="77777777" w:rsidR="008574EB" w:rsidRPr="008574EB" w:rsidRDefault="008574EB" w:rsidP="00155E0E">
      <w:pPr>
        <w:pStyle w:val="SideNote"/>
        <w:framePr w:wrap="around"/>
      </w:pPr>
      <w:r w:rsidRPr="008574EB">
        <w:t>S. 96A(6)(b) amended by No. 81/2004 s. 36(b).</w:t>
      </w:r>
    </w:p>
    <w:p w14:paraId="3DF72E76" w14:textId="77777777" w:rsidR="00F03266" w:rsidRDefault="00F03266">
      <w:pPr>
        <w:pStyle w:val="DraftHeading3"/>
        <w:tabs>
          <w:tab w:val="right" w:pos="1758"/>
        </w:tabs>
        <w:ind w:left="1871" w:hanging="1871"/>
      </w:pPr>
      <w:r>
        <w:tab/>
        <w:t>(b)</w:t>
      </w:r>
      <w:r>
        <w:tab/>
        <w:t xml:space="preserve">in </w:t>
      </w:r>
      <w:r w:rsidR="008574EB">
        <w:t xml:space="preserve">sections 50 and 50A </w:t>
      </w:r>
      <w:r>
        <w:t>a reference—</w:t>
      </w:r>
    </w:p>
    <w:p w14:paraId="4EBE3770" w14:textId="77777777" w:rsidR="00F03266" w:rsidRDefault="00F03266">
      <w:pPr>
        <w:pStyle w:val="DraftHeading4"/>
        <w:tabs>
          <w:tab w:val="right" w:pos="2268"/>
        </w:tabs>
        <w:ind w:left="2381" w:hanging="2381"/>
      </w:pPr>
      <w:r>
        <w:tab/>
        <w:t>(i)</w:t>
      </w:r>
      <w:r>
        <w:tab/>
        <w:t>to the responsible authority were a reference to the planning authority; and</w:t>
      </w:r>
    </w:p>
    <w:p w14:paraId="7261A3F8" w14:textId="77777777" w:rsidR="00F03266" w:rsidRDefault="00F03266">
      <w:pPr>
        <w:pStyle w:val="DraftHeading4"/>
        <w:tabs>
          <w:tab w:val="right" w:pos="2268"/>
        </w:tabs>
        <w:ind w:left="2381" w:hanging="2381"/>
      </w:pPr>
      <w:r>
        <w:tab/>
        <w:t>(ii)</w:t>
      </w:r>
      <w:r>
        <w:tab/>
        <w:t>to section 52 were a reference to section 96C(1).</w:t>
      </w:r>
    </w:p>
    <w:p w14:paraId="26DC4A98" w14:textId="77777777" w:rsidR="00F03266" w:rsidRDefault="00F03266" w:rsidP="00155E0E">
      <w:pPr>
        <w:pStyle w:val="SideNote"/>
        <w:framePr w:wrap="around"/>
      </w:pPr>
      <w:r>
        <w:t>S. 96B inserted by No. 77/1996 s. 14.</w:t>
      </w:r>
    </w:p>
    <w:p w14:paraId="6C267977" w14:textId="77777777" w:rsidR="00F03266" w:rsidRDefault="00F03266" w:rsidP="00B26E83">
      <w:pPr>
        <w:pStyle w:val="DraftHeading1"/>
        <w:tabs>
          <w:tab w:val="right" w:pos="680"/>
        </w:tabs>
        <w:ind w:left="850" w:hanging="850"/>
      </w:pPr>
      <w:r>
        <w:tab/>
      </w:r>
      <w:bookmarkStart w:id="360" w:name="_Toc201839431"/>
      <w:r>
        <w:t>96B</w:t>
      </w:r>
      <w:r w:rsidR="00B26E83">
        <w:tab/>
      </w:r>
      <w:r>
        <w:t>Application of provisions</w:t>
      </w:r>
      <w:bookmarkEnd w:id="360"/>
    </w:p>
    <w:p w14:paraId="1B0EB8AD" w14:textId="77777777" w:rsidR="00A42883" w:rsidRPr="00A42883" w:rsidRDefault="00F03266" w:rsidP="007D11EC">
      <w:pPr>
        <w:pStyle w:val="DraftHeading2"/>
        <w:tabs>
          <w:tab w:val="right" w:pos="1247"/>
        </w:tabs>
        <w:ind w:left="1361" w:hanging="1361"/>
      </w:pPr>
      <w:r>
        <w:tab/>
        <w:t>(1)</w:t>
      </w:r>
      <w:r>
        <w:tab/>
        <w:t>Subject to this Division, if a planning authority has agreed to consider an application for a permit concurrently with the preparation of a proposed amendment—</w:t>
      </w:r>
    </w:p>
    <w:p w14:paraId="1ECF94CC" w14:textId="77777777" w:rsidR="00F03266" w:rsidRDefault="00F03266">
      <w:pPr>
        <w:pStyle w:val="DraftHeading3"/>
        <w:tabs>
          <w:tab w:val="right" w:pos="1758"/>
        </w:tabs>
        <w:ind w:left="1871" w:hanging="1871"/>
      </w:pPr>
      <w:r>
        <w:tab/>
        <w:t>(a)</w:t>
      </w:r>
      <w:r>
        <w:tab/>
        <w:t>sections 17, 18 and 20 to 25 and Part 8 apply to the application as if—</w:t>
      </w:r>
    </w:p>
    <w:p w14:paraId="1C8C28AF" w14:textId="77777777" w:rsidR="00F03266" w:rsidRDefault="00F03266">
      <w:pPr>
        <w:pStyle w:val="DraftHeading4"/>
        <w:tabs>
          <w:tab w:val="right" w:pos="2268"/>
        </w:tabs>
        <w:ind w:left="2381" w:hanging="2381"/>
      </w:pPr>
      <w:r>
        <w:tab/>
        <w:t>(i)</w:t>
      </w:r>
      <w:r>
        <w:tab/>
        <w:t>except in section 23, the application were an amendment to a planning scheme; and</w:t>
      </w:r>
    </w:p>
    <w:p w14:paraId="48017B7E" w14:textId="77777777" w:rsidR="00F03266" w:rsidRDefault="00F03266">
      <w:pPr>
        <w:pStyle w:val="DraftHeading4"/>
        <w:tabs>
          <w:tab w:val="right" w:pos="2268"/>
        </w:tabs>
        <w:ind w:left="2381" w:hanging="2381"/>
      </w:pPr>
      <w:r>
        <w:tab/>
        <w:t>(ii)</w:t>
      </w:r>
      <w:r>
        <w:tab/>
        <w:t>any reference in those sections to section</w:t>
      </w:r>
      <w:r w:rsidR="00A42883">
        <w:t xml:space="preserve"> 19 were a reference to section </w:t>
      </w:r>
      <w:r>
        <w:t>96C; and</w:t>
      </w:r>
    </w:p>
    <w:p w14:paraId="7BEB7A45" w14:textId="77777777" w:rsidR="00F03266" w:rsidRDefault="00F03266">
      <w:pPr>
        <w:pStyle w:val="DraftHeading4"/>
        <w:tabs>
          <w:tab w:val="right" w:pos="2268"/>
        </w:tabs>
        <w:ind w:left="2381" w:hanging="2381"/>
      </w:pPr>
      <w:r>
        <w:tab/>
        <w:t>(iii)</w:t>
      </w:r>
      <w:r>
        <w:tab/>
        <w:t>any reference in section 23 to an amendment were a reference to the proposed permit; and</w:t>
      </w:r>
    </w:p>
    <w:p w14:paraId="13BE9FAE" w14:textId="77777777" w:rsidR="00F03266" w:rsidRDefault="00F03266">
      <w:pPr>
        <w:pStyle w:val="DraftHeading3"/>
        <w:tabs>
          <w:tab w:val="right" w:pos="1758"/>
        </w:tabs>
        <w:ind w:left="1871" w:hanging="1871"/>
      </w:pPr>
      <w:r>
        <w:tab/>
        <w:t>(b)</w:t>
      </w:r>
      <w:r>
        <w:tab/>
        <w:t>Parts 3 and 5 apply to the proposed amendment as if any reference in those Parts to section 19 were a reference to section 96C.</w:t>
      </w:r>
    </w:p>
    <w:p w14:paraId="13009E5F" w14:textId="77777777" w:rsidR="00FA5CE7" w:rsidRPr="00FA5CE7" w:rsidRDefault="00FA5CE7" w:rsidP="00FA5CE7"/>
    <w:p w14:paraId="19C852EB" w14:textId="77777777" w:rsidR="00F03266" w:rsidRDefault="00F03266">
      <w:pPr>
        <w:pStyle w:val="DraftHeading2"/>
        <w:tabs>
          <w:tab w:val="right" w:pos="1247"/>
        </w:tabs>
        <w:ind w:left="1361" w:hanging="1361"/>
      </w:pPr>
      <w:r>
        <w:tab/>
        <w:t>(2)</w:t>
      </w:r>
      <w:r>
        <w:tab/>
        <w:t>Sections 166 and 185A apply to an application for a permit under this Division as if it were an amendment to a planning scheme and as if any reference in those sections to Part 3 included a reference to this Division.</w:t>
      </w:r>
    </w:p>
    <w:p w14:paraId="3521C1E3" w14:textId="77777777" w:rsidR="00F03266" w:rsidRDefault="00F03266" w:rsidP="00155E0E">
      <w:pPr>
        <w:pStyle w:val="SideNote"/>
        <w:framePr w:wrap="around"/>
      </w:pPr>
      <w:r>
        <w:t>S. 96C inserted by No. 77/1996 s. 14.</w:t>
      </w:r>
    </w:p>
    <w:p w14:paraId="6B17E400" w14:textId="77777777" w:rsidR="00F03266" w:rsidRDefault="00F03266" w:rsidP="0013202A">
      <w:pPr>
        <w:pStyle w:val="DraftHeading1"/>
        <w:tabs>
          <w:tab w:val="right" w:pos="680"/>
        </w:tabs>
        <w:ind w:left="850" w:hanging="850"/>
      </w:pPr>
      <w:r>
        <w:tab/>
      </w:r>
      <w:bookmarkStart w:id="361" w:name="_Toc201839432"/>
      <w:r>
        <w:t>96C</w:t>
      </w:r>
      <w:r w:rsidR="00B26E83">
        <w:tab/>
      </w:r>
      <w:r>
        <w:t>Notice of amendment, application and permit</w:t>
      </w:r>
      <w:bookmarkEnd w:id="361"/>
    </w:p>
    <w:p w14:paraId="0E92B93B" w14:textId="77777777" w:rsidR="0013202A" w:rsidRDefault="0013202A" w:rsidP="0013202A"/>
    <w:p w14:paraId="2DD8CF32" w14:textId="77777777" w:rsidR="00FA5CE7" w:rsidRDefault="00FA5CE7" w:rsidP="0013202A"/>
    <w:p w14:paraId="719184EE" w14:textId="77777777" w:rsidR="00F03266" w:rsidRDefault="00F03266" w:rsidP="00155E0E">
      <w:pPr>
        <w:pStyle w:val="SideNote"/>
        <w:framePr w:wrap="around"/>
      </w:pPr>
      <w:r>
        <w:t>S. 96C(1) amended by No. 28/2000 s. 8(a).</w:t>
      </w:r>
    </w:p>
    <w:p w14:paraId="76A5A182" w14:textId="77777777" w:rsidR="00F03266" w:rsidRDefault="00F03266">
      <w:pPr>
        <w:pStyle w:val="DraftHeading2"/>
        <w:tabs>
          <w:tab w:val="right" w:pos="1247"/>
        </w:tabs>
        <w:ind w:left="1361" w:hanging="1361"/>
      </w:pPr>
      <w:r>
        <w:tab/>
        <w:t>(1)</w:t>
      </w:r>
      <w:r>
        <w:tab/>
        <w:t>A planning authority must give notice of its preparation of an amendment to a planning scheme and notice of an application being considered concurrently with the amendment under this Division—</w:t>
      </w:r>
    </w:p>
    <w:p w14:paraId="4B31EC97" w14:textId="77777777" w:rsidR="00F03266" w:rsidRDefault="00F03266" w:rsidP="00155E0E">
      <w:pPr>
        <w:pStyle w:val="SideNote"/>
        <w:framePr w:wrap="around"/>
      </w:pPr>
      <w:r>
        <w:t>S. 96C(1)(a) amended by No. 28/2000 s. 8(b).</w:t>
      </w:r>
    </w:p>
    <w:p w14:paraId="554E3A24" w14:textId="77777777" w:rsidR="0013202A" w:rsidRPr="0013202A" w:rsidRDefault="00F03266" w:rsidP="00FA5CE7">
      <w:pPr>
        <w:pStyle w:val="DraftHeading3"/>
        <w:tabs>
          <w:tab w:val="right" w:pos="1758"/>
        </w:tabs>
        <w:ind w:left="1871" w:hanging="1871"/>
      </w:pPr>
      <w:r>
        <w:tab/>
        <w:t>(a)</w:t>
      </w:r>
      <w:r>
        <w:tab/>
        <w:t>to every Minister, public authority and municipal council that it believes may be materially affected by the amendment or application; and</w:t>
      </w:r>
    </w:p>
    <w:p w14:paraId="35195663" w14:textId="77777777" w:rsidR="00F03266" w:rsidRDefault="00F03266">
      <w:pPr>
        <w:pStyle w:val="DraftHeading3"/>
        <w:tabs>
          <w:tab w:val="right" w:pos="1758"/>
        </w:tabs>
        <w:ind w:left="1871" w:hanging="1871"/>
      </w:pPr>
      <w:r>
        <w:tab/>
        <w:t>(b)</w:t>
      </w:r>
      <w:r>
        <w:tab/>
        <w:t>to the owners (except persons entitled to be</w:t>
      </w:r>
      <w:r w:rsidR="00B00617">
        <w:t> </w:t>
      </w:r>
      <w:r>
        <w:t xml:space="preserve">registered under the </w:t>
      </w:r>
      <w:r>
        <w:rPr>
          <w:b/>
        </w:rPr>
        <w:t>Transfer of Land Act 1958</w:t>
      </w:r>
      <w:r>
        <w:t xml:space="preserve"> as proprietor of an estate in fee simple) and occupiers of land that it believes may be materially affected by the amendment or application; and</w:t>
      </w:r>
    </w:p>
    <w:p w14:paraId="2813EF9B" w14:textId="77777777" w:rsidR="00F03266" w:rsidRDefault="00F03266">
      <w:pPr>
        <w:pStyle w:val="DraftHeading3"/>
        <w:tabs>
          <w:tab w:val="right" w:pos="1758"/>
        </w:tabs>
        <w:ind w:left="1871" w:hanging="1871"/>
      </w:pPr>
      <w:r>
        <w:tab/>
        <w:t>(c)</w:t>
      </w:r>
      <w:r>
        <w:tab/>
        <w:t>to any Minister, public authority, municipal council or person prescribed; and</w:t>
      </w:r>
    </w:p>
    <w:p w14:paraId="1FDBC668" w14:textId="77777777" w:rsidR="00F03266" w:rsidRDefault="00F03266">
      <w:pPr>
        <w:pStyle w:val="DraftHeading3"/>
        <w:tabs>
          <w:tab w:val="right" w:pos="1758"/>
        </w:tabs>
        <w:ind w:left="1871" w:hanging="1871"/>
      </w:pPr>
      <w:r>
        <w:tab/>
        <w:t>(d)</w:t>
      </w:r>
      <w:r>
        <w:tab/>
        <w:t xml:space="preserve">to the Minister administering the </w:t>
      </w:r>
      <w:r>
        <w:rPr>
          <w:b/>
        </w:rPr>
        <w:t>Land Act</w:t>
      </w:r>
      <w:r w:rsidR="00B00617">
        <w:t> </w:t>
      </w:r>
      <w:r>
        <w:rPr>
          <w:b/>
        </w:rPr>
        <w:t>1958</w:t>
      </w:r>
      <w:r>
        <w:t xml:space="preserve"> if the amendment provides for the</w:t>
      </w:r>
      <w:r w:rsidR="00B00617">
        <w:t> </w:t>
      </w:r>
      <w:r>
        <w:t>closure of a road wholly or partly on Crown land; and</w:t>
      </w:r>
    </w:p>
    <w:p w14:paraId="4D5746FE" w14:textId="7C41A461" w:rsidR="00F03266" w:rsidRDefault="00F03266">
      <w:pPr>
        <w:pStyle w:val="DraftHeading3"/>
        <w:tabs>
          <w:tab w:val="right" w:pos="1758"/>
        </w:tabs>
        <w:ind w:left="1871" w:hanging="1871"/>
      </w:pPr>
      <w:r>
        <w:tab/>
        <w:t>(e)</w:t>
      </w:r>
      <w:r>
        <w:tab/>
        <w:t>to the responsible authority, if it is not the planning authority; and</w:t>
      </w:r>
    </w:p>
    <w:p w14:paraId="7D4C0935" w14:textId="52731E8D" w:rsidR="00AC607A" w:rsidRDefault="00AC607A" w:rsidP="00AC607A"/>
    <w:p w14:paraId="2567D8F9" w14:textId="77777777" w:rsidR="00AC607A" w:rsidRPr="00AC607A" w:rsidRDefault="00AC607A" w:rsidP="00AC607A"/>
    <w:p w14:paraId="284B557E" w14:textId="77777777" w:rsidR="00F03266" w:rsidRDefault="00F03266" w:rsidP="00155E0E">
      <w:pPr>
        <w:pStyle w:val="SideNote"/>
        <w:framePr w:wrap="around"/>
      </w:pPr>
      <w:r>
        <w:t>S. 96C(1)(f) amended by No. 100/2000 s. 14(1).</w:t>
      </w:r>
    </w:p>
    <w:p w14:paraId="6D1B86BB" w14:textId="77777777" w:rsidR="00F03266" w:rsidRDefault="00F03266">
      <w:pPr>
        <w:pStyle w:val="DraftHeading3"/>
        <w:tabs>
          <w:tab w:val="right" w:pos="1758"/>
        </w:tabs>
        <w:ind w:left="1871" w:hanging="1871"/>
      </w:pPr>
      <w:r>
        <w:tab/>
        <w:t>(f)</w:t>
      </w:r>
      <w:r>
        <w:tab/>
        <w:t>to the owners (except persons entitled to be</w:t>
      </w:r>
      <w:r w:rsidR="00B00617">
        <w:t> </w:t>
      </w:r>
      <w:r>
        <w:t xml:space="preserve">registered under the </w:t>
      </w:r>
      <w:r>
        <w:rPr>
          <w:b/>
        </w:rPr>
        <w:t>Transfer of Land Act 1958</w:t>
      </w:r>
      <w:r>
        <w:t xml:space="preserve"> as proprietor of an estate in fee simple) and occupiers of allotments or lots adjoining the land to which the application applies unless the planning authority is satisfied that the grant of the permit would not cause material detriment to any person; and</w:t>
      </w:r>
    </w:p>
    <w:p w14:paraId="540CAA78" w14:textId="77777777" w:rsidR="00F03266" w:rsidRDefault="00F03266" w:rsidP="00155E0E">
      <w:pPr>
        <w:pStyle w:val="SideNote"/>
        <w:framePr w:wrap="around"/>
      </w:pPr>
      <w:r>
        <w:t>S. 96C(1)(g) inserted by No. 100/2000 s. 14(1).</w:t>
      </w:r>
    </w:p>
    <w:p w14:paraId="04F4A539" w14:textId="77777777" w:rsidR="00F03266" w:rsidRDefault="00F03266">
      <w:pPr>
        <w:pStyle w:val="DraftHeading3"/>
        <w:tabs>
          <w:tab w:val="right" w:pos="1758"/>
        </w:tabs>
        <w:ind w:left="1871" w:hanging="1871"/>
      </w:pPr>
      <w:r>
        <w:tab/>
        <w:t>(g)</w:t>
      </w:r>
      <w:r>
        <w:tab/>
        <w:t>to the owners (except persons entitled to be</w:t>
      </w:r>
      <w:r w:rsidR="00B00617">
        <w:t> </w:t>
      </w:r>
      <w:r>
        <w:t xml:space="preserve">registered under the </w:t>
      </w:r>
      <w:r>
        <w:rPr>
          <w:b/>
        </w:rPr>
        <w:t>Transfer of Land Act 1958</w:t>
      </w:r>
      <w:r>
        <w:t xml:space="preserve"> as proprietor of an estate in fee simple) and occupiers of land benefited by a registered restrictive covenant, if—</w:t>
      </w:r>
    </w:p>
    <w:p w14:paraId="38733733" w14:textId="77777777" w:rsidR="00F03266" w:rsidRDefault="00F03266">
      <w:pPr>
        <w:pStyle w:val="DraftHeading4"/>
        <w:tabs>
          <w:tab w:val="right" w:pos="2268"/>
        </w:tabs>
        <w:ind w:left="2381" w:hanging="2381"/>
      </w:pPr>
      <w:r>
        <w:tab/>
        <w:t>(i)</w:t>
      </w:r>
      <w:r>
        <w:tab/>
        <w:t>the amendment or the permit would allow the removal or variation or the covenant; or</w:t>
      </w:r>
    </w:p>
    <w:p w14:paraId="371981E9" w14:textId="77777777" w:rsidR="0013202A" w:rsidRPr="0013202A" w:rsidRDefault="00F03266" w:rsidP="00FA5CE7">
      <w:pPr>
        <w:pStyle w:val="DraftHeading4"/>
        <w:tabs>
          <w:tab w:val="right" w:pos="2268"/>
        </w:tabs>
        <w:ind w:left="2381" w:hanging="2381"/>
      </w:pPr>
      <w:r>
        <w:tab/>
        <w:t>(ii)</w:t>
      </w:r>
      <w:r>
        <w:tab/>
        <w:t>anything authorised by the permit would result in a breach of the covenant.</w:t>
      </w:r>
    </w:p>
    <w:p w14:paraId="68998E13" w14:textId="77777777" w:rsidR="00F03266" w:rsidRDefault="00F03266">
      <w:pPr>
        <w:pStyle w:val="DraftHeading2"/>
        <w:tabs>
          <w:tab w:val="right" w:pos="1247"/>
        </w:tabs>
        <w:ind w:left="1361" w:hanging="1361"/>
      </w:pPr>
      <w:r>
        <w:tab/>
        <w:t>(2)</w:t>
      </w:r>
      <w:r>
        <w:tab/>
        <w:t>A planning authority must publish a notice of the amendment and the application in a newspaper generally circulating in the area to which the amendment applies.</w:t>
      </w:r>
    </w:p>
    <w:p w14:paraId="65EC6536" w14:textId="77777777" w:rsidR="00F03266" w:rsidRDefault="00F03266" w:rsidP="00155E0E">
      <w:pPr>
        <w:pStyle w:val="SideNote"/>
        <w:framePr w:wrap="around"/>
      </w:pPr>
      <w:r>
        <w:t>S. 96C(2A) inserted by No. 100/2000 s. 14(2).</w:t>
      </w:r>
    </w:p>
    <w:p w14:paraId="38F3C18D" w14:textId="77777777" w:rsidR="00F03266" w:rsidRDefault="00F03266">
      <w:pPr>
        <w:pStyle w:val="DraftHeading2"/>
        <w:tabs>
          <w:tab w:val="right" w:pos="1247"/>
        </w:tabs>
        <w:ind w:left="1361" w:hanging="1361"/>
      </w:pPr>
      <w:r>
        <w:tab/>
        <w:t>(2A)</w:t>
      </w:r>
      <w:r>
        <w:tab/>
        <w:t>A planning authority must cause notice of an amendment providing for the removal or variation of a registered restrictive covenant to be given by placing a sign on the land which is the subject of the amendment.</w:t>
      </w:r>
    </w:p>
    <w:p w14:paraId="7A551E81" w14:textId="01703E07" w:rsidR="00F03266" w:rsidRDefault="00F03266" w:rsidP="00155E0E">
      <w:pPr>
        <w:pStyle w:val="SideNote"/>
        <w:framePr w:wrap="around"/>
      </w:pPr>
      <w:r>
        <w:t>S. 96C(2B) inserted by No. 100/2000 s. 14(2)</w:t>
      </w:r>
      <w:r w:rsidR="00F71ED9">
        <w:t>, substituted byNo. </w:t>
      </w:r>
      <w:r w:rsidR="003D67F5">
        <w:t>12</w:t>
      </w:r>
      <w:r w:rsidR="00F71ED9">
        <w:t>/2021 s. 41(1)</w:t>
      </w:r>
      <w:r>
        <w:t>.</w:t>
      </w:r>
    </w:p>
    <w:p w14:paraId="7A33B5FF" w14:textId="608D27C3" w:rsidR="00F71ED9" w:rsidRPr="0061004B" w:rsidRDefault="00F71ED9" w:rsidP="00835A22">
      <w:pPr>
        <w:pStyle w:val="DraftHeading2"/>
        <w:tabs>
          <w:tab w:val="right" w:pos="1247"/>
        </w:tabs>
        <w:ind w:left="1361" w:hanging="1361"/>
      </w:pPr>
      <w:r>
        <w:tab/>
      </w:r>
      <w:r w:rsidRPr="00F71ED9">
        <w:t>(2B)</w:t>
      </w:r>
      <w:r w:rsidRPr="0061004B">
        <w:tab/>
        <w:t>A sign under subsection (2A) must—</w:t>
      </w:r>
    </w:p>
    <w:p w14:paraId="2CD9F033" w14:textId="28325E66" w:rsidR="00F71ED9" w:rsidRPr="0061004B" w:rsidRDefault="00F71ED9" w:rsidP="00835A22">
      <w:pPr>
        <w:pStyle w:val="DraftHeading3"/>
        <w:tabs>
          <w:tab w:val="right" w:pos="1757"/>
        </w:tabs>
        <w:ind w:left="1871" w:hanging="1871"/>
      </w:pPr>
      <w:r>
        <w:tab/>
      </w:r>
      <w:r w:rsidRPr="00F71ED9">
        <w:t>(a)</w:t>
      </w:r>
      <w:r w:rsidRPr="0061004B">
        <w:tab/>
        <w:t>if the planning authority intends to make a copy of the proposed permit available in person in accordance with the requirements set out in section 197B, state the place where a copy of the proposed permit under this Division may be inspected; or</w:t>
      </w:r>
    </w:p>
    <w:p w14:paraId="3FE0920B" w14:textId="6E8BAD61" w:rsidR="00F71ED9" w:rsidRPr="0061004B" w:rsidRDefault="00F71ED9" w:rsidP="00835A22">
      <w:pPr>
        <w:pStyle w:val="DraftHeading3"/>
        <w:tabs>
          <w:tab w:val="right" w:pos="1757"/>
        </w:tabs>
        <w:ind w:left="1871" w:hanging="1871"/>
      </w:pPr>
      <w:r>
        <w:tab/>
      </w:r>
      <w:r w:rsidRPr="00F71ED9">
        <w:t>(b)</w:t>
      </w:r>
      <w:r w:rsidRPr="0061004B">
        <w:tab/>
        <w:t>if the planning authority intends to make a copy of the proposed permit available electronically and on request in accordance with the requirements set out in sections 197C and 197D, state—</w:t>
      </w:r>
    </w:p>
    <w:p w14:paraId="254F8EB5" w14:textId="7F543D06" w:rsidR="00F71ED9" w:rsidRPr="0061004B" w:rsidRDefault="00F71ED9" w:rsidP="00835A22">
      <w:pPr>
        <w:pStyle w:val="DraftHeading4"/>
        <w:tabs>
          <w:tab w:val="right" w:pos="2268"/>
        </w:tabs>
        <w:ind w:left="2381" w:hanging="2381"/>
      </w:pPr>
      <w:r>
        <w:tab/>
      </w:r>
      <w:r w:rsidRPr="00F71ED9">
        <w:t>(i)</w:t>
      </w:r>
      <w:r w:rsidRPr="0061004B">
        <w:tab/>
        <w:t>the address of the planning authority's Internet site at which a copy of the proposed permit will be published; and</w:t>
      </w:r>
    </w:p>
    <w:p w14:paraId="0BBE9CAA" w14:textId="605E741B" w:rsidR="00F71ED9" w:rsidRDefault="00F71ED9" w:rsidP="00835A22">
      <w:pPr>
        <w:pStyle w:val="DraftHeading4"/>
        <w:tabs>
          <w:tab w:val="right" w:pos="2268"/>
        </w:tabs>
        <w:ind w:left="2381" w:hanging="2381"/>
      </w:pPr>
      <w:r>
        <w:tab/>
      </w:r>
      <w:r w:rsidRPr="00F71ED9">
        <w:t>(ii)</w:t>
      </w:r>
      <w:r w:rsidRPr="0061004B">
        <w:tab/>
        <w:t>the planning authority's contact details for making a request to inspect the proposed permit.</w:t>
      </w:r>
    </w:p>
    <w:p w14:paraId="04FFD40A" w14:textId="77777777" w:rsidR="00F03266" w:rsidRDefault="00F03266" w:rsidP="00155E0E">
      <w:pPr>
        <w:pStyle w:val="SideNote"/>
        <w:framePr w:wrap="around"/>
      </w:pPr>
      <w:r>
        <w:t>S. 96C(3) amended by No. 100/2000 s. 14(3).</w:t>
      </w:r>
    </w:p>
    <w:p w14:paraId="65762559" w14:textId="77777777" w:rsidR="00F03266" w:rsidRDefault="00F03266">
      <w:pPr>
        <w:pStyle w:val="DraftHeading2"/>
        <w:tabs>
          <w:tab w:val="right" w:pos="1247"/>
        </w:tabs>
        <w:ind w:left="1361" w:hanging="1361"/>
      </w:pPr>
      <w:r>
        <w:tab/>
        <w:t>(3)</w:t>
      </w:r>
      <w:r>
        <w:tab/>
        <w:t xml:space="preserve">On the same day that it gives the last of the notices under </w:t>
      </w:r>
      <w:r w:rsidR="00B26E83">
        <w:t>subsection</w:t>
      </w:r>
      <w:r>
        <w:t>s (1), (2) and (2A) or after that day, the planning authority must publish a notice of the preparation of the amendment and of the application in the Government Gazette.</w:t>
      </w:r>
    </w:p>
    <w:p w14:paraId="5AF7EF17" w14:textId="77777777" w:rsidR="00F03266" w:rsidRDefault="00F03266">
      <w:pPr>
        <w:pStyle w:val="DraftHeading2"/>
        <w:tabs>
          <w:tab w:val="right" w:pos="1247"/>
        </w:tabs>
        <w:ind w:left="1361" w:hanging="1361"/>
      </w:pPr>
      <w:r>
        <w:tab/>
        <w:t>(4)</w:t>
      </w:r>
      <w:r>
        <w:tab/>
        <w:t>Any notice must—</w:t>
      </w:r>
    </w:p>
    <w:p w14:paraId="749C3991" w14:textId="77777777" w:rsidR="00F03266" w:rsidRDefault="00F03266">
      <w:pPr>
        <w:pStyle w:val="DraftHeading3"/>
        <w:tabs>
          <w:tab w:val="right" w:pos="1758"/>
        </w:tabs>
        <w:ind w:left="1871" w:hanging="1871"/>
      </w:pPr>
      <w:r>
        <w:tab/>
        <w:t>(a)</w:t>
      </w:r>
      <w:r>
        <w:tab/>
        <w:t>be given in accordance with the regulations; and</w:t>
      </w:r>
    </w:p>
    <w:p w14:paraId="28596551" w14:textId="77777777" w:rsidR="00F03266" w:rsidRDefault="00F03266">
      <w:pPr>
        <w:pStyle w:val="DraftHeading3"/>
        <w:tabs>
          <w:tab w:val="right" w:pos="1758"/>
        </w:tabs>
        <w:ind w:left="1871" w:hanging="1871"/>
      </w:pPr>
      <w:r>
        <w:tab/>
        <w:t>(b)</w:t>
      </w:r>
      <w:r>
        <w:tab/>
        <w:t>set a date for submissions to the planning authority which, if notice of the preparation of the amendment and the application is given in the Government Gazette, must be not less than one month after the date that the notice is given in the Government Gazette.</w:t>
      </w:r>
    </w:p>
    <w:p w14:paraId="08908ECC" w14:textId="77777777" w:rsidR="00F03266" w:rsidRDefault="00F03266">
      <w:pPr>
        <w:pStyle w:val="DraftHeading2"/>
        <w:tabs>
          <w:tab w:val="right" w:pos="1247"/>
        </w:tabs>
        <w:ind w:left="1361" w:hanging="1361"/>
      </w:pPr>
      <w:r>
        <w:tab/>
        <w:t>(5)</w:t>
      </w:r>
      <w:r>
        <w:tab/>
        <w:t xml:space="preserve">The failure of a planning authority to give a notice under </w:t>
      </w:r>
      <w:r w:rsidR="00B26E83">
        <w:t>subsection</w:t>
      </w:r>
      <w:r>
        <w:t xml:space="preserve"> (1) does not prevent—</w:t>
      </w:r>
    </w:p>
    <w:p w14:paraId="2CC2EEB1" w14:textId="77777777" w:rsidR="00F03266" w:rsidRDefault="00F03266">
      <w:pPr>
        <w:pStyle w:val="DraftHeading3"/>
        <w:tabs>
          <w:tab w:val="right" w:pos="1758"/>
        </w:tabs>
        <w:ind w:left="1871" w:hanging="1871"/>
      </w:pPr>
      <w:r>
        <w:tab/>
        <w:t>(a)</w:t>
      </w:r>
      <w:r>
        <w:tab/>
        <w:t>the adoption of the amendment by the planning authority or its submission to or approval by the Minister; or</w:t>
      </w:r>
    </w:p>
    <w:p w14:paraId="4D4BDA2F" w14:textId="5C9462CB" w:rsidR="00F03266" w:rsidRDefault="00F03266">
      <w:pPr>
        <w:pStyle w:val="DraftHeading3"/>
        <w:tabs>
          <w:tab w:val="right" w:pos="1758"/>
        </w:tabs>
        <w:ind w:left="1871" w:hanging="1871"/>
      </w:pPr>
      <w:r>
        <w:tab/>
        <w:t>(b)</w:t>
      </w:r>
      <w:r>
        <w:tab/>
        <w:t>the grant of a permit under this Division.</w:t>
      </w:r>
    </w:p>
    <w:p w14:paraId="439EFBE8" w14:textId="77777777" w:rsidR="00AC607A" w:rsidRPr="00AC607A" w:rsidRDefault="00AC607A" w:rsidP="00AC607A"/>
    <w:p w14:paraId="71FE2DC3" w14:textId="77777777" w:rsidR="00F03266" w:rsidRDefault="00F03266">
      <w:pPr>
        <w:pStyle w:val="DraftHeading2"/>
        <w:tabs>
          <w:tab w:val="right" w:pos="1247"/>
        </w:tabs>
        <w:ind w:left="1361" w:hanging="1361"/>
      </w:pPr>
      <w:r>
        <w:tab/>
        <w:t>(6)</w:t>
      </w:r>
      <w:r>
        <w:tab/>
      </w:r>
      <w:r w:rsidR="00B26E83">
        <w:t>Subsection</w:t>
      </w:r>
      <w:r>
        <w:t xml:space="preserve"> (5)(a) does not apply to a failure to notify an owner of land about the preparation of an amendment which provides for—</w:t>
      </w:r>
    </w:p>
    <w:p w14:paraId="3F2E993C" w14:textId="77777777" w:rsidR="00F03266" w:rsidRDefault="00F03266">
      <w:pPr>
        <w:pStyle w:val="DraftHeading3"/>
        <w:tabs>
          <w:tab w:val="right" w:pos="1758"/>
        </w:tabs>
        <w:ind w:left="1871" w:hanging="1871"/>
      </w:pPr>
      <w:r>
        <w:tab/>
        <w:t>(a)</w:t>
      </w:r>
      <w:r>
        <w:tab/>
        <w:t>the reservation of that land for public purposes; or</w:t>
      </w:r>
    </w:p>
    <w:p w14:paraId="79B97553" w14:textId="77777777" w:rsidR="00F03266" w:rsidRDefault="00F03266">
      <w:pPr>
        <w:pStyle w:val="DraftHeading3"/>
        <w:tabs>
          <w:tab w:val="right" w:pos="1758"/>
        </w:tabs>
        <w:ind w:left="1871" w:hanging="1871"/>
      </w:pPr>
      <w:r>
        <w:tab/>
        <w:t>(b)</w:t>
      </w:r>
      <w:r>
        <w:tab/>
        <w:t>the closure of a road which provides access to that land.</w:t>
      </w:r>
    </w:p>
    <w:p w14:paraId="5AD6EBE2" w14:textId="77777777" w:rsidR="00725A9E" w:rsidRDefault="00F03266">
      <w:pPr>
        <w:pStyle w:val="DraftHeading2"/>
        <w:tabs>
          <w:tab w:val="right" w:pos="1247"/>
        </w:tabs>
        <w:ind w:left="1361" w:hanging="1361"/>
      </w:pPr>
      <w:r>
        <w:tab/>
        <w:t>(7)</w:t>
      </w:r>
      <w:r>
        <w:tab/>
        <w:t>A planning authority may take any other steps it thinks necessary to tell anyone who may be affected by the amendment about its preparation.</w:t>
      </w:r>
    </w:p>
    <w:p w14:paraId="02242B53" w14:textId="77777777" w:rsidR="00F03266" w:rsidRDefault="00F03266">
      <w:pPr>
        <w:pStyle w:val="DraftHeading2"/>
        <w:tabs>
          <w:tab w:val="right" w:pos="1247"/>
        </w:tabs>
        <w:ind w:left="1361" w:hanging="1361"/>
      </w:pPr>
      <w:r>
        <w:tab/>
        <w:t>(8)</w:t>
      </w:r>
      <w:r>
        <w:tab/>
        <w:t xml:space="preserve">The planning authority must give a copy of the proposed permit under this Division to each person to whom the notice of the amendment and application is given under </w:t>
      </w:r>
      <w:r w:rsidR="00B26E83">
        <w:t>subsection</w:t>
      </w:r>
      <w:r>
        <w:t xml:space="preserve"> (1).</w:t>
      </w:r>
    </w:p>
    <w:p w14:paraId="409ECA0C" w14:textId="4424AA4B" w:rsidR="00F03266" w:rsidRDefault="00F03266" w:rsidP="00155E0E">
      <w:pPr>
        <w:pStyle w:val="SideNote"/>
        <w:framePr w:wrap="around"/>
      </w:pPr>
      <w:r>
        <w:t>S. 96C(8A) inserted by No. 100/2000 s. 14(4)</w:t>
      </w:r>
      <w:r w:rsidR="003D67F5">
        <w:t>,</w:t>
      </w:r>
      <w:r w:rsidR="00581280">
        <w:t xml:space="preserve"> substituted by No. </w:t>
      </w:r>
      <w:r w:rsidR="003D67F5">
        <w:t>12</w:t>
      </w:r>
      <w:r w:rsidR="00581280">
        <w:t>/2021 s. 41(2)</w:t>
      </w:r>
      <w:r>
        <w:t>.</w:t>
      </w:r>
    </w:p>
    <w:p w14:paraId="4EC0D0AC" w14:textId="02689161" w:rsidR="00581280" w:rsidRDefault="00581280" w:rsidP="00581280">
      <w:pPr>
        <w:pStyle w:val="DraftHeading2"/>
        <w:tabs>
          <w:tab w:val="right" w:pos="1247"/>
        </w:tabs>
        <w:ind w:left="1361" w:hanging="1361"/>
      </w:pPr>
      <w:r>
        <w:tab/>
      </w:r>
      <w:r w:rsidRPr="00581280">
        <w:t>(8A)</w:t>
      </w:r>
      <w:r w:rsidRPr="0061004B">
        <w:tab/>
        <w:t>The planning authority must make a copy of the proposed permit under this Division available in accordance with the public availability requirements.</w:t>
      </w:r>
    </w:p>
    <w:p w14:paraId="009DF45C" w14:textId="77777777" w:rsidR="00581280" w:rsidRPr="00581280" w:rsidRDefault="00581280" w:rsidP="003D67F5"/>
    <w:p w14:paraId="70E3CD71" w14:textId="533F1465" w:rsidR="00581280" w:rsidRDefault="00581280" w:rsidP="00155E0E">
      <w:pPr>
        <w:pStyle w:val="SideNote"/>
        <w:framePr w:wrap="around"/>
      </w:pPr>
      <w:r>
        <w:t>S. 96C(8B) inserted by No. </w:t>
      </w:r>
      <w:r w:rsidR="003D67F5">
        <w:t>12</w:t>
      </w:r>
      <w:r>
        <w:t>/2021 s. 41(2).</w:t>
      </w:r>
    </w:p>
    <w:p w14:paraId="56C10121" w14:textId="65B29E86" w:rsidR="00581280" w:rsidRDefault="00581280" w:rsidP="00581280">
      <w:pPr>
        <w:pStyle w:val="DraftHeading2"/>
        <w:tabs>
          <w:tab w:val="right" w:pos="1247"/>
        </w:tabs>
        <w:ind w:left="1361" w:hanging="1361"/>
      </w:pPr>
      <w:r w:rsidRPr="0061004B">
        <w:tab/>
        <w:t>(8B)</w:t>
      </w:r>
      <w:r w:rsidRPr="0061004B">
        <w:tab/>
        <w:t>The planning authority must make a copy of the proposed permit available under subsection (8A) until the amendment to which the proposed permit applies is approved or lapses.</w:t>
      </w:r>
    </w:p>
    <w:p w14:paraId="48864476" w14:textId="77777777" w:rsidR="00F03266" w:rsidRDefault="00F03266">
      <w:pPr>
        <w:pStyle w:val="DraftHeading2"/>
        <w:tabs>
          <w:tab w:val="right" w:pos="1247"/>
        </w:tabs>
        <w:ind w:left="1361" w:hanging="1361"/>
      </w:pPr>
      <w:r>
        <w:tab/>
        <w:t>(9)</w:t>
      </w:r>
      <w:r>
        <w:tab/>
        <w:t>The applicant for a permit under this Division must pay to the planning authority the cost of any notice of the amendment and the application given under this section.</w:t>
      </w:r>
    </w:p>
    <w:p w14:paraId="61FD4D1D" w14:textId="77777777" w:rsidR="00F03266" w:rsidRDefault="00F03266">
      <w:pPr>
        <w:pStyle w:val="DraftHeading2"/>
        <w:tabs>
          <w:tab w:val="right" w:pos="1247"/>
        </w:tabs>
        <w:ind w:left="1361" w:hanging="1361"/>
      </w:pPr>
      <w:r>
        <w:tab/>
        <w:t>(10)</w:t>
      </w:r>
      <w:r>
        <w:tab/>
        <w:t>Section 19 does not apply to an amendment of which notice is given under this section.</w:t>
      </w:r>
    </w:p>
    <w:p w14:paraId="4D84411A" w14:textId="77777777" w:rsidR="00F03266" w:rsidRDefault="00F03266" w:rsidP="00155E0E">
      <w:pPr>
        <w:pStyle w:val="SideNote"/>
        <w:framePr w:wrap="around"/>
      </w:pPr>
      <w:r>
        <w:t>S. 96D inserted by No. 77/1996 s. 14.</w:t>
      </w:r>
    </w:p>
    <w:p w14:paraId="65C26E0A" w14:textId="77777777" w:rsidR="00F03266" w:rsidRDefault="00F03266" w:rsidP="00B26E83">
      <w:pPr>
        <w:pStyle w:val="DraftHeading1"/>
        <w:tabs>
          <w:tab w:val="right" w:pos="680"/>
        </w:tabs>
        <w:ind w:left="850" w:hanging="850"/>
      </w:pPr>
      <w:r>
        <w:tab/>
      </w:r>
      <w:bookmarkStart w:id="362" w:name="_Toc201839433"/>
      <w:r>
        <w:t>96D</w:t>
      </w:r>
      <w:r w:rsidR="00B26E83">
        <w:tab/>
      </w:r>
      <w:r>
        <w:t>Hearing by panel</w:t>
      </w:r>
      <w:bookmarkEnd w:id="362"/>
    </w:p>
    <w:p w14:paraId="6F046F8A" w14:textId="77777777" w:rsidR="00F03266" w:rsidRDefault="00F03266">
      <w:pPr>
        <w:pStyle w:val="BodySection"/>
      </w:pPr>
      <w:r>
        <w:t>Section 24 applies in respect of an application under this Division as if it also required the panel to give a reasonable opportunity to be heard to the applicant.</w:t>
      </w:r>
    </w:p>
    <w:p w14:paraId="1837EF48" w14:textId="77777777" w:rsidR="00F03266" w:rsidRDefault="00F03266" w:rsidP="00155E0E">
      <w:pPr>
        <w:pStyle w:val="SideNote"/>
        <w:framePr w:wrap="around"/>
      </w:pPr>
      <w:r>
        <w:t>S. 96E inserted by No. 77/1996 s. 14.</w:t>
      </w:r>
    </w:p>
    <w:p w14:paraId="34E3513B" w14:textId="77777777" w:rsidR="00F03266" w:rsidRDefault="00F03266" w:rsidP="00B26E83">
      <w:pPr>
        <w:pStyle w:val="DraftHeading1"/>
        <w:tabs>
          <w:tab w:val="right" w:pos="680"/>
        </w:tabs>
        <w:ind w:left="850" w:hanging="850"/>
      </w:pPr>
      <w:r>
        <w:tab/>
      </w:r>
      <w:bookmarkStart w:id="363" w:name="_Toc201839434"/>
      <w:r>
        <w:t>96E</w:t>
      </w:r>
      <w:r w:rsidR="00B26E83">
        <w:tab/>
      </w:r>
      <w:r>
        <w:t>Report by panel on proposed permit</w:t>
      </w:r>
      <w:bookmarkEnd w:id="363"/>
    </w:p>
    <w:p w14:paraId="0FB0277E" w14:textId="77777777" w:rsidR="00F03266" w:rsidRDefault="00F03266">
      <w:pPr>
        <w:pStyle w:val="DraftHeading2"/>
        <w:tabs>
          <w:tab w:val="right" w:pos="1247"/>
        </w:tabs>
        <w:ind w:left="1361" w:hanging="1361"/>
      </w:pPr>
      <w:r>
        <w:tab/>
        <w:t>(1)</w:t>
      </w:r>
      <w:r>
        <w:tab/>
        <w:t>Without limiting section 25(2), if a panel recommends under that section that an amendment be adopted, the panel may also recommend—</w:t>
      </w:r>
    </w:p>
    <w:p w14:paraId="73E7C531" w14:textId="77777777" w:rsidR="00F03266" w:rsidRDefault="00F03266">
      <w:pPr>
        <w:pStyle w:val="DraftHeading3"/>
        <w:tabs>
          <w:tab w:val="right" w:pos="1758"/>
        </w:tabs>
        <w:ind w:left="1871" w:hanging="1871"/>
      </w:pPr>
      <w:r>
        <w:tab/>
        <w:t>(a)</w:t>
      </w:r>
      <w:r>
        <w:tab/>
        <w:t>that a permit be granted under this Division for any purpose for which the planning scheme as amended by the proposed amendment would require a permit to be obtained; and</w:t>
      </w:r>
    </w:p>
    <w:p w14:paraId="1D84E064" w14:textId="77777777" w:rsidR="00F03266" w:rsidRDefault="00F03266">
      <w:pPr>
        <w:pStyle w:val="DraftHeading3"/>
        <w:tabs>
          <w:tab w:val="right" w:pos="1758"/>
        </w:tabs>
        <w:ind w:left="1871" w:hanging="1871"/>
      </w:pPr>
      <w:r>
        <w:tab/>
        <w:t>(b)</w:t>
      </w:r>
      <w:r>
        <w:tab/>
        <w:t>the conditions to which the permit should be subject.</w:t>
      </w:r>
    </w:p>
    <w:p w14:paraId="0DA10BE9" w14:textId="77777777" w:rsidR="00F03266" w:rsidRDefault="00F03266">
      <w:pPr>
        <w:pStyle w:val="DraftHeading2"/>
        <w:tabs>
          <w:tab w:val="right" w:pos="1247"/>
        </w:tabs>
        <w:ind w:left="1361" w:hanging="1361"/>
      </w:pPr>
      <w:r>
        <w:tab/>
        <w:t>(2)</w:t>
      </w:r>
      <w:r>
        <w:tab/>
      </w:r>
      <w:r w:rsidR="00B26E83">
        <w:t>Subsection</w:t>
      </w:r>
      <w:r>
        <w:t xml:space="preserve"> (1) applies whether or not an application has been made under this Division for the permit.</w:t>
      </w:r>
    </w:p>
    <w:p w14:paraId="7652AA3B" w14:textId="77777777" w:rsidR="00F03266" w:rsidRDefault="00F03266" w:rsidP="00155E0E">
      <w:pPr>
        <w:pStyle w:val="SideNote"/>
        <w:framePr w:wrap="around"/>
      </w:pPr>
      <w:r>
        <w:t>S. 96F inserted by No. 77/1996 s. 14.</w:t>
      </w:r>
    </w:p>
    <w:p w14:paraId="5C59894D" w14:textId="77777777" w:rsidR="00F03266" w:rsidRDefault="00F03266" w:rsidP="00B26E83">
      <w:pPr>
        <w:pStyle w:val="DraftHeading1"/>
        <w:tabs>
          <w:tab w:val="right" w:pos="680"/>
        </w:tabs>
        <w:ind w:left="850" w:hanging="850"/>
      </w:pPr>
      <w:r>
        <w:tab/>
      </w:r>
      <w:bookmarkStart w:id="364" w:name="_Toc201839435"/>
      <w:r>
        <w:t>96F</w:t>
      </w:r>
      <w:r w:rsidR="00B26E83">
        <w:tab/>
      </w:r>
      <w:r>
        <w:t>Planning authority to consider panel's report</w:t>
      </w:r>
      <w:bookmarkEnd w:id="364"/>
    </w:p>
    <w:p w14:paraId="71F53027" w14:textId="77777777" w:rsidR="00F03266" w:rsidRDefault="00F03266" w:rsidP="00211C54">
      <w:pPr>
        <w:pStyle w:val="BodySectionSub"/>
      </w:pPr>
      <w:r>
        <w:t>The planning authority must consider the panel's report under section 96E before deciding whether or not to recommend the granting of a permit.</w:t>
      </w:r>
    </w:p>
    <w:p w14:paraId="6645388F" w14:textId="77777777" w:rsidR="00F03266" w:rsidRDefault="00F03266" w:rsidP="00155E0E">
      <w:pPr>
        <w:pStyle w:val="SideNote"/>
        <w:framePr w:wrap="around"/>
      </w:pPr>
      <w:r>
        <w:t>S. 96G inserted by No. 77/1996 s. 14.</w:t>
      </w:r>
    </w:p>
    <w:p w14:paraId="0897B17A" w14:textId="77777777" w:rsidR="00F03266" w:rsidRDefault="00F03266" w:rsidP="00B26E83">
      <w:pPr>
        <w:pStyle w:val="DraftHeading1"/>
        <w:tabs>
          <w:tab w:val="right" w:pos="680"/>
        </w:tabs>
        <w:ind w:left="850" w:hanging="850"/>
      </w:pPr>
      <w:r>
        <w:tab/>
      </w:r>
      <w:bookmarkStart w:id="365" w:name="_Toc201839436"/>
      <w:r>
        <w:t>96G</w:t>
      </w:r>
      <w:r w:rsidR="00B26E83">
        <w:tab/>
      </w:r>
      <w:r>
        <w:t>Determination by planning authority</w:t>
      </w:r>
      <w:bookmarkEnd w:id="365"/>
    </w:p>
    <w:p w14:paraId="3E803B89" w14:textId="77777777" w:rsidR="00F03266" w:rsidRDefault="00F03266">
      <w:pPr>
        <w:pStyle w:val="DraftHeading2"/>
        <w:tabs>
          <w:tab w:val="right" w:pos="1247"/>
        </w:tabs>
        <w:ind w:left="1361" w:hanging="1361"/>
      </w:pPr>
      <w:r>
        <w:tab/>
        <w:t>(1)</w:t>
      </w:r>
      <w:r>
        <w:tab/>
        <w:t>A planning authority may determine to recommend to the Minister that a permit be granted under this Division with or without changes if—</w:t>
      </w:r>
    </w:p>
    <w:p w14:paraId="5878C2AC" w14:textId="77777777" w:rsidR="00F03266" w:rsidRDefault="00F03266">
      <w:pPr>
        <w:pStyle w:val="DraftHeading3"/>
        <w:tabs>
          <w:tab w:val="right" w:pos="1758"/>
        </w:tabs>
        <w:ind w:left="1871" w:hanging="1871"/>
      </w:pPr>
      <w:r>
        <w:tab/>
        <w:t>(a)</w:t>
      </w:r>
      <w:r>
        <w:tab/>
        <w:t>an application for a permit has been made under this Division and sections 96A to 96F have been complied with; or</w:t>
      </w:r>
    </w:p>
    <w:p w14:paraId="2BD11A66" w14:textId="77777777" w:rsidR="00F03266" w:rsidRDefault="00F03266">
      <w:pPr>
        <w:pStyle w:val="DraftHeading3"/>
        <w:tabs>
          <w:tab w:val="right" w:pos="1758"/>
        </w:tabs>
        <w:ind w:left="1871" w:hanging="1871"/>
      </w:pPr>
      <w:r>
        <w:tab/>
        <w:t>(b)</w:t>
      </w:r>
      <w:r>
        <w:tab/>
        <w:t>a panel has recommended the grant of a permit under this Division and section 96F has been complied with; or</w:t>
      </w:r>
    </w:p>
    <w:p w14:paraId="33810EBE" w14:textId="707F00C1" w:rsidR="00EF08AE" w:rsidRPr="00EF08AE" w:rsidRDefault="00F03266" w:rsidP="00AC607A">
      <w:pPr>
        <w:pStyle w:val="DraftHeading3"/>
        <w:tabs>
          <w:tab w:val="right" w:pos="1758"/>
        </w:tabs>
        <w:ind w:left="1871" w:hanging="1871"/>
      </w:pPr>
      <w:r>
        <w:tab/>
        <w:t>(c)</w:t>
      </w:r>
      <w:r>
        <w:tab/>
        <w:t>as a result of changes made to an amendment under Part 3, the planning authority considers it appropriate that a permit be granted under this Division for any purpose for which the planning scheme as amended by the proposed amendment would require a permit to be obtained.</w:t>
      </w:r>
    </w:p>
    <w:p w14:paraId="4EA4E8EF" w14:textId="77777777" w:rsidR="00F03266" w:rsidRDefault="00F03266">
      <w:pPr>
        <w:pStyle w:val="DraftHeading2"/>
        <w:tabs>
          <w:tab w:val="right" w:pos="1247"/>
        </w:tabs>
        <w:ind w:left="1361" w:hanging="1361"/>
      </w:pPr>
      <w:r>
        <w:tab/>
        <w:t>(2)</w:t>
      </w:r>
      <w:r>
        <w:tab/>
        <w:t xml:space="preserve">A planning authority may only make a determination under </w:t>
      </w:r>
      <w:r w:rsidR="00B26E83">
        <w:t>subsection</w:t>
      </w:r>
      <w:r>
        <w:t xml:space="preserve"> (1) if it has adopted the amendment or the part of the amendment to which the permit applies.</w:t>
      </w:r>
    </w:p>
    <w:p w14:paraId="2788E76D" w14:textId="77777777" w:rsidR="00F03266" w:rsidRDefault="00F03266">
      <w:pPr>
        <w:pStyle w:val="DraftHeading2"/>
        <w:tabs>
          <w:tab w:val="right" w:pos="1247"/>
        </w:tabs>
        <w:ind w:left="1361" w:hanging="1361"/>
      </w:pPr>
      <w:r>
        <w:tab/>
        <w:t>(3)</w:t>
      </w:r>
      <w:r>
        <w:tab/>
        <w:t>If an amendment or the part of the amendment to which the permit applies lapses under Part 3, the permit application also lapses.</w:t>
      </w:r>
    </w:p>
    <w:p w14:paraId="4A2308D4" w14:textId="77777777" w:rsidR="00F03266" w:rsidRDefault="00F03266">
      <w:pPr>
        <w:pStyle w:val="DraftHeading2"/>
        <w:tabs>
          <w:tab w:val="right" w:pos="1247"/>
        </w:tabs>
        <w:ind w:left="1361" w:hanging="1361"/>
      </w:pPr>
      <w:r>
        <w:tab/>
        <w:t>(4)</w:t>
      </w:r>
      <w:r>
        <w:tab/>
        <w:t>If a planning authority determines to refuse to recommend to the Minister that a permit be granted under this Division for which an application has been made, the planning authority must notify the applicant in writing of the determination and the reasons for the determination.</w:t>
      </w:r>
    </w:p>
    <w:p w14:paraId="24D5CA82" w14:textId="77777777" w:rsidR="00F03266" w:rsidRDefault="00F03266" w:rsidP="00155E0E">
      <w:pPr>
        <w:pStyle w:val="SideNote"/>
        <w:framePr w:wrap="around"/>
      </w:pPr>
      <w:r>
        <w:t>S. 96H inserted by No. 77/1996 s. 14.</w:t>
      </w:r>
    </w:p>
    <w:p w14:paraId="38C6A023" w14:textId="77777777" w:rsidR="00F03266" w:rsidRDefault="00F03266" w:rsidP="00B26E83">
      <w:pPr>
        <w:pStyle w:val="DraftHeading1"/>
        <w:tabs>
          <w:tab w:val="right" w:pos="680"/>
        </w:tabs>
        <w:ind w:left="850" w:hanging="850"/>
      </w:pPr>
      <w:r>
        <w:tab/>
      </w:r>
      <w:bookmarkStart w:id="366" w:name="_Toc201839437"/>
      <w:r>
        <w:t>96H</w:t>
      </w:r>
      <w:r w:rsidR="00B26E83">
        <w:tab/>
      </w:r>
      <w:r>
        <w:t>Recommendation by planning authority</w:t>
      </w:r>
      <w:bookmarkEnd w:id="366"/>
    </w:p>
    <w:p w14:paraId="36FA406C" w14:textId="77777777" w:rsidR="00F03266" w:rsidRDefault="00F03266">
      <w:pPr>
        <w:pStyle w:val="DraftHeading2"/>
        <w:tabs>
          <w:tab w:val="right" w:pos="1247"/>
        </w:tabs>
        <w:ind w:left="1361" w:hanging="1361"/>
      </w:pPr>
      <w:r>
        <w:tab/>
        <w:t>(1)</w:t>
      </w:r>
      <w:r>
        <w:tab/>
        <w:t>If the planning authority has determined under section 96G to recommend the granting of a permit, the planning authority must submit the recommendation and the proposed permit to the Minister at the same time as it submits the adopted amendment to which the permit applies.</w:t>
      </w:r>
    </w:p>
    <w:p w14:paraId="398643AE" w14:textId="77777777" w:rsidR="00F03266" w:rsidRDefault="00F03266">
      <w:pPr>
        <w:pStyle w:val="DraftHeading2"/>
        <w:tabs>
          <w:tab w:val="right" w:pos="1247"/>
        </w:tabs>
        <w:ind w:left="1361" w:hanging="1361"/>
      </w:pPr>
      <w:r>
        <w:tab/>
        <w:t>(2)</w:t>
      </w:r>
      <w:r>
        <w:tab/>
        <w:t>The Minister may direct the planning authority to give more notice of the application for the permit if the Minister thinks that the notice which the planning authority gave was inadequate, even if the planning authority has complied with section 96C.</w:t>
      </w:r>
    </w:p>
    <w:p w14:paraId="6EDF38E2" w14:textId="77777777" w:rsidR="00F03266" w:rsidRDefault="00F03266">
      <w:pPr>
        <w:pStyle w:val="DraftHeading2"/>
        <w:tabs>
          <w:tab w:val="right" w:pos="1247"/>
        </w:tabs>
        <w:ind w:left="1361" w:hanging="1361"/>
      </w:pPr>
      <w:r>
        <w:tab/>
        <w:t>(3)</w:t>
      </w:r>
      <w:r>
        <w:tab/>
        <w:t>The planning authority must give the notice of the application required by the Minister and comply again with sectio</w:t>
      </w:r>
      <w:r w:rsidR="00EE0F14">
        <w:t>ns 21 to 26 and sections 96D to </w:t>
      </w:r>
      <w:r>
        <w:t>96H (so far as applicable).</w:t>
      </w:r>
    </w:p>
    <w:p w14:paraId="04962BAB" w14:textId="77777777" w:rsidR="00F03266" w:rsidRDefault="00F03266">
      <w:pPr>
        <w:pStyle w:val="DraftHeading2"/>
        <w:tabs>
          <w:tab w:val="right" w:pos="1247"/>
        </w:tabs>
        <w:ind w:left="1361" w:hanging="1361"/>
      </w:pPr>
      <w:r>
        <w:tab/>
        <w:t>(4)</w:t>
      </w:r>
      <w:r>
        <w:tab/>
        <w:t>Sections 33 and 34 apply to a proposed permit submitted under this section as if it were an amendment.</w:t>
      </w:r>
    </w:p>
    <w:p w14:paraId="1015F273" w14:textId="77777777" w:rsidR="00F03266" w:rsidRDefault="00F03266" w:rsidP="00155E0E">
      <w:pPr>
        <w:pStyle w:val="SideNote"/>
        <w:framePr w:wrap="around"/>
      </w:pPr>
      <w:r>
        <w:t>S. 96I inserted by No. 77/1996 s. 14.</w:t>
      </w:r>
    </w:p>
    <w:p w14:paraId="3502E983" w14:textId="77777777" w:rsidR="00F03266" w:rsidRDefault="00F03266" w:rsidP="00B26E83">
      <w:pPr>
        <w:pStyle w:val="DraftHeading1"/>
        <w:tabs>
          <w:tab w:val="right" w:pos="680"/>
        </w:tabs>
        <w:ind w:left="850" w:hanging="850"/>
      </w:pPr>
      <w:r>
        <w:tab/>
      </w:r>
      <w:bookmarkStart w:id="367" w:name="_Toc201839438"/>
      <w:r>
        <w:t>96I</w:t>
      </w:r>
      <w:r w:rsidR="00B26E83">
        <w:tab/>
      </w:r>
      <w:r>
        <w:t>Minister may grant permit on approval of amendment</w:t>
      </w:r>
      <w:bookmarkEnd w:id="367"/>
    </w:p>
    <w:p w14:paraId="4BC52839" w14:textId="77777777" w:rsidR="00F03266" w:rsidRDefault="00F03266">
      <w:pPr>
        <w:pStyle w:val="DraftHeading2"/>
        <w:tabs>
          <w:tab w:val="right" w:pos="1247"/>
        </w:tabs>
        <w:ind w:left="1361" w:hanging="1361"/>
      </w:pPr>
      <w:r>
        <w:tab/>
        <w:t>(1)</w:t>
      </w:r>
      <w:r>
        <w:tab/>
        <w:t>If a planning authority has recommended the grant of a permit under section 96H, the Minister may—</w:t>
      </w:r>
    </w:p>
    <w:p w14:paraId="65A4E02E" w14:textId="77777777" w:rsidR="00F03266" w:rsidRDefault="00F03266">
      <w:pPr>
        <w:pStyle w:val="DraftHeading3"/>
        <w:tabs>
          <w:tab w:val="right" w:pos="1758"/>
        </w:tabs>
        <w:ind w:left="1871" w:hanging="1871"/>
      </w:pPr>
      <w:r>
        <w:tab/>
        <w:t>(a)</w:t>
      </w:r>
      <w:r>
        <w:tab/>
        <w:t>grant the permit; or</w:t>
      </w:r>
    </w:p>
    <w:p w14:paraId="01393DE0" w14:textId="77777777" w:rsidR="00F03266" w:rsidRDefault="00F03266">
      <w:pPr>
        <w:pStyle w:val="DraftHeading3"/>
        <w:tabs>
          <w:tab w:val="right" w:pos="1758"/>
        </w:tabs>
        <w:ind w:left="1871" w:hanging="1871"/>
      </w:pPr>
      <w:r>
        <w:tab/>
        <w:t>(b)</w:t>
      </w:r>
      <w:r>
        <w:tab/>
        <w:t>grant the permit subject to conditions the Minister thinks fit; or</w:t>
      </w:r>
    </w:p>
    <w:p w14:paraId="0C0762D7" w14:textId="77777777" w:rsidR="00F03266" w:rsidRDefault="00F03266">
      <w:pPr>
        <w:pStyle w:val="DraftHeading3"/>
        <w:tabs>
          <w:tab w:val="right" w:pos="1758"/>
        </w:tabs>
        <w:ind w:left="1871" w:hanging="1871"/>
      </w:pPr>
      <w:r>
        <w:tab/>
        <w:t>(c)</w:t>
      </w:r>
      <w:r>
        <w:tab/>
        <w:t>refuse to grant the permit on any ground the Minister thinks fit.</w:t>
      </w:r>
    </w:p>
    <w:p w14:paraId="126788E2" w14:textId="77777777" w:rsidR="00F03266" w:rsidRDefault="00F03266" w:rsidP="00155E0E">
      <w:pPr>
        <w:pStyle w:val="SideNote"/>
        <w:framePr w:wrap="around"/>
      </w:pPr>
      <w:r>
        <w:t>S. 96I(1A) inserted by No. 100/2000 s. 15.</w:t>
      </w:r>
    </w:p>
    <w:p w14:paraId="28FAFC9D" w14:textId="77777777" w:rsidR="00F03266" w:rsidRDefault="00F03266">
      <w:pPr>
        <w:pStyle w:val="DraftHeading2"/>
        <w:tabs>
          <w:tab w:val="right" w:pos="1247"/>
        </w:tabs>
        <w:ind w:left="1361" w:hanging="1361"/>
      </w:pPr>
      <w:r>
        <w:tab/>
        <w:t>(1A)</w:t>
      </w:r>
      <w:r>
        <w:tab/>
        <w:t>If the grant of a permit would authorise anything which would result in a breach of a registered restrictive covenant, the Minister must refuse to grant the permit unless—</w:t>
      </w:r>
    </w:p>
    <w:p w14:paraId="3FB9DF33" w14:textId="77777777" w:rsidR="00F03266" w:rsidRDefault="00F03266">
      <w:pPr>
        <w:pStyle w:val="DraftHeading3"/>
        <w:tabs>
          <w:tab w:val="right" w:pos="1758"/>
        </w:tabs>
        <w:ind w:left="1871" w:hanging="1871"/>
      </w:pPr>
      <w:r>
        <w:tab/>
        <w:t>(a)</w:t>
      </w:r>
      <w:r>
        <w:tab/>
        <w:t>the amendment to which the permit applies provides for the variation or removal of the covenant; or</w:t>
      </w:r>
    </w:p>
    <w:p w14:paraId="58B486A6" w14:textId="77777777" w:rsidR="00F03266" w:rsidRDefault="00F03266">
      <w:pPr>
        <w:pStyle w:val="DraftHeading3"/>
        <w:tabs>
          <w:tab w:val="right" w:pos="1758"/>
        </w:tabs>
        <w:ind w:left="1871" w:hanging="1871"/>
      </w:pPr>
      <w:r>
        <w:tab/>
        <w:t>(b)</w:t>
      </w:r>
      <w:r>
        <w:tab/>
        <w:t>a permit has been issued, or a decision made to grant a permit, to allow the removal or variation of the covenant.</w:t>
      </w:r>
    </w:p>
    <w:p w14:paraId="209E6BAB" w14:textId="77777777" w:rsidR="00F03266" w:rsidRDefault="00F03266" w:rsidP="00155E0E">
      <w:pPr>
        <w:pStyle w:val="SideNote"/>
        <w:framePr w:wrap="around"/>
      </w:pPr>
      <w:r>
        <w:t>S. 96I(1B) inserted by No. 100/2000 s. 15.</w:t>
      </w:r>
    </w:p>
    <w:p w14:paraId="78953F08" w14:textId="77777777" w:rsidR="00F03266" w:rsidRDefault="00F03266">
      <w:pPr>
        <w:pStyle w:val="DraftHeading2"/>
        <w:tabs>
          <w:tab w:val="right" w:pos="1247"/>
        </w:tabs>
        <w:ind w:left="1361" w:hanging="1361"/>
      </w:pPr>
      <w:r>
        <w:tab/>
        <w:t>(1B)</w:t>
      </w:r>
      <w:r>
        <w:tab/>
        <w:t>If the grant of the permit would authorise anything which would result in a breach of a registered restrictive covenant, the permit must be granted subject to a condition that the permit is not to come into effect until the covenant is removed or varied.</w:t>
      </w:r>
    </w:p>
    <w:p w14:paraId="10A013CA" w14:textId="77777777" w:rsidR="00F03266" w:rsidRDefault="00F03266">
      <w:pPr>
        <w:pStyle w:val="DraftHeading2"/>
        <w:tabs>
          <w:tab w:val="right" w:pos="1247"/>
        </w:tabs>
        <w:ind w:left="1361" w:hanging="1361"/>
      </w:pPr>
      <w:r>
        <w:tab/>
        <w:t>(2)</w:t>
      </w:r>
      <w:r>
        <w:tab/>
        <w:t xml:space="preserve">In addition to </w:t>
      </w:r>
      <w:r w:rsidR="00B26E83">
        <w:t>subsection</w:t>
      </w:r>
      <w:r>
        <w:t xml:space="preserve"> (1), the Minister may grant a permit under this section subject to any conditions the Minister thinks fit, if the Minister considers that, as a result of changes made to an amendment under Part 3, it is appropriate that a permit be granted under this section for any purpose for which the planning scheme as amended by the proposed amendment would require a permit to be obtained.</w:t>
      </w:r>
    </w:p>
    <w:p w14:paraId="6823E5DA" w14:textId="77777777" w:rsidR="00F03266" w:rsidRDefault="00F03266">
      <w:pPr>
        <w:pStyle w:val="DraftHeading2"/>
        <w:tabs>
          <w:tab w:val="right" w:pos="1247"/>
        </w:tabs>
        <w:ind w:left="1361" w:hanging="1361"/>
      </w:pPr>
      <w:r>
        <w:tab/>
        <w:t>(3)</w:t>
      </w:r>
      <w:r>
        <w:tab/>
        <w:t>The permit must be granted at the same time as the approval of the amendment to which the permit applies.</w:t>
      </w:r>
    </w:p>
    <w:p w14:paraId="4435C23F" w14:textId="77777777" w:rsidR="00F03266" w:rsidRDefault="00F03266">
      <w:pPr>
        <w:pStyle w:val="DraftHeading2"/>
        <w:tabs>
          <w:tab w:val="right" w:pos="1247"/>
        </w:tabs>
        <w:ind w:left="1361" w:hanging="1361"/>
      </w:pPr>
      <w:r>
        <w:tab/>
        <w:t>(4)</w:t>
      </w:r>
      <w:r>
        <w:tab/>
        <w:t>The permit must state that it operates from a day specified in the permit being a day on or after the day on which the amendment to which the permit applies comes into operation.</w:t>
      </w:r>
    </w:p>
    <w:p w14:paraId="5D69D3DC" w14:textId="77777777" w:rsidR="00F03266" w:rsidRDefault="00F03266">
      <w:pPr>
        <w:pStyle w:val="DraftHeading2"/>
        <w:tabs>
          <w:tab w:val="right" w:pos="1247"/>
        </w:tabs>
        <w:ind w:left="1361" w:hanging="1361"/>
      </w:pPr>
      <w:r>
        <w:tab/>
        <w:t>(5)</w:t>
      </w:r>
      <w:r>
        <w:tab/>
        <w:t>Section 60(2), (4) and (5) apply to the consideration of a decision to grant a permit under this section as if any reference to the responsible authority were a reference to the Minister.</w:t>
      </w:r>
    </w:p>
    <w:p w14:paraId="4274AC31" w14:textId="77777777" w:rsidR="00F03266" w:rsidRDefault="00F03266">
      <w:pPr>
        <w:pStyle w:val="DraftHeading2"/>
        <w:tabs>
          <w:tab w:val="right" w:pos="1247"/>
        </w:tabs>
        <w:ind w:left="1361" w:hanging="1361"/>
      </w:pPr>
      <w:r>
        <w:tab/>
        <w:t>(6)</w:t>
      </w:r>
      <w:r>
        <w:tab/>
        <w:t>Section 62(2) to (6) apply to a permit granted under this section by the Minister as if a reference to the responsible authority in section 62(2) (where first occurring), 62(4), 62(5) and 62(6) were a reference to the Minister.</w:t>
      </w:r>
    </w:p>
    <w:p w14:paraId="10FEB117" w14:textId="77777777" w:rsidR="00F03266" w:rsidRDefault="00F03266" w:rsidP="00155E0E">
      <w:pPr>
        <w:pStyle w:val="SideNote"/>
        <w:framePr w:wrap="around"/>
      </w:pPr>
      <w:r>
        <w:t>S. 96J inserted by No. 77/1996 s. 14.</w:t>
      </w:r>
    </w:p>
    <w:p w14:paraId="15DC784E" w14:textId="77777777" w:rsidR="00F03266" w:rsidRDefault="00F03266" w:rsidP="00B26E83">
      <w:pPr>
        <w:pStyle w:val="DraftHeading1"/>
        <w:tabs>
          <w:tab w:val="right" w:pos="680"/>
        </w:tabs>
        <w:ind w:left="850" w:hanging="850"/>
      </w:pPr>
      <w:r>
        <w:tab/>
      </w:r>
      <w:bookmarkStart w:id="368" w:name="_Toc201839439"/>
      <w:r>
        <w:t>96J</w:t>
      </w:r>
      <w:r w:rsidR="00B26E83">
        <w:tab/>
      </w:r>
      <w:r>
        <w:t>Issue of permit</w:t>
      </w:r>
      <w:bookmarkEnd w:id="368"/>
    </w:p>
    <w:p w14:paraId="45FFFD9C" w14:textId="77777777" w:rsidR="00F03266" w:rsidRDefault="00F03266">
      <w:pPr>
        <w:pStyle w:val="DraftHeading2"/>
        <w:tabs>
          <w:tab w:val="right" w:pos="1247"/>
        </w:tabs>
        <w:ind w:left="1361" w:hanging="1361"/>
      </w:pPr>
      <w:r>
        <w:tab/>
        <w:t>(1)</w:t>
      </w:r>
      <w:r>
        <w:tab/>
        <w:t>If the Minister grants a permit under section 96I, the Minister must direct the responsible authority to issue the permit.</w:t>
      </w:r>
    </w:p>
    <w:p w14:paraId="08B12922" w14:textId="77777777" w:rsidR="00F03266" w:rsidRDefault="00F03266">
      <w:pPr>
        <w:pStyle w:val="DraftHeading2"/>
        <w:tabs>
          <w:tab w:val="right" w:pos="1247"/>
        </w:tabs>
        <w:ind w:left="1361" w:hanging="1361"/>
      </w:pPr>
      <w:r>
        <w:tab/>
        <w:t>(2)</w:t>
      </w:r>
      <w:r>
        <w:tab/>
        <w:t xml:space="preserve">The responsible authority must issue the permit within 7 days after a direction is given under </w:t>
      </w:r>
      <w:r w:rsidR="00B26E83">
        <w:t>subsection</w:t>
      </w:r>
      <w:r>
        <w:t xml:space="preserve"> (1).</w:t>
      </w:r>
    </w:p>
    <w:p w14:paraId="0F83C091" w14:textId="77777777" w:rsidR="00F03266" w:rsidRDefault="00F03266">
      <w:pPr>
        <w:pStyle w:val="DraftHeading2"/>
        <w:tabs>
          <w:tab w:val="right" w:pos="1247"/>
        </w:tabs>
        <w:ind w:left="1361" w:hanging="1361"/>
      </w:pPr>
      <w:r>
        <w:tab/>
        <w:t>(3)</w:t>
      </w:r>
      <w:r>
        <w:tab/>
        <w:t>The permit must be issued to—</w:t>
      </w:r>
    </w:p>
    <w:p w14:paraId="4C7F2B87" w14:textId="77777777" w:rsidR="00F03266" w:rsidRDefault="00F03266">
      <w:pPr>
        <w:pStyle w:val="DraftHeading3"/>
        <w:tabs>
          <w:tab w:val="right" w:pos="1758"/>
        </w:tabs>
        <w:ind w:left="1871" w:hanging="1871"/>
      </w:pPr>
      <w:r>
        <w:tab/>
        <w:t>(a)</w:t>
      </w:r>
      <w:r>
        <w:tab/>
        <w:t>the applicant; or</w:t>
      </w:r>
    </w:p>
    <w:p w14:paraId="45B5C45E" w14:textId="77777777" w:rsidR="00F03266" w:rsidRDefault="00F03266">
      <w:pPr>
        <w:pStyle w:val="DraftHeading3"/>
        <w:tabs>
          <w:tab w:val="right" w:pos="1758"/>
        </w:tabs>
        <w:ind w:left="1871" w:hanging="1871"/>
      </w:pPr>
      <w:r>
        <w:tab/>
        <w:t>(b)</w:t>
      </w:r>
      <w:r>
        <w:tab/>
        <w:t>if there was no application for the permit under this Division, to the owner of the land.</w:t>
      </w:r>
    </w:p>
    <w:p w14:paraId="693B1A52" w14:textId="4F53992B" w:rsidR="0013202A" w:rsidRDefault="00F03266" w:rsidP="0013202A">
      <w:pPr>
        <w:pStyle w:val="DraftHeading2"/>
        <w:tabs>
          <w:tab w:val="right" w:pos="1247"/>
        </w:tabs>
        <w:ind w:left="1361" w:hanging="1361"/>
      </w:pPr>
      <w:r>
        <w:tab/>
        <w:t>(4)</w:t>
      </w:r>
      <w:r>
        <w:tab/>
        <w:t>The responsible authority must comply with a direction of the Minister under this section.</w:t>
      </w:r>
    </w:p>
    <w:p w14:paraId="5527DEE3" w14:textId="77777777" w:rsidR="007214AD" w:rsidRPr="007214AD" w:rsidRDefault="007214AD" w:rsidP="007214AD"/>
    <w:p w14:paraId="1B6DA345" w14:textId="77777777" w:rsidR="00F03266" w:rsidRDefault="00F03266" w:rsidP="00155E0E">
      <w:pPr>
        <w:pStyle w:val="SideNote"/>
        <w:framePr w:wrap="around"/>
      </w:pPr>
      <w:r>
        <w:t>S. 96K inserted by No. 77/1996 s. 14.</w:t>
      </w:r>
    </w:p>
    <w:p w14:paraId="581D3B9F" w14:textId="77777777" w:rsidR="00F03266" w:rsidRDefault="00F03266" w:rsidP="00B26E83">
      <w:pPr>
        <w:pStyle w:val="DraftHeading1"/>
        <w:tabs>
          <w:tab w:val="right" w:pos="680"/>
        </w:tabs>
        <w:ind w:left="850" w:hanging="850"/>
      </w:pPr>
      <w:r>
        <w:tab/>
      </w:r>
      <w:bookmarkStart w:id="369" w:name="_Toc201839440"/>
      <w:r>
        <w:t>96K</w:t>
      </w:r>
      <w:r w:rsidR="00B26E83">
        <w:tab/>
      </w:r>
      <w:r>
        <w:t>Notice of refusal</w:t>
      </w:r>
      <w:bookmarkEnd w:id="369"/>
    </w:p>
    <w:p w14:paraId="74852D62" w14:textId="77777777" w:rsidR="00F03266" w:rsidRDefault="00F03266">
      <w:pPr>
        <w:pStyle w:val="DraftHeading2"/>
        <w:tabs>
          <w:tab w:val="right" w:pos="1247"/>
        </w:tabs>
        <w:ind w:left="1361" w:hanging="1361"/>
      </w:pPr>
      <w:r>
        <w:tab/>
        <w:t>(1)</w:t>
      </w:r>
      <w:r>
        <w:tab/>
        <w:t>The Minister may direct the responsible authority to give notice of the refusal of the permit to any person or body specified by the Minister.</w:t>
      </w:r>
    </w:p>
    <w:p w14:paraId="342AF4A6" w14:textId="77777777" w:rsidR="00F03266" w:rsidRDefault="00F03266">
      <w:pPr>
        <w:pStyle w:val="DraftHeading2"/>
        <w:tabs>
          <w:tab w:val="right" w:pos="1247"/>
        </w:tabs>
        <w:ind w:left="1361" w:hanging="1361"/>
      </w:pPr>
      <w:r>
        <w:tab/>
        <w:t>(2)</w:t>
      </w:r>
      <w:r>
        <w:tab/>
        <w:t>The direction and the notice by the responsible authority must set out the specific grounds on which the permit is refused.</w:t>
      </w:r>
    </w:p>
    <w:p w14:paraId="6EF85B72" w14:textId="77777777" w:rsidR="003300EE" w:rsidRPr="003300EE" w:rsidRDefault="00F03266" w:rsidP="00B00617">
      <w:pPr>
        <w:pStyle w:val="DraftHeading2"/>
        <w:tabs>
          <w:tab w:val="right" w:pos="1247"/>
        </w:tabs>
        <w:ind w:left="1361" w:hanging="1361"/>
      </w:pPr>
      <w:r>
        <w:tab/>
        <w:t>(3)</w:t>
      </w:r>
      <w:r>
        <w:tab/>
        <w:t>The responsible authority must comply with a direction of the Minister under this section.</w:t>
      </w:r>
    </w:p>
    <w:p w14:paraId="48D907C5" w14:textId="77777777" w:rsidR="00F03266" w:rsidRDefault="00F03266" w:rsidP="00155E0E">
      <w:pPr>
        <w:pStyle w:val="SideNote"/>
        <w:framePr w:wrap="around"/>
      </w:pPr>
      <w:r>
        <w:t>S. 96L inserted by No. 77/1996 s. 14.</w:t>
      </w:r>
    </w:p>
    <w:p w14:paraId="490BE503" w14:textId="77777777" w:rsidR="00F03266" w:rsidRDefault="00F03266" w:rsidP="00B26E83">
      <w:pPr>
        <w:pStyle w:val="DraftHeading1"/>
        <w:tabs>
          <w:tab w:val="right" w:pos="680"/>
        </w:tabs>
        <w:ind w:left="850" w:hanging="850"/>
      </w:pPr>
      <w:r>
        <w:tab/>
      </w:r>
      <w:bookmarkStart w:id="370" w:name="_Toc201839441"/>
      <w:r>
        <w:t>96L</w:t>
      </w:r>
      <w:r w:rsidR="00B26E83">
        <w:tab/>
      </w:r>
      <w:r>
        <w:t>Cancellation of permit</w:t>
      </w:r>
      <w:bookmarkEnd w:id="370"/>
    </w:p>
    <w:p w14:paraId="685D72C3" w14:textId="77777777" w:rsidR="00F03266" w:rsidRDefault="00F03266" w:rsidP="00211C54">
      <w:pPr>
        <w:pStyle w:val="BodySectionSub"/>
      </w:pPr>
      <w:r>
        <w:t>If a permit is granted under this Division and the amendment to which the permit applies is revoked under section 38, the permit is deemed to be cancelled on that revocation.</w:t>
      </w:r>
    </w:p>
    <w:p w14:paraId="64089867" w14:textId="77777777" w:rsidR="00F03266" w:rsidRDefault="00F03266" w:rsidP="00155E0E">
      <w:pPr>
        <w:pStyle w:val="SideNote"/>
        <w:framePr w:wrap="around"/>
      </w:pPr>
      <w:r>
        <w:t>S. 96M inserted by No. 77/1996 s. 14.</w:t>
      </w:r>
    </w:p>
    <w:p w14:paraId="38CB8108" w14:textId="77777777" w:rsidR="00F03266" w:rsidRDefault="00F03266" w:rsidP="00B26E83">
      <w:pPr>
        <w:pStyle w:val="DraftHeading1"/>
        <w:tabs>
          <w:tab w:val="right" w:pos="680"/>
        </w:tabs>
        <w:ind w:left="850" w:hanging="850"/>
      </w:pPr>
      <w:r>
        <w:tab/>
      </w:r>
      <w:bookmarkStart w:id="371" w:name="_Toc201839442"/>
      <w:r>
        <w:t>96M</w:t>
      </w:r>
      <w:r w:rsidR="00B26E83">
        <w:tab/>
      </w:r>
      <w:r>
        <w:t>Application of provisions</w:t>
      </w:r>
      <w:bookmarkEnd w:id="371"/>
    </w:p>
    <w:p w14:paraId="7221F309" w14:textId="77777777" w:rsidR="008574EB" w:rsidRDefault="008574EB" w:rsidP="0013202A"/>
    <w:p w14:paraId="1B758606" w14:textId="77777777" w:rsidR="0013202A" w:rsidRPr="008574EB" w:rsidRDefault="0013202A" w:rsidP="0013202A"/>
    <w:p w14:paraId="06A3616F" w14:textId="77777777" w:rsidR="008574EB" w:rsidRPr="008574EB" w:rsidRDefault="008574EB" w:rsidP="00155E0E">
      <w:pPr>
        <w:pStyle w:val="SideNote"/>
        <w:framePr w:wrap="around"/>
      </w:pPr>
      <w:r w:rsidRPr="008574EB">
        <w:t>S. 96M(1) amended by No. 81/2004 s. 37(a).</w:t>
      </w:r>
    </w:p>
    <w:p w14:paraId="44DD9D37" w14:textId="77777777" w:rsidR="00F03266" w:rsidRDefault="00F03266">
      <w:pPr>
        <w:pStyle w:val="DraftHeading2"/>
        <w:tabs>
          <w:tab w:val="right" w:pos="1247"/>
        </w:tabs>
        <w:ind w:left="1361" w:hanging="1361"/>
      </w:pPr>
      <w:r>
        <w:tab/>
        <w:t>(1)</w:t>
      </w:r>
      <w:r>
        <w:tab/>
      </w:r>
      <w:r w:rsidR="008574EB">
        <w:t xml:space="preserve">Sections 68 to 76D </w:t>
      </w:r>
      <w:r>
        <w:t>apply to a permit granted under this Division.</w:t>
      </w:r>
    </w:p>
    <w:p w14:paraId="04E5222C" w14:textId="77777777" w:rsidR="00DE405A" w:rsidRPr="00DE405A" w:rsidRDefault="00DE405A" w:rsidP="00DE405A"/>
    <w:p w14:paraId="655CA7A2" w14:textId="77777777" w:rsidR="00DE405A" w:rsidRPr="00DE405A" w:rsidRDefault="00DE405A" w:rsidP="00155E0E">
      <w:pPr>
        <w:pStyle w:val="SideNote"/>
        <w:framePr w:wrap="around"/>
      </w:pPr>
      <w:r w:rsidRPr="00DE405A">
        <w:t>S. 96M(2) amended by No</w:t>
      </w:r>
      <w:r w:rsidR="00791F59">
        <w:t>s</w:t>
      </w:r>
      <w:r w:rsidRPr="00DE405A">
        <w:t xml:space="preserve"> 81/2004 s. 37(b)</w:t>
      </w:r>
      <w:r w:rsidR="00791F59">
        <w:t>, 3/2013 s. 61(2)</w:t>
      </w:r>
      <w:r w:rsidRPr="00DE405A">
        <w:t>.</w:t>
      </w:r>
    </w:p>
    <w:p w14:paraId="2E97CDCA" w14:textId="77777777" w:rsidR="00F03266" w:rsidRDefault="00F03266">
      <w:pPr>
        <w:pStyle w:val="DraftHeading2"/>
        <w:tabs>
          <w:tab w:val="right" w:pos="1247"/>
        </w:tabs>
        <w:ind w:left="1361" w:hanging="1361"/>
      </w:pPr>
      <w:r>
        <w:tab/>
        <w:t>(2)</w:t>
      </w:r>
      <w:r>
        <w:tab/>
      </w:r>
      <w:r w:rsidR="00DE405A">
        <w:t xml:space="preserve">Sections 81(1) </w:t>
      </w:r>
      <w:r w:rsidR="00791F59">
        <w:t xml:space="preserve">and (3) </w:t>
      </w:r>
      <w:r>
        <w:t>and 85(1)(f) apply to a permit under this Division.</w:t>
      </w:r>
    </w:p>
    <w:p w14:paraId="10BE935B" w14:textId="77777777" w:rsidR="00EE0F14" w:rsidRDefault="00EE0F14" w:rsidP="0013202A"/>
    <w:p w14:paraId="7A27BCC8" w14:textId="77777777" w:rsidR="0013202A" w:rsidRPr="00EE0F14" w:rsidRDefault="0013202A" w:rsidP="0013202A"/>
    <w:p w14:paraId="618243BC" w14:textId="57DEED95" w:rsidR="00F03266" w:rsidRDefault="00F03266">
      <w:pPr>
        <w:pStyle w:val="DraftHeading2"/>
        <w:tabs>
          <w:tab w:val="right" w:pos="1247"/>
        </w:tabs>
        <w:ind w:left="1361" w:hanging="1361"/>
      </w:pPr>
      <w:r>
        <w:tab/>
        <w:t>(3)</w:t>
      </w:r>
      <w:r>
        <w:tab/>
        <w:t>Except as provided in this Division, Divisions 1 and 2 do not apply to an application or permit under this Division.</w:t>
      </w:r>
    </w:p>
    <w:p w14:paraId="1E4D4AF1" w14:textId="1996A280" w:rsidR="00C718C6" w:rsidRDefault="00C718C6" w:rsidP="00C718C6"/>
    <w:p w14:paraId="42E4C677" w14:textId="78A929BA" w:rsidR="00C718C6" w:rsidRDefault="00C718C6" w:rsidP="00C718C6"/>
    <w:p w14:paraId="0CB2C0A8" w14:textId="77777777" w:rsidR="00C718C6" w:rsidRPr="00C718C6" w:rsidRDefault="00C718C6" w:rsidP="00C718C6"/>
    <w:p w14:paraId="5D6D5F88" w14:textId="77777777" w:rsidR="00F03266" w:rsidRDefault="00F03266">
      <w:pPr>
        <w:pStyle w:val="DraftHeading2"/>
        <w:tabs>
          <w:tab w:val="right" w:pos="1247"/>
        </w:tabs>
        <w:ind w:left="1361" w:hanging="1361"/>
      </w:pPr>
      <w:r>
        <w:tab/>
        <w:t>(4)</w:t>
      </w:r>
      <w:r>
        <w:tab/>
        <w:t>Division 3 applies to a permit issued under this Division as if—</w:t>
      </w:r>
    </w:p>
    <w:p w14:paraId="47F6D540" w14:textId="77777777" w:rsidR="00F03266" w:rsidRDefault="00F03266" w:rsidP="00155E0E">
      <w:pPr>
        <w:pStyle w:val="SideNote"/>
        <w:framePr w:wrap="around"/>
      </w:pPr>
      <w:r>
        <w:t>S. 96M(4)(a) amended by No. 100/2000 s. 14(5).</w:t>
      </w:r>
    </w:p>
    <w:p w14:paraId="635FC0DB" w14:textId="77777777" w:rsidR="00F03266" w:rsidRDefault="00F03266">
      <w:pPr>
        <w:pStyle w:val="DraftHeading3"/>
        <w:tabs>
          <w:tab w:val="right" w:pos="1758"/>
        </w:tabs>
        <w:ind w:left="1871" w:hanging="1871"/>
      </w:pPr>
      <w:r>
        <w:tab/>
        <w:t>(a)</w:t>
      </w:r>
      <w:r>
        <w:tab/>
        <w:t>for section 87(1)(e) there were substituted—</w:t>
      </w:r>
    </w:p>
    <w:p w14:paraId="6B766BC5" w14:textId="77777777" w:rsidR="00F03266" w:rsidRDefault="00F03266">
      <w:pPr>
        <w:pStyle w:val="DraftHeading4"/>
        <w:tabs>
          <w:tab w:val="right" w:pos="2268"/>
        </w:tabs>
        <w:ind w:left="2381" w:hanging="2381"/>
      </w:pPr>
      <w:r>
        <w:tab/>
        <w:t>"(e)</w:t>
      </w:r>
      <w:r>
        <w:tab/>
        <w:t xml:space="preserve">in the case of an application for a permit under section 96A, any failure to give notice in accordance with </w:t>
      </w:r>
      <w:r w:rsidR="000A7BEE">
        <w:t>section </w:t>
      </w:r>
      <w:r>
        <w:t>96C; or"; and</w:t>
      </w:r>
    </w:p>
    <w:p w14:paraId="1E4D3632" w14:textId="2DE68774" w:rsidR="00EF08AE" w:rsidRPr="00EF08AE" w:rsidRDefault="00F03266" w:rsidP="007214AD">
      <w:pPr>
        <w:pStyle w:val="DraftHeading3"/>
        <w:tabs>
          <w:tab w:val="right" w:pos="1758"/>
        </w:tabs>
        <w:ind w:left="1871" w:hanging="1871"/>
      </w:pPr>
      <w:r>
        <w:tab/>
        <w:t>(b)</w:t>
      </w:r>
      <w:r>
        <w:tab/>
        <w:t>section 87(1)(f) were omitted.</w:t>
      </w:r>
    </w:p>
    <w:p w14:paraId="69933F7C" w14:textId="77777777" w:rsidR="00F03266" w:rsidRDefault="00F03266">
      <w:pPr>
        <w:pStyle w:val="DraftHeading2"/>
        <w:tabs>
          <w:tab w:val="right" w:pos="1247"/>
        </w:tabs>
        <w:ind w:left="1361" w:hanging="1361"/>
      </w:pPr>
      <w:r>
        <w:tab/>
        <w:t>(5)</w:t>
      </w:r>
      <w:r>
        <w:tab/>
        <w:t>If a permit is granted under this Division—</w:t>
      </w:r>
    </w:p>
    <w:p w14:paraId="3889304B" w14:textId="18D46023" w:rsidR="00880856" w:rsidRDefault="00880856" w:rsidP="00155E0E">
      <w:pPr>
        <w:pStyle w:val="SideNote"/>
        <w:framePr w:wrap="around"/>
      </w:pPr>
      <w:r>
        <w:t>S. 96M(5)(a) substituted by No. </w:t>
      </w:r>
      <w:r w:rsidR="003D67F5">
        <w:t>12</w:t>
      </w:r>
      <w:r>
        <w:t>/2021 s. 42.</w:t>
      </w:r>
    </w:p>
    <w:p w14:paraId="2A826BF3" w14:textId="17275E10" w:rsidR="00C2130A" w:rsidRPr="0061004B" w:rsidRDefault="00C2130A" w:rsidP="003D67F5">
      <w:pPr>
        <w:pStyle w:val="DraftHeading3"/>
        <w:tabs>
          <w:tab w:val="right" w:pos="1757"/>
        </w:tabs>
        <w:ind w:left="1871" w:hanging="1871"/>
      </w:pPr>
      <w:r>
        <w:tab/>
      </w:r>
      <w:r w:rsidRPr="00C2130A">
        <w:t>(a)</w:t>
      </w:r>
      <w:r w:rsidRPr="0061004B">
        <w:tab/>
        <w:t>the notice under section 36(1) of approval of the amendment to which the permit applies must also—</w:t>
      </w:r>
    </w:p>
    <w:p w14:paraId="68741CE5" w14:textId="77777777" w:rsidR="00C2130A" w:rsidRPr="0061004B" w:rsidRDefault="00C2130A" w:rsidP="00C2130A">
      <w:pPr>
        <w:pStyle w:val="AmendHeading2"/>
        <w:tabs>
          <w:tab w:val="right" w:pos="2268"/>
        </w:tabs>
        <w:ind w:left="2381" w:hanging="2381"/>
      </w:pPr>
      <w:r w:rsidRPr="0061004B">
        <w:tab/>
        <w:t>(i)</w:t>
      </w:r>
      <w:r w:rsidRPr="0061004B">
        <w:tab/>
        <w:t>if the responsible authority intends to make a copy of the permit available in person in accordance with the requirements set out in section 197B, specify the places at which any person may inspect a copy of the permit; or</w:t>
      </w:r>
    </w:p>
    <w:p w14:paraId="4985724E" w14:textId="77777777" w:rsidR="00C2130A" w:rsidRPr="0061004B" w:rsidRDefault="00C2130A" w:rsidP="00C2130A">
      <w:pPr>
        <w:pStyle w:val="AmendHeading2"/>
        <w:tabs>
          <w:tab w:val="right" w:pos="2268"/>
        </w:tabs>
        <w:ind w:left="2381" w:hanging="2381"/>
      </w:pPr>
      <w:r w:rsidRPr="0061004B">
        <w:tab/>
        <w:t>(ii)</w:t>
      </w:r>
      <w:r w:rsidRPr="0061004B">
        <w:tab/>
        <w:t>if the responsible authority intends to make a copy of the permit available electronically and on request in accordance with the requirements set out in sections 197C and 197D, specify—</w:t>
      </w:r>
    </w:p>
    <w:p w14:paraId="1F7EF081" w14:textId="77777777" w:rsidR="00C2130A" w:rsidRPr="0061004B" w:rsidRDefault="00C2130A" w:rsidP="00C2130A">
      <w:pPr>
        <w:pStyle w:val="AmendHeading3"/>
        <w:tabs>
          <w:tab w:val="right" w:pos="2778"/>
        </w:tabs>
        <w:ind w:left="2891" w:hanging="2891"/>
      </w:pPr>
      <w:r w:rsidRPr="0061004B">
        <w:tab/>
        <w:t>(A)</w:t>
      </w:r>
      <w:r w:rsidRPr="0061004B">
        <w:tab/>
        <w:t>the address of the responsible authority's Internet site at which a copy of the permit will be published; and</w:t>
      </w:r>
    </w:p>
    <w:p w14:paraId="63DD5A5B" w14:textId="77777777" w:rsidR="00C2130A" w:rsidRPr="0061004B" w:rsidRDefault="00C2130A" w:rsidP="00C2130A">
      <w:pPr>
        <w:pStyle w:val="AmendHeading3"/>
        <w:tabs>
          <w:tab w:val="right" w:pos="2778"/>
        </w:tabs>
        <w:ind w:left="2891" w:hanging="2891"/>
      </w:pPr>
      <w:r w:rsidRPr="0061004B">
        <w:tab/>
        <w:t>(B)</w:t>
      </w:r>
      <w:r w:rsidRPr="0061004B">
        <w:tab/>
        <w:t>the responsible authority's contact details for making a request to inspect a copy of the permit; and</w:t>
      </w:r>
    </w:p>
    <w:p w14:paraId="3DE03890" w14:textId="77777777" w:rsidR="00C2130A" w:rsidRPr="003D67F5" w:rsidRDefault="00C2130A" w:rsidP="003D67F5">
      <w:pPr>
        <w:pStyle w:val="DraftParaNote"/>
        <w:tabs>
          <w:tab w:val="right" w:pos="2324"/>
        </w:tabs>
        <w:ind w:left="1871"/>
        <w:rPr>
          <w:b/>
        </w:rPr>
      </w:pPr>
      <w:r w:rsidRPr="003D67F5">
        <w:rPr>
          <w:b/>
        </w:rPr>
        <w:t>Note</w:t>
      </w:r>
    </w:p>
    <w:p w14:paraId="4A85110B" w14:textId="550F3EA6" w:rsidR="00C2130A" w:rsidRDefault="00C2130A" w:rsidP="003D67F5">
      <w:pPr>
        <w:pStyle w:val="DraftParaNote"/>
        <w:tabs>
          <w:tab w:val="right" w:pos="2324"/>
        </w:tabs>
        <w:ind w:left="1871"/>
      </w:pPr>
      <w:r w:rsidRPr="0061004B">
        <w:t>The responsible authority must make a copy of the permit available in accordance with the public availability requirements—see section 70.</w:t>
      </w:r>
    </w:p>
    <w:p w14:paraId="4062A5B5" w14:textId="77777777" w:rsidR="00F03266" w:rsidRDefault="00F03266">
      <w:pPr>
        <w:pStyle w:val="DraftHeading3"/>
        <w:tabs>
          <w:tab w:val="right" w:pos="1758"/>
        </w:tabs>
        <w:ind w:left="1871" w:hanging="1871"/>
      </w:pPr>
      <w:r>
        <w:tab/>
        <w:t>(b)</w:t>
      </w:r>
      <w:r>
        <w:tab/>
        <w:t>the notice under section 38 of approval of the amendment to which the permit applies must specify that the permit has been granted.</w:t>
      </w:r>
    </w:p>
    <w:p w14:paraId="237BE92C" w14:textId="77777777" w:rsidR="00F03266" w:rsidRDefault="00F03266" w:rsidP="00155E0E">
      <w:pPr>
        <w:pStyle w:val="SideNote"/>
        <w:framePr w:wrap="around"/>
      </w:pPr>
      <w:r>
        <w:t>S. 96N inserted by No. 77/1996 s. 14</w:t>
      </w:r>
      <w:r w:rsidR="00C50A35">
        <w:t>, amended by No. 21/2013 s. 9</w:t>
      </w:r>
      <w:r>
        <w:t>.</w:t>
      </w:r>
    </w:p>
    <w:p w14:paraId="63ACFD59" w14:textId="77777777" w:rsidR="00F03266" w:rsidRDefault="00F03266" w:rsidP="00B26E83">
      <w:pPr>
        <w:pStyle w:val="DraftHeading1"/>
        <w:tabs>
          <w:tab w:val="right" w:pos="680"/>
        </w:tabs>
        <w:ind w:left="850" w:hanging="850"/>
      </w:pPr>
      <w:r>
        <w:tab/>
      </w:r>
      <w:bookmarkStart w:id="372" w:name="_Toc201839443"/>
      <w:r>
        <w:t>96N</w:t>
      </w:r>
      <w:r w:rsidR="00B26E83">
        <w:tab/>
      </w:r>
      <w:r>
        <w:t>Who is to be the responsible authority?</w:t>
      </w:r>
      <w:bookmarkEnd w:id="372"/>
    </w:p>
    <w:p w14:paraId="7E801A4B" w14:textId="77777777" w:rsidR="00F03266" w:rsidRDefault="00F03266" w:rsidP="00211C54">
      <w:pPr>
        <w:pStyle w:val="BodySectionSub"/>
      </w:pPr>
      <w:r>
        <w:t xml:space="preserve">Once a permit is granted under this Division, the responsible authority </w:t>
      </w:r>
      <w:r w:rsidR="00C50A35">
        <w:t xml:space="preserve">specified in </w:t>
      </w:r>
      <w:r>
        <w:t>the planning scheme becomes the responsible authority in respect of the permit.</w:t>
      </w:r>
    </w:p>
    <w:p w14:paraId="137D9CB8" w14:textId="77777777" w:rsidR="00F03266" w:rsidRDefault="00F03266" w:rsidP="00155E0E">
      <w:pPr>
        <w:pStyle w:val="SideNote"/>
        <w:framePr w:wrap="around"/>
      </w:pPr>
      <w:r>
        <w:t>Pt 4 Div. 5 (Heading) repealed by No. 72/1998 s. 8(a).</w:t>
      </w:r>
    </w:p>
    <w:p w14:paraId="54F200DB" w14:textId="77777777" w:rsidR="00F03266" w:rsidRDefault="00F03266">
      <w:pPr>
        <w:pStyle w:val="Stars"/>
      </w:pPr>
      <w:r>
        <w:tab/>
        <w:t>*</w:t>
      </w:r>
      <w:r>
        <w:tab/>
        <w:t>*</w:t>
      </w:r>
      <w:r>
        <w:tab/>
        <w:t>*</w:t>
      </w:r>
      <w:r>
        <w:tab/>
        <w:t>*</w:t>
      </w:r>
      <w:r>
        <w:tab/>
        <w:t>*</w:t>
      </w:r>
    </w:p>
    <w:p w14:paraId="6317AC5F" w14:textId="77777777" w:rsidR="00F03266" w:rsidRDefault="00F03266"/>
    <w:p w14:paraId="1E3C980C" w14:textId="77777777" w:rsidR="00F03266" w:rsidRDefault="00F03266"/>
    <w:p w14:paraId="15A1CE8B" w14:textId="77777777" w:rsidR="00F03266" w:rsidRDefault="00F03266" w:rsidP="00155E0E">
      <w:pPr>
        <w:pStyle w:val="SideNote"/>
        <w:framePr w:wrap="around"/>
      </w:pPr>
      <w:r>
        <w:t>S. 97 amended by No. 31/1989 s. 13(4), repealed by No. 67/1995 s. 57(2).</w:t>
      </w:r>
      <w:r>
        <w:rPr>
          <w:rStyle w:val="EndnoteReference"/>
        </w:rPr>
        <w:endnoteReference w:id="24"/>
      </w:r>
    </w:p>
    <w:p w14:paraId="7B7D573A" w14:textId="77777777" w:rsidR="00F03266" w:rsidRDefault="00F03266">
      <w:pPr>
        <w:pStyle w:val="Stars"/>
      </w:pPr>
      <w:r>
        <w:tab/>
        <w:t>*</w:t>
      </w:r>
      <w:r>
        <w:tab/>
        <w:t>*</w:t>
      </w:r>
      <w:r>
        <w:tab/>
        <w:t>*</w:t>
      </w:r>
      <w:r>
        <w:tab/>
        <w:t>*</w:t>
      </w:r>
      <w:r>
        <w:tab/>
        <w:t>*</w:t>
      </w:r>
    </w:p>
    <w:p w14:paraId="128836C5" w14:textId="77777777" w:rsidR="00F03266" w:rsidRDefault="00F03266"/>
    <w:p w14:paraId="0EA9F039" w14:textId="77777777" w:rsidR="00945B64" w:rsidRDefault="00945B64"/>
    <w:p w14:paraId="28716737" w14:textId="77777777" w:rsidR="009E6BD1" w:rsidRDefault="009E6BD1"/>
    <w:p w14:paraId="21917EC7" w14:textId="77777777" w:rsidR="00421FB3" w:rsidRDefault="00945B64" w:rsidP="00155E0E">
      <w:pPr>
        <w:pStyle w:val="SideNote"/>
        <w:framePr w:wrap="around"/>
        <w:spacing w:before="240"/>
      </w:pPr>
      <w:r>
        <w:t>Pt 4 Div. 5A (Heading and ss 96</w:t>
      </w:r>
      <w:r w:rsidR="008E4EB8">
        <w:t>O</w:t>
      </w:r>
      <w:r>
        <w:t>–96Z) inserted by No. 40/2014 s. 35.</w:t>
      </w:r>
    </w:p>
    <w:p w14:paraId="65B94AF1" w14:textId="77777777" w:rsidR="00421FB3" w:rsidRDefault="00945B64" w:rsidP="003300EE">
      <w:pPr>
        <w:pStyle w:val="Heading-DIVISION"/>
        <w:rPr>
          <w:sz w:val="28"/>
        </w:rPr>
      </w:pPr>
      <w:bookmarkStart w:id="373" w:name="_Toc201839444"/>
      <w:r w:rsidRPr="003300EE">
        <w:rPr>
          <w:sz w:val="28"/>
        </w:rPr>
        <w:t>Division 5A—Metropolitan Planning Levy</w:t>
      </w:r>
      <w:bookmarkEnd w:id="373"/>
    </w:p>
    <w:p w14:paraId="107CF7AA" w14:textId="77777777" w:rsidR="005B308E" w:rsidRDefault="005B308E" w:rsidP="001669AE">
      <w:pPr>
        <w:spacing w:before="240"/>
      </w:pPr>
    </w:p>
    <w:p w14:paraId="2535EEC1" w14:textId="77777777" w:rsidR="009E6BD1" w:rsidRDefault="009E6BD1" w:rsidP="001669AE"/>
    <w:p w14:paraId="21152C38" w14:textId="77777777" w:rsidR="00532750" w:rsidRDefault="00532750" w:rsidP="00155E0E">
      <w:pPr>
        <w:pStyle w:val="SideNote"/>
        <w:framePr w:wrap="around"/>
      </w:pPr>
      <w:r>
        <w:t>S. 96O inserted by No. 40/2014 s. 35.</w:t>
      </w:r>
    </w:p>
    <w:p w14:paraId="444E2C79" w14:textId="77777777" w:rsidR="00421FB3" w:rsidRDefault="00945B64" w:rsidP="00421FB3">
      <w:pPr>
        <w:pStyle w:val="DraftHeading1"/>
        <w:tabs>
          <w:tab w:val="right" w:pos="680"/>
        </w:tabs>
        <w:ind w:left="850" w:hanging="850"/>
      </w:pPr>
      <w:r>
        <w:tab/>
      </w:r>
      <w:bookmarkStart w:id="374" w:name="_Toc201839445"/>
      <w:r w:rsidR="00364883">
        <w:t>96O</w:t>
      </w:r>
      <w:r w:rsidRPr="00945B64">
        <w:tab/>
        <w:t>Imposition of levy</w:t>
      </w:r>
      <w:bookmarkEnd w:id="374"/>
    </w:p>
    <w:p w14:paraId="060CE66B" w14:textId="77777777" w:rsidR="00421FB3" w:rsidRDefault="00945B64" w:rsidP="00421FB3">
      <w:pPr>
        <w:pStyle w:val="DraftHeading2"/>
        <w:tabs>
          <w:tab w:val="right" w:pos="1247"/>
        </w:tabs>
        <w:ind w:left="1361" w:hanging="1361"/>
      </w:pPr>
      <w:r>
        <w:tab/>
      </w:r>
      <w:r w:rsidR="00364883">
        <w:t>(1)</w:t>
      </w:r>
      <w:r w:rsidRPr="00945B64">
        <w:tab/>
        <w:t>This Division imposes a levy, known as the Metropolitan Planning Levy, for the privilege of making a leviable planning permit application.</w:t>
      </w:r>
    </w:p>
    <w:p w14:paraId="37F03CC9" w14:textId="77777777" w:rsidR="00421FB3" w:rsidRDefault="00945B64" w:rsidP="00421FB3">
      <w:pPr>
        <w:pStyle w:val="DraftHeading2"/>
        <w:tabs>
          <w:tab w:val="right" w:pos="1247"/>
        </w:tabs>
        <w:ind w:left="1361" w:hanging="1361"/>
      </w:pPr>
      <w:r>
        <w:tab/>
      </w:r>
      <w:r w:rsidR="00364883">
        <w:t>(2)</w:t>
      </w:r>
      <w:r w:rsidRPr="00945B64">
        <w:tab/>
        <w:t>The levy is payable by the person who intends to make the application.</w:t>
      </w:r>
    </w:p>
    <w:p w14:paraId="1658C16A" w14:textId="77777777" w:rsidR="00532750" w:rsidRDefault="00532750" w:rsidP="00155E0E">
      <w:pPr>
        <w:pStyle w:val="SideNote"/>
        <w:framePr w:wrap="around"/>
      </w:pPr>
      <w:r>
        <w:t>S. 96P inserted by No. 40/2014 s. 35.</w:t>
      </w:r>
    </w:p>
    <w:p w14:paraId="6600C38A" w14:textId="77777777" w:rsidR="00421FB3" w:rsidRDefault="00945B64" w:rsidP="00421FB3">
      <w:pPr>
        <w:pStyle w:val="DraftHeading1"/>
        <w:tabs>
          <w:tab w:val="right" w:pos="680"/>
        </w:tabs>
        <w:ind w:left="850" w:hanging="850"/>
      </w:pPr>
      <w:r>
        <w:tab/>
      </w:r>
      <w:bookmarkStart w:id="375" w:name="_Toc201839446"/>
      <w:r w:rsidR="00364883">
        <w:t>96P</w:t>
      </w:r>
      <w:r w:rsidRPr="00945B64">
        <w:tab/>
        <w:t xml:space="preserve">What is a </w:t>
      </w:r>
      <w:r w:rsidRPr="008E4EB8">
        <w:rPr>
          <w:i/>
        </w:rPr>
        <w:t>leviable planning permit application</w:t>
      </w:r>
      <w:r w:rsidRPr="00945B64">
        <w:t>?</w:t>
      </w:r>
      <w:bookmarkEnd w:id="375"/>
    </w:p>
    <w:p w14:paraId="465A82A3" w14:textId="77777777" w:rsidR="00421FB3" w:rsidRDefault="00945B64" w:rsidP="00421FB3">
      <w:pPr>
        <w:pStyle w:val="DraftHeading2"/>
        <w:tabs>
          <w:tab w:val="right" w:pos="1247"/>
        </w:tabs>
        <w:ind w:left="1361" w:hanging="1361"/>
      </w:pPr>
      <w:r>
        <w:tab/>
      </w:r>
      <w:r w:rsidR="00364883">
        <w:t>(1)</w:t>
      </w:r>
      <w:r w:rsidRPr="00945B64">
        <w:tab/>
        <w:t xml:space="preserve">A </w:t>
      </w:r>
      <w:r w:rsidRPr="00945B64">
        <w:rPr>
          <w:b/>
          <w:i/>
        </w:rPr>
        <w:t>leviable planning permit application</w:t>
      </w:r>
      <w:r w:rsidRPr="00945B64">
        <w:t xml:space="preserve"> is an application under section 47 or 96A for a permit required for the development of land in metropolitan Melbourne if the estimated cost of the development for which the permit is required exceeds the threshold amount.</w:t>
      </w:r>
    </w:p>
    <w:p w14:paraId="19528A93" w14:textId="77777777" w:rsidR="00421FB3" w:rsidRPr="00421FB3" w:rsidRDefault="00421FB3" w:rsidP="00421FB3">
      <w:pPr>
        <w:pStyle w:val="DraftSub-sectionNote"/>
        <w:tabs>
          <w:tab w:val="right" w:pos="1814"/>
        </w:tabs>
        <w:ind w:left="1361"/>
        <w:rPr>
          <w:b/>
        </w:rPr>
      </w:pPr>
      <w:r w:rsidRPr="00421FB3">
        <w:rPr>
          <w:b/>
        </w:rPr>
        <w:t>Note</w:t>
      </w:r>
    </w:p>
    <w:p w14:paraId="0E9AD756" w14:textId="77777777" w:rsidR="00421FB3" w:rsidRDefault="00945B64" w:rsidP="00421FB3">
      <w:pPr>
        <w:pStyle w:val="DraftSub-sectionNote"/>
        <w:tabs>
          <w:tab w:val="right" w:pos="1814"/>
        </w:tabs>
        <w:ind w:left="1361"/>
      </w:pPr>
      <w:r w:rsidRPr="00945B64">
        <w:t xml:space="preserve">See section 3(1) and Schedule 2 for the meaning of </w:t>
      </w:r>
      <w:r w:rsidR="00421FB3" w:rsidRPr="00421FB3">
        <w:rPr>
          <w:b/>
          <w:i/>
        </w:rPr>
        <w:t>metropolitan Melbourne</w:t>
      </w:r>
      <w:r w:rsidRPr="00945B64">
        <w:t>.</w:t>
      </w:r>
    </w:p>
    <w:p w14:paraId="6543BEFA" w14:textId="77777777" w:rsidR="00421FB3" w:rsidRDefault="00945B64" w:rsidP="00421FB3">
      <w:pPr>
        <w:pStyle w:val="DraftHeading2"/>
        <w:tabs>
          <w:tab w:val="right" w:pos="1247"/>
        </w:tabs>
        <w:ind w:left="1361" w:hanging="1361"/>
      </w:pPr>
      <w:r>
        <w:tab/>
      </w:r>
      <w:r w:rsidR="00364883">
        <w:t>(2)</w:t>
      </w:r>
      <w:r w:rsidRPr="00945B64">
        <w:tab/>
        <w:t xml:space="preserve">The </w:t>
      </w:r>
      <w:r w:rsidR="00421FB3" w:rsidRPr="00421FB3">
        <w:rPr>
          <w:b/>
          <w:i/>
        </w:rPr>
        <w:t>threshold amount</w:t>
      </w:r>
      <w:r w:rsidRPr="00945B64">
        <w:t xml:space="preserve"> is—</w:t>
      </w:r>
    </w:p>
    <w:p w14:paraId="73027A9F" w14:textId="77777777" w:rsidR="00421FB3" w:rsidRDefault="00945B64" w:rsidP="00421FB3">
      <w:pPr>
        <w:pStyle w:val="DraftHeading3"/>
        <w:tabs>
          <w:tab w:val="right" w:pos="1757"/>
        </w:tabs>
        <w:ind w:left="1871" w:hanging="1871"/>
      </w:pPr>
      <w:r>
        <w:tab/>
      </w:r>
      <w:r w:rsidR="00364883">
        <w:t>(a)</w:t>
      </w:r>
      <w:r w:rsidRPr="00945B64">
        <w:tab/>
        <w:t>in the financial year beginning on 1 July 2015, $1 million; and</w:t>
      </w:r>
    </w:p>
    <w:p w14:paraId="412724FD" w14:textId="77777777" w:rsidR="00421FB3" w:rsidRDefault="00945B64" w:rsidP="00421FB3">
      <w:pPr>
        <w:pStyle w:val="DraftHeading3"/>
        <w:tabs>
          <w:tab w:val="right" w:pos="1757"/>
        </w:tabs>
        <w:ind w:left="1871" w:hanging="1871"/>
      </w:pPr>
      <w:r>
        <w:tab/>
      </w:r>
      <w:r w:rsidR="00364883">
        <w:t>(b)</w:t>
      </w:r>
      <w:r w:rsidRPr="00945B64">
        <w:tab/>
        <w:t>in the financial year beginning on 1 July 2016 and each subsequent financial year, the CPI adjusted amount calculated in accordance with section 96R.</w:t>
      </w:r>
    </w:p>
    <w:p w14:paraId="15C2E83C" w14:textId="77777777" w:rsidR="00532750" w:rsidRDefault="00532750" w:rsidP="00155E0E">
      <w:pPr>
        <w:pStyle w:val="SideNote"/>
        <w:framePr w:wrap="around"/>
      </w:pPr>
      <w:r>
        <w:t>S. 96Q inserted by No. 40/2014 s. 35.</w:t>
      </w:r>
    </w:p>
    <w:p w14:paraId="715415F8" w14:textId="77777777" w:rsidR="00421FB3" w:rsidRDefault="00945B64" w:rsidP="00421FB3">
      <w:pPr>
        <w:pStyle w:val="DraftHeading1"/>
        <w:tabs>
          <w:tab w:val="right" w:pos="680"/>
        </w:tabs>
        <w:ind w:left="850" w:hanging="850"/>
      </w:pPr>
      <w:r>
        <w:tab/>
      </w:r>
      <w:bookmarkStart w:id="376" w:name="_Toc201839447"/>
      <w:r w:rsidR="00364883">
        <w:t>96Q</w:t>
      </w:r>
      <w:r w:rsidRPr="00945B64">
        <w:tab/>
        <w:t>Amount of levy</w:t>
      </w:r>
      <w:bookmarkEnd w:id="376"/>
    </w:p>
    <w:p w14:paraId="41DBB292" w14:textId="77777777" w:rsidR="00421FB3" w:rsidRDefault="00945B64" w:rsidP="00421FB3">
      <w:pPr>
        <w:pStyle w:val="DraftHeading2"/>
        <w:tabs>
          <w:tab w:val="right" w:pos="1247"/>
        </w:tabs>
        <w:ind w:left="1361" w:hanging="1361"/>
      </w:pPr>
      <w:r>
        <w:tab/>
      </w:r>
      <w:r w:rsidR="00364883">
        <w:t>(1)</w:t>
      </w:r>
      <w:r w:rsidRPr="00945B64">
        <w:tab/>
        <w:t>The amount of the levy is $1.30 for every $1000 of the estimated cost of the development for which the permit is required.</w:t>
      </w:r>
    </w:p>
    <w:p w14:paraId="245E5F09" w14:textId="77777777" w:rsidR="0013202A" w:rsidRPr="0013202A" w:rsidRDefault="00945B64" w:rsidP="00FA5CE7">
      <w:pPr>
        <w:pStyle w:val="DraftHeading2"/>
        <w:tabs>
          <w:tab w:val="right" w:pos="1247"/>
        </w:tabs>
        <w:ind w:left="1361" w:hanging="1361"/>
      </w:pPr>
      <w:r>
        <w:tab/>
      </w:r>
      <w:r w:rsidR="00364883">
        <w:t>(2)</w:t>
      </w:r>
      <w:r w:rsidRPr="00945B64">
        <w:tab/>
        <w:t>For the purposes of subsection (1), if the estimated cost of the development for which the permit is required is not a multiple of $1000, the estimated cost is to be rounded up or down to the nearest $1000 (and, if the amount by which it is to be rounded is $500, is to be rounded up).</w:t>
      </w:r>
    </w:p>
    <w:p w14:paraId="5370A77F" w14:textId="77777777" w:rsidR="00532750" w:rsidRDefault="00532750" w:rsidP="00155E0E">
      <w:pPr>
        <w:pStyle w:val="SideNote"/>
        <w:framePr w:wrap="around"/>
      </w:pPr>
      <w:r>
        <w:t>S. 96R inserted by No. 40/2014 s. 35.</w:t>
      </w:r>
    </w:p>
    <w:p w14:paraId="23D69B10" w14:textId="77777777" w:rsidR="00421FB3" w:rsidRDefault="00945B64" w:rsidP="00421FB3">
      <w:pPr>
        <w:pStyle w:val="DraftHeading1"/>
        <w:tabs>
          <w:tab w:val="right" w:pos="680"/>
        </w:tabs>
        <w:ind w:left="850" w:hanging="850"/>
      </w:pPr>
      <w:r>
        <w:tab/>
      </w:r>
      <w:bookmarkStart w:id="377" w:name="_Toc201839448"/>
      <w:r w:rsidR="00364883">
        <w:t>96R</w:t>
      </w:r>
      <w:r w:rsidRPr="00945B64">
        <w:tab/>
        <w:t>CPI adjusted amount</w:t>
      </w:r>
      <w:bookmarkEnd w:id="377"/>
    </w:p>
    <w:p w14:paraId="7B078C2D" w14:textId="77777777" w:rsidR="00F47B04" w:rsidRDefault="00F47B04" w:rsidP="0013202A"/>
    <w:p w14:paraId="6B99929B" w14:textId="77777777" w:rsidR="00170E0D" w:rsidRPr="00F47B04" w:rsidRDefault="00170E0D" w:rsidP="0013202A"/>
    <w:p w14:paraId="7D9A32AD" w14:textId="77777777" w:rsidR="00C973F1" w:rsidRDefault="00C973F1" w:rsidP="00155E0E">
      <w:pPr>
        <w:pStyle w:val="SideNote"/>
        <w:framePr w:wrap="around"/>
      </w:pPr>
      <w:r>
        <w:t>S. 96R(1) amended by No. </w:t>
      </w:r>
      <w:r w:rsidR="005919C9">
        <w:t>40/2016</w:t>
      </w:r>
      <w:r>
        <w:t xml:space="preserve"> s. 44.</w:t>
      </w:r>
    </w:p>
    <w:p w14:paraId="1F97061E" w14:textId="77777777" w:rsidR="00421FB3" w:rsidRDefault="00945B64" w:rsidP="00421FB3">
      <w:pPr>
        <w:pStyle w:val="DraftHeading2"/>
        <w:tabs>
          <w:tab w:val="right" w:pos="1247"/>
        </w:tabs>
        <w:ind w:left="1361" w:hanging="1361"/>
      </w:pPr>
      <w:r>
        <w:tab/>
      </w:r>
      <w:r w:rsidR="00364883">
        <w:t>(1)</w:t>
      </w:r>
      <w:r w:rsidRPr="00945B64">
        <w:tab/>
        <w:t>The CPI adjusted amount for a financial year is to be determined in accordance with the following formula—</w:t>
      </w:r>
    </w:p>
    <w:p w14:paraId="7FD27CB2" w14:textId="77777777" w:rsidR="00421FB3" w:rsidRDefault="00170E0D" w:rsidP="00421FB3">
      <w:pPr>
        <w:suppressLineNumbers w:val="0"/>
        <w:ind w:left="1418"/>
        <w:rPr>
          <w:rFonts w:ascii="Times" w:hAnsi="Times"/>
          <w:position w:val="-4"/>
        </w:rPr>
      </w:pPr>
      <w:r w:rsidRPr="00170E0D">
        <w:rPr>
          <w:rFonts w:ascii="Times" w:hAnsi="Times"/>
          <w:position w:val="-24"/>
        </w:rPr>
        <w:object w:dxaOrig="1240" w:dyaOrig="620" w14:anchorId="224CB2F8">
          <v:shape id="_x0000_i1031" type="#_x0000_t75" style="width:62.25pt;height:31.5pt" o:ole="">
            <v:imagedata r:id="rId25" o:title=""/>
          </v:shape>
          <o:OLEObject Type="Embed" ProgID="Equation.DSMT4" ShapeID="_x0000_i1031" DrawAspect="Content" ObjectID="_1812796738" r:id="rId26"/>
        </w:object>
      </w:r>
      <w:r w:rsidR="00945B64" w:rsidRPr="00945B64">
        <w:rPr>
          <w:rFonts w:ascii="Times" w:hAnsi="Times"/>
          <w:position w:val="-4"/>
        </w:rPr>
        <w:object w:dxaOrig="180" w:dyaOrig="279" w14:anchorId="737A88EA">
          <v:shape id="_x0000_i1032" type="#_x0000_t75" style="width:10.5pt;height:12.75pt" o:ole="">
            <v:imagedata r:id="rId20" o:title=""/>
          </v:shape>
          <o:OLEObject Type="Embed" ProgID="Equation.DSMT4" ShapeID="_x0000_i1032" DrawAspect="Content" ObjectID="_1812796739" r:id="rId27"/>
        </w:object>
      </w:r>
    </w:p>
    <w:p w14:paraId="4906A3A9" w14:textId="77777777" w:rsidR="00421FB3" w:rsidRDefault="00945B64" w:rsidP="00421FB3">
      <w:pPr>
        <w:pStyle w:val="BodySectionSub"/>
      </w:pPr>
      <w:r w:rsidRPr="00945B64">
        <w:t>where—</w:t>
      </w:r>
    </w:p>
    <w:p w14:paraId="1EC172EC" w14:textId="62FA2390" w:rsidR="00421FB3" w:rsidRDefault="00945B64" w:rsidP="00421FB3">
      <w:pPr>
        <w:pStyle w:val="DraftHeading3"/>
        <w:tabs>
          <w:tab w:val="right" w:pos="1757"/>
        </w:tabs>
        <w:ind w:left="1871" w:hanging="1871"/>
      </w:pPr>
      <w:r>
        <w:tab/>
      </w:r>
      <w:r w:rsidR="00364883">
        <w:t>C</w:t>
      </w:r>
      <w:r w:rsidRPr="00945B64">
        <w:tab/>
        <w:t>is the CPI adjusted amount being determined;</w:t>
      </w:r>
    </w:p>
    <w:p w14:paraId="313326BA" w14:textId="77777777" w:rsidR="00C718C6" w:rsidRPr="00C718C6" w:rsidRDefault="00C718C6" w:rsidP="00C718C6"/>
    <w:p w14:paraId="7E628A1E" w14:textId="77777777" w:rsidR="00421FB3" w:rsidRDefault="00945B64" w:rsidP="00421FB3">
      <w:pPr>
        <w:pStyle w:val="DraftHeading3"/>
        <w:tabs>
          <w:tab w:val="right" w:pos="1757"/>
        </w:tabs>
        <w:ind w:left="1871" w:hanging="1871"/>
      </w:pPr>
      <w:r>
        <w:tab/>
      </w:r>
      <w:r w:rsidR="00364883">
        <w:t>T</w:t>
      </w:r>
      <w:r w:rsidRPr="00945B64">
        <w:tab/>
        <w:t>is—</w:t>
      </w:r>
    </w:p>
    <w:p w14:paraId="25599E8E" w14:textId="77777777" w:rsidR="00421FB3" w:rsidRDefault="00945B64" w:rsidP="00421FB3">
      <w:pPr>
        <w:pStyle w:val="DraftHeading4"/>
        <w:tabs>
          <w:tab w:val="right" w:pos="2268"/>
        </w:tabs>
        <w:ind w:left="2381" w:hanging="2381"/>
      </w:pPr>
      <w:r>
        <w:tab/>
      </w:r>
      <w:r w:rsidR="00364883">
        <w:t>(a)</w:t>
      </w:r>
      <w:r w:rsidRPr="00945B64">
        <w:tab/>
        <w:t>for the financial year beginning on 1 July 2016, $1 million; and</w:t>
      </w:r>
    </w:p>
    <w:p w14:paraId="7A247896" w14:textId="77777777" w:rsidR="00421FB3" w:rsidRDefault="00945B64" w:rsidP="00421FB3">
      <w:pPr>
        <w:pStyle w:val="DraftHeading4"/>
        <w:tabs>
          <w:tab w:val="right" w:pos="2268"/>
        </w:tabs>
        <w:ind w:left="2381" w:hanging="2381"/>
      </w:pPr>
      <w:r>
        <w:tab/>
      </w:r>
      <w:r w:rsidR="00364883">
        <w:t>(b)</w:t>
      </w:r>
      <w:r w:rsidRPr="00945B64">
        <w:tab/>
        <w:t xml:space="preserve">for each subsequent financial year, the CPI adjusted amount </w:t>
      </w:r>
      <w:r w:rsidR="00C973F1">
        <w:t xml:space="preserve">determined in accordance with this section </w:t>
      </w:r>
      <w:r w:rsidRPr="00945B64">
        <w:t>for the previous financial year;</w:t>
      </w:r>
    </w:p>
    <w:p w14:paraId="64330BE0" w14:textId="77777777" w:rsidR="00201544" w:rsidRDefault="00C973F1">
      <w:pPr>
        <w:pStyle w:val="DraftHeading3"/>
        <w:tabs>
          <w:tab w:val="right" w:pos="1757"/>
        </w:tabs>
        <w:ind w:left="1871" w:hanging="1871"/>
      </w:pPr>
      <w:r>
        <w:tab/>
        <w:t>A</w:t>
      </w:r>
      <w:r>
        <w:tab/>
        <w:t>is the sum of the consumer price index numbers for the consecutive reference periods in the period—</w:t>
      </w:r>
    </w:p>
    <w:p w14:paraId="155B741C" w14:textId="77777777" w:rsidR="00201544" w:rsidRDefault="00C973F1">
      <w:pPr>
        <w:pStyle w:val="DraftHeading4"/>
        <w:tabs>
          <w:tab w:val="right" w:pos="2268"/>
        </w:tabs>
        <w:ind w:left="2381" w:hanging="2381"/>
      </w:pPr>
      <w:r>
        <w:tab/>
      </w:r>
      <w:r w:rsidR="00BE523C">
        <w:t>(a)</w:t>
      </w:r>
      <w:r>
        <w:tab/>
        <w:t>commencing on 1 January in the financial year 2 years earlier than the financial year in respect of which the CPI adjusted amount is being determined; and</w:t>
      </w:r>
    </w:p>
    <w:p w14:paraId="70820094" w14:textId="77777777" w:rsidR="00201544" w:rsidRDefault="00C973F1">
      <w:pPr>
        <w:pStyle w:val="DraftHeading4"/>
        <w:tabs>
          <w:tab w:val="right" w:pos="2268"/>
        </w:tabs>
        <w:ind w:left="2381" w:hanging="2381"/>
      </w:pPr>
      <w:r>
        <w:tab/>
      </w:r>
      <w:r w:rsidR="00BE523C">
        <w:t>(b)</w:t>
      </w:r>
      <w:r>
        <w:tab/>
        <w:t>ending on the next following 31 December in the financial year immediately preceding the financial year in respect of which the CPI adjusted amount is being determined—</w:t>
      </w:r>
    </w:p>
    <w:p w14:paraId="465D26A0" w14:textId="77777777" w:rsidR="00201544" w:rsidRDefault="00C973F1">
      <w:pPr>
        <w:pStyle w:val="BodyParagraph"/>
      </w:pPr>
      <w:r>
        <w:t>last published by the Australian Bureau of Statistics as at 15 April immediately preceding the financial year in respect of which the CPI adjusted amount is being determined;</w:t>
      </w:r>
    </w:p>
    <w:p w14:paraId="7E9FA183" w14:textId="77777777" w:rsidR="00201544" w:rsidRDefault="00C973F1">
      <w:pPr>
        <w:pStyle w:val="DraftHeading3"/>
        <w:tabs>
          <w:tab w:val="right" w:pos="1757"/>
        </w:tabs>
        <w:ind w:left="1871" w:hanging="1871"/>
      </w:pPr>
      <w:r>
        <w:tab/>
        <w:t>B</w:t>
      </w:r>
      <w:r>
        <w:tab/>
        <w:t>is the sum of the consumer price index numbers for the consecutive reference periods in the period—</w:t>
      </w:r>
    </w:p>
    <w:p w14:paraId="4D04132E" w14:textId="77777777" w:rsidR="00201544" w:rsidRDefault="00C973F1">
      <w:pPr>
        <w:pStyle w:val="DraftHeading4"/>
        <w:tabs>
          <w:tab w:val="right" w:pos="2268"/>
        </w:tabs>
        <w:ind w:left="2381" w:hanging="2381"/>
      </w:pPr>
      <w:r>
        <w:tab/>
      </w:r>
      <w:r w:rsidR="00BE523C">
        <w:t>(a)</w:t>
      </w:r>
      <w:r>
        <w:tab/>
        <w:t>commencing on 1 January in the financial year 3 years earlier than the financial year in respect of which the CPI adjusted amount is being determined; and</w:t>
      </w:r>
    </w:p>
    <w:p w14:paraId="30609777" w14:textId="77777777" w:rsidR="00201544" w:rsidRDefault="00C973F1">
      <w:pPr>
        <w:pStyle w:val="DraftHeading4"/>
        <w:tabs>
          <w:tab w:val="right" w:pos="2268"/>
        </w:tabs>
        <w:ind w:left="2381" w:hanging="2381"/>
      </w:pPr>
      <w:r>
        <w:tab/>
      </w:r>
      <w:r w:rsidR="00BE523C">
        <w:t>(b)</w:t>
      </w:r>
      <w:r>
        <w:tab/>
        <w:t>ending on the next following 31 December in the financial year 2 years earlier than the financial year in respect of which the CPI adjusted amount is being determined.</w:t>
      </w:r>
    </w:p>
    <w:p w14:paraId="049F7C36" w14:textId="77777777" w:rsidR="00C973F1" w:rsidRPr="00C973F1" w:rsidRDefault="00BE523C" w:rsidP="00C973F1">
      <w:pPr>
        <w:pStyle w:val="DraftSub-sectionEg"/>
        <w:tabs>
          <w:tab w:val="right" w:pos="1814"/>
        </w:tabs>
        <w:rPr>
          <w:b/>
          <w:lang w:eastAsia="en-AU"/>
        </w:rPr>
      </w:pPr>
      <w:r w:rsidRPr="00BE523C">
        <w:rPr>
          <w:b/>
          <w:lang w:eastAsia="en-AU"/>
        </w:rPr>
        <w:t>Example</w:t>
      </w:r>
    </w:p>
    <w:p w14:paraId="756CDE22" w14:textId="77777777" w:rsidR="00201544" w:rsidRDefault="00C973F1">
      <w:pPr>
        <w:pStyle w:val="DraftSub-sectionEg"/>
        <w:tabs>
          <w:tab w:val="right" w:pos="1814"/>
        </w:tabs>
        <w:rPr>
          <w:lang w:eastAsia="en-AU"/>
        </w:rPr>
      </w:pPr>
      <w:r>
        <w:rPr>
          <w:lang w:eastAsia="en-AU"/>
        </w:rPr>
        <w:t>In the case of a determination of the CPI adjusted amount for the financial year beginning on 1 July 2018 the variables are as follows—</w:t>
      </w:r>
    </w:p>
    <w:p w14:paraId="6C92B93B"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"T" is the CPI adjusted amount for the financial year beginning on 1 July 2017; </w:t>
      </w:r>
    </w:p>
    <w:p w14:paraId="53D90870" w14:textId="77777777" w:rsidR="00170E0D" w:rsidRPr="00170E0D" w:rsidRDefault="00BE523C" w:rsidP="0013202A">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"A" is the sum of the consumer price index numbers for the consecutive reference periods in the period commencing on 1 January 2017 and ending on 31 December 2017; </w:t>
      </w:r>
    </w:p>
    <w:p w14:paraId="4825A234" w14:textId="77777777" w:rsidR="00201544" w:rsidRDefault="00BE523C">
      <w:pPr>
        <w:pStyle w:val="BulletDraftParagraph"/>
        <w:tabs>
          <w:tab w:val="right" w:pos="1701"/>
        </w:tabs>
        <w:ind w:left="1871" w:hanging="1871"/>
        <w:rPr>
          <w:sz w:val="20"/>
        </w:rPr>
      </w:pPr>
      <w:r>
        <w:rPr>
          <w:rFonts w:ascii="Symbol" w:hAnsi="Symbol"/>
          <w:sz w:val="20"/>
        </w:rPr>
        <w:tab/>
      </w:r>
      <w:r w:rsidRPr="00BE523C">
        <w:rPr>
          <w:rFonts w:ascii="Symbol" w:hAnsi="Symbol"/>
          <w:sz w:val="20"/>
        </w:rPr>
        <w:sym w:font="Symbol" w:char="F0B7"/>
      </w:r>
      <w:r>
        <w:rPr>
          <w:rFonts w:ascii="Symbol" w:hAnsi="Symbol"/>
          <w:sz w:val="20"/>
        </w:rPr>
        <w:tab/>
      </w:r>
      <w:r>
        <w:rPr>
          <w:sz w:val="20"/>
        </w:rPr>
        <w:t>"B" is the sum of the consumer price index numbers for the consecutive reference periods in the period commencing on 1 January 2016 and ending on 31 December 2016.</w:t>
      </w:r>
    </w:p>
    <w:p w14:paraId="66CC85D9" w14:textId="77777777" w:rsidR="00EC3661" w:rsidRDefault="006220A0" w:rsidP="00155E0E">
      <w:pPr>
        <w:pStyle w:val="SideNote"/>
        <w:framePr w:wrap="around"/>
      </w:pPr>
      <w:r>
        <w:rPr>
          <w:lang w:eastAsia="en-AU"/>
        </w:rPr>
        <w:t>S. 96R</w:t>
      </w:r>
      <w:r w:rsidR="00435FBA">
        <w:rPr>
          <w:lang w:eastAsia="en-AU"/>
        </w:rPr>
        <w:t xml:space="preserve">(1A) inserted by No. </w:t>
      </w:r>
      <w:r w:rsidR="00F57847">
        <w:rPr>
          <w:lang w:eastAsia="en-AU"/>
        </w:rPr>
        <w:t>28/2017</w:t>
      </w:r>
      <w:r w:rsidR="00435FBA">
        <w:rPr>
          <w:lang w:eastAsia="en-AU"/>
        </w:rPr>
        <w:t xml:space="preserve"> s. </w:t>
      </w:r>
      <w:r>
        <w:rPr>
          <w:lang w:eastAsia="en-AU"/>
        </w:rPr>
        <w:t>79.</w:t>
      </w:r>
    </w:p>
    <w:p w14:paraId="4F37B152" w14:textId="77777777" w:rsidR="00EC3661" w:rsidRDefault="006220A0">
      <w:pPr>
        <w:pStyle w:val="DraftHeading2"/>
        <w:tabs>
          <w:tab w:val="right" w:pos="1247"/>
        </w:tabs>
        <w:ind w:left="1361" w:hanging="1361"/>
      </w:pPr>
      <w:r>
        <w:tab/>
      </w:r>
      <w:r w:rsidR="00475592">
        <w:t>(1A)</w:t>
      </w:r>
      <w:r>
        <w:tab/>
      </w:r>
      <w:r w:rsidRPr="00185D88">
        <w:t xml:space="preserve">The </w:t>
      </w:r>
      <w:r>
        <w:t xml:space="preserve">CPI adjusted </w:t>
      </w:r>
      <w:r w:rsidRPr="00185D88">
        <w:t>amount determined under sub</w:t>
      </w:r>
      <w:r>
        <w:t>section </w:t>
      </w:r>
      <w:r w:rsidRPr="00185D88">
        <w:t>(1)</w:t>
      </w:r>
      <w:r>
        <w:t xml:space="preserve"> is to be rounded up or down to</w:t>
      </w:r>
      <w:r w:rsidR="00BD2A55">
        <w:t xml:space="preserve"> </w:t>
      </w:r>
      <w:r w:rsidRPr="00185D88">
        <w:t>the</w:t>
      </w:r>
      <w:r w:rsidR="00BD2A55">
        <w:t> </w:t>
      </w:r>
      <w:r w:rsidRPr="00185D88">
        <w:t>nearest $10</w:t>
      </w:r>
      <w:r>
        <w:t>00</w:t>
      </w:r>
      <w:r w:rsidRPr="00185D88">
        <w:t xml:space="preserve"> (and, if the amount by which the amount to be rounded</w:t>
      </w:r>
      <w:r>
        <w:t xml:space="preserve"> is $500, is to be rounded</w:t>
      </w:r>
      <w:r w:rsidR="00BD2A55">
        <w:t> </w:t>
      </w:r>
      <w:r>
        <w:t>up).</w:t>
      </w:r>
    </w:p>
    <w:p w14:paraId="269A6850" w14:textId="77777777" w:rsidR="00421FB3" w:rsidRDefault="00945B64" w:rsidP="00421FB3">
      <w:pPr>
        <w:pStyle w:val="DraftHeading2"/>
        <w:tabs>
          <w:tab w:val="right" w:pos="1247"/>
        </w:tabs>
        <w:ind w:left="1361" w:hanging="1361"/>
      </w:pPr>
      <w:r>
        <w:tab/>
      </w:r>
      <w:r w:rsidR="00364883">
        <w:t>(2)</w:t>
      </w:r>
      <w:r w:rsidRPr="00945B64">
        <w:tab/>
        <w:t>On or before 31 May each year, the Commissioner must—</w:t>
      </w:r>
    </w:p>
    <w:p w14:paraId="0CA09085" w14:textId="77777777" w:rsidR="00421FB3" w:rsidRDefault="00945B64" w:rsidP="00421FB3">
      <w:pPr>
        <w:pStyle w:val="DraftHeading3"/>
        <w:tabs>
          <w:tab w:val="right" w:pos="1757"/>
        </w:tabs>
        <w:ind w:left="1871" w:hanging="1871"/>
      </w:pPr>
      <w:r>
        <w:tab/>
      </w:r>
      <w:r w:rsidR="00364883">
        <w:t>(a)</w:t>
      </w:r>
      <w:r w:rsidRPr="00945B64">
        <w:tab/>
        <w:t>notify each responsible authority and planning authority in metropolitan Melbourne of the CPI adjusted amount for the following financial year; and</w:t>
      </w:r>
    </w:p>
    <w:p w14:paraId="06D4EE6D" w14:textId="77777777" w:rsidR="00421FB3" w:rsidRDefault="00945B64" w:rsidP="00421FB3">
      <w:pPr>
        <w:pStyle w:val="DraftHeading3"/>
        <w:tabs>
          <w:tab w:val="right" w:pos="1757"/>
        </w:tabs>
        <w:ind w:left="1871" w:hanging="1871"/>
      </w:pPr>
      <w:r>
        <w:tab/>
      </w:r>
      <w:r w:rsidR="00364883">
        <w:t>(b)</w:t>
      </w:r>
      <w:r w:rsidRPr="00945B64">
        <w:tab/>
        <w:t>publish the CPI adjusted amount for the following financial year on an appropriate website.</w:t>
      </w:r>
    </w:p>
    <w:p w14:paraId="138D0CA0" w14:textId="07F59BDF" w:rsidR="007214AD" w:rsidRPr="007214AD" w:rsidRDefault="00945B64" w:rsidP="00C718C6">
      <w:pPr>
        <w:pStyle w:val="DraftHeading2"/>
        <w:tabs>
          <w:tab w:val="right" w:pos="1247"/>
        </w:tabs>
        <w:ind w:left="1361" w:hanging="1361"/>
      </w:pPr>
      <w:r>
        <w:tab/>
      </w:r>
      <w:r w:rsidR="00364883">
        <w:t>(3)</w:t>
      </w:r>
      <w:r w:rsidRPr="00945B64">
        <w:tab/>
        <w:t>A failure to comply with subsection (2) in respect of a financial year does not affect the operation of section 96P and this section in respect of a levy payable in that year.</w:t>
      </w:r>
    </w:p>
    <w:p w14:paraId="5E1086D2" w14:textId="77777777" w:rsidR="00532750" w:rsidRDefault="00532750" w:rsidP="00155E0E">
      <w:pPr>
        <w:pStyle w:val="SideNote"/>
        <w:framePr w:wrap="around"/>
      </w:pPr>
      <w:r>
        <w:t>S. 96S inserted by No. 40/2014 s. 35.</w:t>
      </w:r>
    </w:p>
    <w:p w14:paraId="3B111F26" w14:textId="77777777" w:rsidR="00421FB3" w:rsidRDefault="00945B64" w:rsidP="00421FB3">
      <w:pPr>
        <w:pStyle w:val="DraftHeading1"/>
        <w:tabs>
          <w:tab w:val="right" w:pos="680"/>
        </w:tabs>
        <w:ind w:left="850" w:hanging="850"/>
      </w:pPr>
      <w:r>
        <w:tab/>
      </w:r>
      <w:bookmarkStart w:id="378" w:name="_Toc201839449"/>
      <w:r w:rsidR="00364883">
        <w:t>96S</w:t>
      </w:r>
      <w:r w:rsidRPr="00945B64">
        <w:tab/>
        <w:t>Notification and payment of levy</w:t>
      </w:r>
      <w:bookmarkEnd w:id="378"/>
    </w:p>
    <w:p w14:paraId="1AE4CE1F" w14:textId="77777777" w:rsidR="00421FB3" w:rsidRDefault="00945B64" w:rsidP="00421FB3">
      <w:pPr>
        <w:pStyle w:val="DraftHeading2"/>
        <w:tabs>
          <w:tab w:val="right" w:pos="1247"/>
        </w:tabs>
        <w:ind w:left="1361" w:hanging="1361"/>
      </w:pPr>
      <w:r>
        <w:tab/>
      </w:r>
      <w:r w:rsidR="00364883">
        <w:t>(1)</w:t>
      </w:r>
      <w:r w:rsidRPr="00945B64">
        <w:tab/>
        <w:t>A person who intends to make a leviable planning permit application must, before making it—</w:t>
      </w:r>
    </w:p>
    <w:p w14:paraId="56C44284" w14:textId="77777777" w:rsidR="00421FB3" w:rsidRDefault="00945B64" w:rsidP="00421FB3">
      <w:pPr>
        <w:pStyle w:val="DraftHeading3"/>
        <w:tabs>
          <w:tab w:val="right" w:pos="1757"/>
        </w:tabs>
        <w:ind w:left="1871" w:hanging="1871"/>
      </w:pPr>
      <w:r>
        <w:tab/>
      </w:r>
      <w:r w:rsidR="00364883">
        <w:t>(a)</w:t>
      </w:r>
      <w:r w:rsidRPr="00945B64">
        <w:tab/>
        <w:t>give notice to the Commissioner; and</w:t>
      </w:r>
    </w:p>
    <w:p w14:paraId="2DB47616" w14:textId="79F9820E" w:rsidR="00320A28" w:rsidRPr="00320A28" w:rsidRDefault="00945B64" w:rsidP="00C718C6">
      <w:pPr>
        <w:pStyle w:val="DraftHeading3"/>
        <w:tabs>
          <w:tab w:val="right" w:pos="1757"/>
        </w:tabs>
        <w:ind w:left="1871" w:hanging="1871"/>
      </w:pPr>
      <w:r>
        <w:tab/>
      </w:r>
      <w:r w:rsidR="00364883">
        <w:t>(b)</w:t>
      </w:r>
      <w:r w:rsidRPr="00945B64">
        <w:tab/>
        <w:t>pay the amount of the levy for the application to the Commissioner.</w:t>
      </w:r>
    </w:p>
    <w:p w14:paraId="14FEFB68" w14:textId="77777777" w:rsidR="00421FB3" w:rsidRDefault="00945B64" w:rsidP="00421FB3">
      <w:pPr>
        <w:pStyle w:val="DraftHeading2"/>
        <w:tabs>
          <w:tab w:val="right" w:pos="1247"/>
        </w:tabs>
        <w:ind w:left="1361" w:hanging="1361"/>
      </w:pPr>
      <w:r>
        <w:tab/>
      </w:r>
      <w:r w:rsidR="00364883">
        <w:t>(2)</w:t>
      </w:r>
      <w:r w:rsidRPr="00945B64">
        <w:tab/>
        <w:t>Notice under subsection (1) must—</w:t>
      </w:r>
    </w:p>
    <w:p w14:paraId="14FF82D3" w14:textId="77777777" w:rsidR="00421FB3" w:rsidRDefault="00945B64" w:rsidP="00421FB3">
      <w:pPr>
        <w:pStyle w:val="DraftHeading3"/>
        <w:tabs>
          <w:tab w:val="right" w:pos="1757"/>
        </w:tabs>
        <w:ind w:left="1871" w:hanging="1871"/>
      </w:pPr>
      <w:r>
        <w:tab/>
      </w:r>
      <w:r w:rsidR="00364883">
        <w:t>(a)</w:t>
      </w:r>
      <w:r w:rsidRPr="00945B64">
        <w:tab/>
        <w:t>be in the form approved by the Commissioner; and</w:t>
      </w:r>
    </w:p>
    <w:p w14:paraId="294A9B6A" w14:textId="77777777" w:rsidR="00421FB3" w:rsidRDefault="00945B64" w:rsidP="00421FB3">
      <w:pPr>
        <w:pStyle w:val="DraftHeading3"/>
        <w:tabs>
          <w:tab w:val="right" w:pos="1757"/>
        </w:tabs>
        <w:ind w:left="1871" w:hanging="1871"/>
      </w:pPr>
      <w:r>
        <w:tab/>
      </w:r>
      <w:r w:rsidR="00364883">
        <w:t>(b)</w:t>
      </w:r>
      <w:r w:rsidRPr="00945B64">
        <w:tab/>
        <w:t>state the estimated cost of the development; and</w:t>
      </w:r>
    </w:p>
    <w:p w14:paraId="2E390547" w14:textId="77777777" w:rsidR="009E6BD1" w:rsidRPr="009E6BD1" w:rsidRDefault="00945B64" w:rsidP="00F47B04">
      <w:pPr>
        <w:pStyle w:val="DraftHeading3"/>
        <w:tabs>
          <w:tab w:val="right" w:pos="1757"/>
        </w:tabs>
        <w:ind w:left="1871" w:hanging="1871"/>
      </w:pPr>
      <w:r>
        <w:tab/>
      </w:r>
      <w:r w:rsidR="00364883">
        <w:t>(c)</w:t>
      </w:r>
      <w:r w:rsidRPr="00945B64">
        <w:tab/>
        <w:t>contain the information required by the Commissioner.</w:t>
      </w:r>
    </w:p>
    <w:p w14:paraId="5C8C517A" w14:textId="77777777" w:rsidR="00532750" w:rsidRDefault="00532750" w:rsidP="00155E0E">
      <w:pPr>
        <w:pStyle w:val="SideNote"/>
        <w:framePr w:wrap="around"/>
      </w:pPr>
      <w:r>
        <w:t>S. 96T inserted by No. 40/2014 s. 35.</w:t>
      </w:r>
    </w:p>
    <w:p w14:paraId="0E1EA99D" w14:textId="77777777" w:rsidR="00421FB3" w:rsidRDefault="00945B64" w:rsidP="00421FB3">
      <w:pPr>
        <w:pStyle w:val="DraftHeading1"/>
        <w:tabs>
          <w:tab w:val="right" w:pos="680"/>
        </w:tabs>
        <w:ind w:left="850" w:hanging="850"/>
      </w:pPr>
      <w:r>
        <w:tab/>
      </w:r>
      <w:bookmarkStart w:id="379" w:name="_Toc201839450"/>
      <w:r w:rsidR="00364883">
        <w:t>96T</w:t>
      </w:r>
      <w:r w:rsidRPr="00945B64">
        <w:tab/>
        <w:t>Levy certificate</w:t>
      </w:r>
      <w:bookmarkEnd w:id="379"/>
    </w:p>
    <w:p w14:paraId="495D9BEA" w14:textId="77777777" w:rsidR="00421FB3" w:rsidRDefault="00945B64" w:rsidP="00421FB3">
      <w:pPr>
        <w:pStyle w:val="DraftHeading2"/>
        <w:tabs>
          <w:tab w:val="right" w:pos="1247"/>
        </w:tabs>
        <w:ind w:left="1361" w:hanging="1361"/>
      </w:pPr>
      <w:r>
        <w:tab/>
      </w:r>
      <w:r w:rsidR="00364883">
        <w:t>(1)</w:t>
      </w:r>
      <w:r w:rsidRPr="00945B64">
        <w:tab/>
        <w:t>If a person pays the levy and the Commissioner is satisfied that the whole of the amount of the levy has been paid in respect of the estimated cost of the development, the Commissioner must issue a certificate to that person.</w:t>
      </w:r>
    </w:p>
    <w:p w14:paraId="27333C79" w14:textId="77777777" w:rsidR="00421FB3" w:rsidRDefault="00945B64" w:rsidP="00421FB3">
      <w:pPr>
        <w:pStyle w:val="DraftHeading2"/>
        <w:tabs>
          <w:tab w:val="right" w:pos="1247"/>
        </w:tabs>
        <w:ind w:left="1361" w:hanging="1361"/>
      </w:pPr>
      <w:r>
        <w:tab/>
      </w:r>
      <w:r w:rsidR="00364883">
        <w:t>(2)</w:t>
      </w:r>
      <w:r w:rsidRPr="00945B64">
        <w:tab/>
        <w:t>A levy certificate must include the following information—</w:t>
      </w:r>
    </w:p>
    <w:p w14:paraId="73A3A6FA" w14:textId="77777777" w:rsidR="00421FB3" w:rsidRDefault="00945B64" w:rsidP="00421FB3">
      <w:pPr>
        <w:pStyle w:val="DraftHeading3"/>
        <w:tabs>
          <w:tab w:val="right" w:pos="1757"/>
        </w:tabs>
        <w:ind w:left="1871" w:hanging="1871"/>
      </w:pPr>
      <w:r>
        <w:tab/>
      </w:r>
      <w:r w:rsidR="00364883">
        <w:t>(a)</w:t>
      </w:r>
      <w:r w:rsidRPr="00945B64">
        <w:tab/>
        <w:t xml:space="preserve">the estimated cost of the development; </w:t>
      </w:r>
    </w:p>
    <w:p w14:paraId="6849A76C" w14:textId="77777777" w:rsidR="00421FB3" w:rsidRDefault="00945B64" w:rsidP="00421FB3">
      <w:pPr>
        <w:pStyle w:val="DraftHeading3"/>
        <w:tabs>
          <w:tab w:val="right" w:pos="1757"/>
        </w:tabs>
        <w:ind w:left="1871" w:hanging="1871"/>
      </w:pPr>
      <w:r>
        <w:tab/>
      </w:r>
      <w:r w:rsidR="00364883">
        <w:t>(b)</w:t>
      </w:r>
      <w:r w:rsidRPr="00945B64">
        <w:tab/>
        <w:t xml:space="preserve">the amount of the levy paid; </w:t>
      </w:r>
    </w:p>
    <w:p w14:paraId="6CA8DBEF" w14:textId="77777777" w:rsidR="00421FB3" w:rsidRDefault="00945B64" w:rsidP="00421FB3">
      <w:pPr>
        <w:pStyle w:val="DraftHeading3"/>
        <w:tabs>
          <w:tab w:val="right" w:pos="1757"/>
        </w:tabs>
        <w:ind w:left="1871" w:hanging="1871"/>
      </w:pPr>
      <w:r>
        <w:tab/>
      </w:r>
      <w:r w:rsidR="00364883">
        <w:t>(c)</w:t>
      </w:r>
      <w:r w:rsidRPr="00945B64">
        <w:tab/>
        <w:t xml:space="preserve">a statement that the whole of the amount of the levy has been paid in respect of the estimated cost of the development; </w:t>
      </w:r>
    </w:p>
    <w:p w14:paraId="250A49C6" w14:textId="77777777" w:rsidR="00421FB3" w:rsidRDefault="00945B64" w:rsidP="00421FB3">
      <w:pPr>
        <w:pStyle w:val="DraftHeading3"/>
        <w:tabs>
          <w:tab w:val="right" w:pos="1757"/>
        </w:tabs>
        <w:ind w:left="1871" w:hanging="1871"/>
      </w:pPr>
      <w:r>
        <w:tab/>
      </w:r>
      <w:r w:rsidR="00364883">
        <w:t>(d)</w:t>
      </w:r>
      <w:r w:rsidRPr="00945B64">
        <w:tab/>
        <w:t xml:space="preserve">the date on which the certificate was issued; </w:t>
      </w:r>
    </w:p>
    <w:p w14:paraId="16BD04C7" w14:textId="77777777" w:rsidR="00421FB3" w:rsidRDefault="00945B64" w:rsidP="00421FB3">
      <w:pPr>
        <w:pStyle w:val="DraftHeading3"/>
        <w:tabs>
          <w:tab w:val="right" w:pos="1757"/>
        </w:tabs>
        <w:ind w:left="1871" w:hanging="1871"/>
      </w:pPr>
      <w:r>
        <w:tab/>
      </w:r>
      <w:r w:rsidR="00364883">
        <w:t>(e)</w:t>
      </w:r>
      <w:r w:rsidRPr="00945B64">
        <w:tab/>
        <w:t xml:space="preserve">the date on which the certificate will expire; </w:t>
      </w:r>
    </w:p>
    <w:p w14:paraId="6C6D0395" w14:textId="77777777" w:rsidR="00421FB3" w:rsidRDefault="00945B64" w:rsidP="00421FB3">
      <w:pPr>
        <w:pStyle w:val="DraftHeading3"/>
        <w:tabs>
          <w:tab w:val="right" w:pos="1757"/>
        </w:tabs>
        <w:ind w:left="1871" w:hanging="1871"/>
      </w:pPr>
      <w:r>
        <w:tab/>
      </w:r>
      <w:r w:rsidR="00364883">
        <w:t>(f)</w:t>
      </w:r>
      <w:r w:rsidRPr="00945B64">
        <w:tab/>
        <w:t xml:space="preserve">the name and address of the person who paid the levy; </w:t>
      </w:r>
    </w:p>
    <w:p w14:paraId="2D2F5B4C" w14:textId="77777777" w:rsidR="00421FB3" w:rsidRDefault="00945B64" w:rsidP="00421FB3">
      <w:pPr>
        <w:pStyle w:val="DraftHeading3"/>
        <w:tabs>
          <w:tab w:val="right" w:pos="1757"/>
        </w:tabs>
        <w:ind w:left="1871" w:hanging="1871"/>
      </w:pPr>
      <w:r>
        <w:tab/>
      </w:r>
      <w:r w:rsidR="00364883">
        <w:t>(g)</w:t>
      </w:r>
      <w:r w:rsidRPr="00945B64">
        <w:tab/>
        <w:t>any other information the Commissioner considers appropriate.</w:t>
      </w:r>
    </w:p>
    <w:p w14:paraId="0B462499" w14:textId="30AEDE3C" w:rsidR="00FA48E6" w:rsidRDefault="00FA48E6" w:rsidP="00155E0E">
      <w:pPr>
        <w:pStyle w:val="SideNote"/>
        <w:framePr w:wrap="around"/>
      </w:pPr>
      <w:r>
        <w:t>S. 96T(3) amended by No. </w:t>
      </w:r>
      <w:r w:rsidR="00BF7E05">
        <w:t>22</w:t>
      </w:r>
      <w:r>
        <w:t>/2024 s. 18.</w:t>
      </w:r>
    </w:p>
    <w:p w14:paraId="43038BFC" w14:textId="53CC29CF" w:rsidR="00FA48E6" w:rsidRPr="00FA48E6" w:rsidRDefault="00945B64" w:rsidP="004D6540">
      <w:pPr>
        <w:pStyle w:val="DraftHeading2"/>
        <w:tabs>
          <w:tab w:val="right" w:pos="1247"/>
        </w:tabs>
        <w:ind w:left="1361" w:hanging="1361"/>
      </w:pPr>
      <w:r>
        <w:tab/>
      </w:r>
      <w:r w:rsidR="00364883">
        <w:t>(3)</w:t>
      </w:r>
      <w:r w:rsidRPr="00945B64">
        <w:tab/>
        <w:t xml:space="preserve">Subject to section 96U(3), a levy certificate expires </w:t>
      </w:r>
      <w:r w:rsidR="00FA48E6" w:rsidRPr="00415D0B">
        <w:t>180 days</w:t>
      </w:r>
      <w:r w:rsidRPr="00945B64">
        <w:t xml:space="preserve"> after the day on which it is issued.</w:t>
      </w:r>
    </w:p>
    <w:p w14:paraId="60DEEEE1" w14:textId="77777777" w:rsidR="00532750" w:rsidRDefault="00532750" w:rsidP="00155E0E">
      <w:pPr>
        <w:pStyle w:val="SideNote"/>
        <w:framePr w:wrap="around"/>
      </w:pPr>
      <w:r>
        <w:t>S. 96U inserted by No. 40/2014 s. 35.</w:t>
      </w:r>
    </w:p>
    <w:p w14:paraId="637F1AC2" w14:textId="77777777" w:rsidR="00421FB3" w:rsidRDefault="00945B64" w:rsidP="00421FB3">
      <w:pPr>
        <w:pStyle w:val="DraftHeading1"/>
        <w:tabs>
          <w:tab w:val="right" w:pos="680"/>
        </w:tabs>
        <w:ind w:left="850" w:hanging="850"/>
      </w:pPr>
      <w:r>
        <w:tab/>
      </w:r>
      <w:bookmarkStart w:id="380" w:name="_Toc201839451"/>
      <w:r w:rsidR="00364883">
        <w:t>96U</w:t>
      </w:r>
      <w:r w:rsidRPr="00945B64">
        <w:tab/>
        <w:t>Revised levy certificate</w:t>
      </w:r>
      <w:bookmarkEnd w:id="380"/>
    </w:p>
    <w:p w14:paraId="1E326955" w14:textId="77777777" w:rsidR="00421FB3" w:rsidRDefault="00945B64" w:rsidP="00421FB3">
      <w:pPr>
        <w:pStyle w:val="DraftHeading2"/>
        <w:tabs>
          <w:tab w:val="right" w:pos="1247"/>
        </w:tabs>
        <w:ind w:left="1361" w:hanging="1361"/>
      </w:pPr>
      <w:r>
        <w:tab/>
      </w:r>
      <w:r w:rsidR="00364883">
        <w:t>(1)</w:t>
      </w:r>
      <w:r w:rsidRPr="00945B64">
        <w:tab/>
        <w:t>Subsection (2) applies if—</w:t>
      </w:r>
    </w:p>
    <w:p w14:paraId="0EFFA817" w14:textId="77777777" w:rsidR="00421FB3" w:rsidRDefault="00945B64" w:rsidP="00421FB3">
      <w:pPr>
        <w:pStyle w:val="DraftHeading3"/>
        <w:tabs>
          <w:tab w:val="right" w:pos="1757"/>
        </w:tabs>
        <w:ind w:left="1871" w:hanging="1871"/>
      </w:pPr>
      <w:r>
        <w:tab/>
      </w:r>
      <w:r w:rsidR="00364883">
        <w:t>(a)</w:t>
      </w:r>
      <w:r w:rsidRPr="00945B64">
        <w:tab/>
        <w:t>the Commissioner has issued a certificate under section 96T in respect of a leviable planning permit application; and</w:t>
      </w:r>
    </w:p>
    <w:p w14:paraId="00E03567" w14:textId="77777777" w:rsidR="00421FB3" w:rsidRDefault="00945B64" w:rsidP="00421FB3">
      <w:pPr>
        <w:pStyle w:val="DraftHeading3"/>
        <w:tabs>
          <w:tab w:val="right" w:pos="1757"/>
        </w:tabs>
        <w:ind w:left="1871" w:hanging="1871"/>
      </w:pPr>
      <w:r>
        <w:tab/>
      </w:r>
      <w:r w:rsidR="00364883">
        <w:t>(b)</w:t>
      </w:r>
      <w:r w:rsidRPr="00945B64">
        <w:tab/>
        <w:t>the estimated cost of the development increases before the application is made; and</w:t>
      </w:r>
    </w:p>
    <w:p w14:paraId="346D68FD" w14:textId="77777777" w:rsidR="00421FB3" w:rsidRDefault="00945B64" w:rsidP="00421FB3">
      <w:pPr>
        <w:pStyle w:val="DraftHeading3"/>
        <w:tabs>
          <w:tab w:val="right" w:pos="1757"/>
        </w:tabs>
        <w:ind w:left="1871" w:hanging="1871"/>
      </w:pPr>
      <w:r>
        <w:tab/>
      </w:r>
      <w:r w:rsidR="00364883">
        <w:t>(c)</w:t>
      </w:r>
      <w:r w:rsidRPr="00945B64">
        <w:tab/>
        <w:t>the certificate has not expired.</w:t>
      </w:r>
    </w:p>
    <w:p w14:paraId="64619112" w14:textId="77777777" w:rsidR="0013202A" w:rsidRPr="0013202A" w:rsidRDefault="00945B64" w:rsidP="00FA5CE7">
      <w:pPr>
        <w:pStyle w:val="DraftHeading2"/>
        <w:tabs>
          <w:tab w:val="right" w:pos="1247"/>
        </w:tabs>
        <w:ind w:left="1361" w:hanging="1361"/>
      </w:pPr>
      <w:r>
        <w:tab/>
      </w:r>
      <w:r w:rsidR="00364883">
        <w:t>(2)</w:t>
      </w:r>
      <w:r w:rsidRPr="00945B64">
        <w:tab/>
        <w:t>If a person pays any additional levy and the Commissioner is satisfied that the whole of the amount of the levy has been paid in respect of the increased estimated cost of the development, the Commissioner must issue a revised certificate to that person.</w:t>
      </w:r>
    </w:p>
    <w:p w14:paraId="0E0738BF" w14:textId="77777777" w:rsidR="00421FB3" w:rsidRDefault="00945B64" w:rsidP="00421FB3">
      <w:pPr>
        <w:pStyle w:val="DraftHeading2"/>
        <w:tabs>
          <w:tab w:val="right" w:pos="1247"/>
        </w:tabs>
        <w:ind w:left="1361" w:hanging="1361"/>
      </w:pPr>
      <w:r>
        <w:tab/>
      </w:r>
      <w:r w:rsidR="00364883">
        <w:t>(3)</w:t>
      </w:r>
      <w:r w:rsidRPr="00945B64">
        <w:tab/>
        <w:t>The Commissioner may also issue a revised certificate—</w:t>
      </w:r>
    </w:p>
    <w:p w14:paraId="4618A10C" w14:textId="77777777" w:rsidR="00421FB3" w:rsidRDefault="00945B64" w:rsidP="00421FB3">
      <w:pPr>
        <w:pStyle w:val="DraftHeading3"/>
        <w:tabs>
          <w:tab w:val="right" w:pos="1757"/>
        </w:tabs>
        <w:ind w:left="1871" w:hanging="1871"/>
      </w:pPr>
      <w:r>
        <w:tab/>
      </w:r>
      <w:r w:rsidR="00364883">
        <w:t>(a)</w:t>
      </w:r>
      <w:r w:rsidRPr="00945B64">
        <w:tab/>
        <w:t>to correct any error in the information included in the certificate under section 96T(2)(b), (d), (e), (f) or (g); or</w:t>
      </w:r>
    </w:p>
    <w:p w14:paraId="39E722E6" w14:textId="36602939" w:rsidR="00421FB3" w:rsidRDefault="00945B64" w:rsidP="00421FB3">
      <w:pPr>
        <w:pStyle w:val="DraftHeading3"/>
        <w:tabs>
          <w:tab w:val="right" w:pos="1757"/>
        </w:tabs>
        <w:ind w:left="1871" w:hanging="1871"/>
      </w:pPr>
      <w:r>
        <w:tab/>
      </w:r>
      <w:r w:rsidR="00364883">
        <w:t>(b)</w:t>
      </w:r>
      <w:r w:rsidRPr="00945B64">
        <w:tab/>
        <w:t>if the estimated cost of the development stated in the certificate is different from the estimated cost of the development stated in the notice given under section 96S(1)(a).</w:t>
      </w:r>
    </w:p>
    <w:p w14:paraId="7BC85D9E" w14:textId="636D92B4" w:rsidR="00FA48E6" w:rsidRDefault="00FA48E6" w:rsidP="00155E0E">
      <w:pPr>
        <w:pStyle w:val="SideNote"/>
        <w:framePr w:wrap="around"/>
      </w:pPr>
      <w:r>
        <w:t>S. 96U(4) substituted by No. </w:t>
      </w:r>
      <w:r w:rsidR="00BF7E05">
        <w:t>22</w:t>
      </w:r>
      <w:r>
        <w:t>/2024 s. 19.</w:t>
      </w:r>
    </w:p>
    <w:p w14:paraId="1DAD5D4F" w14:textId="652CA4E4" w:rsidR="00FA48E6" w:rsidRPr="00415D0B" w:rsidRDefault="00FA48E6" w:rsidP="007D222A">
      <w:pPr>
        <w:pStyle w:val="DraftHeading2"/>
        <w:tabs>
          <w:tab w:val="right" w:pos="1247"/>
        </w:tabs>
        <w:ind w:left="1361" w:hanging="1361"/>
      </w:pPr>
      <w:r>
        <w:tab/>
      </w:r>
      <w:r w:rsidRPr="00FA48E6">
        <w:t>(4)</w:t>
      </w:r>
      <w:r w:rsidRPr="00415D0B">
        <w:tab/>
        <w:t>A revised certificate expires on the later of the following dates—</w:t>
      </w:r>
    </w:p>
    <w:p w14:paraId="1EE16203" w14:textId="464903DD" w:rsidR="00FA48E6" w:rsidRPr="00415D0B" w:rsidRDefault="00FA48E6" w:rsidP="007D222A">
      <w:pPr>
        <w:pStyle w:val="DraftHeading3"/>
        <w:tabs>
          <w:tab w:val="right" w:pos="1757"/>
        </w:tabs>
        <w:ind w:left="1871" w:hanging="1871"/>
      </w:pPr>
      <w:r>
        <w:tab/>
      </w:r>
      <w:r w:rsidRPr="00FA48E6">
        <w:t>(a)</w:t>
      </w:r>
      <w:r w:rsidRPr="00415D0B">
        <w:tab/>
        <w:t>the date that is 90 days after the day on which the revised certificate is issued;</w:t>
      </w:r>
    </w:p>
    <w:p w14:paraId="221A43B4" w14:textId="10C2DD02" w:rsidR="00FA48E6" w:rsidRPr="00FA48E6" w:rsidRDefault="00FA48E6">
      <w:pPr>
        <w:pStyle w:val="DraftHeading3"/>
        <w:tabs>
          <w:tab w:val="right" w:pos="1757"/>
        </w:tabs>
        <w:ind w:left="1871" w:hanging="1871"/>
      </w:pPr>
      <w:r>
        <w:tab/>
      </w:r>
      <w:r w:rsidRPr="00FA48E6">
        <w:t>(b)</w:t>
      </w:r>
      <w:r w:rsidRPr="00415D0B">
        <w:tab/>
        <w:t>the date on which the original levy certificate issued under section 96T expires.</w:t>
      </w:r>
    </w:p>
    <w:p w14:paraId="6F9E3379" w14:textId="2342ABF2" w:rsidR="001728E7" w:rsidRDefault="001728E7" w:rsidP="00155E0E">
      <w:pPr>
        <w:pStyle w:val="SideNote"/>
        <w:framePr w:wrap="around"/>
      </w:pPr>
      <w:r>
        <w:t>S. 96V (Heading) amended by No. </w:t>
      </w:r>
      <w:r w:rsidR="00BF7E05">
        <w:t>22</w:t>
      </w:r>
      <w:r>
        <w:t>/2024 s. 20(1).</w:t>
      </w:r>
    </w:p>
    <w:p w14:paraId="7A3F2F5A" w14:textId="7F72BBDE" w:rsidR="00532750" w:rsidRDefault="00532750" w:rsidP="00155E0E">
      <w:pPr>
        <w:pStyle w:val="SideNote"/>
        <w:framePr w:wrap="around"/>
      </w:pPr>
      <w:r>
        <w:t>S. 96V inserted by No. 40/2014 s. 35.</w:t>
      </w:r>
    </w:p>
    <w:p w14:paraId="650882DC" w14:textId="2D412B05" w:rsidR="00421FB3" w:rsidRDefault="00945B64" w:rsidP="00421FB3">
      <w:pPr>
        <w:pStyle w:val="DraftHeading1"/>
        <w:tabs>
          <w:tab w:val="right" w:pos="680"/>
        </w:tabs>
        <w:ind w:left="850" w:hanging="850"/>
      </w:pPr>
      <w:r>
        <w:tab/>
      </w:r>
      <w:bookmarkStart w:id="381" w:name="_Toc201839452"/>
      <w:r w:rsidR="00364883">
        <w:t>96V</w:t>
      </w:r>
      <w:r w:rsidRPr="00945B64">
        <w:tab/>
        <w:t xml:space="preserve">No refund of levy except in </w:t>
      </w:r>
      <w:r w:rsidR="001728E7" w:rsidRPr="00415D0B">
        <w:t>certain circumstances</w:t>
      </w:r>
      <w:bookmarkEnd w:id="381"/>
    </w:p>
    <w:p w14:paraId="52D316E8" w14:textId="77777777" w:rsidR="001946A7" w:rsidRDefault="001946A7" w:rsidP="001728E7">
      <w:pPr>
        <w:pStyle w:val="DraftHeading2"/>
        <w:tabs>
          <w:tab w:val="right" w:pos="1247"/>
        </w:tabs>
        <w:ind w:left="1361" w:hanging="1361"/>
      </w:pPr>
    </w:p>
    <w:p w14:paraId="39A2422A" w14:textId="77777777" w:rsidR="001946A7" w:rsidRDefault="001946A7" w:rsidP="001728E7">
      <w:pPr>
        <w:pStyle w:val="DraftHeading2"/>
        <w:tabs>
          <w:tab w:val="right" w:pos="1247"/>
        </w:tabs>
        <w:ind w:left="1361" w:hanging="1361"/>
      </w:pPr>
    </w:p>
    <w:p w14:paraId="757A1693" w14:textId="77777777" w:rsidR="001946A7" w:rsidRDefault="001946A7" w:rsidP="001728E7">
      <w:pPr>
        <w:pStyle w:val="DraftHeading2"/>
        <w:tabs>
          <w:tab w:val="right" w:pos="1247"/>
        </w:tabs>
        <w:ind w:left="1361" w:hanging="1361"/>
      </w:pPr>
    </w:p>
    <w:p w14:paraId="7270BE92" w14:textId="77777777" w:rsidR="001946A7" w:rsidRDefault="001946A7" w:rsidP="001728E7">
      <w:pPr>
        <w:pStyle w:val="DraftHeading2"/>
        <w:tabs>
          <w:tab w:val="right" w:pos="1247"/>
        </w:tabs>
        <w:ind w:left="1361" w:hanging="1361"/>
      </w:pPr>
    </w:p>
    <w:p w14:paraId="6593261E" w14:textId="3BE168C5" w:rsidR="001946A7" w:rsidRDefault="001946A7" w:rsidP="00155E0E">
      <w:pPr>
        <w:pStyle w:val="SideNote"/>
        <w:framePr w:wrap="around"/>
      </w:pPr>
      <w:r>
        <w:t>S. 96V(1) substituted by No. </w:t>
      </w:r>
      <w:r w:rsidR="00BF7E05">
        <w:t>22</w:t>
      </w:r>
      <w:r>
        <w:t>/2024 s. 20(2).</w:t>
      </w:r>
    </w:p>
    <w:p w14:paraId="368CD239" w14:textId="1B64507E" w:rsidR="001728E7" w:rsidRPr="00415D0B" w:rsidRDefault="001728E7" w:rsidP="007D222A">
      <w:pPr>
        <w:pStyle w:val="DraftHeading2"/>
        <w:tabs>
          <w:tab w:val="right" w:pos="1247"/>
        </w:tabs>
        <w:ind w:left="1361" w:hanging="1361"/>
      </w:pPr>
      <w:r>
        <w:tab/>
      </w:r>
      <w:r w:rsidRPr="001728E7">
        <w:t>(1)</w:t>
      </w:r>
      <w:r w:rsidRPr="00415D0B">
        <w:tab/>
        <w:t>A person who has paid a levy under this Division is entitled to a refund of the whole or any part of the levy if—</w:t>
      </w:r>
    </w:p>
    <w:p w14:paraId="5369AAE0" w14:textId="1BB3632C" w:rsidR="001728E7" w:rsidRPr="00415D0B" w:rsidRDefault="001728E7" w:rsidP="007D222A">
      <w:pPr>
        <w:pStyle w:val="DraftHeading3"/>
        <w:tabs>
          <w:tab w:val="right" w:pos="1757"/>
        </w:tabs>
        <w:ind w:left="1871" w:hanging="1871"/>
      </w:pPr>
      <w:r>
        <w:tab/>
      </w:r>
      <w:r w:rsidRPr="001728E7">
        <w:t>(a)</w:t>
      </w:r>
      <w:r w:rsidRPr="00415D0B">
        <w:tab/>
        <w:t>the person makes a request to the Commissioner for a refund in the form approved by the Commissioner; and</w:t>
      </w:r>
    </w:p>
    <w:p w14:paraId="17CD28DF" w14:textId="401CCEDF" w:rsidR="001728E7" w:rsidRPr="00415D0B" w:rsidRDefault="001728E7" w:rsidP="007D222A">
      <w:pPr>
        <w:pStyle w:val="DraftHeading3"/>
        <w:tabs>
          <w:tab w:val="right" w:pos="1757"/>
        </w:tabs>
        <w:ind w:left="1871" w:hanging="1871"/>
      </w:pPr>
      <w:r>
        <w:tab/>
      </w:r>
      <w:r w:rsidRPr="001728E7">
        <w:t>(b)</w:t>
      </w:r>
      <w:r w:rsidRPr="00415D0B">
        <w:tab/>
        <w:t>the request is made no later than 30 days after the expiration of—</w:t>
      </w:r>
    </w:p>
    <w:p w14:paraId="34A5B027" w14:textId="45E6A6EF" w:rsidR="001728E7" w:rsidRPr="00415D0B" w:rsidRDefault="001728E7" w:rsidP="007D222A">
      <w:pPr>
        <w:pStyle w:val="DraftHeading4"/>
        <w:tabs>
          <w:tab w:val="right" w:pos="2268"/>
        </w:tabs>
        <w:ind w:left="2381" w:hanging="2381"/>
      </w:pPr>
      <w:r>
        <w:tab/>
      </w:r>
      <w:r w:rsidRPr="001728E7">
        <w:t>(i)</w:t>
      </w:r>
      <w:r w:rsidRPr="00415D0B">
        <w:tab/>
        <w:t>the levy certificate; or</w:t>
      </w:r>
    </w:p>
    <w:p w14:paraId="5363AA66" w14:textId="4346EBE6" w:rsidR="001728E7" w:rsidRPr="00415D0B" w:rsidRDefault="001728E7" w:rsidP="007D222A">
      <w:pPr>
        <w:pStyle w:val="DraftHeading4"/>
        <w:tabs>
          <w:tab w:val="right" w:pos="2268"/>
        </w:tabs>
        <w:ind w:left="2381" w:hanging="2381"/>
      </w:pPr>
      <w:r>
        <w:tab/>
      </w:r>
      <w:r w:rsidRPr="001728E7">
        <w:t>(ii)</w:t>
      </w:r>
      <w:r w:rsidRPr="00415D0B">
        <w:tab/>
        <w:t>if there has been a revised certificate, the revised certificate; and</w:t>
      </w:r>
    </w:p>
    <w:p w14:paraId="318CE9EA" w14:textId="48B372E2" w:rsidR="001728E7" w:rsidRPr="00415D0B" w:rsidRDefault="001946A7" w:rsidP="007D222A">
      <w:pPr>
        <w:pStyle w:val="DraftHeading3"/>
        <w:tabs>
          <w:tab w:val="right" w:pos="1757"/>
        </w:tabs>
        <w:ind w:left="1871" w:hanging="1871"/>
      </w:pPr>
      <w:r>
        <w:tab/>
      </w:r>
      <w:r w:rsidR="001728E7" w:rsidRPr="001946A7">
        <w:t>(c)</w:t>
      </w:r>
      <w:r w:rsidR="001728E7" w:rsidRPr="00415D0B">
        <w:tab/>
        <w:t xml:space="preserve">the leviable planning permit application in respect of which the levy was paid has not been made; and </w:t>
      </w:r>
    </w:p>
    <w:p w14:paraId="05F68E34" w14:textId="4F1D655F" w:rsidR="001728E7" w:rsidRPr="00415D0B" w:rsidRDefault="001946A7" w:rsidP="007D222A">
      <w:pPr>
        <w:pStyle w:val="DraftHeading3"/>
        <w:tabs>
          <w:tab w:val="right" w:pos="1757"/>
        </w:tabs>
        <w:ind w:left="1871" w:hanging="1871"/>
      </w:pPr>
      <w:r>
        <w:tab/>
      </w:r>
      <w:r w:rsidR="001728E7" w:rsidRPr="001946A7">
        <w:t>(d)</w:t>
      </w:r>
      <w:r w:rsidR="001728E7" w:rsidRPr="00415D0B">
        <w:tab/>
        <w:t>the Commissioner is satisfied of one or more of the grounds set out in subsection (1A).</w:t>
      </w:r>
    </w:p>
    <w:p w14:paraId="1B8F9123" w14:textId="1D443BC1" w:rsidR="001946A7" w:rsidRDefault="001946A7" w:rsidP="00155E0E">
      <w:pPr>
        <w:pStyle w:val="SideNote"/>
        <w:framePr w:wrap="around"/>
      </w:pPr>
      <w:r>
        <w:t>S. 96V(1A) inserted by No. </w:t>
      </w:r>
      <w:r w:rsidR="00BF7E05">
        <w:t>22</w:t>
      </w:r>
      <w:r>
        <w:t>/2024 s. 20(2).</w:t>
      </w:r>
    </w:p>
    <w:p w14:paraId="5EBA0C59" w14:textId="4B8632E7" w:rsidR="001728E7" w:rsidRPr="00415D0B" w:rsidRDefault="001728E7" w:rsidP="007D222A">
      <w:pPr>
        <w:pStyle w:val="DraftHeading2"/>
        <w:tabs>
          <w:tab w:val="right" w:pos="1247"/>
        </w:tabs>
        <w:ind w:left="1361" w:hanging="1361"/>
      </w:pPr>
      <w:r>
        <w:tab/>
      </w:r>
      <w:r w:rsidRPr="001728E7">
        <w:t>(1A)</w:t>
      </w:r>
      <w:r w:rsidRPr="00415D0B">
        <w:tab/>
        <w:t>For the purposes of subsection (1)(d), the grounds are that—</w:t>
      </w:r>
    </w:p>
    <w:p w14:paraId="227899A9" w14:textId="1F622F91" w:rsidR="001728E7" w:rsidRPr="00415D0B" w:rsidRDefault="001728E7" w:rsidP="007D222A">
      <w:pPr>
        <w:pStyle w:val="DraftHeading3"/>
        <w:tabs>
          <w:tab w:val="right" w:pos="1757"/>
        </w:tabs>
        <w:ind w:left="1871" w:hanging="1871"/>
      </w:pPr>
      <w:r>
        <w:tab/>
      </w:r>
      <w:r w:rsidRPr="001728E7">
        <w:t>(a)</w:t>
      </w:r>
      <w:r w:rsidRPr="00415D0B">
        <w:tab/>
        <w:t>there has been a mathematical error in calculating the amount of the levy by reference to the estimated cost of the development stated in the notice given to the Commissioner under section 96S(1)(a); or</w:t>
      </w:r>
    </w:p>
    <w:p w14:paraId="07ABAE62" w14:textId="3BDF25C2" w:rsidR="001728E7" w:rsidRPr="00415D0B" w:rsidRDefault="001728E7" w:rsidP="007D222A">
      <w:pPr>
        <w:pStyle w:val="DraftHeading3"/>
        <w:tabs>
          <w:tab w:val="right" w:pos="1757"/>
        </w:tabs>
        <w:ind w:left="1871" w:hanging="1871"/>
      </w:pPr>
      <w:r>
        <w:tab/>
      </w:r>
      <w:r w:rsidRPr="001728E7">
        <w:t>(b)</w:t>
      </w:r>
      <w:r w:rsidRPr="00415D0B">
        <w:tab/>
        <w:t>the applicant died before the application was made and no other person is proceeding with the application; or</w:t>
      </w:r>
    </w:p>
    <w:p w14:paraId="604D8BBD" w14:textId="02C2DE43" w:rsidR="001728E7" w:rsidRPr="00415D0B" w:rsidRDefault="001728E7" w:rsidP="007D222A">
      <w:pPr>
        <w:pStyle w:val="DraftHeading3"/>
        <w:tabs>
          <w:tab w:val="right" w:pos="1757"/>
        </w:tabs>
        <w:ind w:left="1871" w:hanging="1871"/>
      </w:pPr>
      <w:r>
        <w:tab/>
      </w:r>
      <w:r w:rsidRPr="001728E7">
        <w:t>(c)</w:t>
      </w:r>
      <w:r w:rsidRPr="00415D0B">
        <w:tab/>
        <w:t>the relevant planning scheme was amended before the leviable permit application was made and, as a result of that amendment, the responsible authority must refuse to grant the permit.</w:t>
      </w:r>
    </w:p>
    <w:p w14:paraId="4A32A0DF" w14:textId="05D823FB" w:rsidR="001946A7" w:rsidRDefault="001946A7" w:rsidP="00155E0E">
      <w:pPr>
        <w:pStyle w:val="SideNote"/>
        <w:framePr w:wrap="around"/>
      </w:pPr>
      <w:r>
        <w:t>S. 96V(1B) inserted by No. </w:t>
      </w:r>
      <w:r w:rsidR="00BF7E05">
        <w:t>22</w:t>
      </w:r>
      <w:r>
        <w:t>/2024 s. 20(2).</w:t>
      </w:r>
    </w:p>
    <w:p w14:paraId="224E43C6" w14:textId="438A3677" w:rsidR="001728E7" w:rsidRDefault="001728E7">
      <w:pPr>
        <w:pStyle w:val="DraftHeading2"/>
        <w:tabs>
          <w:tab w:val="right" w:pos="1247"/>
        </w:tabs>
        <w:ind w:left="1361" w:hanging="1361"/>
      </w:pPr>
      <w:r>
        <w:tab/>
      </w:r>
      <w:r w:rsidRPr="001728E7">
        <w:t>(1B)</w:t>
      </w:r>
      <w:r w:rsidRPr="00415D0B">
        <w:tab/>
        <w:t>A person who has paid a levy under this Division is not entitled to a refund of the whole or any part of the levy except in the circumstances set out in subsection (1).</w:t>
      </w:r>
    </w:p>
    <w:p w14:paraId="7E6C7D62" w14:textId="777AF163" w:rsidR="001946A7" w:rsidRDefault="001946A7" w:rsidP="00155E0E">
      <w:pPr>
        <w:pStyle w:val="SideNote"/>
        <w:framePr w:wrap="around"/>
      </w:pPr>
      <w:r>
        <w:t>S. 96V(2) amended by No. </w:t>
      </w:r>
      <w:r w:rsidR="00BF7E05">
        <w:t>22</w:t>
      </w:r>
      <w:r>
        <w:t>/2024 s. 20(3)(a).</w:t>
      </w:r>
    </w:p>
    <w:p w14:paraId="628B3D5A" w14:textId="41A4D19B" w:rsidR="00421FB3" w:rsidRDefault="00945B64" w:rsidP="00421FB3">
      <w:pPr>
        <w:pStyle w:val="DraftHeading2"/>
        <w:tabs>
          <w:tab w:val="right" w:pos="1247"/>
        </w:tabs>
        <w:ind w:left="1361" w:hanging="1361"/>
      </w:pPr>
      <w:r>
        <w:tab/>
      </w:r>
      <w:r w:rsidR="00364883">
        <w:t>(2)</w:t>
      </w:r>
      <w:r w:rsidRPr="00945B64">
        <w:tab/>
        <w:t xml:space="preserve">Without limiting </w:t>
      </w:r>
      <w:r w:rsidR="001946A7" w:rsidRPr="00415D0B">
        <w:t>subsection (1B)</w:t>
      </w:r>
      <w:r w:rsidRPr="00945B64">
        <w:t>, a person who has paid a levy under this Division is not entitled to a refund of the whole or any part of the levy—</w:t>
      </w:r>
    </w:p>
    <w:p w14:paraId="12BDA1B4" w14:textId="77777777" w:rsidR="00421FB3" w:rsidRDefault="00945B64" w:rsidP="00421FB3">
      <w:pPr>
        <w:pStyle w:val="DraftHeading3"/>
        <w:tabs>
          <w:tab w:val="right" w:pos="1757"/>
        </w:tabs>
        <w:ind w:left="1871" w:hanging="1871"/>
      </w:pPr>
      <w:r>
        <w:tab/>
      </w:r>
      <w:r w:rsidR="00364883">
        <w:t>(a)</w:t>
      </w:r>
      <w:r w:rsidRPr="00945B64">
        <w:tab/>
        <w:t>if the estimated cost of the development decreases after the levy is paid; or</w:t>
      </w:r>
    </w:p>
    <w:p w14:paraId="659DCCAC" w14:textId="59489651" w:rsidR="001946A7" w:rsidRDefault="001946A7" w:rsidP="00155E0E">
      <w:pPr>
        <w:pStyle w:val="SideNote"/>
        <w:framePr w:wrap="around"/>
      </w:pPr>
      <w:r>
        <w:t>S. 96V(2)(b) amended by No. </w:t>
      </w:r>
      <w:r w:rsidR="00BF7E05">
        <w:t>22</w:t>
      </w:r>
      <w:r>
        <w:t>/2024 s. 20(3)(b).</w:t>
      </w:r>
    </w:p>
    <w:p w14:paraId="0FF14179" w14:textId="7CFFF3C8" w:rsidR="00421FB3" w:rsidRDefault="00945B64" w:rsidP="00421FB3">
      <w:pPr>
        <w:pStyle w:val="DraftHeading3"/>
        <w:tabs>
          <w:tab w:val="right" w:pos="1757"/>
        </w:tabs>
        <w:ind w:left="1871" w:hanging="1871"/>
      </w:pPr>
      <w:r>
        <w:tab/>
      </w:r>
      <w:r w:rsidR="00364883">
        <w:t>(b)</w:t>
      </w:r>
      <w:r w:rsidRPr="00945B64">
        <w:tab/>
        <w:t>if the permit application to which the levy relates is not subsequently made</w:t>
      </w:r>
      <w:r w:rsidR="001946A7">
        <w:t xml:space="preserve"> </w:t>
      </w:r>
      <w:r w:rsidR="001946A7" w:rsidRPr="00415D0B">
        <w:t>(except as provided in subsection (1))</w:t>
      </w:r>
      <w:r w:rsidRPr="00945B64">
        <w:t>, lapses or is refused or withdrawn; or</w:t>
      </w:r>
    </w:p>
    <w:p w14:paraId="35697295" w14:textId="77777777" w:rsidR="00421FB3" w:rsidRDefault="00945B64" w:rsidP="00421FB3">
      <w:pPr>
        <w:pStyle w:val="DraftHeading3"/>
        <w:tabs>
          <w:tab w:val="right" w:pos="1757"/>
        </w:tabs>
        <w:ind w:left="1871" w:hanging="1871"/>
      </w:pPr>
      <w:r>
        <w:tab/>
      </w:r>
      <w:r w:rsidR="00364883">
        <w:t>(c)</w:t>
      </w:r>
      <w:r w:rsidRPr="00945B64">
        <w:tab/>
        <w:t>if, at the time the permit application is made, the threshold amount has increased from the threshold amount at the time the levy was paid; or</w:t>
      </w:r>
    </w:p>
    <w:p w14:paraId="295D9DBD" w14:textId="77777777" w:rsidR="00421FB3" w:rsidRDefault="00945B64" w:rsidP="00421FB3">
      <w:pPr>
        <w:pStyle w:val="DraftHeading3"/>
        <w:tabs>
          <w:tab w:val="right" w:pos="1757"/>
        </w:tabs>
        <w:ind w:left="1871" w:hanging="1871"/>
      </w:pPr>
      <w:r>
        <w:tab/>
      </w:r>
      <w:r w:rsidR="00364883">
        <w:t>(d)</w:t>
      </w:r>
      <w:r w:rsidRPr="00945B64">
        <w:tab/>
        <w:t>if the permit application to which the levy relates is granted and the permit is subsequently cancelled.</w:t>
      </w:r>
    </w:p>
    <w:p w14:paraId="07792CD0" w14:textId="77777777" w:rsidR="00421FB3" w:rsidRDefault="00945B64" w:rsidP="00421FB3">
      <w:pPr>
        <w:pStyle w:val="DraftHeading2"/>
        <w:tabs>
          <w:tab w:val="right" w:pos="1247"/>
        </w:tabs>
        <w:ind w:left="1361" w:hanging="1361"/>
      </w:pPr>
      <w:r>
        <w:tab/>
      </w:r>
      <w:r w:rsidR="00364883">
        <w:t>(3)</w:t>
      </w:r>
      <w:r w:rsidRPr="00945B64">
        <w:tab/>
        <w:t>Any refund under subsection (1) is to be paid from the Consolidated Fund which is appropriated by this section to the necessary extent.</w:t>
      </w:r>
    </w:p>
    <w:p w14:paraId="4EB8D02C" w14:textId="77777777" w:rsidR="00532750" w:rsidRDefault="00532750" w:rsidP="00155E0E">
      <w:pPr>
        <w:pStyle w:val="SideNote"/>
        <w:framePr w:wrap="around"/>
      </w:pPr>
      <w:r>
        <w:t>S. 96W inserted by No. 40/2014 s. 35.</w:t>
      </w:r>
    </w:p>
    <w:p w14:paraId="2317130F" w14:textId="77777777" w:rsidR="00421FB3" w:rsidRDefault="00945B64" w:rsidP="00421FB3">
      <w:pPr>
        <w:pStyle w:val="DraftHeading1"/>
        <w:tabs>
          <w:tab w:val="right" w:pos="680"/>
        </w:tabs>
        <w:ind w:left="850" w:hanging="850"/>
      </w:pPr>
      <w:r>
        <w:tab/>
      </w:r>
      <w:bookmarkStart w:id="382" w:name="_Toc201839453"/>
      <w:r w:rsidR="00364883">
        <w:t>96W</w:t>
      </w:r>
      <w:r w:rsidRPr="00945B64">
        <w:tab/>
        <w:t>Commissioner's functions and powers</w:t>
      </w:r>
      <w:bookmarkEnd w:id="382"/>
    </w:p>
    <w:p w14:paraId="0137517A" w14:textId="4CC834EB" w:rsidR="007214AD" w:rsidRDefault="00945B64" w:rsidP="00C718C6">
      <w:pPr>
        <w:pStyle w:val="DraftHeading2"/>
        <w:tabs>
          <w:tab w:val="right" w:pos="1247"/>
        </w:tabs>
        <w:ind w:left="1361" w:hanging="1361"/>
      </w:pPr>
      <w:r>
        <w:tab/>
      </w:r>
      <w:r w:rsidR="00364883">
        <w:t>(1)</w:t>
      </w:r>
      <w:r w:rsidRPr="00945B64">
        <w:tab/>
        <w:t>The Commissioner has the general administration of this Division and may do all things that are necessary or convenient to give effect to this Division.</w:t>
      </w:r>
    </w:p>
    <w:p w14:paraId="37A309AB" w14:textId="77777777" w:rsidR="007F0344" w:rsidRPr="007F0344" w:rsidRDefault="007F0344" w:rsidP="007F0344"/>
    <w:p w14:paraId="6DEDE564" w14:textId="39395A5D" w:rsidR="00421FB3" w:rsidRDefault="00945B64" w:rsidP="00421FB3">
      <w:pPr>
        <w:pStyle w:val="DraftHeading2"/>
        <w:tabs>
          <w:tab w:val="right" w:pos="1247"/>
        </w:tabs>
        <w:ind w:left="1361" w:hanging="1361"/>
      </w:pPr>
      <w:r>
        <w:tab/>
      </w:r>
      <w:r w:rsidR="00364883">
        <w:t>(2)</w:t>
      </w:r>
      <w:r w:rsidRPr="00945B64">
        <w:tab/>
        <w:t>For the purpose of performing a function under this Division, the Commissioner may request in writing a responsible authority or planning authority to provide the Commissioner with any information relating to an application made to the authority for a permit under section 47 or 96A (as</w:t>
      </w:r>
      <w:r w:rsidR="005B308E">
        <w:t> </w:t>
      </w:r>
      <w:r w:rsidRPr="00945B64">
        <w:t>the case requires) or relating to any permit granted on such an application.</w:t>
      </w:r>
    </w:p>
    <w:p w14:paraId="683A2FFA" w14:textId="77777777" w:rsidR="00421FB3" w:rsidRDefault="00945B64" w:rsidP="00421FB3">
      <w:pPr>
        <w:pStyle w:val="DraftHeading2"/>
        <w:tabs>
          <w:tab w:val="right" w:pos="1247"/>
        </w:tabs>
        <w:ind w:left="1361" w:hanging="1361"/>
      </w:pPr>
      <w:r>
        <w:tab/>
      </w:r>
      <w:r w:rsidR="00364883">
        <w:t>(3)</w:t>
      </w:r>
      <w:r w:rsidRPr="00945B64">
        <w:tab/>
        <w:t>A responsible authority or planning authority must as soon as practicable provide the Commissioner with the information requested under subsection (2).</w:t>
      </w:r>
    </w:p>
    <w:p w14:paraId="1B4F7592" w14:textId="77777777" w:rsidR="00532750" w:rsidRDefault="00532750" w:rsidP="00155E0E">
      <w:pPr>
        <w:pStyle w:val="SideNote"/>
        <w:framePr w:wrap="around"/>
      </w:pPr>
      <w:r>
        <w:t>S. 96X inserted by No. 40/2014 s. 35.</w:t>
      </w:r>
    </w:p>
    <w:p w14:paraId="525E1D28" w14:textId="77777777" w:rsidR="00421FB3" w:rsidRDefault="00945B64" w:rsidP="00421FB3">
      <w:pPr>
        <w:pStyle w:val="DraftHeading1"/>
        <w:tabs>
          <w:tab w:val="right" w:pos="680"/>
        </w:tabs>
        <w:ind w:left="850" w:hanging="850"/>
      </w:pPr>
      <w:r>
        <w:tab/>
      </w:r>
      <w:bookmarkStart w:id="383" w:name="_Toc201839454"/>
      <w:r w:rsidR="00364883">
        <w:t>96X</w:t>
      </w:r>
      <w:r w:rsidRPr="00945B64">
        <w:tab/>
        <w:t>Prohibition on certain disclosures of information by Commissioner etc.</w:t>
      </w:r>
      <w:bookmarkEnd w:id="383"/>
    </w:p>
    <w:p w14:paraId="7F916D6E" w14:textId="77777777" w:rsidR="00421FB3" w:rsidRDefault="00945B64" w:rsidP="00421FB3">
      <w:pPr>
        <w:pStyle w:val="DraftHeading2"/>
        <w:tabs>
          <w:tab w:val="right" w:pos="1247"/>
        </w:tabs>
        <w:ind w:left="1361" w:hanging="1361"/>
      </w:pPr>
      <w:r>
        <w:tab/>
      </w:r>
      <w:r w:rsidR="00364883">
        <w:t>(1)</w:t>
      </w:r>
      <w:r w:rsidRPr="00945B64">
        <w:tab/>
        <w:t>A person who is or was the Commissioner or another person engaged in the administration of this Division must not disclose any information obtained under, or in relation to the administration of, this Division, except as permitted by this Division.</w:t>
      </w:r>
    </w:p>
    <w:p w14:paraId="0920165E" w14:textId="77777777" w:rsidR="009E6BD1" w:rsidRPr="009E6BD1" w:rsidRDefault="00945B64" w:rsidP="00F47B04">
      <w:pPr>
        <w:pStyle w:val="DraftPenalty2"/>
        <w:tabs>
          <w:tab w:val="clear" w:pos="851"/>
          <w:tab w:val="clear" w:pos="1361"/>
          <w:tab w:val="clear" w:pos="1871"/>
          <w:tab w:val="clear" w:pos="2381"/>
          <w:tab w:val="clear" w:pos="2892"/>
          <w:tab w:val="clear" w:pos="3402"/>
        </w:tabs>
      </w:pPr>
      <w:r w:rsidRPr="00945B64">
        <w:t>Penalty:</w:t>
      </w:r>
      <w:r w:rsidRPr="00945B64">
        <w:tab/>
        <w:t>60 penalty units.</w:t>
      </w:r>
    </w:p>
    <w:p w14:paraId="2F06BBF0" w14:textId="77777777" w:rsidR="00421FB3" w:rsidRDefault="00945B64" w:rsidP="00421FB3">
      <w:pPr>
        <w:pStyle w:val="DraftHeading2"/>
        <w:tabs>
          <w:tab w:val="right" w:pos="1247"/>
        </w:tabs>
        <w:ind w:left="1361" w:hanging="1361"/>
      </w:pPr>
      <w:r>
        <w:tab/>
      </w:r>
      <w:r w:rsidR="00364883">
        <w:t>(2)</w:t>
      </w:r>
      <w:r w:rsidRPr="00945B64">
        <w:tab/>
        <w:t xml:space="preserve">For the purposes of the </w:t>
      </w:r>
      <w:r w:rsidRPr="00945B64">
        <w:rPr>
          <w:b/>
        </w:rPr>
        <w:t>Freedom of Information Act 1982</w:t>
      </w:r>
      <w:r w:rsidRPr="00945B64">
        <w:t>, inform</w:t>
      </w:r>
      <w:r w:rsidR="009E6BD1">
        <w:t>ation referred to in subsection </w:t>
      </w:r>
      <w:r w:rsidRPr="00945B64">
        <w:t>(1) is information of a kind to which section 38 of that Act applies.</w:t>
      </w:r>
    </w:p>
    <w:p w14:paraId="3064AAF9" w14:textId="77777777" w:rsidR="00532750" w:rsidRDefault="00532750" w:rsidP="00155E0E">
      <w:pPr>
        <w:pStyle w:val="SideNote"/>
        <w:framePr w:wrap="around"/>
      </w:pPr>
      <w:r>
        <w:t>S. 96Y inserted by No. 40/2014 s. 35.</w:t>
      </w:r>
    </w:p>
    <w:p w14:paraId="20FFE28F" w14:textId="77777777" w:rsidR="00421FB3" w:rsidRDefault="00532750" w:rsidP="00421FB3">
      <w:pPr>
        <w:pStyle w:val="DraftHeading1"/>
        <w:tabs>
          <w:tab w:val="right" w:pos="680"/>
        </w:tabs>
        <w:ind w:left="850" w:hanging="850"/>
      </w:pPr>
      <w:r>
        <w:tab/>
      </w:r>
      <w:bookmarkStart w:id="384" w:name="_Toc201839455"/>
      <w:r w:rsidR="00364883">
        <w:t>96Y</w:t>
      </w:r>
      <w:r w:rsidR="00945B64" w:rsidRPr="00945B64">
        <w:tab/>
        <w:t>Permitted disclosures</w:t>
      </w:r>
      <w:bookmarkEnd w:id="384"/>
    </w:p>
    <w:p w14:paraId="13A34219" w14:textId="77777777" w:rsidR="00421FB3" w:rsidRDefault="00945B64" w:rsidP="00421FB3">
      <w:pPr>
        <w:pStyle w:val="BodySectionSub"/>
      </w:pPr>
      <w:r w:rsidRPr="00945B64">
        <w:t>A person who is or was the Commissioner or another person engaged in the administration of this Division may disclose information obtained under, or in relation to the administration of, this Division—</w:t>
      </w:r>
    </w:p>
    <w:p w14:paraId="792B6AC2" w14:textId="77777777" w:rsidR="00421FB3" w:rsidRDefault="00532750" w:rsidP="00421FB3">
      <w:pPr>
        <w:pStyle w:val="DraftHeading3"/>
        <w:tabs>
          <w:tab w:val="right" w:pos="1757"/>
        </w:tabs>
        <w:ind w:left="1871" w:hanging="1871"/>
      </w:pPr>
      <w:r>
        <w:tab/>
      </w:r>
      <w:r w:rsidR="00364883">
        <w:t>(a)</w:t>
      </w:r>
      <w:r w:rsidR="00945B64" w:rsidRPr="00945B64">
        <w:tab/>
        <w:t>with the consent of the person to whom the information relates or at the request of a person acting on behalf of that person; or</w:t>
      </w:r>
    </w:p>
    <w:p w14:paraId="11AB7EBA" w14:textId="77777777" w:rsidR="00421FB3" w:rsidRDefault="00532750" w:rsidP="00421FB3">
      <w:pPr>
        <w:pStyle w:val="DraftHeading3"/>
        <w:tabs>
          <w:tab w:val="right" w:pos="1757"/>
        </w:tabs>
        <w:ind w:left="1871" w:hanging="1871"/>
      </w:pPr>
      <w:r>
        <w:tab/>
      </w:r>
      <w:r w:rsidR="00364883">
        <w:t>(b)</w:t>
      </w:r>
      <w:r w:rsidR="00945B64" w:rsidRPr="00945B64">
        <w:tab/>
        <w:t>in connection with the administration of this Division; or</w:t>
      </w:r>
    </w:p>
    <w:p w14:paraId="7B296EEC" w14:textId="77777777" w:rsidR="00421FB3" w:rsidRDefault="00532750" w:rsidP="00421FB3">
      <w:pPr>
        <w:pStyle w:val="DraftHeading3"/>
        <w:tabs>
          <w:tab w:val="right" w:pos="1757"/>
        </w:tabs>
        <w:ind w:left="1871" w:hanging="1871"/>
      </w:pPr>
      <w:r>
        <w:tab/>
      </w:r>
      <w:r w:rsidR="00364883">
        <w:t>(c)</w:t>
      </w:r>
      <w:r w:rsidR="00945B64" w:rsidRPr="00945B64">
        <w:tab/>
        <w:t>in accordance with a requirement imposed under an Act; or</w:t>
      </w:r>
    </w:p>
    <w:p w14:paraId="7F914D44" w14:textId="77777777" w:rsidR="00421FB3" w:rsidRDefault="00532750" w:rsidP="00421FB3">
      <w:pPr>
        <w:pStyle w:val="DraftHeading3"/>
        <w:tabs>
          <w:tab w:val="right" w:pos="1757"/>
        </w:tabs>
        <w:ind w:left="1871" w:hanging="1871"/>
      </w:pPr>
      <w:r>
        <w:tab/>
      </w:r>
      <w:r w:rsidR="00364883">
        <w:t>(d)</w:t>
      </w:r>
      <w:r w:rsidR="00945B64" w:rsidRPr="00945B64">
        <w:tab/>
        <w:t>to an authorised recipient, being—</w:t>
      </w:r>
    </w:p>
    <w:p w14:paraId="044E1B86" w14:textId="77777777" w:rsidR="00421FB3" w:rsidRDefault="00532750" w:rsidP="00421FB3">
      <w:pPr>
        <w:pStyle w:val="DraftHeading4"/>
        <w:tabs>
          <w:tab w:val="right" w:pos="2268"/>
        </w:tabs>
        <w:ind w:left="2381" w:hanging="2381"/>
      </w:pPr>
      <w:r>
        <w:tab/>
      </w:r>
      <w:r w:rsidR="00364883">
        <w:t>(i)</w:t>
      </w:r>
      <w:r w:rsidR="00945B64" w:rsidRPr="00945B64">
        <w:tab/>
        <w:t>the Secretary to the Department of Treasury and Finance; or</w:t>
      </w:r>
    </w:p>
    <w:p w14:paraId="438293DC" w14:textId="77777777" w:rsidR="00421FB3" w:rsidRDefault="00532750" w:rsidP="00421FB3">
      <w:pPr>
        <w:pStyle w:val="DraftHeading4"/>
        <w:tabs>
          <w:tab w:val="right" w:pos="2268"/>
        </w:tabs>
        <w:ind w:left="2381" w:hanging="2381"/>
      </w:pPr>
      <w:r>
        <w:tab/>
      </w:r>
      <w:r w:rsidR="00364883">
        <w:t>(ii)</w:t>
      </w:r>
      <w:r w:rsidR="00945B64" w:rsidRPr="00945B64">
        <w:tab/>
        <w:t>the Secretary to the Department of Transport, Planning and Local Infrastructure; or</w:t>
      </w:r>
    </w:p>
    <w:p w14:paraId="036F30E6" w14:textId="77777777" w:rsidR="00421FB3" w:rsidRDefault="00532750" w:rsidP="00421FB3">
      <w:pPr>
        <w:pStyle w:val="DraftHeading4"/>
        <w:tabs>
          <w:tab w:val="right" w:pos="2268"/>
        </w:tabs>
        <w:ind w:left="2381" w:hanging="2381"/>
      </w:pPr>
      <w:r>
        <w:tab/>
      </w:r>
      <w:r w:rsidR="00364883">
        <w:t>(iii)</w:t>
      </w:r>
      <w:r w:rsidR="00945B64" w:rsidRPr="00945B64">
        <w:tab/>
        <w:t>a relevant responsible authority; or</w:t>
      </w:r>
    </w:p>
    <w:p w14:paraId="5BB39017" w14:textId="77777777" w:rsidR="00421FB3" w:rsidRDefault="00532750" w:rsidP="00421FB3">
      <w:pPr>
        <w:pStyle w:val="DraftHeading4"/>
        <w:tabs>
          <w:tab w:val="right" w:pos="2268"/>
        </w:tabs>
        <w:ind w:left="2381" w:hanging="2381"/>
      </w:pPr>
      <w:r>
        <w:tab/>
      </w:r>
      <w:r w:rsidR="00364883">
        <w:t>(iv)</w:t>
      </w:r>
      <w:r w:rsidR="00945B64" w:rsidRPr="00945B64">
        <w:tab/>
        <w:t>a relevant planning authority; or</w:t>
      </w:r>
    </w:p>
    <w:p w14:paraId="12ABA676" w14:textId="77777777" w:rsidR="00421FB3" w:rsidRDefault="00532750" w:rsidP="00421FB3">
      <w:pPr>
        <w:pStyle w:val="DraftHeading4"/>
        <w:tabs>
          <w:tab w:val="right" w:pos="2268"/>
        </w:tabs>
        <w:ind w:left="2381" w:hanging="2381"/>
      </w:pPr>
      <w:r>
        <w:tab/>
      </w:r>
      <w:r w:rsidR="00364883">
        <w:t>(v)</w:t>
      </w:r>
      <w:r w:rsidR="00945B64" w:rsidRPr="00945B64">
        <w:tab/>
        <w:t>a person prescribed to be an authorised recipient for the purposes of this section; or</w:t>
      </w:r>
    </w:p>
    <w:p w14:paraId="5E1DCA1E" w14:textId="77777777" w:rsidR="009E6BD1" w:rsidRPr="009E6BD1" w:rsidRDefault="00532750" w:rsidP="00F47B04">
      <w:pPr>
        <w:pStyle w:val="DraftHeading3"/>
        <w:tabs>
          <w:tab w:val="right" w:pos="1757"/>
        </w:tabs>
        <w:ind w:left="1871" w:hanging="1871"/>
      </w:pPr>
      <w:r>
        <w:tab/>
      </w:r>
      <w:r w:rsidR="00364883">
        <w:t>(e)</w:t>
      </w:r>
      <w:r w:rsidR="00945B64" w:rsidRPr="00945B64">
        <w:tab/>
        <w:t>if the information will not, or is not likely to, identify a particular person.</w:t>
      </w:r>
    </w:p>
    <w:p w14:paraId="37DFC527" w14:textId="77777777" w:rsidR="00532750" w:rsidRDefault="00532750" w:rsidP="00155E0E">
      <w:pPr>
        <w:pStyle w:val="SideNote"/>
        <w:framePr w:wrap="around"/>
      </w:pPr>
      <w:r>
        <w:t>S. 96Z inserted by No. 40/2014 s. 35.</w:t>
      </w:r>
    </w:p>
    <w:p w14:paraId="1E9B445C" w14:textId="77777777" w:rsidR="00421FB3" w:rsidRDefault="00532750" w:rsidP="00421FB3">
      <w:pPr>
        <w:pStyle w:val="DraftHeading1"/>
        <w:tabs>
          <w:tab w:val="right" w:pos="680"/>
        </w:tabs>
        <w:ind w:left="850" w:hanging="850"/>
      </w:pPr>
      <w:r>
        <w:tab/>
      </w:r>
      <w:bookmarkStart w:id="385" w:name="_Toc201839456"/>
      <w:r w:rsidR="00364883">
        <w:t>96Z</w:t>
      </w:r>
      <w:r w:rsidR="00945B64" w:rsidRPr="00945B64">
        <w:tab/>
        <w:t>Responsible authority or planning authority to keep levy certificate</w:t>
      </w:r>
      <w:bookmarkEnd w:id="385"/>
    </w:p>
    <w:p w14:paraId="459A3312" w14:textId="344F729E" w:rsidR="00421FB3" w:rsidRDefault="00945B64" w:rsidP="00421FB3">
      <w:pPr>
        <w:pStyle w:val="BodySectionSub"/>
      </w:pPr>
      <w:r w:rsidRPr="00945B64">
        <w:t>A responsible authority or a planning authority must keep each levy certificate given to it under section 47 or 96A (as the case requires) for not less than 5 years after the levy certificate is given to it.</w:t>
      </w:r>
    </w:p>
    <w:p w14:paraId="66ECE82B" w14:textId="56E08989" w:rsidR="007F0344" w:rsidRDefault="007F0344" w:rsidP="007F0344"/>
    <w:p w14:paraId="7F091EF6" w14:textId="7A5B960B" w:rsidR="007F0344" w:rsidRDefault="007F0344" w:rsidP="007F0344"/>
    <w:p w14:paraId="26981D28" w14:textId="2AB6742D" w:rsidR="007F0344" w:rsidRDefault="007F0344" w:rsidP="007F0344"/>
    <w:p w14:paraId="3493B3CC" w14:textId="3245C608" w:rsidR="007F0344" w:rsidRDefault="007F0344" w:rsidP="007F0344"/>
    <w:p w14:paraId="39CAF521" w14:textId="77777777" w:rsidR="007F0344" w:rsidRPr="007F0344" w:rsidRDefault="007F0344" w:rsidP="007F0344"/>
    <w:p w14:paraId="47A6157A" w14:textId="77777777" w:rsidR="00F03266" w:rsidRDefault="00F03266" w:rsidP="00155E0E">
      <w:pPr>
        <w:pStyle w:val="SideNote"/>
        <w:framePr w:wrap="around"/>
        <w:spacing w:before="240"/>
      </w:pPr>
      <w:r>
        <w:t>Pt 4 Div. 6 (Heading and ss 97A–97M) inserted by No. 128/1993 s. 22.</w:t>
      </w:r>
    </w:p>
    <w:p w14:paraId="4992BE4A" w14:textId="77777777" w:rsidR="00F03266" w:rsidRPr="003300EE" w:rsidRDefault="00F03266" w:rsidP="003300EE">
      <w:pPr>
        <w:pStyle w:val="Heading-DIVISION"/>
        <w:rPr>
          <w:sz w:val="28"/>
        </w:rPr>
      </w:pPr>
      <w:bookmarkStart w:id="386" w:name="_Toc201839457"/>
      <w:r w:rsidRPr="003300EE">
        <w:rPr>
          <w:sz w:val="28"/>
        </w:rPr>
        <w:t>Division 6—Powers of Minister in relation to</w:t>
      </w:r>
      <w:r w:rsidR="00771D33">
        <w:rPr>
          <w:sz w:val="28"/>
        </w:rPr>
        <w:t> </w:t>
      </w:r>
      <w:r w:rsidRPr="003300EE">
        <w:rPr>
          <w:sz w:val="28"/>
        </w:rPr>
        <w:t>applications</w:t>
      </w:r>
      <w:bookmarkEnd w:id="386"/>
    </w:p>
    <w:p w14:paraId="3F24DA96" w14:textId="77777777" w:rsidR="00C94A39" w:rsidRDefault="00C94A39" w:rsidP="00C94A39">
      <w:pPr>
        <w:spacing w:before="240"/>
      </w:pPr>
    </w:p>
    <w:p w14:paraId="1D9AF5FA" w14:textId="77777777" w:rsidR="0013202A" w:rsidRDefault="0013202A" w:rsidP="003176E7">
      <w:pPr>
        <w:spacing w:before="240"/>
      </w:pPr>
    </w:p>
    <w:p w14:paraId="5CDB2A2C" w14:textId="77777777" w:rsidR="00F03266" w:rsidRDefault="00F03266" w:rsidP="00155E0E">
      <w:pPr>
        <w:pStyle w:val="SideNote"/>
        <w:framePr w:wrap="around"/>
      </w:pPr>
      <w:r>
        <w:t>S. 97A inserted by No. 128/1993 s. 22</w:t>
      </w:r>
      <w:r w:rsidR="00C50A35">
        <w:t>, repealed by No. 21/2013 s. 10</w:t>
      </w:r>
      <w:r>
        <w:t>.</w:t>
      </w:r>
    </w:p>
    <w:p w14:paraId="5EEDB638" w14:textId="77777777" w:rsidR="00C3616A" w:rsidRDefault="00C50A35">
      <w:pPr>
        <w:pStyle w:val="Stars"/>
      </w:pPr>
      <w:r>
        <w:tab/>
        <w:t>*</w:t>
      </w:r>
      <w:r>
        <w:tab/>
        <w:t>*</w:t>
      </w:r>
      <w:r>
        <w:tab/>
        <w:t>*</w:t>
      </w:r>
      <w:r>
        <w:tab/>
        <w:t>*</w:t>
      </w:r>
      <w:r>
        <w:tab/>
        <w:t>*</w:t>
      </w:r>
    </w:p>
    <w:p w14:paraId="6074732F" w14:textId="77777777" w:rsidR="00D966C3" w:rsidRDefault="00D966C3" w:rsidP="00D966C3"/>
    <w:p w14:paraId="6E73C10A" w14:textId="77777777" w:rsidR="00DB5EF7" w:rsidRDefault="00DB5EF7" w:rsidP="00D966C3"/>
    <w:p w14:paraId="69C19D35" w14:textId="77777777" w:rsidR="00D966C3" w:rsidRPr="00D966C3" w:rsidRDefault="00D966C3" w:rsidP="00D966C3"/>
    <w:p w14:paraId="43B8EEC4" w14:textId="77777777" w:rsidR="00F03266" w:rsidRDefault="00F03266" w:rsidP="00155E0E">
      <w:pPr>
        <w:pStyle w:val="SideNote"/>
        <w:framePr w:wrap="around"/>
      </w:pPr>
      <w:r>
        <w:t>S. 97B inserted by No. 128/1993 s. 22.</w:t>
      </w:r>
    </w:p>
    <w:p w14:paraId="28ACC05A" w14:textId="77777777" w:rsidR="00F03266" w:rsidRDefault="00F03266" w:rsidP="00B26E83">
      <w:pPr>
        <w:pStyle w:val="DraftHeading1"/>
        <w:tabs>
          <w:tab w:val="right" w:pos="680"/>
        </w:tabs>
        <w:ind w:left="850" w:hanging="850"/>
      </w:pPr>
      <w:r>
        <w:tab/>
      </w:r>
      <w:bookmarkStart w:id="387" w:name="_Toc201839458"/>
      <w:r>
        <w:t>97B</w:t>
      </w:r>
      <w:r w:rsidR="00B26E83">
        <w:tab/>
      </w:r>
      <w:r>
        <w:t>Call in power</w:t>
      </w:r>
      <w:bookmarkEnd w:id="387"/>
    </w:p>
    <w:p w14:paraId="065C0CCC" w14:textId="77777777" w:rsidR="00F03266" w:rsidRDefault="00F03266">
      <w:pPr>
        <w:pStyle w:val="DraftHeading2"/>
        <w:tabs>
          <w:tab w:val="right" w:pos="1247"/>
        </w:tabs>
        <w:ind w:left="1361" w:hanging="1361"/>
      </w:pPr>
      <w:r>
        <w:tab/>
        <w:t>(1)</w:t>
      </w:r>
      <w:r>
        <w:tab/>
        <w:t>Before a responsible authority makes a decision in respect of an application for a permit in accordance with section 61, the Minister may direct the responsible authority to refer the application to the Minister if it appears to the Minister—</w:t>
      </w:r>
    </w:p>
    <w:p w14:paraId="1463A842" w14:textId="77777777" w:rsidR="00F03266" w:rsidRDefault="00F03266">
      <w:pPr>
        <w:pStyle w:val="DraftHeading3"/>
        <w:tabs>
          <w:tab w:val="right" w:pos="1758"/>
        </w:tabs>
        <w:ind w:left="1871" w:hanging="1871"/>
      </w:pPr>
      <w:r>
        <w:tab/>
        <w:t>(a)</w:t>
      </w:r>
      <w:r>
        <w:tab/>
        <w:t>that the application raises a major issue of policy and that the determination of the application may have a substantial effect on the achievement or development of planning objectives; or</w:t>
      </w:r>
    </w:p>
    <w:p w14:paraId="4E3A9DA7" w14:textId="77777777" w:rsidR="00F03266" w:rsidRDefault="00F03266" w:rsidP="00155E0E">
      <w:pPr>
        <w:pStyle w:val="SideNote"/>
        <w:framePr w:wrap="around"/>
      </w:pPr>
      <w:r>
        <w:t>S. 97B(1)(b) amended by No. 35/1995 s. 6.</w:t>
      </w:r>
    </w:p>
    <w:p w14:paraId="39BEF9EB" w14:textId="77777777" w:rsidR="00F03266" w:rsidRDefault="00F03266">
      <w:pPr>
        <w:pStyle w:val="DraftHeading3"/>
        <w:tabs>
          <w:tab w:val="right" w:pos="1758"/>
        </w:tabs>
        <w:ind w:left="1871" w:hanging="1871"/>
      </w:pPr>
      <w:r>
        <w:tab/>
        <w:t>(b)</w:t>
      </w:r>
      <w:r>
        <w:tab/>
        <w:t>that the decision on the application has been unreasonably delayed to the disadvantage of the applicant; or</w:t>
      </w:r>
    </w:p>
    <w:p w14:paraId="6E867593" w14:textId="77777777" w:rsidR="00F03266" w:rsidRDefault="00F03266" w:rsidP="00155E0E">
      <w:pPr>
        <w:pStyle w:val="SideNote"/>
        <w:framePr w:wrap="around"/>
      </w:pPr>
      <w:r>
        <w:t>S. 97B(1)(c) inserted by No. 35/1995 s. 6.</w:t>
      </w:r>
    </w:p>
    <w:p w14:paraId="37597400" w14:textId="77777777" w:rsidR="00F03266" w:rsidRDefault="00F03266">
      <w:pPr>
        <w:pStyle w:val="DraftHeading3"/>
        <w:tabs>
          <w:tab w:val="right" w:pos="1758"/>
        </w:tabs>
        <w:ind w:left="1871" w:hanging="1871"/>
      </w:pPr>
      <w:r>
        <w:tab/>
        <w:t>(c)</w:t>
      </w:r>
      <w:r>
        <w:tab/>
        <w:t>that the use or development to which the application relates is also required to be considered by the Minister under another Act or regulation and that consideration would be facilitated by the referral of the application to the Minister.</w:t>
      </w:r>
    </w:p>
    <w:p w14:paraId="7DC3F78B" w14:textId="77777777" w:rsidR="00F03266" w:rsidRDefault="00F03266">
      <w:pPr>
        <w:pStyle w:val="DraftHeading2"/>
        <w:tabs>
          <w:tab w:val="right" w:pos="1247"/>
        </w:tabs>
        <w:ind w:left="1361" w:hanging="1361"/>
      </w:pPr>
      <w:r>
        <w:tab/>
        <w:t>(2)</w:t>
      </w:r>
      <w:r>
        <w:tab/>
        <w:t>The responsible authority must comply with the direction without delay and must not proceed further with the application.</w:t>
      </w:r>
    </w:p>
    <w:p w14:paraId="61FC7DA4" w14:textId="77777777" w:rsidR="00F03266" w:rsidRDefault="00F03266" w:rsidP="00155E0E">
      <w:pPr>
        <w:pStyle w:val="SideNote"/>
        <w:framePr w:wrap="around"/>
      </w:pPr>
      <w:r>
        <w:t>S. 97C inserted by No. 128/1993 s. 22.</w:t>
      </w:r>
    </w:p>
    <w:p w14:paraId="2E6CD705" w14:textId="77777777" w:rsidR="00F03266" w:rsidRDefault="00F03266" w:rsidP="00B26E83">
      <w:pPr>
        <w:pStyle w:val="DraftHeading1"/>
        <w:tabs>
          <w:tab w:val="right" w:pos="680"/>
        </w:tabs>
        <w:ind w:left="850" w:hanging="850"/>
      </w:pPr>
      <w:r>
        <w:tab/>
      </w:r>
      <w:bookmarkStart w:id="388" w:name="_Toc201839459"/>
      <w:r>
        <w:t>97C</w:t>
      </w:r>
      <w:r w:rsidR="00B26E83">
        <w:tab/>
      </w:r>
      <w:r>
        <w:t>Request by responsible authority</w:t>
      </w:r>
      <w:bookmarkEnd w:id="388"/>
    </w:p>
    <w:p w14:paraId="20819783" w14:textId="77777777" w:rsidR="00F03266" w:rsidRDefault="00F03266">
      <w:pPr>
        <w:pStyle w:val="DraftHeading2"/>
        <w:tabs>
          <w:tab w:val="right" w:pos="1247"/>
        </w:tabs>
        <w:ind w:left="1361" w:hanging="1361"/>
      </w:pPr>
      <w:r>
        <w:tab/>
        <w:t>(1)</w:t>
      </w:r>
      <w:r>
        <w:tab/>
        <w:t>Before a responsible authority makes a decision in respect of an application for a permit in accordance with section 61, the responsible authority may request the Minister to decide the application.</w:t>
      </w:r>
    </w:p>
    <w:p w14:paraId="269E3503" w14:textId="77777777" w:rsidR="00F03266" w:rsidRDefault="00F03266">
      <w:pPr>
        <w:pStyle w:val="DraftHeading2"/>
        <w:tabs>
          <w:tab w:val="right" w:pos="1247"/>
        </w:tabs>
        <w:ind w:left="1361" w:hanging="1361"/>
      </w:pPr>
      <w:r>
        <w:tab/>
        <w:t>(2)</w:t>
      </w:r>
      <w:r>
        <w:tab/>
        <w:t>If the Minister agrees to the request, the responsible authority must refer the application to the Minister and must not proceed further with the application.</w:t>
      </w:r>
    </w:p>
    <w:p w14:paraId="1E648551" w14:textId="77777777" w:rsidR="00F03266" w:rsidRDefault="00F03266" w:rsidP="00155E0E">
      <w:pPr>
        <w:pStyle w:val="SideNote"/>
        <w:framePr w:wrap="around"/>
      </w:pPr>
      <w:r>
        <w:t>S. 97D inserted by No. 128/1993 s. 22.</w:t>
      </w:r>
    </w:p>
    <w:p w14:paraId="115B2402" w14:textId="77777777" w:rsidR="00F03266" w:rsidRDefault="00F03266" w:rsidP="00B26E83">
      <w:pPr>
        <w:pStyle w:val="DraftHeading1"/>
        <w:tabs>
          <w:tab w:val="right" w:pos="680"/>
        </w:tabs>
        <w:ind w:left="850" w:hanging="850"/>
      </w:pPr>
      <w:r>
        <w:tab/>
      </w:r>
      <w:bookmarkStart w:id="389" w:name="_Toc201839460"/>
      <w:r>
        <w:t>97D</w:t>
      </w:r>
      <w:r w:rsidR="00B26E83">
        <w:tab/>
      </w:r>
      <w:r>
        <w:t>Referral of applications to Minister</w:t>
      </w:r>
      <w:bookmarkEnd w:id="389"/>
    </w:p>
    <w:p w14:paraId="70812150" w14:textId="77777777" w:rsidR="00C3616A" w:rsidRDefault="00C3616A"/>
    <w:p w14:paraId="24E7E9EF" w14:textId="77777777" w:rsidR="00C3616A" w:rsidRDefault="00C3616A"/>
    <w:p w14:paraId="700630A4" w14:textId="77777777" w:rsidR="00C3616A" w:rsidRDefault="00C50A35" w:rsidP="00155E0E">
      <w:pPr>
        <w:pStyle w:val="SideNote"/>
        <w:framePr w:wrap="around"/>
      </w:pPr>
      <w:r>
        <w:t>S. 97D(1) amended by No. 21/2013 s. 11(1).</w:t>
      </w:r>
    </w:p>
    <w:p w14:paraId="3884F3F9" w14:textId="77777777" w:rsidR="00F03266" w:rsidRDefault="00F03266">
      <w:pPr>
        <w:pStyle w:val="DraftHeading2"/>
        <w:tabs>
          <w:tab w:val="right" w:pos="1247"/>
        </w:tabs>
        <w:ind w:left="1361" w:hanging="1361"/>
      </w:pPr>
      <w:r>
        <w:tab/>
        <w:t>(1)</w:t>
      </w:r>
      <w:r>
        <w:tab/>
        <w:t xml:space="preserve">The </w:t>
      </w:r>
      <w:r w:rsidR="00C50A35">
        <w:t xml:space="preserve">referring </w:t>
      </w:r>
      <w:r>
        <w:t>responsible authority and its officers and employees must comply with any directions</w:t>
      </w:r>
      <w:r w:rsidR="002956BB">
        <w:t xml:space="preserve"> </w:t>
      </w:r>
      <w:r>
        <w:t>of the Minister with respect to—</w:t>
      </w:r>
    </w:p>
    <w:p w14:paraId="5F905C9D" w14:textId="77777777" w:rsidR="00F03266" w:rsidRDefault="00F03266">
      <w:pPr>
        <w:pStyle w:val="DraftHeading3"/>
        <w:tabs>
          <w:tab w:val="right" w:pos="1758"/>
        </w:tabs>
        <w:ind w:left="1871" w:hanging="1871"/>
      </w:pPr>
      <w:r>
        <w:tab/>
        <w:t>(a)</w:t>
      </w:r>
      <w:r>
        <w:tab/>
        <w:t>the provision to the Minister of any document relating to the application; and</w:t>
      </w:r>
    </w:p>
    <w:p w14:paraId="403DE5FA" w14:textId="77777777" w:rsidR="00F03266" w:rsidRDefault="00F03266">
      <w:pPr>
        <w:pStyle w:val="DraftHeading3"/>
        <w:tabs>
          <w:tab w:val="right" w:pos="1758"/>
        </w:tabs>
        <w:ind w:left="1871" w:hanging="1871"/>
      </w:pPr>
      <w:r>
        <w:tab/>
        <w:t>(b)</w:t>
      </w:r>
      <w:r>
        <w:tab/>
        <w:t>the provision to the Minister of assistance with respect to any steps to be taken under this Part with respect to the application.</w:t>
      </w:r>
    </w:p>
    <w:p w14:paraId="21AC73BA" w14:textId="77777777" w:rsidR="00976CA5" w:rsidRDefault="00753CE3" w:rsidP="00155E0E">
      <w:pPr>
        <w:pStyle w:val="SideNote"/>
        <w:framePr w:wrap="around"/>
      </w:pPr>
      <w:r>
        <w:t>S. 97D(2) amended by No. 3/2013 s. 38.</w:t>
      </w:r>
    </w:p>
    <w:p w14:paraId="6FE05A1E" w14:textId="77777777" w:rsidR="00F03266" w:rsidRDefault="00F03266">
      <w:pPr>
        <w:pStyle w:val="DraftHeading2"/>
        <w:tabs>
          <w:tab w:val="right" w:pos="1247"/>
        </w:tabs>
        <w:ind w:left="1361" w:hanging="1361"/>
      </w:pPr>
      <w:r>
        <w:tab/>
        <w:t>(2)</w:t>
      </w:r>
      <w:r>
        <w:tab/>
        <w:t xml:space="preserve">Division 1 (except sections 59, 61, 63, 64, </w:t>
      </w:r>
      <w:r w:rsidR="00753CE3">
        <w:t xml:space="preserve">64A, </w:t>
      </w:r>
      <w:r>
        <w:t>65, 66 and 70) applies to any application referred to the Minister under this Division as if—</w:t>
      </w:r>
    </w:p>
    <w:p w14:paraId="0CEE2FE8" w14:textId="77777777" w:rsidR="002A4442" w:rsidRPr="002A4442" w:rsidRDefault="00F03266" w:rsidP="00F47B04">
      <w:pPr>
        <w:pStyle w:val="DraftHeading3"/>
        <w:tabs>
          <w:tab w:val="right" w:pos="1758"/>
        </w:tabs>
        <w:ind w:left="1871" w:hanging="1871"/>
      </w:pPr>
      <w:r>
        <w:tab/>
        <w:t>(a)</w:t>
      </w:r>
      <w:r>
        <w:tab/>
        <w:t>the Minister were the responsible authority; and</w:t>
      </w:r>
    </w:p>
    <w:p w14:paraId="28B08643" w14:textId="77777777" w:rsidR="00C50A35" w:rsidRDefault="00C50A35" w:rsidP="00155E0E">
      <w:pPr>
        <w:pStyle w:val="SideNote"/>
        <w:framePr w:wrap="around"/>
      </w:pPr>
      <w:r>
        <w:t>S. 97D(2)(b) amended by No. 21/2013 s. 11(1).</w:t>
      </w:r>
    </w:p>
    <w:p w14:paraId="171B8DE9" w14:textId="77777777" w:rsidR="002A4442" w:rsidRPr="002A4442" w:rsidRDefault="00F03266" w:rsidP="00F47B04">
      <w:pPr>
        <w:pStyle w:val="DraftHeading3"/>
        <w:tabs>
          <w:tab w:val="right" w:pos="1758"/>
        </w:tabs>
        <w:ind w:left="1871" w:hanging="1871"/>
      </w:pPr>
      <w:r>
        <w:tab/>
        <w:t>(b)</w:t>
      </w:r>
      <w:r>
        <w:tab/>
        <w:t xml:space="preserve">all steps taken under Division 1 by the </w:t>
      </w:r>
      <w:r w:rsidR="00C50A35">
        <w:t xml:space="preserve">referring </w:t>
      </w:r>
      <w:r>
        <w:t>responsible authority had been taken by the Minister.</w:t>
      </w:r>
    </w:p>
    <w:p w14:paraId="171FE7C2" w14:textId="77777777" w:rsidR="00C50A35" w:rsidRDefault="00C50A35" w:rsidP="00155E0E">
      <w:pPr>
        <w:pStyle w:val="SideNote"/>
        <w:framePr w:wrap="around"/>
      </w:pPr>
      <w:r>
        <w:t>S. 97D(3) inserted by No. 21/2013 s. 11(2).</w:t>
      </w:r>
    </w:p>
    <w:p w14:paraId="3E0AB539" w14:textId="77777777" w:rsidR="00C3616A" w:rsidRDefault="00C50A35">
      <w:pPr>
        <w:pStyle w:val="DraftHeading2"/>
        <w:tabs>
          <w:tab w:val="right" w:pos="1247"/>
        </w:tabs>
        <w:ind w:left="1361" w:hanging="1361"/>
      </w:pPr>
      <w:r>
        <w:tab/>
      </w:r>
      <w:r w:rsidR="006D3C2A">
        <w:t>(3)</w:t>
      </w:r>
      <w:r w:rsidRPr="002E67BC">
        <w:tab/>
      </w:r>
      <w:r>
        <w:t xml:space="preserve">In this section </w:t>
      </w:r>
      <w:r w:rsidRPr="002E67BC">
        <w:rPr>
          <w:b/>
          <w:i/>
        </w:rPr>
        <w:t>referring responsible authority</w:t>
      </w:r>
      <w:r>
        <w:t xml:space="preserve"> means the responsible authority that referred an application to th</w:t>
      </w:r>
      <w:r w:rsidR="00E75416">
        <w:t>e Minister under section 97B or </w:t>
      </w:r>
      <w:r>
        <w:t>97C.</w:t>
      </w:r>
    </w:p>
    <w:p w14:paraId="3BD72AF1" w14:textId="77777777" w:rsidR="00F03266" w:rsidRDefault="00F03266" w:rsidP="00155E0E">
      <w:pPr>
        <w:pStyle w:val="SideNote"/>
        <w:framePr w:wrap="around"/>
      </w:pPr>
      <w:r>
        <w:t>S. 97E inserted by No. 128/1993 s. 22.</w:t>
      </w:r>
    </w:p>
    <w:p w14:paraId="48973438" w14:textId="77777777" w:rsidR="00F03266" w:rsidRDefault="00F03266" w:rsidP="00B26E83">
      <w:pPr>
        <w:pStyle w:val="DraftHeading1"/>
        <w:tabs>
          <w:tab w:val="right" w:pos="680"/>
        </w:tabs>
        <w:ind w:left="850" w:hanging="850"/>
      </w:pPr>
      <w:r>
        <w:tab/>
      </w:r>
      <w:bookmarkStart w:id="390" w:name="_Toc201839461"/>
      <w:r>
        <w:t>97E</w:t>
      </w:r>
      <w:r w:rsidR="00B26E83">
        <w:tab/>
      </w:r>
      <w:r>
        <w:t>Panel</w:t>
      </w:r>
      <w:bookmarkEnd w:id="390"/>
    </w:p>
    <w:p w14:paraId="6BBB2BEC" w14:textId="77777777" w:rsidR="00F03266" w:rsidRDefault="00F03266">
      <w:pPr>
        <w:pStyle w:val="DraftHeading2"/>
        <w:tabs>
          <w:tab w:val="right" w:pos="1247"/>
        </w:tabs>
        <w:ind w:left="1361" w:hanging="1361"/>
      </w:pPr>
      <w:r>
        <w:tab/>
        <w:t>(1)</w:t>
      </w:r>
      <w:r>
        <w:tab/>
        <w:t xml:space="preserve">Subject to </w:t>
      </w:r>
      <w:r w:rsidR="00B26E83">
        <w:t>subsection</w:t>
      </w:r>
      <w:r>
        <w:t xml:space="preserve"> (5), the Minister—</w:t>
      </w:r>
    </w:p>
    <w:p w14:paraId="0690E5F0" w14:textId="77777777" w:rsidR="00F03266" w:rsidRDefault="00F03266">
      <w:pPr>
        <w:pStyle w:val="DraftHeading3"/>
        <w:tabs>
          <w:tab w:val="right" w:pos="1758"/>
        </w:tabs>
        <w:ind w:left="1871" w:hanging="1871"/>
      </w:pPr>
      <w:r>
        <w:tab/>
        <w:t>(a)</w:t>
      </w:r>
      <w:r>
        <w:tab/>
        <w:t>must refer to a panel appointed under Part 8 any objections and submissions received in respect of an application within 2 weeks after the giving of the last notice required to be given under Division 1 in respect of the application; and</w:t>
      </w:r>
    </w:p>
    <w:p w14:paraId="7FD1DC8F" w14:textId="77777777" w:rsidR="00F03266" w:rsidRDefault="00F03266">
      <w:pPr>
        <w:pStyle w:val="DraftHeading3"/>
        <w:tabs>
          <w:tab w:val="right" w:pos="1758"/>
        </w:tabs>
        <w:ind w:left="1871" w:hanging="1871"/>
      </w:pPr>
      <w:r>
        <w:tab/>
        <w:t>(b)</w:t>
      </w:r>
      <w:r>
        <w:tab/>
        <w:t>may refer to a panel appointed under Part 8 any late objections and submissions.</w:t>
      </w:r>
    </w:p>
    <w:p w14:paraId="310758E1" w14:textId="77777777" w:rsidR="00F03266" w:rsidRDefault="00F03266">
      <w:pPr>
        <w:pStyle w:val="DraftHeading2"/>
        <w:tabs>
          <w:tab w:val="right" w:pos="1247"/>
        </w:tabs>
        <w:ind w:left="1361" w:hanging="1361"/>
      </w:pPr>
      <w:r>
        <w:tab/>
        <w:t>(2)</w:t>
      </w:r>
      <w:r>
        <w:tab/>
        <w:t>The panel must consider the objections and submissions referred to it and give any person who made an objection or submission referred to it a reasonable opportunity to be heard.</w:t>
      </w:r>
    </w:p>
    <w:p w14:paraId="01E97E31" w14:textId="77777777" w:rsidR="00C3616A" w:rsidRDefault="00A77E37" w:rsidP="00155E0E">
      <w:pPr>
        <w:pStyle w:val="SideNote"/>
        <w:framePr w:wrap="around"/>
      </w:pPr>
      <w:r>
        <w:t>S. 97E(2A) inserted by No. </w:t>
      </w:r>
      <w:r w:rsidR="00476C9B">
        <w:t>3/2013 s. 79.</w:t>
      </w:r>
    </w:p>
    <w:p w14:paraId="759AD818" w14:textId="77777777" w:rsidR="00C3616A" w:rsidRDefault="00A77E37">
      <w:pPr>
        <w:pStyle w:val="DraftHeading2"/>
        <w:tabs>
          <w:tab w:val="right" w:pos="1247"/>
        </w:tabs>
        <w:ind w:left="1361" w:hanging="1361"/>
      </w:pPr>
      <w:r>
        <w:tab/>
      </w:r>
      <w:r w:rsidR="006D3C2A">
        <w:t>(2A)</w:t>
      </w:r>
      <w:r>
        <w:tab/>
        <w:t>The panel must give the applicant a reasonable opportunity to be heard.</w:t>
      </w:r>
    </w:p>
    <w:p w14:paraId="5060F6B3" w14:textId="77777777" w:rsidR="00C3616A" w:rsidRDefault="00C3616A" w:rsidP="0013202A"/>
    <w:p w14:paraId="32E503AD" w14:textId="77777777" w:rsidR="00F03266" w:rsidRDefault="00F03266">
      <w:pPr>
        <w:pStyle w:val="DraftHeading2"/>
        <w:tabs>
          <w:tab w:val="right" w:pos="1247"/>
        </w:tabs>
        <w:ind w:left="1361" w:hanging="1361"/>
      </w:pPr>
      <w:r>
        <w:tab/>
        <w:t>(3)</w:t>
      </w:r>
      <w:r>
        <w:tab/>
        <w:t>The panel may give any other person affected a reasonable opportunity to be heard.</w:t>
      </w:r>
    </w:p>
    <w:p w14:paraId="16CAC4BD" w14:textId="77777777" w:rsidR="00F03266" w:rsidRDefault="00F03266">
      <w:pPr>
        <w:pStyle w:val="DraftHeading2"/>
        <w:tabs>
          <w:tab w:val="right" w:pos="1247"/>
        </w:tabs>
        <w:ind w:left="1361" w:hanging="1361"/>
      </w:pPr>
      <w:r>
        <w:tab/>
        <w:t>(4)</w:t>
      </w:r>
      <w:r>
        <w:tab/>
        <w:t>The panel must report its findings to the Minister setting out the panel's recommendations on the application.</w:t>
      </w:r>
    </w:p>
    <w:p w14:paraId="7BEA45AC" w14:textId="77777777" w:rsidR="00F03266" w:rsidRDefault="00F03266">
      <w:pPr>
        <w:pStyle w:val="DraftHeading2"/>
        <w:tabs>
          <w:tab w:val="right" w:pos="1247"/>
        </w:tabs>
        <w:ind w:left="1361" w:hanging="1361"/>
      </w:pPr>
      <w:r>
        <w:tab/>
        <w:t>(5)</w:t>
      </w:r>
      <w:r>
        <w:tab/>
        <w:t>The Minister is not required—</w:t>
      </w:r>
    </w:p>
    <w:p w14:paraId="657FCE78" w14:textId="77777777" w:rsidR="00F03266" w:rsidRDefault="00F03266">
      <w:pPr>
        <w:pStyle w:val="DraftHeading3"/>
        <w:tabs>
          <w:tab w:val="right" w:pos="1758"/>
        </w:tabs>
        <w:ind w:left="1871" w:hanging="1871"/>
      </w:pPr>
      <w:r>
        <w:tab/>
        <w:t>(a)</w:t>
      </w:r>
      <w:r>
        <w:tab/>
        <w:t>to refer submissions to a panel if no objections have been received in respect of the application; or</w:t>
      </w:r>
    </w:p>
    <w:p w14:paraId="7320BC83" w14:textId="77777777" w:rsidR="00DE405A" w:rsidRPr="00DE405A" w:rsidRDefault="00DE405A" w:rsidP="00155E0E">
      <w:pPr>
        <w:pStyle w:val="SideNote"/>
        <w:framePr w:wrap="around"/>
      </w:pPr>
      <w:r w:rsidRPr="00DE405A">
        <w:t>S. 97E(5)(b) amended by No. 81/2004 s. 38(1).</w:t>
      </w:r>
    </w:p>
    <w:p w14:paraId="49ECF582" w14:textId="5B51D8FE" w:rsidR="00F47B04" w:rsidRDefault="00F03266" w:rsidP="00FA5CE7">
      <w:pPr>
        <w:pStyle w:val="DraftHeading3"/>
        <w:tabs>
          <w:tab w:val="right" w:pos="1758"/>
        </w:tabs>
        <w:ind w:left="1871" w:hanging="1871"/>
      </w:pPr>
      <w:r>
        <w:tab/>
        <w:t>(b)</w:t>
      </w:r>
      <w:r>
        <w:tab/>
        <w:t xml:space="preserve">to refer objections or submissions to a panel if no notice of the application is required to be given under section 52(1) </w:t>
      </w:r>
      <w:r w:rsidR="00DE405A">
        <w:t xml:space="preserve">or 57B </w:t>
      </w:r>
      <w:r>
        <w:t>or the planning scheme and the decision on the application is exempt from sections 64(1), (2) and (3) and 82(1); or</w:t>
      </w:r>
    </w:p>
    <w:p w14:paraId="6DFE5E5D" w14:textId="77777777" w:rsidR="00C94A39" w:rsidRPr="00C94A39" w:rsidRDefault="00C94A39" w:rsidP="00C94A39"/>
    <w:p w14:paraId="22936940" w14:textId="77777777" w:rsidR="00F03266" w:rsidRDefault="00F03266">
      <w:pPr>
        <w:pStyle w:val="DraftHeading3"/>
        <w:tabs>
          <w:tab w:val="right" w:pos="1758"/>
        </w:tabs>
        <w:ind w:left="1871" w:hanging="1871"/>
      </w:pPr>
      <w:r>
        <w:tab/>
        <w:t>(c)</w:t>
      </w:r>
      <w:r>
        <w:tab/>
        <w:t>to consider the report of a panel if—</w:t>
      </w:r>
    </w:p>
    <w:p w14:paraId="0C397ABE" w14:textId="77777777" w:rsidR="00F03266" w:rsidRDefault="00F03266">
      <w:pPr>
        <w:pStyle w:val="DraftHeading4"/>
        <w:tabs>
          <w:tab w:val="right" w:pos="2268"/>
        </w:tabs>
        <w:ind w:left="2381" w:hanging="2381"/>
      </w:pPr>
      <w:r>
        <w:tab/>
        <w:t>(i)</w:t>
      </w:r>
      <w:r>
        <w:tab/>
        <w:t>the Minister has not received the panel's report at the end of 3 months from the panel's appointment or 1 month from the date on which the panel completed its hearing, whichever is the earlier; and</w:t>
      </w:r>
    </w:p>
    <w:p w14:paraId="166C43D9" w14:textId="584F2CF3" w:rsidR="007214AD" w:rsidRPr="007214AD" w:rsidRDefault="00F03266" w:rsidP="00C718C6">
      <w:pPr>
        <w:pStyle w:val="DraftHeading4"/>
        <w:tabs>
          <w:tab w:val="right" w:pos="2268"/>
        </w:tabs>
        <w:ind w:left="2381" w:hanging="2381"/>
      </w:pPr>
      <w:r>
        <w:tab/>
        <w:t>(ii)</w:t>
      </w:r>
      <w:r>
        <w:tab/>
        <w:t>the Minister considers that delay in considering whether to grant the permit may adversely affect the applicant.</w:t>
      </w:r>
    </w:p>
    <w:p w14:paraId="269E65D8" w14:textId="77777777" w:rsidR="00F03266" w:rsidRDefault="00F03266" w:rsidP="00155E0E">
      <w:pPr>
        <w:pStyle w:val="SideNote"/>
        <w:framePr w:wrap="around"/>
      </w:pPr>
      <w:r>
        <w:t>S. 97E(6) inserted by No. 72/1998 s. 6.</w:t>
      </w:r>
    </w:p>
    <w:p w14:paraId="25B5C80B" w14:textId="77777777" w:rsidR="00F03266" w:rsidRDefault="00F03266">
      <w:pPr>
        <w:pStyle w:val="DraftHeading2"/>
        <w:tabs>
          <w:tab w:val="right" w:pos="1247"/>
        </w:tabs>
        <w:ind w:left="1361" w:hanging="1361"/>
      </w:pPr>
      <w:r>
        <w:tab/>
        <w:t>(6)</w:t>
      </w:r>
      <w:r>
        <w:tab/>
        <w:t>The Minister may ask the applicant for the permit or the owner of the land to which the application relates to contribute an amount specified by the Minister to the costs of the panel.</w:t>
      </w:r>
    </w:p>
    <w:p w14:paraId="49C806CB" w14:textId="77777777" w:rsidR="00F03266" w:rsidRDefault="00F03266" w:rsidP="00155E0E">
      <w:pPr>
        <w:pStyle w:val="SideNote"/>
        <w:framePr w:wrap="around"/>
      </w:pPr>
      <w:r>
        <w:t>S. 97F inserted by No. 128/1993 s. 22.</w:t>
      </w:r>
    </w:p>
    <w:p w14:paraId="19B96773" w14:textId="77777777" w:rsidR="00F03266" w:rsidRDefault="00F03266" w:rsidP="00B26E83">
      <w:pPr>
        <w:pStyle w:val="DraftHeading1"/>
        <w:tabs>
          <w:tab w:val="right" w:pos="680"/>
        </w:tabs>
        <w:ind w:left="850" w:hanging="850"/>
      </w:pPr>
      <w:r>
        <w:tab/>
      </w:r>
      <w:bookmarkStart w:id="391" w:name="_Toc201839462"/>
      <w:r>
        <w:t>97F</w:t>
      </w:r>
      <w:r w:rsidR="00B26E83">
        <w:tab/>
      </w:r>
      <w:r>
        <w:t>Decision of Minister</w:t>
      </w:r>
      <w:bookmarkEnd w:id="391"/>
    </w:p>
    <w:p w14:paraId="78C2681D" w14:textId="77777777" w:rsidR="00F03266" w:rsidRDefault="00F03266">
      <w:pPr>
        <w:pStyle w:val="DraftHeading2"/>
        <w:tabs>
          <w:tab w:val="right" w:pos="1247"/>
        </w:tabs>
        <w:ind w:left="1361" w:hanging="1361"/>
      </w:pPr>
      <w:r>
        <w:tab/>
        <w:t>(1)</w:t>
      </w:r>
      <w:r>
        <w:tab/>
        <w:t>After considering the report of the panel (if any), the planning scheme and any matters to be considered under section 60, the Minister may—</w:t>
      </w:r>
    </w:p>
    <w:p w14:paraId="5521095C" w14:textId="77777777" w:rsidR="00F03266" w:rsidRDefault="00F03266">
      <w:pPr>
        <w:pStyle w:val="DraftHeading3"/>
        <w:tabs>
          <w:tab w:val="right" w:pos="1758"/>
        </w:tabs>
        <w:ind w:left="1871" w:hanging="1871"/>
      </w:pPr>
      <w:r>
        <w:tab/>
        <w:t>(a)</w:t>
      </w:r>
      <w:r>
        <w:tab/>
        <w:t>grant the permit; or</w:t>
      </w:r>
    </w:p>
    <w:p w14:paraId="6F70ECC1" w14:textId="77777777" w:rsidR="00F03266" w:rsidRDefault="00F03266">
      <w:pPr>
        <w:pStyle w:val="DraftHeading3"/>
        <w:tabs>
          <w:tab w:val="right" w:pos="1758"/>
        </w:tabs>
        <w:ind w:left="1871" w:hanging="1871"/>
      </w:pPr>
      <w:r>
        <w:tab/>
        <w:t>(b)</w:t>
      </w:r>
      <w:r>
        <w:tab/>
        <w:t>grant the permit subject to conditions; or</w:t>
      </w:r>
    </w:p>
    <w:p w14:paraId="5A379C40" w14:textId="77777777" w:rsidR="00F03266" w:rsidRDefault="00F03266">
      <w:pPr>
        <w:pStyle w:val="DraftHeading3"/>
        <w:tabs>
          <w:tab w:val="right" w:pos="1758"/>
        </w:tabs>
        <w:ind w:left="1871" w:hanging="1871"/>
      </w:pPr>
      <w:r>
        <w:tab/>
        <w:t>(c)</w:t>
      </w:r>
      <w:r>
        <w:tab/>
        <w:t>refuse to grant the permit on any ground he or she thinks fit.</w:t>
      </w:r>
    </w:p>
    <w:p w14:paraId="22723212" w14:textId="77777777" w:rsidR="00F03266" w:rsidRDefault="00F03266">
      <w:pPr>
        <w:pStyle w:val="DraftHeading2"/>
        <w:tabs>
          <w:tab w:val="right" w:pos="1247"/>
        </w:tabs>
        <w:ind w:left="1361" w:hanging="1361"/>
      </w:pPr>
      <w:r>
        <w:tab/>
        <w:t>(2)</w:t>
      </w:r>
      <w:r>
        <w:tab/>
        <w:t>Once the Minister has decided in favour of an application, the Minister must issue the permit to the applicant.</w:t>
      </w:r>
    </w:p>
    <w:p w14:paraId="11F7A8D2" w14:textId="77777777" w:rsidR="00F03266" w:rsidRDefault="00F03266" w:rsidP="00155E0E">
      <w:pPr>
        <w:pStyle w:val="SideNote"/>
        <w:framePr w:wrap="around"/>
      </w:pPr>
      <w:r>
        <w:t>S. 97G inserted by No. 128/1993 s. 22.</w:t>
      </w:r>
    </w:p>
    <w:p w14:paraId="65143051" w14:textId="77777777" w:rsidR="00F03266" w:rsidRDefault="00F03266" w:rsidP="00B26E83">
      <w:pPr>
        <w:pStyle w:val="DraftHeading1"/>
        <w:tabs>
          <w:tab w:val="right" w:pos="680"/>
        </w:tabs>
        <w:ind w:left="850" w:hanging="850"/>
      </w:pPr>
      <w:r>
        <w:tab/>
      </w:r>
      <w:bookmarkStart w:id="392" w:name="_Toc201839463"/>
      <w:r>
        <w:t>97G</w:t>
      </w:r>
      <w:r w:rsidR="00B26E83">
        <w:tab/>
      </w:r>
      <w:r>
        <w:t>Notice of availability</w:t>
      </w:r>
      <w:bookmarkEnd w:id="392"/>
    </w:p>
    <w:p w14:paraId="528E7DD3" w14:textId="77777777" w:rsidR="00F03266" w:rsidRDefault="00F03266">
      <w:pPr>
        <w:pStyle w:val="DraftHeading2"/>
        <w:tabs>
          <w:tab w:val="right" w:pos="1247"/>
        </w:tabs>
        <w:ind w:left="1361" w:hanging="1361"/>
      </w:pPr>
      <w:r>
        <w:tab/>
        <w:t>(1)</w:t>
      </w:r>
      <w:r>
        <w:tab/>
        <w:t>The Minister must give the applicant a notice in the prescribed form of his or her decision to refuse to grant a permit under this Division.</w:t>
      </w:r>
    </w:p>
    <w:p w14:paraId="3F7DDECB" w14:textId="77777777" w:rsidR="00976CA5" w:rsidRDefault="00753CE3" w:rsidP="00155E0E">
      <w:pPr>
        <w:pStyle w:val="SideNote"/>
        <w:framePr w:wrap="around"/>
      </w:pPr>
      <w:r>
        <w:t>S. 97G(2) amended by No. 3/2013 s. 39.</w:t>
      </w:r>
    </w:p>
    <w:p w14:paraId="5AD8F51A" w14:textId="77777777" w:rsidR="00F03266" w:rsidRDefault="00F03266">
      <w:pPr>
        <w:pStyle w:val="DraftHeading2"/>
        <w:tabs>
          <w:tab w:val="right" w:pos="1247"/>
        </w:tabs>
        <w:ind w:left="1361" w:hanging="1361"/>
      </w:pPr>
      <w:r>
        <w:tab/>
        <w:t>(2)</w:t>
      </w:r>
      <w:r>
        <w:tab/>
        <w:t xml:space="preserve">The notice under </w:t>
      </w:r>
      <w:r w:rsidR="00B26E83">
        <w:t>subsection</w:t>
      </w:r>
      <w:r>
        <w:t xml:space="preserve"> (1) must set out the specific grounds on which the application is refused and state whether the grounds were those of the Minister or the </w:t>
      </w:r>
      <w:r w:rsidR="00753CE3">
        <w:t>determining referral authority</w:t>
      </w:r>
      <w:r>
        <w:t>.</w:t>
      </w:r>
    </w:p>
    <w:p w14:paraId="503FBABD" w14:textId="77777777" w:rsidR="00C3616A" w:rsidRDefault="00C50A35" w:rsidP="00155E0E">
      <w:pPr>
        <w:pStyle w:val="SideNote"/>
        <w:framePr w:wrap="around"/>
      </w:pPr>
      <w:r>
        <w:t>S. 97G(3) amended by No. 21/2013 s. 12.</w:t>
      </w:r>
    </w:p>
    <w:p w14:paraId="37EBCBC3" w14:textId="77777777" w:rsidR="00F03266" w:rsidRDefault="00F03266">
      <w:pPr>
        <w:pStyle w:val="DraftHeading2"/>
        <w:tabs>
          <w:tab w:val="right" w:pos="1247"/>
        </w:tabs>
        <w:ind w:left="1361" w:hanging="1361"/>
      </w:pPr>
      <w:r>
        <w:tab/>
        <w:t>(3)</w:t>
      </w:r>
      <w:r>
        <w:tab/>
        <w:t xml:space="preserve">The Minister must give the </w:t>
      </w:r>
      <w:r w:rsidR="00C50A35">
        <w:t xml:space="preserve">responsible authority specified in the planning scheme </w:t>
      </w:r>
      <w:r>
        <w:t xml:space="preserve">and each referral authority a copy of any permit which he or she decides to grant and a copy of a notice given under </w:t>
      </w:r>
      <w:r w:rsidR="00B26E83">
        <w:t>subsection</w:t>
      </w:r>
      <w:r>
        <w:t xml:space="preserve"> (1).</w:t>
      </w:r>
    </w:p>
    <w:p w14:paraId="6BF4CF47" w14:textId="77777777" w:rsidR="00F03266" w:rsidRDefault="00F03266">
      <w:pPr>
        <w:pStyle w:val="DraftHeading2"/>
        <w:tabs>
          <w:tab w:val="right" w:pos="1247"/>
        </w:tabs>
        <w:ind w:left="1361" w:hanging="1361"/>
      </w:pPr>
      <w:r>
        <w:tab/>
        <w:t>(4)</w:t>
      </w:r>
      <w:r>
        <w:tab/>
        <w:t>The Minister must give notice of the decision under section 97F to the persons who made objections or submissions in respect of the application.</w:t>
      </w:r>
    </w:p>
    <w:p w14:paraId="29C0D606" w14:textId="77777777" w:rsidR="00F03266" w:rsidRDefault="00F03266">
      <w:pPr>
        <w:pStyle w:val="DraftHeading2"/>
        <w:tabs>
          <w:tab w:val="right" w:pos="1247"/>
        </w:tabs>
        <w:ind w:left="1361" w:hanging="1361"/>
      </w:pPr>
      <w:r>
        <w:tab/>
        <w:t>(5)</w:t>
      </w:r>
      <w:r>
        <w:tab/>
        <w:t xml:space="preserve">A notice under </w:t>
      </w:r>
      <w:r w:rsidR="00B26E83">
        <w:t>subsection</w:t>
      </w:r>
      <w:r>
        <w:t xml:space="preserve"> (4) may be given by notice published in a newspaper circulating generally in the area to which the relevant planning scheme applies.</w:t>
      </w:r>
    </w:p>
    <w:p w14:paraId="65DF6823" w14:textId="55722646" w:rsidR="00C50A35" w:rsidRDefault="00C50A35" w:rsidP="00155E0E">
      <w:pPr>
        <w:pStyle w:val="SideNote"/>
        <w:framePr w:wrap="around"/>
      </w:pPr>
      <w:r>
        <w:t>S. 97G(6) amended by No. 21/2013 s. 12</w:t>
      </w:r>
      <w:r w:rsidR="00D96B7B">
        <w:t>, substituted by No. </w:t>
      </w:r>
      <w:r w:rsidR="003D67F5">
        <w:t>12</w:t>
      </w:r>
      <w:r w:rsidR="00D96B7B">
        <w:t>/2021 s. 43</w:t>
      </w:r>
      <w:r>
        <w:t>.</w:t>
      </w:r>
    </w:p>
    <w:p w14:paraId="78FEBD3A" w14:textId="64220853" w:rsidR="00D96B7B" w:rsidRDefault="00D96B7B">
      <w:pPr>
        <w:pStyle w:val="DraftHeading2"/>
        <w:tabs>
          <w:tab w:val="right" w:pos="1247"/>
        </w:tabs>
        <w:ind w:left="1361" w:hanging="1361"/>
      </w:pPr>
      <w:r w:rsidRPr="0061004B">
        <w:tab/>
        <w:t>(6)</w:t>
      </w:r>
      <w:r w:rsidRPr="0061004B">
        <w:tab/>
        <w:t>The Minister and the responsible authority specified in the planning scheme must make a copy of every permit issued under section 97F available in accordance with the public availability requirements.</w:t>
      </w:r>
    </w:p>
    <w:p w14:paraId="28C267BA" w14:textId="77777777" w:rsidR="00F03266" w:rsidRDefault="00F03266" w:rsidP="00155E0E">
      <w:pPr>
        <w:pStyle w:val="SideNote"/>
        <w:framePr w:wrap="around"/>
      </w:pPr>
      <w:r>
        <w:t>S. 97H inserted by No. 128/1993 s. 22</w:t>
      </w:r>
      <w:r w:rsidR="00C50A35">
        <w:t>, amended by No. 21/2013 s. 13</w:t>
      </w:r>
      <w:r>
        <w:t>.</w:t>
      </w:r>
    </w:p>
    <w:p w14:paraId="45121E7D" w14:textId="77777777" w:rsidR="00F03266" w:rsidRDefault="00F03266" w:rsidP="00B26E83">
      <w:pPr>
        <w:pStyle w:val="DraftHeading1"/>
        <w:tabs>
          <w:tab w:val="right" w:pos="680"/>
        </w:tabs>
        <w:ind w:left="850" w:hanging="850"/>
      </w:pPr>
      <w:r>
        <w:tab/>
      </w:r>
      <w:bookmarkStart w:id="393" w:name="_Toc201839464"/>
      <w:r>
        <w:t>97H</w:t>
      </w:r>
      <w:r w:rsidR="00B26E83">
        <w:tab/>
      </w:r>
      <w:r>
        <w:t>Effect of issue of permit</w:t>
      </w:r>
      <w:bookmarkEnd w:id="393"/>
    </w:p>
    <w:p w14:paraId="63288C08" w14:textId="77777777" w:rsidR="00F03266" w:rsidRDefault="00F03266">
      <w:pPr>
        <w:pStyle w:val="BodySection"/>
      </w:pPr>
      <w:r>
        <w:t xml:space="preserve">Once a permit is issued under section 97F, the </w:t>
      </w:r>
      <w:r w:rsidR="00C50A35">
        <w:t xml:space="preserve">responsible authority specified in the planning scheme </w:t>
      </w:r>
      <w:r>
        <w:t>becomes the responsible authority for the administration and enforcement of this Act and the relevant planning scheme in respect of the permit (whether or not the permit is amended) except that the Minister remains the responsible authority in respect of—</w:t>
      </w:r>
    </w:p>
    <w:p w14:paraId="2590FAF4" w14:textId="77777777" w:rsidR="00F03266" w:rsidRDefault="00F03266">
      <w:pPr>
        <w:pStyle w:val="DraftHeading3"/>
        <w:tabs>
          <w:tab w:val="right" w:pos="1758"/>
        </w:tabs>
        <w:ind w:left="1871" w:hanging="1871"/>
      </w:pPr>
      <w:r>
        <w:tab/>
        <w:t>(a)</w:t>
      </w:r>
      <w:r>
        <w:tab/>
        <w:t>any matters which the permit specifies to be done by, approved by or done to the satisfaction of the Minister; and</w:t>
      </w:r>
    </w:p>
    <w:p w14:paraId="45F839A2" w14:textId="77777777" w:rsidR="00DE405A" w:rsidRPr="00DE405A" w:rsidRDefault="00DE405A" w:rsidP="00155E0E">
      <w:pPr>
        <w:pStyle w:val="SideNote"/>
        <w:framePr w:wrap="around"/>
      </w:pPr>
      <w:r w:rsidRPr="00DE405A">
        <w:t>S. 97H(b) repealed by No. 81/2004 s. 38(2).</w:t>
      </w:r>
    </w:p>
    <w:p w14:paraId="5EC7D145" w14:textId="77777777" w:rsidR="00DE405A" w:rsidRDefault="00DE405A" w:rsidP="00DE405A">
      <w:pPr>
        <w:pStyle w:val="Stars"/>
      </w:pPr>
      <w:r>
        <w:tab/>
        <w:t>*</w:t>
      </w:r>
      <w:r>
        <w:tab/>
        <w:t>*</w:t>
      </w:r>
      <w:r>
        <w:tab/>
        <w:t>*</w:t>
      </w:r>
      <w:r>
        <w:tab/>
        <w:t>*</w:t>
      </w:r>
      <w:r>
        <w:tab/>
        <w:t>*</w:t>
      </w:r>
    </w:p>
    <w:p w14:paraId="32B4209B" w14:textId="77777777" w:rsidR="005373AF" w:rsidRDefault="005373AF" w:rsidP="0013202A"/>
    <w:p w14:paraId="43539A4C" w14:textId="77777777" w:rsidR="005373AF" w:rsidRDefault="005373AF" w:rsidP="0013202A"/>
    <w:p w14:paraId="79533417" w14:textId="77777777" w:rsidR="00F03266" w:rsidRDefault="00F03266">
      <w:pPr>
        <w:pStyle w:val="DraftHeading3"/>
        <w:tabs>
          <w:tab w:val="right" w:pos="1758"/>
        </w:tabs>
        <w:ind w:left="1871" w:hanging="1871"/>
      </w:pPr>
      <w:r>
        <w:tab/>
        <w:t>(c)</w:t>
      </w:r>
      <w:r>
        <w:tab/>
        <w:t>any extension of time under section 69 in relation to the permit; and</w:t>
      </w:r>
    </w:p>
    <w:p w14:paraId="0802586F" w14:textId="77777777" w:rsidR="00F03266" w:rsidRDefault="00F03266">
      <w:pPr>
        <w:pStyle w:val="DraftHeading3"/>
        <w:tabs>
          <w:tab w:val="right" w:pos="1758"/>
        </w:tabs>
        <w:ind w:left="1871" w:hanging="1871"/>
      </w:pPr>
      <w:r>
        <w:tab/>
        <w:t>(d)</w:t>
      </w:r>
      <w:r>
        <w:tab/>
        <w:t>the correction of the permit under section 71(1); and</w:t>
      </w:r>
    </w:p>
    <w:p w14:paraId="5D075A63" w14:textId="77777777" w:rsidR="00DE405A" w:rsidRPr="00DE405A" w:rsidRDefault="00DE405A" w:rsidP="00155E0E">
      <w:pPr>
        <w:pStyle w:val="SideNote"/>
        <w:framePr w:wrap="around"/>
      </w:pPr>
      <w:r w:rsidRPr="00DE405A">
        <w:t>S. 97H(e) repealed by No. 81/2004 s. 38(3).</w:t>
      </w:r>
    </w:p>
    <w:p w14:paraId="7E236D6A" w14:textId="77777777" w:rsidR="00DE405A" w:rsidRDefault="00DE405A" w:rsidP="00DE405A">
      <w:pPr>
        <w:pStyle w:val="Stars"/>
      </w:pPr>
      <w:r>
        <w:tab/>
        <w:t>*</w:t>
      </w:r>
      <w:r>
        <w:tab/>
        <w:t>*</w:t>
      </w:r>
      <w:r>
        <w:tab/>
        <w:t>*</w:t>
      </w:r>
      <w:r>
        <w:tab/>
        <w:t>*</w:t>
      </w:r>
      <w:r>
        <w:tab/>
        <w:t>*</w:t>
      </w:r>
    </w:p>
    <w:p w14:paraId="30297977" w14:textId="77777777" w:rsidR="005373AF" w:rsidRDefault="005373AF" w:rsidP="0013202A"/>
    <w:p w14:paraId="42258ABE" w14:textId="77777777" w:rsidR="005373AF" w:rsidRDefault="005373AF" w:rsidP="0013202A"/>
    <w:p w14:paraId="354883ED" w14:textId="77777777" w:rsidR="00F03266" w:rsidRDefault="00F03266">
      <w:pPr>
        <w:pStyle w:val="DraftHeading3"/>
        <w:tabs>
          <w:tab w:val="right" w:pos="1758"/>
        </w:tabs>
        <w:ind w:left="1871" w:hanging="1871"/>
      </w:pPr>
      <w:r>
        <w:tab/>
        <w:t>(f)</w:t>
      </w:r>
      <w:r>
        <w:tab/>
        <w:t>the amendment of the permit under section 97J.</w:t>
      </w:r>
    </w:p>
    <w:p w14:paraId="39F9D9F7" w14:textId="77777777" w:rsidR="00F03266" w:rsidRDefault="00F03266" w:rsidP="00155E0E">
      <w:pPr>
        <w:pStyle w:val="SideNote"/>
        <w:framePr w:wrap="around"/>
      </w:pPr>
      <w:r>
        <w:t>S. 97I inserted by No. 128/1993 s. 22.</w:t>
      </w:r>
    </w:p>
    <w:p w14:paraId="412B9B6B" w14:textId="77777777" w:rsidR="00F03266" w:rsidRDefault="00F03266" w:rsidP="00B26E83">
      <w:pPr>
        <w:pStyle w:val="DraftHeading1"/>
        <w:tabs>
          <w:tab w:val="right" w:pos="680"/>
        </w:tabs>
        <w:ind w:left="850" w:hanging="850"/>
      </w:pPr>
      <w:r>
        <w:tab/>
      </w:r>
      <w:bookmarkStart w:id="394" w:name="_Toc201839465"/>
      <w:r>
        <w:t>97I</w:t>
      </w:r>
      <w:r w:rsidR="00B26E83">
        <w:tab/>
      </w:r>
      <w:r>
        <w:t>Application for amendment of permit</w:t>
      </w:r>
      <w:bookmarkEnd w:id="394"/>
    </w:p>
    <w:p w14:paraId="40F624AC" w14:textId="77777777" w:rsidR="00F03266" w:rsidRDefault="00F03266">
      <w:pPr>
        <w:pStyle w:val="DraftHeading2"/>
        <w:tabs>
          <w:tab w:val="right" w:pos="1247"/>
        </w:tabs>
        <w:ind w:left="1361" w:hanging="1361"/>
      </w:pPr>
      <w:r>
        <w:tab/>
        <w:t>(1)</w:t>
      </w:r>
      <w:r>
        <w:tab/>
        <w:t>A person who is entitled to use or develop land in accordance with a permit issued under this Division may apply to the Minister for an amendment to the permit.</w:t>
      </w:r>
    </w:p>
    <w:p w14:paraId="3DE9BB4B" w14:textId="77777777" w:rsidR="003324A3" w:rsidRPr="003324A3" w:rsidRDefault="003324A3" w:rsidP="00155E0E">
      <w:pPr>
        <w:pStyle w:val="SideNote"/>
        <w:framePr w:wrap="around"/>
      </w:pPr>
      <w:r w:rsidRPr="003324A3">
        <w:t>S. 97I(1A) inserted by No. 81/2004 s. 38(4)</w:t>
      </w:r>
      <w:r w:rsidR="00476C9B">
        <w:t>, repealed by No. 3/2013 s. 80</w:t>
      </w:r>
      <w:r w:rsidRPr="003324A3">
        <w:t>.</w:t>
      </w:r>
    </w:p>
    <w:p w14:paraId="4AC2F9CC" w14:textId="77777777" w:rsidR="00C3616A" w:rsidRDefault="00476C9B">
      <w:pPr>
        <w:pStyle w:val="Stars"/>
      </w:pPr>
      <w:r>
        <w:tab/>
        <w:t>*</w:t>
      </w:r>
      <w:r>
        <w:tab/>
        <w:t>*</w:t>
      </w:r>
      <w:r>
        <w:tab/>
        <w:t>*</w:t>
      </w:r>
      <w:r>
        <w:tab/>
        <w:t>*</w:t>
      </w:r>
      <w:r>
        <w:tab/>
        <w:t>*</w:t>
      </w:r>
    </w:p>
    <w:p w14:paraId="34F5E0E0" w14:textId="77777777" w:rsidR="00C3616A" w:rsidRDefault="00C3616A" w:rsidP="0013202A"/>
    <w:p w14:paraId="57C0BC14" w14:textId="77777777" w:rsidR="00D966C3" w:rsidRDefault="00D966C3" w:rsidP="0013202A"/>
    <w:p w14:paraId="17FC28C7" w14:textId="77777777" w:rsidR="00D966C3" w:rsidRDefault="00D966C3" w:rsidP="00E62699"/>
    <w:p w14:paraId="3FB52825" w14:textId="77777777" w:rsidR="00F03266" w:rsidRDefault="00F03266">
      <w:pPr>
        <w:pStyle w:val="DraftHeading2"/>
        <w:tabs>
          <w:tab w:val="right" w:pos="1247"/>
        </w:tabs>
        <w:ind w:left="1361" w:hanging="1361"/>
      </w:pPr>
      <w:r>
        <w:tab/>
        <w:t>(2)</w:t>
      </w:r>
      <w:r>
        <w:tab/>
        <w:t>Sections 97D and 97E (with any necessary changes) apply to an application for an amendment to a permit as if it were an application for a permit referred to the Minister under section 97B or 97C.</w:t>
      </w:r>
    </w:p>
    <w:p w14:paraId="23D1E2B8" w14:textId="77777777" w:rsidR="003324A3" w:rsidRPr="003324A3" w:rsidRDefault="003324A3" w:rsidP="00155E0E">
      <w:pPr>
        <w:pStyle w:val="SideNote"/>
        <w:framePr w:wrap="around"/>
      </w:pPr>
      <w:r w:rsidRPr="003324A3">
        <w:t>S. 97I(3) repealed by No. 81/2004 s. 38(5)</w:t>
      </w:r>
      <w:r w:rsidR="002E2B68">
        <w:t xml:space="preserve">, </w:t>
      </w:r>
      <w:r w:rsidR="00446042">
        <w:br/>
      </w:r>
      <w:r w:rsidR="002E2B68">
        <w:t>new s. 97I(3) inserted by No. 47/2017 s. 9</w:t>
      </w:r>
      <w:r w:rsidRPr="003324A3">
        <w:t>.</w:t>
      </w:r>
    </w:p>
    <w:p w14:paraId="45F36710" w14:textId="7163A392" w:rsidR="0013202A" w:rsidRDefault="002E2B68" w:rsidP="009556E9">
      <w:pPr>
        <w:pStyle w:val="DraftHeading2"/>
        <w:tabs>
          <w:tab w:val="right" w:pos="1247"/>
        </w:tabs>
        <w:ind w:left="1361" w:hanging="1361"/>
      </w:pPr>
      <w:r>
        <w:tab/>
      </w:r>
      <w:r w:rsidR="00537CE2">
        <w:t>(3)</w:t>
      </w:r>
      <w:r w:rsidRPr="00F451F0">
        <w:tab/>
        <w:t>Without limiting subsection (2), if an application for an amendment of a referred wind energy facility permit is of a class of application specified in a planning scheme for which objections and submissions must be referred to an advisory committee, section 97E applies to the application for the amendment of the permit as if a reference to a panel were a reference to the advisory committee.</w:t>
      </w:r>
    </w:p>
    <w:p w14:paraId="1687025D" w14:textId="77777777" w:rsidR="00C94A39" w:rsidRPr="00C94A39" w:rsidRDefault="00C94A39" w:rsidP="00C94A39"/>
    <w:p w14:paraId="25C5AFD3" w14:textId="77777777" w:rsidR="00F03266" w:rsidRDefault="00F03266" w:rsidP="00155E0E">
      <w:pPr>
        <w:pStyle w:val="SideNote"/>
        <w:framePr w:wrap="around"/>
      </w:pPr>
      <w:r>
        <w:t>S. 97J inserted by No. 128/1993 s. 22.</w:t>
      </w:r>
    </w:p>
    <w:p w14:paraId="2BF6F16B" w14:textId="77777777" w:rsidR="00F03266" w:rsidRDefault="00F03266" w:rsidP="00B26E83">
      <w:pPr>
        <w:pStyle w:val="DraftHeading1"/>
        <w:tabs>
          <w:tab w:val="right" w:pos="680"/>
        </w:tabs>
        <w:ind w:left="850" w:hanging="850"/>
      </w:pPr>
      <w:r>
        <w:tab/>
      </w:r>
      <w:bookmarkStart w:id="395" w:name="_Toc201839466"/>
      <w:r>
        <w:t>97J</w:t>
      </w:r>
      <w:r w:rsidR="00B26E83">
        <w:tab/>
      </w:r>
      <w:r>
        <w:t>Decision on amendment</w:t>
      </w:r>
      <w:bookmarkEnd w:id="395"/>
    </w:p>
    <w:p w14:paraId="3B985F74" w14:textId="77777777" w:rsidR="00F03266" w:rsidRDefault="00F03266">
      <w:pPr>
        <w:pStyle w:val="BodySection"/>
      </w:pPr>
      <w:r>
        <w:t>After considering the report of a panel (if any), the planning scheme and any matters to be considered under section 60, the Minister may—</w:t>
      </w:r>
    </w:p>
    <w:p w14:paraId="5F92A6DA" w14:textId="77777777" w:rsidR="00F03266" w:rsidRDefault="00F03266">
      <w:pPr>
        <w:pStyle w:val="DraftHeading3"/>
        <w:tabs>
          <w:tab w:val="right" w:pos="1758"/>
        </w:tabs>
        <w:ind w:left="1871" w:hanging="1871"/>
      </w:pPr>
      <w:r>
        <w:tab/>
        <w:t>(a)</w:t>
      </w:r>
      <w:r>
        <w:tab/>
        <w:t>amend the permit; or</w:t>
      </w:r>
    </w:p>
    <w:p w14:paraId="1817DE80" w14:textId="77777777" w:rsidR="00F03266" w:rsidRDefault="00F03266">
      <w:pPr>
        <w:pStyle w:val="DraftHeading3"/>
        <w:tabs>
          <w:tab w:val="right" w:pos="1758"/>
        </w:tabs>
        <w:ind w:left="1871" w:hanging="1871"/>
      </w:pPr>
      <w:r>
        <w:tab/>
        <w:t>(b)</w:t>
      </w:r>
      <w:r>
        <w:tab/>
        <w:t>amend the permit subject to conditions; or</w:t>
      </w:r>
    </w:p>
    <w:p w14:paraId="0BED3184" w14:textId="523443B7" w:rsidR="007214AD" w:rsidRPr="007214AD" w:rsidRDefault="00F03266" w:rsidP="008A014D">
      <w:pPr>
        <w:pStyle w:val="DraftHeading3"/>
        <w:tabs>
          <w:tab w:val="right" w:pos="1758"/>
        </w:tabs>
        <w:ind w:left="1871" w:hanging="1871"/>
      </w:pPr>
      <w:r>
        <w:tab/>
        <w:t>(c)</w:t>
      </w:r>
      <w:r>
        <w:tab/>
        <w:t>refuse to amend the permit on any ground he or she thinks fit.</w:t>
      </w:r>
    </w:p>
    <w:p w14:paraId="60232D36" w14:textId="77777777" w:rsidR="00F03266" w:rsidRDefault="00F03266" w:rsidP="00155E0E">
      <w:pPr>
        <w:pStyle w:val="SideNote"/>
        <w:framePr w:wrap="around"/>
      </w:pPr>
      <w:r>
        <w:t>S. 97K inserted by No. 128/1993 s. 22.</w:t>
      </w:r>
    </w:p>
    <w:p w14:paraId="408A51CD" w14:textId="77777777" w:rsidR="00F03266" w:rsidRDefault="00F03266" w:rsidP="00B26E83">
      <w:pPr>
        <w:pStyle w:val="DraftHeading1"/>
        <w:tabs>
          <w:tab w:val="right" w:pos="680"/>
        </w:tabs>
        <w:ind w:left="850" w:hanging="850"/>
      </w:pPr>
      <w:r>
        <w:tab/>
      </w:r>
      <w:bookmarkStart w:id="396" w:name="_Toc201839467"/>
      <w:r>
        <w:t>97K</w:t>
      </w:r>
      <w:r w:rsidR="00B26E83">
        <w:tab/>
      </w:r>
      <w:r>
        <w:t>Notice of decision</w:t>
      </w:r>
      <w:bookmarkEnd w:id="396"/>
    </w:p>
    <w:p w14:paraId="1570EF81" w14:textId="77777777" w:rsidR="00F03266" w:rsidRDefault="00F03266">
      <w:pPr>
        <w:pStyle w:val="DraftHeading2"/>
        <w:tabs>
          <w:tab w:val="right" w:pos="1247"/>
        </w:tabs>
        <w:ind w:left="1361" w:hanging="1361"/>
      </w:pPr>
      <w:r>
        <w:tab/>
        <w:t>(1)</w:t>
      </w:r>
      <w:r>
        <w:tab/>
        <w:t>The Minister must give notice—</w:t>
      </w:r>
    </w:p>
    <w:p w14:paraId="28A0ED06" w14:textId="05A89962" w:rsidR="00F03266" w:rsidRDefault="00F03266">
      <w:pPr>
        <w:pStyle w:val="DraftHeading3"/>
        <w:tabs>
          <w:tab w:val="right" w:pos="1758"/>
        </w:tabs>
        <w:ind w:left="1871" w:hanging="1871"/>
      </w:pPr>
      <w:r>
        <w:tab/>
        <w:t>(a)</w:t>
      </w:r>
      <w:r>
        <w:tab/>
        <w:t>of the decision under section 97J to the applicant; and</w:t>
      </w:r>
    </w:p>
    <w:p w14:paraId="7FE29D60" w14:textId="77777777" w:rsidR="003324A3" w:rsidRPr="003324A3" w:rsidRDefault="003324A3" w:rsidP="00155E0E">
      <w:pPr>
        <w:pStyle w:val="SideNote"/>
        <w:framePr w:wrap="around"/>
      </w:pPr>
      <w:r w:rsidRPr="003324A3">
        <w:t>S. 97K(1)(b) amended by No</w:t>
      </w:r>
      <w:r w:rsidR="00C50A35">
        <w:t>s</w:t>
      </w:r>
      <w:r w:rsidRPr="003324A3">
        <w:t> 81/2004 s. 38(6)</w:t>
      </w:r>
      <w:r w:rsidR="00C50A35">
        <w:t>, 21/2013 s. 14</w:t>
      </w:r>
      <w:r w:rsidRPr="003324A3">
        <w:t>.</w:t>
      </w:r>
    </w:p>
    <w:p w14:paraId="33BC6C27" w14:textId="77777777" w:rsidR="00F03266" w:rsidRDefault="00F03266">
      <w:pPr>
        <w:pStyle w:val="DraftHeading3"/>
        <w:tabs>
          <w:tab w:val="right" w:pos="1758"/>
        </w:tabs>
        <w:ind w:left="1871" w:hanging="1871"/>
      </w:pPr>
      <w:r>
        <w:tab/>
        <w:t>(b)</w:t>
      </w:r>
      <w:r>
        <w:tab/>
        <w:t xml:space="preserve">of the correction of a permit under section 71 or the amendment of a permit under section 97J to the </w:t>
      </w:r>
      <w:r w:rsidR="00C50A35">
        <w:t>responsible authority specified in the planning scheme</w:t>
      </w:r>
      <w:r>
        <w:t>; and</w:t>
      </w:r>
    </w:p>
    <w:p w14:paraId="5E8DECCE" w14:textId="77777777" w:rsidR="00F03266" w:rsidRDefault="00F03266">
      <w:pPr>
        <w:pStyle w:val="DraftHeading3"/>
        <w:tabs>
          <w:tab w:val="right" w:pos="1758"/>
        </w:tabs>
        <w:ind w:left="1871" w:hanging="1871"/>
      </w:pPr>
      <w:r>
        <w:tab/>
        <w:t>(c)</w:t>
      </w:r>
      <w:r>
        <w:tab/>
        <w:t>of the amendment of a permit under section 97J to any person who made objections or submissions in respect of the amendment to the permit.</w:t>
      </w:r>
    </w:p>
    <w:p w14:paraId="05C29679" w14:textId="77777777" w:rsidR="00F03266" w:rsidRDefault="00F03266">
      <w:pPr>
        <w:pStyle w:val="DraftHeading2"/>
        <w:tabs>
          <w:tab w:val="right" w:pos="1247"/>
        </w:tabs>
        <w:ind w:left="1361" w:hanging="1361"/>
      </w:pPr>
      <w:r>
        <w:tab/>
        <w:t>(2)</w:t>
      </w:r>
      <w:r>
        <w:tab/>
        <w:t xml:space="preserve">A notice under </w:t>
      </w:r>
      <w:r w:rsidR="00B26E83">
        <w:t>subsection</w:t>
      </w:r>
      <w:r>
        <w:t xml:space="preserve"> (1)(c) may be given by notice published in a newspaper circulating generally in the area to which the relevant planning scheme applies.</w:t>
      </w:r>
    </w:p>
    <w:p w14:paraId="15134832" w14:textId="77777777" w:rsidR="00F03266" w:rsidRDefault="00F03266" w:rsidP="00155E0E">
      <w:pPr>
        <w:pStyle w:val="SideNote"/>
        <w:framePr w:wrap="around"/>
      </w:pPr>
      <w:r>
        <w:t>S. 97L inserted by No. 128/1993 s. 22</w:t>
      </w:r>
      <w:r w:rsidR="00C50A35">
        <w:t>, amended by No. 21/2013 s. 15</w:t>
      </w:r>
      <w:r>
        <w:t>.</w:t>
      </w:r>
    </w:p>
    <w:p w14:paraId="1FC56E66" w14:textId="77777777" w:rsidR="00F03266" w:rsidRDefault="00F03266" w:rsidP="00B26E83">
      <w:pPr>
        <w:pStyle w:val="DraftHeading1"/>
        <w:tabs>
          <w:tab w:val="right" w:pos="680"/>
        </w:tabs>
        <w:ind w:left="850" w:hanging="850"/>
      </w:pPr>
      <w:r>
        <w:tab/>
      </w:r>
      <w:bookmarkStart w:id="397" w:name="_Toc201839468"/>
      <w:r>
        <w:t>97L</w:t>
      </w:r>
      <w:r w:rsidR="00B26E83">
        <w:tab/>
      </w:r>
      <w:r>
        <w:t>Register</w:t>
      </w:r>
      <w:bookmarkEnd w:id="397"/>
    </w:p>
    <w:p w14:paraId="7428F66D" w14:textId="77777777" w:rsidR="00F03266" w:rsidRDefault="00F03266">
      <w:pPr>
        <w:pStyle w:val="BodySection"/>
      </w:pPr>
      <w:r>
        <w:t xml:space="preserve">The </w:t>
      </w:r>
      <w:r w:rsidR="00C50A35">
        <w:t xml:space="preserve">responsible authority specified in the planning scheme </w:t>
      </w:r>
      <w:r>
        <w:t>must include in the register kept by that responsible authority under section 49 details of—</w:t>
      </w:r>
    </w:p>
    <w:p w14:paraId="6282965A" w14:textId="77777777" w:rsidR="00F03266" w:rsidRDefault="00F03266">
      <w:pPr>
        <w:pStyle w:val="DraftHeading3"/>
        <w:tabs>
          <w:tab w:val="right" w:pos="1758"/>
        </w:tabs>
        <w:ind w:left="1871" w:hanging="1871"/>
      </w:pPr>
      <w:r>
        <w:tab/>
        <w:t>(a)</w:t>
      </w:r>
      <w:r>
        <w:tab/>
        <w:t>any decision made under section 97F of which the responsible authority is notified under section 97G; and</w:t>
      </w:r>
    </w:p>
    <w:p w14:paraId="46CEE41F" w14:textId="77777777" w:rsidR="00F47B04" w:rsidRPr="00F47B04" w:rsidRDefault="00F03266" w:rsidP="00FA5CE7">
      <w:pPr>
        <w:pStyle w:val="DraftHeading3"/>
        <w:tabs>
          <w:tab w:val="right" w:pos="1758"/>
        </w:tabs>
        <w:ind w:left="1871" w:hanging="1871"/>
      </w:pPr>
      <w:r>
        <w:tab/>
        <w:t>(b)</w:t>
      </w:r>
      <w:r>
        <w:tab/>
        <w:t>any correction or amendment of which the responsible authority is notified under section 97K.</w:t>
      </w:r>
    </w:p>
    <w:p w14:paraId="0A12428C" w14:textId="77777777" w:rsidR="00F03266" w:rsidRDefault="00F03266" w:rsidP="00155E0E">
      <w:pPr>
        <w:pStyle w:val="SideNote"/>
        <w:framePr w:wrap="around"/>
      </w:pPr>
      <w:r>
        <w:t>S. 97M inserted by No. 128/1993 s. 22.</w:t>
      </w:r>
    </w:p>
    <w:p w14:paraId="798F9AB2" w14:textId="77777777" w:rsidR="00F03266" w:rsidRDefault="00F03266" w:rsidP="00B26E83">
      <w:pPr>
        <w:pStyle w:val="DraftHeading1"/>
        <w:tabs>
          <w:tab w:val="right" w:pos="680"/>
        </w:tabs>
        <w:ind w:left="850" w:hanging="850"/>
      </w:pPr>
      <w:r>
        <w:tab/>
      </w:r>
      <w:bookmarkStart w:id="398" w:name="_Toc201839469"/>
      <w:r>
        <w:t>97M</w:t>
      </w:r>
      <w:r w:rsidR="00B26E83">
        <w:tab/>
      </w:r>
      <w:r>
        <w:t>Provisions of Act not to apply</w:t>
      </w:r>
      <w:bookmarkEnd w:id="398"/>
    </w:p>
    <w:p w14:paraId="152E9474" w14:textId="77777777" w:rsidR="00F578C1" w:rsidRDefault="00F578C1" w:rsidP="00F578C1">
      <w:pPr>
        <w:pStyle w:val="BodySection"/>
      </w:pPr>
      <w:r>
        <w:t>Divisions 2 and 3 of this Part and section 149A do not apply in relation to—</w:t>
      </w:r>
    </w:p>
    <w:p w14:paraId="3701EE4C" w14:textId="77777777" w:rsidR="00F578C1" w:rsidRDefault="00F578C1" w:rsidP="00F578C1">
      <w:pPr>
        <w:pStyle w:val="DraftHeading3"/>
        <w:tabs>
          <w:tab w:val="right" w:pos="1758"/>
        </w:tabs>
        <w:ind w:left="1871" w:hanging="1871"/>
      </w:pPr>
      <w:r>
        <w:tab/>
        <w:t>(a)</w:t>
      </w:r>
      <w:r>
        <w:tab/>
        <w:t>an application referred to the Minister under this Division; or</w:t>
      </w:r>
    </w:p>
    <w:p w14:paraId="601FB060" w14:textId="77777777" w:rsidR="00F578C1" w:rsidRDefault="00F578C1" w:rsidP="00F578C1">
      <w:pPr>
        <w:pStyle w:val="DraftHeading3"/>
        <w:tabs>
          <w:tab w:val="right" w:pos="1758"/>
        </w:tabs>
        <w:ind w:left="1871" w:hanging="1871"/>
      </w:pPr>
      <w:r>
        <w:tab/>
        <w:t>(b)</w:t>
      </w:r>
      <w:r>
        <w:tab/>
        <w:t>a permit issued under this Division; or</w:t>
      </w:r>
    </w:p>
    <w:p w14:paraId="3ABE39C1" w14:textId="77777777" w:rsidR="00F578C1" w:rsidRDefault="00F578C1" w:rsidP="00F578C1">
      <w:pPr>
        <w:pStyle w:val="DraftHeading3"/>
        <w:tabs>
          <w:tab w:val="right" w:pos="1758"/>
        </w:tabs>
        <w:ind w:left="1871" w:hanging="1871"/>
      </w:pPr>
      <w:r>
        <w:tab/>
        <w:t>(c)</w:t>
      </w:r>
      <w:r>
        <w:tab/>
        <w:t>an amendment of a permit issued under this Division.</w:t>
      </w:r>
    </w:p>
    <w:p w14:paraId="2EBA63A7" w14:textId="77777777" w:rsidR="00A85F10" w:rsidRDefault="002E728B" w:rsidP="00A85F10">
      <w:pPr>
        <w:spacing w:before="0"/>
      </w:pPr>
      <w:r>
        <w:br w:type="page"/>
      </w:r>
    </w:p>
    <w:p w14:paraId="3F8DBC88" w14:textId="77777777" w:rsidR="00BD08BF" w:rsidRDefault="00BD08BF" w:rsidP="00155E0E">
      <w:pPr>
        <w:pStyle w:val="SideNote"/>
        <w:framePr w:wrap="around"/>
      </w:pPr>
      <w:r>
        <w:t xml:space="preserve">Pt 4AA (Headings and ss 97MA–97MZT) inserted by No. 66/2009 s. 5, amended by No. 58/2010 ss 37–42, repealed by No. 3/2013 s. 5, </w:t>
      </w:r>
      <w:r>
        <w:br/>
        <w:t>new Pt 4AA (Heading and ss 97MA–97MI) inserted by No. 3/2013 s. 10.</w:t>
      </w:r>
    </w:p>
    <w:p w14:paraId="3B869675" w14:textId="77777777" w:rsidR="00C3616A" w:rsidRPr="003300EE" w:rsidRDefault="00BD08BF" w:rsidP="003300EE">
      <w:pPr>
        <w:pStyle w:val="Heading-PART"/>
        <w:rPr>
          <w:caps w:val="0"/>
          <w:sz w:val="32"/>
        </w:rPr>
      </w:pPr>
      <w:bookmarkStart w:id="399" w:name="_Toc201839470"/>
      <w:r w:rsidRPr="003300EE">
        <w:rPr>
          <w:caps w:val="0"/>
          <w:sz w:val="32"/>
        </w:rPr>
        <w:t>Part 4AA—Planning Application Committee</w:t>
      </w:r>
      <w:bookmarkEnd w:id="399"/>
    </w:p>
    <w:p w14:paraId="3546D34E" w14:textId="77777777" w:rsidR="00C3616A" w:rsidRDefault="00C3616A" w:rsidP="00BF5E48">
      <w:pPr>
        <w:spacing w:before="240"/>
      </w:pPr>
    </w:p>
    <w:p w14:paraId="79253824" w14:textId="77777777" w:rsidR="00C3616A" w:rsidRDefault="00C3616A"/>
    <w:p w14:paraId="23E7B0FF" w14:textId="77777777" w:rsidR="00C3616A" w:rsidRDefault="00C3616A"/>
    <w:p w14:paraId="0A7DDA1E" w14:textId="77777777" w:rsidR="00C3616A" w:rsidRDefault="00C3616A"/>
    <w:p w14:paraId="19255C36" w14:textId="77777777" w:rsidR="00C3616A" w:rsidRDefault="00C3616A"/>
    <w:p w14:paraId="494F36A5" w14:textId="77777777" w:rsidR="00C3616A" w:rsidRDefault="00C3616A"/>
    <w:p w14:paraId="7EF0262A" w14:textId="77777777" w:rsidR="00C3616A" w:rsidRDefault="00C3616A"/>
    <w:p w14:paraId="5DF50B5F" w14:textId="77777777" w:rsidR="00C3616A" w:rsidRDefault="00C3616A"/>
    <w:p w14:paraId="1CC22DEE" w14:textId="77777777" w:rsidR="00C3616A" w:rsidRDefault="00C3616A" w:rsidP="004A5A16"/>
    <w:p w14:paraId="6068C4F2" w14:textId="77777777" w:rsidR="00C3616A" w:rsidRDefault="00BD08BF" w:rsidP="00155E0E">
      <w:pPr>
        <w:pStyle w:val="SideNote"/>
        <w:framePr w:wrap="around"/>
      </w:pPr>
      <w:r>
        <w:t>New s. 97MA inserted by No. 3/2013 s. 10.</w:t>
      </w:r>
    </w:p>
    <w:p w14:paraId="2E586EAD" w14:textId="77777777" w:rsidR="00C3616A" w:rsidRDefault="00BD08BF">
      <w:pPr>
        <w:pStyle w:val="DraftHeading1"/>
        <w:tabs>
          <w:tab w:val="right" w:pos="680"/>
        </w:tabs>
        <w:ind w:left="850" w:hanging="850"/>
      </w:pPr>
      <w:r>
        <w:tab/>
      </w:r>
      <w:bookmarkStart w:id="400" w:name="_Toc201839471"/>
      <w:r w:rsidR="009C63CB">
        <w:t>97MA</w:t>
      </w:r>
      <w:r w:rsidRPr="00870828">
        <w:tab/>
        <w:t>Planning Application Committee</w:t>
      </w:r>
      <w:bookmarkEnd w:id="400"/>
    </w:p>
    <w:p w14:paraId="119AB8DE" w14:textId="77777777" w:rsidR="00C3616A" w:rsidRDefault="00BD08BF">
      <w:pPr>
        <w:pStyle w:val="BodySectionSub"/>
      </w:pPr>
      <w:r>
        <w:t>The Minister may establish a Planning Application Committee.</w:t>
      </w:r>
    </w:p>
    <w:p w14:paraId="77B2E434" w14:textId="77777777" w:rsidR="00BD08BF" w:rsidRPr="00BD08BF" w:rsidRDefault="00BD08BF" w:rsidP="00155E0E">
      <w:pPr>
        <w:pStyle w:val="SideNote"/>
        <w:framePr w:wrap="around"/>
      </w:pPr>
      <w:r>
        <w:t>New s. 97MB inserted by No. 3/2013 s. 10.</w:t>
      </w:r>
    </w:p>
    <w:p w14:paraId="24E98AA4" w14:textId="77777777" w:rsidR="00C3616A" w:rsidRDefault="00BD08BF">
      <w:pPr>
        <w:pStyle w:val="DraftHeading1"/>
        <w:tabs>
          <w:tab w:val="right" w:pos="680"/>
        </w:tabs>
        <w:ind w:left="850" w:hanging="850"/>
      </w:pPr>
      <w:r>
        <w:tab/>
      </w:r>
      <w:bookmarkStart w:id="401" w:name="_Toc201839472"/>
      <w:r w:rsidR="009C63CB">
        <w:t>97MB</w:t>
      </w:r>
      <w:r>
        <w:tab/>
        <w:t>Membership of Planning Application Committee</w:t>
      </w:r>
      <w:bookmarkEnd w:id="401"/>
    </w:p>
    <w:p w14:paraId="2E7870D9" w14:textId="77777777" w:rsidR="00C3616A" w:rsidRDefault="00BD08BF">
      <w:pPr>
        <w:pStyle w:val="DraftHeading2"/>
        <w:tabs>
          <w:tab w:val="right" w:pos="1247"/>
        </w:tabs>
        <w:ind w:left="1361" w:hanging="1361"/>
      </w:pPr>
      <w:r>
        <w:tab/>
      </w:r>
      <w:r w:rsidR="009C63CB">
        <w:t>(1)</w:t>
      </w:r>
      <w:r>
        <w:tab/>
        <w:t>The Planning Application Committee is to consist of—</w:t>
      </w:r>
    </w:p>
    <w:p w14:paraId="5D8E024E" w14:textId="77777777" w:rsidR="00C3616A" w:rsidRDefault="00BD08BF">
      <w:pPr>
        <w:pStyle w:val="DraftHeading3"/>
        <w:tabs>
          <w:tab w:val="right" w:pos="1757"/>
        </w:tabs>
        <w:ind w:left="1871" w:hanging="1871"/>
      </w:pPr>
      <w:r>
        <w:tab/>
      </w:r>
      <w:r w:rsidR="009C63CB">
        <w:t>(a)</w:t>
      </w:r>
      <w:r>
        <w:tab/>
        <w:t>a chairperson a</w:t>
      </w:r>
      <w:r w:rsidR="003A1D0D">
        <w:t>ppointed by the Minister from </w:t>
      </w:r>
      <w:r>
        <w:t>the list of persons prepared under subsection (2); and</w:t>
      </w:r>
    </w:p>
    <w:p w14:paraId="2BFB637F" w14:textId="77777777" w:rsidR="00C3616A" w:rsidRDefault="00BD08BF">
      <w:pPr>
        <w:pStyle w:val="DraftHeading3"/>
        <w:tabs>
          <w:tab w:val="right" w:pos="1757"/>
        </w:tabs>
        <w:ind w:left="1871" w:hanging="1871"/>
      </w:pPr>
      <w:r>
        <w:tab/>
      </w:r>
      <w:r w:rsidR="009C63CB">
        <w:t>(b)</w:t>
      </w:r>
      <w:r>
        <w:tab/>
        <w:t>at least 4 other members appointed by the Minister.</w:t>
      </w:r>
    </w:p>
    <w:p w14:paraId="6624CDF6" w14:textId="77777777" w:rsidR="00C3616A" w:rsidRDefault="00BD08BF">
      <w:pPr>
        <w:pStyle w:val="DraftHeading2"/>
        <w:tabs>
          <w:tab w:val="right" w:pos="1247"/>
        </w:tabs>
        <w:ind w:left="1361" w:hanging="1361"/>
      </w:pPr>
      <w:r>
        <w:tab/>
      </w:r>
      <w:r w:rsidR="009C63CB">
        <w:t>(2)</w:t>
      </w:r>
      <w:r>
        <w:tab/>
        <w:t>The Minister must prepare a list of names of persons available for appointment as a chairperson of the Planning Application Committee.</w:t>
      </w:r>
    </w:p>
    <w:p w14:paraId="2CFE3381" w14:textId="77777777" w:rsidR="004A5A16" w:rsidRDefault="00BD08BF" w:rsidP="002E5022">
      <w:pPr>
        <w:pStyle w:val="DraftHeading2"/>
        <w:tabs>
          <w:tab w:val="right" w:pos="1247"/>
        </w:tabs>
        <w:ind w:left="1361" w:hanging="1361"/>
      </w:pPr>
      <w:r>
        <w:tab/>
      </w:r>
      <w:r w:rsidR="009C63CB">
        <w:t>(3)</w:t>
      </w:r>
      <w:r>
        <w:tab/>
        <w:t>The Minister must consult with the following bodies in respect of the list before making any appointment from that list—</w:t>
      </w:r>
    </w:p>
    <w:p w14:paraId="2F0AAD3D" w14:textId="77777777" w:rsidR="002E5022" w:rsidRPr="002E5022" w:rsidRDefault="002E5022" w:rsidP="002E5022"/>
    <w:p w14:paraId="47A4BAAD" w14:textId="77777777" w:rsidR="00C3616A" w:rsidRDefault="00BD08BF">
      <w:pPr>
        <w:pStyle w:val="DraftHeading3"/>
        <w:tabs>
          <w:tab w:val="right" w:pos="1757"/>
        </w:tabs>
        <w:ind w:left="1871" w:hanging="1871"/>
      </w:pPr>
      <w:r>
        <w:tab/>
      </w:r>
      <w:r w:rsidR="009C63CB">
        <w:t>(a)</w:t>
      </w:r>
      <w:r>
        <w:tab/>
        <w:t xml:space="preserve">the Municipal Association of Victoria established under the </w:t>
      </w:r>
      <w:r w:rsidRPr="000A1410">
        <w:rPr>
          <w:b/>
        </w:rPr>
        <w:t>Municipal Association Act 190</w:t>
      </w:r>
      <w:r>
        <w:rPr>
          <w:b/>
        </w:rPr>
        <w:t>7</w:t>
      </w:r>
      <w:r>
        <w:t>;</w:t>
      </w:r>
    </w:p>
    <w:p w14:paraId="159A5D8F" w14:textId="77777777" w:rsidR="00C3616A" w:rsidRDefault="00BD08BF">
      <w:pPr>
        <w:pStyle w:val="DraftHeading3"/>
        <w:tabs>
          <w:tab w:val="right" w:pos="1757"/>
        </w:tabs>
        <w:ind w:left="1871" w:hanging="1871"/>
      </w:pPr>
      <w:r>
        <w:tab/>
      </w:r>
      <w:r w:rsidR="009C63CB">
        <w:t>(b)</w:t>
      </w:r>
      <w:r>
        <w:tab/>
        <w:t>the Victorian Local Governance Association;</w:t>
      </w:r>
    </w:p>
    <w:p w14:paraId="5E040134" w14:textId="77777777" w:rsidR="00C3616A" w:rsidRDefault="00BD08BF">
      <w:pPr>
        <w:pStyle w:val="DraftHeading3"/>
        <w:tabs>
          <w:tab w:val="right" w:pos="1757"/>
        </w:tabs>
        <w:ind w:left="1871" w:hanging="1871"/>
      </w:pPr>
      <w:r>
        <w:tab/>
      </w:r>
      <w:r w:rsidR="009C63CB">
        <w:t>(c)</w:t>
      </w:r>
      <w:r>
        <w:tab/>
        <w:t>2 bodies that the Minister considers represent the planning and development industry.</w:t>
      </w:r>
    </w:p>
    <w:p w14:paraId="5AAF01F4" w14:textId="77777777" w:rsidR="00C3616A" w:rsidRDefault="00BD08BF">
      <w:pPr>
        <w:pStyle w:val="DraftHeading2"/>
        <w:tabs>
          <w:tab w:val="right" w:pos="1247"/>
        </w:tabs>
        <w:ind w:left="1361" w:hanging="1361"/>
      </w:pPr>
      <w:r>
        <w:tab/>
      </w:r>
      <w:r w:rsidR="009C63CB">
        <w:t>(4)</w:t>
      </w:r>
      <w:r>
        <w:tab/>
        <w:t xml:space="preserve">The </w:t>
      </w:r>
      <w:r w:rsidRPr="00B56965">
        <w:rPr>
          <w:b/>
        </w:rPr>
        <w:t>Public Administration Act 2004</w:t>
      </w:r>
      <w:r>
        <w:t xml:space="preserve"> (other than Part 3 of that Act) applies to a member of the Planning Application Committee in respect of the office of member.</w:t>
      </w:r>
    </w:p>
    <w:p w14:paraId="06EAD439" w14:textId="77777777" w:rsidR="00BD08BF" w:rsidRPr="00BD08BF" w:rsidRDefault="00BD08BF" w:rsidP="00155E0E">
      <w:pPr>
        <w:pStyle w:val="SideNote"/>
        <w:framePr w:wrap="around"/>
      </w:pPr>
      <w:r>
        <w:t>New s. 97MC inserted by No. 3/2013 s. 10.</w:t>
      </w:r>
    </w:p>
    <w:p w14:paraId="79DC355E" w14:textId="77777777" w:rsidR="00C3616A" w:rsidRDefault="00BD08BF">
      <w:pPr>
        <w:pStyle w:val="DraftHeading1"/>
        <w:tabs>
          <w:tab w:val="right" w:pos="680"/>
        </w:tabs>
        <w:ind w:left="850" w:hanging="850"/>
      </w:pPr>
      <w:r>
        <w:tab/>
      </w:r>
      <w:bookmarkStart w:id="402" w:name="_Toc201839473"/>
      <w:r w:rsidR="009C63CB">
        <w:t>97MC</w:t>
      </w:r>
      <w:r w:rsidRPr="00E837C2">
        <w:tab/>
      </w:r>
      <w:r>
        <w:t>Functions of the Planning Application Committee</w:t>
      </w:r>
      <w:bookmarkEnd w:id="402"/>
    </w:p>
    <w:p w14:paraId="0FF84CDD" w14:textId="77777777" w:rsidR="00C3616A" w:rsidRDefault="00BD08BF">
      <w:pPr>
        <w:pStyle w:val="BodySectionSub"/>
      </w:pPr>
      <w:r>
        <w:t>The Planning Application Committee has the following functions—</w:t>
      </w:r>
    </w:p>
    <w:p w14:paraId="43A97B8C" w14:textId="77777777" w:rsidR="00C3616A" w:rsidRDefault="00BD08BF">
      <w:pPr>
        <w:pStyle w:val="DraftHeading3"/>
        <w:tabs>
          <w:tab w:val="right" w:pos="1757"/>
        </w:tabs>
        <w:ind w:left="1871" w:hanging="1871"/>
      </w:pPr>
      <w:r>
        <w:tab/>
      </w:r>
      <w:r w:rsidR="009C63CB">
        <w:t>(a)</w:t>
      </w:r>
      <w:r>
        <w:tab/>
        <w:t>to advise the Minister on any matters which the Minister refers to it in relation to an application for a permit or class of applications for permits;</w:t>
      </w:r>
    </w:p>
    <w:p w14:paraId="57F58BB7" w14:textId="77777777" w:rsidR="00C3616A" w:rsidRDefault="00BD08BF">
      <w:pPr>
        <w:pStyle w:val="DraftHeading3"/>
        <w:tabs>
          <w:tab w:val="right" w:pos="1757"/>
        </w:tabs>
        <w:ind w:left="1871" w:hanging="1871"/>
      </w:pPr>
      <w:r>
        <w:tab/>
      </w:r>
      <w:r w:rsidR="009C63CB">
        <w:t>(b)</w:t>
      </w:r>
      <w:r>
        <w:tab/>
        <w:t>to advise a responsible authority on any matters which the authority, with the consent of the Minister, refers to it in relation to an application for a permit or class of applications for permits;</w:t>
      </w:r>
    </w:p>
    <w:p w14:paraId="01FDCDDE" w14:textId="77777777" w:rsidR="00C3616A" w:rsidRDefault="00BD08BF">
      <w:pPr>
        <w:pStyle w:val="DraftHeading3"/>
        <w:tabs>
          <w:tab w:val="right" w:pos="1757"/>
        </w:tabs>
        <w:ind w:left="1871" w:hanging="1871"/>
      </w:pPr>
      <w:r>
        <w:tab/>
      </w:r>
      <w:r w:rsidR="009C63CB">
        <w:t>(c)</w:t>
      </w:r>
      <w:r>
        <w:tab/>
        <w:t>to carry out, as delegate, any function delegated to i</w:t>
      </w:r>
      <w:r w:rsidR="003A1D0D">
        <w:t>t by the Minister under section </w:t>
      </w:r>
      <w:r>
        <w:t>190;</w:t>
      </w:r>
    </w:p>
    <w:p w14:paraId="00CF5DB9" w14:textId="77777777" w:rsidR="00C3616A" w:rsidRDefault="00BD08BF">
      <w:pPr>
        <w:pStyle w:val="DraftHeading3"/>
        <w:tabs>
          <w:tab w:val="right" w:pos="1757"/>
        </w:tabs>
        <w:ind w:left="1871" w:hanging="1871"/>
      </w:pPr>
      <w:r>
        <w:tab/>
      </w:r>
      <w:r w:rsidR="009C63CB">
        <w:t>(d)</w:t>
      </w:r>
      <w:r>
        <w:tab/>
        <w:t>to carry out, as delegate, any function delegated to it by a responsible authority under section 188.</w:t>
      </w:r>
    </w:p>
    <w:p w14:paraId="2E4B2BCC" w14:textId="77777777" w:rsidR="00BD08BF" w:rsidRPr="00BD08BF" w:rsidRDefault="00BD08BF" w:rsidP="00155E0E">
      <w:pPr>
        <w:pStyle w:val="SideNote"/>
        <w:framePr w:wrap="around"/>
      </w:pPr>
      <w:r>
        <w:t>New s. 97MD inserted by No. 3/2013 s. 10.</w:t>
      </w:r>
    </w:p>
    <w:p w14:paraId="14DBF451" w14:textId="77777777" w:rsidR="00C3616A" w:rsidRDefault="00BD08BF">
      <w:pPr>
        <w:pStyle w:val="DraftHeading1"/>
        <w:tabs>
          <w:tab w:val="right" w:pos="680"/>
        </w:tabs>
        <w:ind w:left="850" w:hanging="850"/>
      </w:pPr>
      <w:r>
        <w:tab/>
      </w:r>
      <w:bookmarkStart w:id="403" w:name="_Toc201839474"/>
      <w:r w:rsidR="009C63CB">
        <w:t>97MD</w:t>
      </w:r>
      <w:r w:rsidRPr="00126AAB">
        <w:tab/>
      </w:r>
      <w:r>
        <w:t>Proceedings of Planning Application Committee</w:t>
      </w:r>
      <w:bookmarkEnd w:id="403"/>
    </w:p>
    <w:p w14:paraId="55388B7F" w14:textId="77777777" w:rsidR="00C3616A" w:rsidRDefault="00BD08BF">
      <w:pPr>
        <w:pStyle w:val="BodySectionSub"/>
      </w:pPr>
      <w:r>
        <w:t>Subject to the regulations (if any), the Planning Application Committee may regulate its own proceedings.</w:t>
      </w:r>
    </w:p>
    <w:p w14:paraId="754C74F1" w14:textId="77777777" w:rsidR="00BD08BF" w:rsidRPr="00BD08BF" w:rsidRDefault="00BD08BF" w:rsidP="00155E0E">
      <w:pPr>
        <w:pStyle w:val="SideNote"/>
        <w:framePr w:wrap="around"/>
      </w:pPr>
      <w:r>
        <w:t>New s. 97ME inserted by No. 3/2013 s. 10.</w:t>
      </w:r>
    </w:p>
    <w:p w14:paraId="112F35FE" w14:textId="77777777" w:rsidR="00C3616A" w:rsidRDefault="00BD08BF">
      <w:pPr>
        <w:pStyle w:val="DraftHeading1"/>
        <w:tabs>
          <w:tab w:val="right" w:pos="680"/>
        </w:tabs>
        <w:ind w:left="850" w:hanging="850"/>
      </w:pPr>
      <w:r>
        <w:tab/>
      </w:r>
      <w:bookmarkStart w:id="404" w:name="_Toc201839475"/>
      <w:r w:rsidR="009C63CB">
        <w:t>97ME</w:t>
      </w:r>
      <w:r>
        <w:tab/>
        <w:t>Subcommittees</w:t>
      </w:r>
      <w:bookmarkEnd w:id="404"/>
    </w:p>
    <w:p w14:paraId="5B370F3D" w14:textId="77777777" w:rsidR="00C3616A" w:rsidRDefault="00BD08BF">
      <w:pPr>
        <w:pStyle w:val="DraftHeading2"/>
        <w:tabs>
          <w:tab w:val="right" w:pos="1247"/>
        </w:tabs>
        <w:ind w:left="1361" w:hanging="1361"/>
      </w:pPr>
      <w:r>
        <w:tab/>
      </w:r>
      <w:r w:rsidR="009C63CB">
        <w:t>(1)</w:t>
      </w:r>
      <w:r>
        <w:tab/>
        <w:t>The Planning Application Committee may appoint one or more subcommittees for the purposes of carrying out any of its functions.</w:t>
      </w:r>
    </w:p>
    <w:p w14:paraId="6A507950" w14:textId="77777777" w:rsidR="00C3616A" w:rsidRDefault="00BD08BF">
      <w:pPr>
        <w:pStyle w:val="DraftHeading2"/>
        <w:tabs>
          <w:tab w:val="right" w:pos="1247"/>
        </w:tabs>
        <w:ind w:left="1361" w:hanging="1361"/>
      </w:pPr>
      <w:r>
        <w:tab/>
      </w:r>
      <w:r w:rsidR="009C63CB">
        <w:t>(2)</w:t>
      </w:r>
      <w:r>
        <w:tab/>
        <w:t>A subcommittee may consist of—</w:t>
      </w:r>
    </w:p>
    <w:p w14:paraId="2C4AF051" w14:textId="77777777" w:rsidR="00C3616A" w:rsidRDefault="00BD08BF">
      <w:pPr>
        <w:pStyle w:val="DraftHeading3"/>
        <w:tabs>
          <w:tab w:val="right" w:pos="1757"/>
        </w:tabs>
        <w:ind w:left="1871" w:hanging="1871"/>
      </w:pPr>
      <w:r>
        <w:tab/>
      </w:r>
      <w:r w:rsidR="009C63CB">
        <w:t>(a)</w:t>
      </w:r>
      <w:r>
        <w:tab/>
        <w:t>members of the Planning Application Committee; or</w:t>
      </w:r>
    </w:p>
    <w:p w14:paraId="51F22FBD" w14:textId="77777777" w:rsidR="00C3616A" w:rsidRDefault="00BD08BF">
      <w:pPr>
        <w:pStyle w:val="DraftHeading3"/>
        <w:tabs>
          <w:tab w:val="right" w:pos="1757"/>
        </w:tabs>
        <w:ind w:left="1871" w:hanging="1871"/>
      </w:pPr>
      <w:r>
        <w:tab/>
      </w:r>
      <w:r w:rsidR="009C63CB">
        <w:t>(b)</w:t>
      </w:r>
      <w:r>
        <w:tab/>
        <w:t>one or more members of the Planning Application Committee and co-opted members appointed by the Committee.</w:t>
      </w:r>
    </w:p>
    <w:p w14:paraId="531E371B" w14:textId="77777777" w:rsidR="00C3616A" w:rsidRDefault="00BD08BF">
      <w:pPr>
        <w:pStyle w:val="DraftHeading2"/>
        <w:tabs>
          <w:tab w:val="right" w:pos="1247"/>
        </w:tabs>
        <w:ind w:left="1361" w:hanging="1361"/>
      </w:pPr>
      <w:r>
        <w:tab/>
      </w:r>
      <w:r w:rsidR="009C63CB">
        <w:t>(3)</w:t>
      </w:r>
      <w:r>
        <w:tab/>
        <w:t>The Planning Application Committee must appoint a member of the Planning Application Committee to be the chairperson of a subcommittee.</w:t>
      </w:r>
    </w:p>
    <w:p w14:paraId="4934F1A8" w14:textId="77777777" w:rsidR="00BD08BF" w:rsidRPr="00BD08BF" w:rsidRDefault="00BD08BF" w:rsidP="00155E0E">
      <w:pPr>
        <w:pStyle w:val="SideNote"/>
        <w:framePr w:wrap="around"/>
      </w:pPr>
      <w:r>
        <w:t>New s. 97MF inserted by No. 3/2013 s. 10.</w:t>
      </w:r>
    </w:p>
    <w:p w14:paraId="0F27949F" w14:textId="77777777" w:rsidR="00C3616A" w:rsidRDefault="00BD08BF">
      <w:pPr>
        <w:pStyle w:val="DraftHeading1"/>
        <w:tabs>
          <w:tab w:val="right" w:pos="680"/>
        </w:tabs>
        <w:ind w:left="850" w:hanging="850"/>
      </w:pPr>
      <w:r>
        <w:tab/>
      </w:r>
      <w:bookmarkStart w:id="405" w:name="_Toc201839476"/>
      <w:r w:rsidR="009C63CB">
        <w:t>97MF</w:t>
      </w:r>
      <w:r>
        <w:tab/>
        <w:t>Delegation to subcommittee</w:t>
      </w:r>
      <w:bookmarkEnd w:id="405"/>
    </w:p>
    <w:p w14:paraId="7C7D6263" w14:textId="77777777" w:rsidR="00C3616A" w:rsidRDefault="00BD08BF">
      <w:pPr>
        <w:pStyle w:val="BodySectionSub"/>
      </w:pPr>
      <w:r>
        <w:t>The Planning Application Committee may, by instrument, delegate to the members of a subcommittee any of its functions, including any function delegated to it, but not including this power of delegation.</w:t>
      </w:r>
    </w:p>
    <w:p w14:paraId="71346CDE" w14:textId="77777777" w:rsidR="00BD08BF" w:rsidRPr="00BD08BF" w:rsidRDefault="00BD08BF" w:rsidP="00155E0E">
      <w:pPr>
        <w:pStyle w:val="SideNote"/>
        <w:framePr w:wrap="around"/>
      </w:pPr>
      <w:r>
        <w:t>New s. 97MG inserted by No. 3/2013 s. 10.</w:t>
      </w:r>
    </w:p>
    <w:p w14:paraId="03417910" w14:textId="77777777" w:rsidR="00C3616A" w:rsidRDefault="00BD08BF">
      <w:pPr>
        <w:pStyle w:val="DraftHeading1"/>
        <w:tabs>
          <w:tab w:val="right" w:pos="680"/>
        </w:tabs>
        <w:ind w:left="850" w:hanging="850"/>
      </w:pPr>
      <w:r>
        <w:tab/>
      </w:r>
      <w:bookmarkStart w:id="406" w:name="_Toc201839477"/>
      <w:r w:rsidR="009C63CB">
        <w:t>97MG</w:t>
      </w:r>
      <w:r>
        <w:tab/>
        <w:t>Payment of members of Committee and subcommittees</w:t>
      </w:r>
      <w:bookmarkEnd w:id="406"/>
    </w:p>
    <w:p w14:paraId="01CE0A65" w14:textId="77777777" w:rsidR="00C3616A" w:rsidRDefault="00BD08BF">
      <w:pPr>
        <w:pStyle w:val="BodySectionSub"/>
      </w:pPr>
      <w:r>
        <w:t>A member of the Planning Application Committee or a subcommittee of that Committee is entitled to be paid the fees and allowances (if any) fixed in respect of the member by the Minister.</w:t>
      </w:r>
    </w:p>
    <w:p w14:paraId="58718548" w14:textId="77777777" w:rsidR="00BD08BF" w:rsidRPr="00BD08BF" w:rsidRDefault="00BD08BF" w:rsidP="00155E0E">
      <w:pPr>
        <w:pStyle w:val="SideNote"/>
        <w:framePr w:wrap="around"/>
      </w:pPr>
      <w:r>
        <w:t>New s. 97MH inserted by No. 3/2013 s. 10.</w:t>
      </w:r>
    </w:p>
    <w:p w14:paraId="1612FBA9" w14:textId="77777777" w:rsidR="00C3616A" w:rsidRDefault="00BD08BF">
      <w:pPr>
        <w:pStyle w:val="DraftHeading1"/>
        <w:tabs>
          <w:tab w:val="right" w:pos="680"/>
        </w:tabs>
        <w:ind w:left="850" w:hanging="850"/>
      </w:pPr>
      <w:r>
        <w:tab/>
      </w:r>
      <w:bookmarkStart w:id="407" w:name="_Toc201839478"/>
      <w:r w:rsidR="009C63CB">
        <w:t>97MH</w:t>
      </w:r>
      <w:r w:rsidRPr="00163536">
        <w:tab/>
      </w:r>
      <w:r>
        <w:t>Responsible authority to assist Planning Application Committee</w:t>
      </w:r>
      <w:bookmarkEnd w:id="407"/>
    </w:p>
    <w:p w14:paraId="714D52CA" w14:textId="77777777" w:rsidR="00C3616A" w:rsidRDefault="00BD08BF">
      <w:pPr>
        <w:pStyle w:val="BodySectionSub"/>
      </w:pPr>
      <w:r>
        <w:t>A responsible authority, which has requested the advice of the Planning Application Committee or delegated a function to the Committee, must provide the Committee with any information or assistance that the Committee requires in order to provide the advice or carry out the function.</w:t>
      </w:r>
    </w:p>
    <w:p w14:paraId="3E6E0BC4" w14:textId="77777777" w:rsidR="00BD08BF" w:rsidRPr="00BD08BF" w:rsidRDefault="00D966C3" w:rsidP="00155E0E">
      <w:pPr>
        <w:pStyle w:val="SideNote"/>
        <w:framePr w:wrap="around"/>
      </w:pPr>
      <w:r>
        <w:t>S</w:t>
      </w:r>
      <w:r w:rsidR="00BD08BF">
        <w:t>. 97MI inserted by No. 3/2013 s. 10.</w:t>
      </w:r>
    </w:p>
    <w:p w14:paraId="1EC625C3" w14:textId="77777777" w:rsidR="00C3616A" w:rsidRDefault="00BD08BF">
      <w:pPr>
        <w:pStyle w:val="DraftHeading1"/>
        <w:tabs>
          <w:tab w:val="right" w:pos="680"/>
        </w:tabs>
        <w:ind w:left="850" w:hanging="850"/>
      </w:pPr>
      <w:r>
        <w:tab/>
      </w:r>
      <w:bookmarkStart w:id="408" w:name="_Toc201839479"/>
      <w:r w:rsidR="009C63CB">
        <w:t>97MI</w:t>
      </w:r>
      <w:r w:rsidRPr="00190279">
        <w:tab/>
      </w:r>
      <w:r>
        <w:t>Responsible authority to contribute to costs of Planning Application Committee</w:t>
      </w:r>
      <w:bookmarkEnd w:id="408"/>
    </w:p>
    <w:p w14:paraId="32A36F39" w14:textId="77777777" w:rsidR="00C3616A" w:rsidRDefault="00BD08BF">
      <w:pPr>
        <w:pStyle w:val="BodySectionSub"/>
      </w:pPr>
      <w:r>
        <w:t>A responsible authority must, on the request of the Minister, contribute an amount specified by the Minister towards the costs of the Planning Application Committee or a subcommittee of that Committee that are incurred in providing advice to, or carrying out a function under delegation from, that authority.</w:t>
      </w:r>
    </w:p>
    <w:p w14:paraId="42EEBF30" w14:textId="77777777" w:rsidR="00182BA0" w:rsidRDefault="00182BA0">
      <w:pPr>
        <w:suppressLineNumbers w:val="0"/>
        <w:overflowPunct/>
        <w:autoSpaceDE/>
        <w:autoSpaceDN/>
        <w:adjustRightInd/>
        <w:spacing w:before="0"/>
        <w:textAlignment w:val="auto"/>
      </w:pPr>
      <w:r>
        <w:rPr>
          <w:b/>
        </w:rPr>
        <w:br w:type="page"/>
      </w:r>
    </w:p>
    <w:p w14:paraId="5C297A57" w14:textId="77777777" w:rsidR="00F03266" w:rsidRDefault="00F03266" w:rsidP="00155E0E">
      <w:pPr>
        <w:pStyle w:val="SideNote"/>
        <w:framePr w:wrap="around"/>
      </w:pPr>
      <w:r>
        <w:t>Pt 4A (Heading and ss 97N–97R) inserted by No. 128/1993 s. 23.</w:t>
      </w:r>
    </w:p>
    <w:p w14:paraId="3E4736A5" w14:textId="77777777" w:rsidR="00F03266" w:rsidRPr="003300EE" w:rsidRDefault="00821C02" w:rsidP="003300EE">
      <w:pPr>
        <w:pStyle w:val="Heading-PART"/>
        <w:rPr>
          <w:caps w:val="0"/>
          <w:sz w:val="32"/>
        </w:rPr>
      </w:pPr>
      <w:bookmarkStart w:id="409" w:name="_Toc201839480"/>
      <w:r w:rsidRPr="003300EE">
        <w:rPr>
          <w:caps w:val="0"/>
          <w:sz w:val="32"/>
        </w:rPr>
        <w:t>Part 4A—Certificates of c</w:t>
      </w:r>
      <w:r w:rsidR="00F03266" w:rsidRPr="003300EE">
        <w:rPr>
          <w:caps w:val="0"/>
          <w:sz w:val="32"/>
        </w:rPr>
        <w:t>ompliance</w:t>
      </w:r>
      <w:bookmarkEnd w:id="409"/>
    </w:p>
    <w:p w14:paraId="4D082604" w14:textId="77777777" w:rsidR="00F03266" w:rsidRDefault="00F03266" w:rsidP="00BF5E48">
      <w:pPr>
        <w:spacing w:before="240"/>
      </w:pPr>
    </w:p>
    <w:p w14:paraId="4CA74BA2" w14:textId="77777777" w:rsidR="00F03266" w:rsidRDefault="00F03266"/>
    <w:p w14:paraId="490D5A12" w14:textId="77777777" w:rsidR="00F03266" w:rsidRDefault="00F03266" w:rsidP="00155E0E">
      <w:pPr>
        <w:pStyle w:val="SideNote"/>
        <w:framePr w:wrap="around"/>
      </w:pPr>
      <w:r>
        <w:t>S. 97N inserted by No. 128/1993 s. 23.</w:t>
      </w:r>
    </w:p>
    <w:p w14:paraId="204544AD" w14:textId="77777777" w:rsidR="00F03266" w:rsidRDefault="00F03266" w:rsidP="00B26E83">
      <w:pPr>
        <w:pStyle w:val="DraftHeading1"/>
        <w:tabs>
          <w:tab w:val="right" w:pos="680"/>
        </w:tabs>
        <w:ind w:left="850" w:hanging="850"/>
      </w:pPr>
      <w:r>
        <w:tab/>
      </w:r>
      <w:bookmarkStart w:id="410" w:name="_Toc201839481"/>
      <w:r>
        <w:t>97N</w:t>
      </w:r>
      <w:r w:rsidR="00B26E83">
        <w:tab/>
      </w:r>
      <w:r>
        <w:t>Application for certificate</w:t>
      </w:r>
      <w:bookmarkEnd w:id="410"/>
    </w:p>
    <w:p w14:paraId="1C68560D" w14:textId="77777777" w:rsidR="00F03266" w:rsidRDefault="00F03266">
      <w:pPr>
        <w:pStyle w:val="DraftHeading2"/>
        <w:tabs>
          <w:tab w:val="right" w:pos="1247"/>
        </w:tabs>
        <w:ind w:left="1361" w:hanging="1361"/>
      </w:pPr>
      <w:r>
        <w:tab/>
        <w:t>(1)</w:t>
      </w:r>
      <w:r>
        <w:tab/>
        <w:t>Any person may apply to the responsible authority for—</w:t>
      </w:r>
    </w:p>
    <w:p w14:paraId="69B9E2D9" w14:textId="77777777" w:rsidR="00F03266" w:rsidRDefault="00F03266">
      <w:pPr>
        <w:pStyle w:val="DraftHeading3"/>
        <w:tabs>
          <w:tab w:val="right" w:pos="1758"/>
        </w:tabs>
        <w:ind w:left="1871" w:hanging="1871"/>
      </w:pPr>
      <w:r>
        <w:tab/>
        <w:t>(a)</w:t>
      </w:r>
      <w:r>
        <w:tab/>
        <w:t>a certificate stating that an existing use or development of land complies with the requirements of the planning scheme at the date of the certificate; or</w:t>
      </w:r>
    </w:p>
    <w:p w14:paraId="1B408C88" w14:textId="77777777" w:rsidR="00F03266" w:rsidRDefault="00F03266">
      <w:pPr>
        <w:pStyle w:val="DraftHeading3"/>
        <w:tabs>
          <w:tab w:val="right" w:pos="1758"/>
        </w:tabs>
        <w:ind w:left="1871" w:hanging="1871"/>
      </w:pPr>
      <w:r>
        <w:tab/>
        <w:t>(b)</w:t>
      </w:r>
      <w:r>
        <w:tab/>
        <w:t>a certificate stating that a proposed use or development (or part of a use or development) of land would comply with the requirements of the planning scheme at the date of the certificate.</w:t>
      </w:r>
    </w:p>
    <w:p w14:paraId="165BEDE3" w14:textId="77777777" w:rsidR="00F03266" w:rsidRDefault="00F03266">
      <w:pPr>
        <w:pStyle w:val="DraftHeading2"/>
        <w:tabs>
          <w:tab w:val="right" w:pos="1247"/>
        </w:tabs>
        <w:ind w:left="1361" w:hanging="1361"/>
      </w:pPr>
      <w:r>
        <w:tab/>
        <w:t>(2)</w:t>
      </w:r>
      <w:r>
        <w:tab/>
        <w:t>The application must be accompanied by the prescribed fee.</w:t>
      </w:r>
    </w:p>
    <w:p w14:paraId="5FC1E4F2" w14:textId="77777777" w:rsidR="00F03266" w:rsidRDefault="00F03266" w:rsidP="00155E0E">
      <w:pPr>
        <w:pStyle w:val="SideNote"/>
        <w:framePr w:wrap="around"/>
      </w:pPr>
      <w:r>
        <w:t>S. 97O inserted by No. 128/1993 s. 23.</w:t>
      </w:r>
    </w:p>
    <w:p w14:paraId="2C78FCB2" w14:textId="77777777" w:rsidR="00F03266" w:rsidRDefault="00F03266" w:rsidP="00B26E83">
      <w:pPr>
        <w:pStyle w:val="DraftHeading1"/>
        <w:tabs>
          <w:tab w:val="right" w:pos="680"/>
        </w:tabs>
        <w:ind w:left="850" w:hanging="850"/>
      </w:pPr>
      <w:r>
        <w:tab/>
      </w:r>
      <w:bookmarkStart w:id="411" w:name="_Toc201839482"/>
      <w:r>
        <w:t>97O</w:t>
      </w:r>
      <w:r w:rsidR="00B26E83">
        <w:tab/>
      </w:r>
      <w:r>
        <w:t>Certificate of compliance</w:t>
      </w:r>
      <w:bookmarkEnd w:id="411"/>
    </w:p>
    <w:p w14:paraId="3882F7E8" w14:textId="77777777" w:rsidR="00F03266" w:rsidRDefault="00F03266">
      <w:pPr>
        <w:pStyle w:val="DraftHeading2"/>
        <w:tabs>
          <w:tab w:val="right" w:pos="1247"/>
        </w:tabs>
        <w:ind w:left="1361" w:hanging="1361"/>
      </w:pPr>
      <w:r>
        <w:tab/>
        <w:t>(1)</w:t>
      </w:r>
      <w:r>
        <w:tab/>
        <w:t>The responsible authority must consider the application and must—</w:t>
      </w:r>
    </w:p>
    <w:p w14:paraId="136D3E73" w14:textId="77777777" w:rsidR="00F03266" w:rsidRDefault="00F03266">
      <w:pPr>
        <w:pStyle w:val="DraftHeading3"/>
        <w:tabs>
          <w:tab w:val="right" w:pos="1758"/>
        </w:tabs>
        <w:ind w:left="1871" w:hanging="1871"/>
      </w:pPr>
      <w:r>
        <w:tab/>
        <w:t>(a)</w:t>
      </w:r>
      <w:r>
        <w:tab/>
        <w:t>issue to the applicant a certificate of compliance in accordance with section 97N(1)(a) or (b); or</w:t>
      </w:r>
    </w:p>
    <w:p w14:paraId="610179F9" w14:textId="77777777" w:rsidR="00F03266" w:rsidRDefault="00F03266">
      <w:pPr>
        <w:pStyle w:val="DraftHeading3"/>
        <w:tabs>
          <w:tab w:val="right" w:pos="1758"/>
        </w:tabs>
        <w:ind w:left="1871" w:hanging="1871"/>
      </w:pPr>
      <w:r>
        <w:tab/>
        <w:t>(b)</w:t>
      </w:r>
      <w:r>
        <w:tab/>
        <w:t xml:space="preserve">refuse to issue the certificate on a ground set out in </w:t>
      </w:r>
      <w:r w:rsidR="00B26E83">
        <w:t>subsection</w:t>
      </w:r>
      <w:r>
        <w:t xml:space="preserve"> (4) or (5).</w:t>
      </w:r>
    </w:p>
    <w:p w14:paraId="10B12824" w14:textId="77777777" w:rsidR="00F03266" w:rsidRDefault="00F03266">
      <w:pPr>
        <w:pStyle w:val="DraftHeading2"/>
        <w:tabs>
          <w:tab w:val="right" w:pos="1247"/>
        </w:tabs>
        <w:ind w:left="1361" w:hanging="1361"/>
      </w:pPr>
      <w:r>
        <w:tab/>
        <w:t>(2)</w:t>
      </w:r>
      <w:r>
        <w:tab/>
        <w:t>A certificate of compliance must be in the prescribed form and contain the prescribed information.</w:t>
      </w:r>
    </w:p>
    <w:p w14:paraId="775DA905" w14:textId="77777777" w:rsidR="00F03266" w:rsidRDefault="00F03266">
      <w:pPr>
        <w:pStyle w:val="DraftHeading2"/>
        <w:tabs>
          <w:tab w:val="right" w:pos="1247"/>
        </w:tabs>
        <w:ind w:left="1361" w:hanging="1361"/>
      </w:pPr>
      <w:r>
        <w:tab/>
        <w:t>(3)</w:t>
      </w:r>
      <w:r>
        <w:tab/>
        <w:t>The responsible authority may specify in a certificate referred to in section 97N(1)(b) any part of the use or development which would require a permit or is prohibited under the planning scheme at the date of the certificate.</w:t>
      </w:r>
    </w:p>
    <w:p w14:paraId="5F2A0AA4" w14:textId="77777777" w:rsidR="00F03266" w:rsidRDefault="00F03266">
      <w:pPr>
        <w:pStyle w:val="DraftHeading2"/>
        <w:tabs>
          <w:tab w:val="right" w:pos="1247"/>
        </w:tabs>
        <w:ind w:left="1361" w:hanging="1361"/>
      </w:pPr>
      <w:r>
        <w:tab/>
        <w:t>(4)</w:t>
      </w:r>
      <w:r>
        <w:tab/>
        <w:t>The responsible authority must refuse to issue a certificate applied for under section 97N(1)(a) if the use or development or any part of the use or development would require a permit or is prohibited under the planning scheme.</w:t>
      </w:r>
    </w:p>
    <w:p w14:paraId="6AE73015" w14:textId="77777777" w:rsidR="00F03266" w:rsidRDefault="00F03266">
      <w:pPr>
        <w:pStyle w:val="DraftHeading2"/>
        <w:tabs>
          <w:tab w:val="right" w:pos="1247"/>
        </w:tabs>
        <w:ind w:left="1361" w:hanging="1361"/>
      </w:pPr>
      <w:r>
        <w:tab/>
        <w:t>(5)</w:t>
      </w:r>
      <w:r>
        <w:tab/>
        <w:t>The responsible authority must refuse to issue a certificate applied for under section 97N(1)(b) if the whole of the use or development would require a permit or is prohibited under the planning scheme.</w:t>
      </w:r>
    </w:p>
    <w:p w14:paraId="422C9528" w14:textId="77777777" w:rsidR="00E60E9F" w:rsidRDefault="00E60E9F" w:rsidP="00155E0E">
      <w:pPr>
        <w:pStyle w:val="SideNote"/>
        <w:framePr w:wrap="around"/>
      </w:pPr>
      <w:r>
        <w:t>S. 97P (Heading) inserted by No. 3/2013 s. 66(1).</w:t>
      </w:r>
    </w:p>
    <w:p w14:paraId="4362FF5D" w14:textId="77777777" w:rsidR="00F03266" w:rsidRDefault="00F03266" w:rsidP="00155E0E">
      <w:pPr>
        <w:pStyle w:val="SideNote"/>
        <w:framePr w:wrap="around"/>
        <w:spacing w:before="60"/>
      </w:pPr>
      <w:r>
        <w:t>S. 97P inserted by No. 128/1993 s. 23.</w:t>
      </w:r>
    </w:p>
    <w:p w14:paraId="47EB78D6" w14:textId="77777777" w:rsidR="00F03266" w:rsidRDefault="00F03266" w:rsidP="00B26E83">
      <w:pPr>
        <w:pStyle w:val="DraftHeading1"/>
        <w:tabs>
          <w:tab w:val="right" w:pos="680"/>
        </w:tabs>
        <w:ind w:left="850" w:hanging="850"/>
      </w:pPr>
      <w:r>
        <w:tab/>
      </w:r>
      <w:bookmarkStart w:id="412" w:name="_Toc201839483"/>
      <w:r>
        <w:t>97P</w:t>
      </w:r>
      <w:r w:rsidR="00B26E83">
        <w:tab/>
      </w:r>
      <w:r w:rsidR="006D3C2A" w:rsidRPr="006D3C2A">
        <w:t>Review of failure or refusal to issue certificate</w:t>
      </w:r>
      <w:bookmarkEnd w:id="412"/>
    </w:p>
    <w:p w14:paraId="2F8792B8" w14:textId="77777777" w:rsidR="003A1D0D" w:rsidRDefault="003A1D0D" w:rsidP="003A1D0D"/>
    <w:p w14:paraId="7F1462AC" w14:textId="77777777" w:rsidR="003A1D0D" w:rsidRDefault="003A1D0D" w:rsidP="003A1D0D"/>
    <w:p w14:paraId="4C1A6BC7" w14:textId="77777777" w:rsidR="00F03266" w:rsidRDefault="00F03266"/>
    <w:p w14:paraId="2CA57E8C" w14:textId="77777777" w:rsidR="00F03266" w:rsidRDefault="00F03266"/>
    <w:p w14:paraId="63F47EC0" w14:textId="77777777" w:rsidR="00F03266" w:rsidRDefault="00F03266" w:rsidP="00155E0E">
      <w:pPr>
        <w:pStyle w:val="SideNote"/>
        <w:framePr w:wrap="around"/>
      </w:pPr>
      <w:r>
        <w:t>S. 97P(1) amended by No. 52/1998 s. 191(13)(a)(i).</w:t>
      </w:r>
    </w:p>
    <w:p w14:paraId="35AF66F0" w14:textId="77777777" w:rsidR="00F03266" w:rsidRDefault="00F03266">
      <w:pPr>
        <w:pStyle w:val="DraftHeading2"/>
        <w:tabs>
          <w:tab w:val="right" w:pos="1247"/>
        </w:tabs>
        <w:ind w:left="1361" w:hanging="1361"/>
      </w:pPr>
      <w:r>
        <w:tab/>
        <w:t>(1)</w:t>
      </w:r>
      <w:r>
        <w:tab/>
        <w:t>An applicant for a certificate may apply to the Tribunal for review of—</w:t>
      </w:r>
    </w:p>
    <w:p w14:paraId="250CE134" w14:textId="77777777" w:rsidR="00F03266" w:rsidRDefault="00F03266">
      <w:pPr>
        <w:pStyle w:val="DraftHeading3"/>
        <w:tabs>
          <w:tab w:val="right" w:pos="1758"/>
        </w:tabs>
        <w:ind w:left="1871" w:hanging="1871"/>
      </w:pPr>
      <w:r>
        <w:tab/>
        <w:t>(a)</w:t>
      </w:r>
      <w:r>
        <w:tab/>
        <w:t>a decision by the responsible authority to refuse to issue a certificate of compliance; or</w:t>
      </w:r>
    </w:p>
    <w:p w14:paraId="7A283D76" w14:textId="77777777" w:rsidR="00F03266" w:rsidRDefault="00F03266">
      <w:pPr>
        <w:pStyle w:val="DraftHeading3"/>
        <w:tabs>
          <w:tab w:val="right" w:pos="1758"/>
        </w:tabs>
        <w:ind w:left="1871" w:hanging="1871"/>
      </w:pPr>
      <w:r>
        <w:tab/>
        <w:t>(b)</w:t>
      </w:r>
      <w:r>
        <w:tab/>
        <w:t>the failure of the responsible authority to issue the certificate within the prescribed time.</w:t>
      </w:r>
    </w:p>
    <w:p w14:paraId="74CAD332" w14:textId="77777777" w:rsidR="00C3616A" w:rsidRDefault="00E60E9F" w:rsidP="00155E0E">
      <w:pPr>
        <w:pStyle w:val="SideNote"/>
        <w:framePr w:wrap="around"/>
      </w:pPr>
      <w:r>
        <w:t>S. 97P(1A) inserted by No. 3/2013 s. 66(2).</w:t>
      </w:r>
    </w:p>
    <w:p w14:paraId="241524C5" w14:textId="77777777" w:rsidR="00C3616A" w:rsidRDefault="00E60E9F">
      <w:pPr>
        <w:pStyle w:val="DraftHeading2"/>
        <w:tabs>
          <w:tab w:val="right" w:pos="1247"/>
        </w:tabs>
        <w:ind w:left="1361" w:hanging="1361"/>
      </w:pPr>
      <w:r>
        <w:tab/>
      </w:r>
      <w:r w:rsidR="0040533A">
        <w:t>(1A)</w:t>
      </w:r>
      <w:r>
        <w:tab/>
        <w:t>In reviewing a decision or failure to issue a certificate under this section, the Tribunal may confine its review to particular matters in dispute if all parties agree</w:t>
      </w:r>
      <w:r w:rsidR="00CF6ECC">
        <w:t>, and for this purpose section </w:t>
      </w:r>
      <w:r>
        <w:t>84B applies as if the reference to an application for review were a reference to an application for review as so confined.</w:t>
      </w:r>
    </w:p>
    <w:p w14:paraId="5A3059EE" w14:textId="77777777" w:rsidR="00F03266" w:rsidRDefault="00F03266" w:rsidP="00155E0E">
      <w:pPr>
        <w:pStyle w:val="SideNote"/>
        <w:framePr w:wrap="around"/>
      </w:pPr>
      <w:r>
        <w:t>S. 97P(2) amended by No. 52/1998 s. 191(13) (a)(ii).</w:t>
      </w:r>
    </w:p>
    <w:p w14:paraId="0BF6DA6D" w14:textId="77777777" w:rsidR="00F03266" w:rsidRDefault="00F03266">
      <w:pPr>
        <w:pStyle w:val="DraftHeading2"/>
        <w:tabs>
          <w:tab w:val="right" w:pos="1247"/>
        </w:tabs>
        <w:ind w:left="1361" w:hanging="1361"/>
      </w:pPr>
      <w:r>
        <w:tab/>
        <w:t>(2)</w:t>
      </w:r>
      <w:r>
        <w:tab/>
        <w:t>After hearing an application, the Tribunal may—</w:t>
      </w:r>
    </w:p>
    <w:p w14:paraId="18264EB5" w14:textId="77777777" w:rsidR="00F03266" w:rsidRDefault="00F03266">
      <w:pPr>
        <w:pStyle w:val="DraftHeading3"/>
        <w:tabs>
          <w:tab w:val="right" w:pos="1758"/>
        </w:tabs>
        <w:ind w:left="1871" w:hanging="1871"/>
      </w:pPr>
      <w:r>
        <w:tab/>
        <w:t>(a)</w:t>
      </w:r>
      <w:r>
        <w:tab/>
        <w:t>direct that a certificate must not be issued; or</w:t>
      </w:r>
    </w:p>
    <w:p w14:paraId="10A637B2" w14:textId="77777777" w:rsidR="00F03266" w:rsidRDefault="00F03266">
      <w:pPr>
        <w:pStyle w:val="DraftHeading3"/>
        <w:tabs>
          <w:tab w:val="right" w:pos="1758"/>
        </w:tabs>
        <w:ind w:left="1871" w:hanging="1871"/>
      </w:pPr>
      <w:r>
        <w:tab/>
        <w:t>(b)</w:t>
      </w:r>
      <w:r>
        <w:tab/>
        <w:t>direct the responsible authority to issue the certificate.</w:t>
      </w:r>
    </w:p>
    <w:p w14:paraId="53B35525" w14:textId="77777777" w:rsidR="00F03266" w:rsidRDefault="00F03266" w:rsidP="00155E0E">
      <w:pPr>
        <w:pStyle w:val="SideNote"/>
        <w:framePr w:wrap="around"/>
      </w:pPr>
      <w:r>
        <w:t>S. 97P(3) amended by No. 52/1998 s. 191(13) (a)(iii).</w:t>
      </w:r>
    </w:p>
    <w:p w14:paraId="21D65019" w14:textId="77777777" w:rsidR="00F03266" w:rsidRDefault="00F03266">
      <w:pPr>
        <w:pStyle w:val="DraftHeading2"/>
        <w:tabs>
          <w:tab w:val="right" w:pos="1247"/>
        </w:tabs>
        <w:ind w:left="1361" w:hanging="1361"/>
      </w:pPr>
      <w:r>
        <w:tab/>
        <w:t>(3)</w:t>
      </w:r>
      <w:r>
        <w:tab/>
        <w:t>The responsible authority must comply with the directions of the Tribunal.</w:t>
      </w:r>
    </w:p>
    <w:p w14:paraId="35CB98E3" w14:textId="77777777" w:rsidR="009D229B" w:rsidRDefault="009D229B"/>
    <w:p w14:paraId="5EB51315" w14:textId="77777777" w:rsidR="002E5022" w:rsidRDefault="002E5022"/>
    <w:p w14:paraId="63A9E591" w14:textId="77777777" w:rsidR="00F03266" w:rsidRDefault="00F03266" w:rsidP="00155E0E">
      <w:pPr>
        <w:pStyle w:val="SideNote"/>
        <w:framePr w:wrap="around"/>
      </w:pPr>
      <w:r>
        <w:t>S. 97Q inserted by No. 128/1993 s. 23.</w:t>
      </w:r>
    </w:p>
    <w:p w14:paraId="07D8DCD2" w14:textId="77777777" w:rsidR="00F03266" w:rsidRDefault="00F03266" w:rsidP="00B26E83">
      <w:pPr>
        <w:pStyle w:val="DraftHeading1"/>
        <w:tabs>
          <w:tab w:val="right" w:pos="680"/>
        </w:tabs>
        <w:ind w:left="850" w:hanging="850"/>
      </w:pPr>
      <w:r>
        <w:tab/>
      </w:r>
      <w:bookmarkStart w:id="413" w:name="_Toc201839484"/>
      <w:r>
        <w:t>97Q</w:t>
      </w:r>
      <w:r w:rsidR="00B26E83">
        <w:tab/>
      </w:r>
      <w:r>
        <w:t>Cancellation or amendment of certificate</w:t>
      </w:r>
      <w:bookmarkEnd w:id="413"/>
    </w:p>
    <w:p w14:paraId="259C2268" w14:textId="77777777" w:rsidR="00F03266" w:rsidRDefault="00F03266"/>
    <w:p w14:paraId="71E0B982" w14:textId="77777777" w:rsidR="002E5022" w:rsidRDefault="002E5022"/>
    <w:p w14:paraId="5539A63D" w14:textId="77777777" w:rsidR="00F03266" w:rsidRDefault="00F03266" w:rsidP="00155E0E">
      <w:pPr>
        <w:pStyle w:val="SideNote"/>
        <w:framePr w:wrap="around"/>
      </w:pPr>
      <w:r>
        <w:t>S. 97Q(1) amended by No. 52/1998 s. 191(1).</w:t>
      </w:r>
    </w:p>
    <w:p w14:paraId="1FAB4F4C" w14:textId="77777777" w:rsidR="00F03266" w:rsidRDefault="00F03266">
      <w:pPr>
        <w:pStyle w:val="DraftHeading2"/>
        <w:tabs>
          <w:tab w:val="right" w:pos="1247"/>
        </w:tabs>
        <w:ind w:left="1361" w:hanging="1361"/>
      </w:pPr>
      <w:r>
        <w:tab/>
        <w:t>(1)</w:t>
      </w:r>
      <w:r>
        <w:tab/>
        <w:t>Any person may request the Tribunal to cancel or amend a certificate of compliance issued under this Part if the person believes that the person has been adver</w:t>
      </w:r>
      <w:r w:rsidR="00EE0F14">
        <w:t>sely affected by a material mis</w:t>
      </w:r>
      <w:r w:rsidR="00EE0F14">
        <w:noBreakHyphen/>
      </w:r>
      <w:r>
        <w:t>statement or concealment of fact in relation to the application for the certificate or a material mistake in relation to the issue of the certificate.</w:t>
      </w:r>
    </w:p>
    <w:p w14:paraId="0A0DE7FC" w14:textId="77777777" w:rsidR="00F03266" w:rsidRDefault="00F03266" w:rsidP="00155E0E">
      <w:pPr>
        <w:pStyle w:val="SideNote"/>
        <w:framePr w:wrap="around"/>
      </w:pPr>
      <w:r>
        <w:t>S. 97Q(2) amended by No. 52/1998 s. 191(1).</w:t>
      </w:r>
    </w:p>
    <w:p w14:paraId="52896C10" w14:textId="77777777" w:rsidR="00F03266" w:rsidRDefault="00F03266">
      <w:pPr>
        <w:pStyle w:val="DraftHeading2"/>
        <w:tabs>
          <w:tab w:val="right" w:pos="1247"/>
        </w:tabs>
        <w:ind w:left="1361" w:hanging="1361"/>
      </w:pPr>
      <w:r>
        <w:tab/>
        <w:t>(2)</w:t>
      </w:r>
      <w:r>
        <w:tab/>
        <w:t>The Tribunal must give the following persons the opportunity to be heard at the hearing of any request—</w:t>
      </w:r>
    </w:p>
    <w:p w14:paraId="7D038085" w14:textId="77777777" w:rsidR="00F03266" w:rsidRDefault="00F03266">
      <w:pPr>
        <w:pStyle w:val="DraftHeading3"/>
        <w:tabs>
          <w:tab w:val="right" w:pos="1758"/>
        </w:tabs>
        <w:ind w:left="1871" w:hanging="1871"/>
      </w:pPr>
      <w:r>
        <w:tab/>
        <w:t>(a)</w:t>
      </w:r>
      <w:r>
        <w:tab/>
        <w:t>the responsible authority;</w:t>
      </w:r>
    </w:p>
    <w:p w14:paraId="0A665EF0" w14:textId="77777777" w:rsidR="00F03266" w:rsidRDefault="00F03266">
      <w:pPr>
        <w:pStyle w:val="DraftHeading3"/>
        <w:tabs>
          <w:tab w:val="right" w:pos="1758"/>
        </w:tabs>
        <w:ind w:left="1871" w:hanging="1871"/>
      </w:pPr>
      <w:r>
        <w:tab/>
        <w:t>(b)</w:t>
      </w:r>
      <w:r>
        <w:tab/>
        <w:t>the owner and occupier of the land concerned;</w:t>
      </w:r>
    </w:p>
    <w:p w14:paraId="1454D0F7" w14:textId="77777777" w:rsidR="00F03266" w:rsidRDefault="00F03266">
      <w:pPr>
        <w:pStyle w:val="DraftHeading3"/>
        <w:tabs>
          <w:tab w:val="right" w:pos="1758"/>
        </w:tabs>
        <w:ind w:left="1871" w:hanging="1871"/>
      </w:pPr>
      <w:r>
        <w:tab/>
        <w:t>(c)</w:t>
      </w:r>
      <w:r>
        <w:tab/>
        <w:t>the person who made the request;</w:t>
      </w:r>
    </w:p>
    <w:p w14:paraId="14E15AEA" w14:textId="77777777" w:rsidR="00F03266" w:rsidRDefault="00F03266">
      <w:pPr>
        <w:pStyle w:val="DraftHeading3"/>
        <w:tabs>
          <w:tab w:val="right" w:pos="1758"/>
        </w:tabs>
        <w:ind w:left="1871" w:hanging="1871"/>
      </w:pPr>
      <w:r>
        <w:tab/>
        <w:t>(d)</w:t>
      </w:r>
      <w:r>
        <w:tab/>
        <w:t>the Minister.</w:t>
      </w:r>
    </w:p>
    <w:p w14:paraId="24698BEA" w14:textId="77777777" w:rsidR="00F03266" w:rsidRDefault="00F03266" w:rsidP="00155E0E">
      <w:pPr>
        <w:pStyle w:val="SideNote"/>
        <w:framePr w:wrap="around"/>
      </w:pPr>
      <w:r>
        <w:t>S. 97Q(3) amended by No. 52/1998 s. 191(1).</w:t>
      </w:r>
    </w:p>
    <w:p w14:paraId="00295FBC" w14:textId="77777777" w:rsidR="00F03266" w:rsidRDefault="00F03266">
      <w:pPr>
        <w:pStyle w:val="DraftHeading2"/>
        <w:tabs>
          <w:tab w:val="right" w:pos="1247"/>
        </w:tabs>
        <w:ind w:left="1361" w:hanging="1361"/>
      </w:pPr>
      <w:r>
        <w:tab/>
        <w:t>(3)</w:t>
      </w:r>
      <w:r>
        <w:tab/>
        <w:t>After hearing a request, the Tribunal may direct the responsible authority to cancel or amend the certificate and to take any action required in relation to the certificate, if it is satisfied that—</w:t>
      </w:r>
    </w:p>
    <w:p w14:paraId="4E4A6CF6" w14:textId="77777777" w:rsidR="00F03266" w:rsidRDefault="00F03266">
      <w:pPr>
        <w:pStyle w:val="DraftHeading3"/>
        <w:tabs>
          <w:tab w:val="right" w:pos="1758"/>
        </w:tabs>
        <w:ind w:left="1871" w:hanging="1871"/>
      </w:pPr>
      <w:r>
        <w:tab/>
        <w:t>(a)</w:t>
      </w:r>
      <w:r>
        <w:tab/>
        <w:t>there has been a material mis-statement or concealment of fact in relation to the application for the certificate or a material mistake in relation to the issue of the certificate; and</w:t>
      </w:r>
    </w:p>
    <w:p w14:paraId="18430604" w14:textId="77777777" w:rsidR="00F03266" w:rsidRDefault="00F03266">
      <w:pPr>
        <w:pStyle w:val="DraftHeading3"/>
        <w:tabs>
          <w:tab w:val="right" w:pos="1758"/>
        </w:tabs>
        <w:ind w:left="1871" w:hanging="1871"/>
      </w:pPr>
      <w:r>
        <w:tab/>
        <w:t>(b)</w:t>
      </w:r>
      <w:r>
        <w:tab/>
        <w:t>the person who made the request was substan</w:t>
      </w:r>
      <w:r w:rsidR="00EE0F14">
        <w:t>tially disadvantaged by the mis</w:t>
      </w:r>
      <w:r w:rsidR="00EE0F14">
        <w:noBreakHyphen/>
      </w:r>
      <w:r>
        <w:t>statement, concealment or mistake; and</w:t>
      </w:r>
    </w:p>
    <w:p w14:paraId="5E4A97DA" w14:textId="77777777" w:rsidR="00F03266" w:rsidRDefault="00F03266">
      <w:pPr>
        <w:pStyle w:val="DraftHeading3"/>
        <w:tabs>
          <w:tab w:val="right" w:pos="1758"/>
        </w:tabs>
        <w:ind w:left="1871" w:hanging="1871"/>
      </w:pPr>
      <w:r>
        <w:tab/>
        <w:t>(c)</w:t>
      </w:r>
      <w:r>
        <w:tab/>
        <w:t>it would be just and fair in the circumstances to do so.</w:t>
      </w:r>
    </w:p>
    <w:p w14:paraId="6EB05C36" w14:textId="77777777" w:rsidR="00F03266" w:rsidRDefault="00F03266" w:rsidP="00155E0E">
      <w:pPr>
        <w:pStyle w:val="SideNote"/>
        <w:framePr w:wrap="around"/>
      </w:pPr>
      <w:r>
        <w:t>S. 97Q(4) amended by No. 52/1998 s. 191(1).</w:t>
      </w:r>
    </w:p>
    <w:p w14:paraId="7ECE7189" w14:textId="77777777" w:rsidR="00F03266" w:rsidRDefault="00F03266">
      <w:pPr>
        <w:pStyle w:val="DraftHeading2"/>
        <w:tabs>
          <w:tab w:val="right" w:pos="1247"/>
        </w:tabs>
        <w:ind w:left="1361" w:hanging="1361"/>
      </w:pPr>
      <w:r>
        <w:tab/>
        <w:t>(4)</w:t>
      </w:r>
      <w:r>
        <w:tab/>
        <w:t>The responsible authority must comply with the directions of the Tribunal.</w:t>
      </w:r>
    </w:p>
    <w:p w14:paraId="50E68097" w14:textId="77777777" w:rsidR="00F03266" w:rsidRDefault="00F03266" w:rsidP="002E5022"/>
    <w:p w14:paraId="35E00962" w14:textId="77777777" w:rsidR="00976CA5" w:rsidRDefault="00CF1ADA" w:rsidP="00155E0E">
      <w:pPr>
        <w:pStyle w:val="SideNote"/>
        <w:framePr w:wrap="around"/>
      </w:pPr>
      <w:r>
        <w:t>S. 97Q(5) substituted by No. 3/2013 s. 40.</w:t>
      </w:r>
    </w:p>
    <w:p w14:paraId="6ED4B6FC" w14:textId="77777777" w:rsidR="00976CA5" w:rsidRDefault="00CF1ADA">
      <w:pPr>
        <w:pStyle w:val="DraftHeading2"/>
        <w:tabs>
          <w:tab w:val="right" w:pos="1247"/>
        </w:tabs>
        <w:ind w:left="1361" w:hanging="1361"/>
      </w:pPr>
      <w:r>
        <w:tab/>
      </w:r>
      <w:r w:rsidR="009951EE">
        <w:t>(5)</w:t>
      </w:r>
      <w:r>
        <w:tab/>
        <w:t>The following provisions (with any necessary changes) apply to a request and direction under this section as if any reference in those provisions to a permit were a reference to a certificate of compliance under this Part—</w:t>
      </w:r>
    </w:p>
    <w:p w14:paraId="717CDF33" w14:textId="77777777" w:rsidR="00976CA5" w:rsidRDefault="00CF1ADA">
      <w:pPr>
        <w:pStyle w:val="DraftHeading3"/>
        <w:tabs>
          <w:tab w:val="right" w:pos="1757"/>
        </w:tabs>
        <w:ind w:left="1871" w:hanging="1871"/>
      </w:pPr>
      <w:r>
        <w:tab/>
      </w:r>
      <w:r w:rsidR="009951EE">
        <w:t>(a)</w:t>
      </w:r>
      <w:r>
        <w:tab/>
        <w:t>section 88;</w:t>
      </w:r>
    </w:p>
    <w:p w14:paraId="5E8B98E4" w14:textId="77777777" w:rsidR="00976CA5" w:rsidRDefault="00CF1ADA">
      <w:pPr>
        <w:pStyle w:val="DraftHeading3"/>
        <w:tabs>
          <w:tab w:val="right" w:pos="1757"/>
        </w:tabs>
        <w:ind w:left="1871" w:hanging="1871"/>
      </w:pPr>
      <w:r>
        <w:tab/>
      </w:r>
      <w:r w:rsidR="009951EE">
        <w:t>(b)</w:t>
      </w:r>
      <w:r>
        <w:tab/>
        <w:t>section 89(2) and (3);</w:t>
      </w:r>
    </w:p>
    <w:p w14:paraId="2C755C4A" w14:textId="77777777" w:rsidR="00976CA5" w:rsidRDefault="00CF1ADA">
      <w:pPr>
        <w:pStyle w:val="DraftHeading3"/>
        <w:tabs>
          <w:tab w:val="right" w:pos="1757"/>
        </w:tabs>
        <w:ind w:left="1871" w:hanging="1871"/>
      </w:pPr>
      <w:r>
        <w:tab/>
      </w:r>
      <w:r w:rsidR="009951EE">
        <w:t>(c)</w:t>
      </w:r>
      <w:r>
        <w:tab/>
        <w:t>section 92;</w:t>
      </w:r>
    </w:p>
    <w:p w14:paraId="2D624738" w14:textId="77777777" w:rsidR="00976CA5" w:rsidRDefault="00CF1ADA">
      <w:pPr>
        <w:pStyle w:val="DraftHeading3"/>
        <w:tabs>
          <w:tab w:val="right" w:pos="1757"/>
        </w:tabs>
        <w:ind w:left="1871" w:hanging="1871"/>
      </w:pPr>
      <w:r>
        <w:tab/>
      </w:r>
      <w:r w:rsidR="009951EE">
        <w:t>(d)</w:t>
      </w:r>
      <w:r>
        <w:tab/>
        <w:t>section 93;</w:t>
      </w:r>
    </w:p>
    <w:p w14:paraId="2E52FBFF" w14:textId="77777777" w:rsidR="00976CA5" w:rsidRDefault="00CF1ADA">
      <w:pPr>
        <w:pStyle w:val="DraftHeading3"/>
        <w:tabs>
          <w:tab w:val="right" w:pos="1757"/>
        </w:tabs>
        <w:ind w:left="1871" w:hanging="1871"/>
      </w:pPr>
      <w:r>
        <w:tab/>
      </w:r>
      <w:r w:rsidR="009951EE">
        <w:t>(e)</w:t>
      </w:r>
      <w:r>
        <w:tab/>
        <w:t>section 94 (except subsection (2A)).</w:t>
      </w:r>
    </w:p>
    <w:p w14:paraId="409A3882" w14:textId="77777777" w:rsidR="00F03266" w:rsidRDefault="00F03266" w:rsidP="00155E0E">
      <w:pPr>
        <w:pStyle w:val="SideNote"/>
        <w:framePr w:wrap="around"/>
      </w:pPr>
      <w:r>
        <w:t>S. 97R inserted by No. 128/1993 s. 23.</w:t>
      </w:r>
    </w:p>
    <w:p w14:paraId="7776A904" w14:textId="77777777" w:rsidR="00F03266" w:rsidRDefault="00F03266" w:rsidP="00B26E83">
      <w:pPr>
        <w:pStyle w:val="DraftHeading1"/>
        <w:tabs>
          <w:tab w:val="right" w:pos="680"/>
        </w:tabs>
        <w:ind w:left="850" w:hanging="850"/>
      </w:pPr>
      <w:r>
        <w:tab/>
      </w:r>
      <w:bookmarkStart w:id="414" w:name="_Toc201839485"/>
      <w:r>
        <w:t>97R</w:t>
      </w:r>
      <w:r w:rsidR="00B26E83">
        <w:tab/>
      </w:r>
      <w:r>
        <w:t>Register</w:t>
      </w:r>
      <w:bookmarkEnd w:id="414"/>
    </w:p>
    <w:p w14:paraId="1E3EFDD5" w14:textId="77777777" w:rsidR="00F03266" w:rsidRDefault="00F03266">
      <w:pPr>
        <w:pStyle w:val="BodySection"/>
      </w:pPr>
      <w:r>
        <w:t>The responsible authority must include in the register kept under section 49 details of—</w:t>
      </w:r>
    </w:p>
    <w:p w14:paraId="719CA61F" w14:textId="77777777" w:rsidR="00F03266" w:rsidRDefault="00F03266">
      <w:pPr>
        <w:pStyle w:val="DraftHeading3"/>
        <w:tabs>
          <w:tab w:val="right" w:pos="1758"/>
        </w:tabs>
        <w:ind w:left="1871" w:hanging="1871"/>
      </w:pPr>
      <w:r>
        <w:tab/>
        <w:t>(a)</w:t>
      </w:r>
      <w:r>
        <w:tab/>
        <w:t>all applications for certificates under this Part; and</w:t>
      </w:r>
    </w:p>
    <w:p w14:paraId="219DF9FC" w14:textId="77777777" w:rsidR="00F03266" w:rsidRDefault="00F03266">
      <w:pPr>
        <w:pStyle w:val="DraftHeading3"/>
        <w:tabs>
          <w:tab w:val="right" w:pos="1758"/>
        </w:tabs>
        <w:ind w:left="1871" w:hanging="1871"/>
      </w:pPr>
      <w:r>
        <w:tab/>
        <w:t>(b)</w:t>
      </w:r>
      <w:r>
        <w:tab/>
        <w:t>all decisions and determinations relating to those certificates.</w:t>
      </w:r>
    </w:p>
    <w:p w14:paraId="448C02CD" w14:textId="77777777" w:rsidR="009D229B" w:rsidRDefault="009D229B">
      <w:pPr>
        <w:suppressLineNumbers w:val="0"/>
        <w:overflowPunct/>
        <w:autoSpaceDE/>
        <w:autoSpaceDN/>
        <w:adjustRightInd/>
        <w:spacing w:before="0"/>
        <w:textAlignment w:val="auto"/>
        <w:rPr>
          <w:b/>
          <w:sz w:val="32"/>
        </w:rPr>
      </w:pPr>
      <w:r>
        <w:rPr>
          <w:caps/>
          <w:sz w:val="32"/>
        </w:rPr>
        <w:br w:type="page"/>
      </w:r>
    </w:p>
    <w:p w14:paraId="4A544C89" w14:textId="3EDC8761" w:rsidR="00F03266" w:rsidRDefault="00F03266" w:rsidP="009D229B">
      <w:pPr>
        <w:pStyle w:val="Heading-PART"/>
        <w:rPr>
          <w:caps w:val="0"/>
          <w:sz w:val="32"/>
        </w:rPr>
      </w:pPr>
      <w:bookmarkStart w:id="415" w:name="_Toc201839486"/>
      <w:r w:rsidRPr="009D229B">
        <w:rPr>
          <w:caps w:val="0"/>
          <w:sz w:val="32"/>
        </w:rPr>
        <w:t>Part 5—Compensation</w:t>
      </w:r>
      <w:bookmarkEnd w:id="415"/>
    </w:p>
    <w:p w14:paraId="38C2E6DA" w14:textId="728AE568" w:rsidR="00A14EC5" w:rsidRDefault="00A14EC5" w:rsidP="00155E0E">
      <w:pPr>
        <w:pStyle w:val="SideNote"/>
        <w:framePr w:wrap="around"/>
      </w:pPr>
      <w:r>
        <w:t>S. 98AAA inserted by No. 12/2021 s. 8.</w:t>
      </w:r>
    </w:p>
    <w:p w14:paraId="667AC8AB" w14:textId="709A1C97" w:rsidR="00A14EC5" w:rsidRPr="002274FB" w:rsidRDefault="00A14EC5">
      <w:pPr>
        <w:pStyle w:val="DraftHeading1"/>
        <w:tabs>
          <w:tab w:val="right" w:pos="680"/>
        </w:tabs>
        <w:ind w:left="850" w:hanging="850"/>
      </w:pPr>
      <w:r>
        <w:tab/>
      </w:r>
      <w:bookmarkStart w:id="416" w:name="_Toc201839487"/>
      <w:r w:rsidRPr="00A14EC5">
        <w:t>98AAA</w:t>
      </w:r>
      <w:r w:rsidRPr="002274FB">
        <w:tab/>
        <w:t>Part 5 to not apply to inner public purpose land</w:t>
      </w:r>
      <w:bookmarkEnd w:id="416"/>
    </w:p>
    <w:p w14:paraId="2D427785" w14:textId="24A6D33D" w:rsidR="00A14EC5" w:rsidRPr="003513C2" w:rsidRDefault="00A14EC5" w:rsidP="003513C2">
      <w:pPr>
        <w:pStyle w:val="BodySectionSub"/>
        <w:rPr>
          <w:caps/>
        </w:rPr>
      </w:pPr>
      <w:r w:rsidRPr="002274FB">
        <w:t>This Part does not apply to inner public purpose land (within the meaning of section 46GA).</w:t>
      </w:r>
    </w:p>
    <w:p w14:paraId="1F090A59" w14:textId="77777777" w:rsidR="00F03266" w:rsidRDefault="00F03266" w:rsidP="00155E0E">
      <w:pPr>
        <w:pStyle w:val="SideNote"/>
        <w:framePr w:wrap="around"/>
      </w:pPr>
      <w:r>
        <w:t>S. 98AA inserted by No. 86/1989 s. 17.</w:t>
      </w:r>
    </w:p>
    <w:p w14:paraId="38DEC55C" w14:textId="77777777" w:rsidR="00F03266" w:rsidRDefault="00F03266" w:rsidP="00B26E83">
      <w:pPr>
        <w:pStyle w:val="DraftHeading1"/>
        <w:tabs>
          <w:tab w:val="right" w:pos="680"/>
        </w:tabs>
        <w:ind w:left="850" w:hanging="850"/>
      </w:pPr>
      <w:r>
        <w:tab/>
      </w:r>
      <w:bookmarkStart w:id="417" w:name="_Toc201839488"/>
      <w:r>
        <w:t>98AA</w:t>
      </w:r>
      <w:r w:rsidR="00B26E83">
        <w:tab/>
      </w:r>
      <w:r>
        <w:t>Definitions</w:t>
      </w:r>
      <w:bookmarkEnd w:id="417"/>
    </w:p>
    <w:p w14:paraId="554629C5" w14:textId="77777777" w:rsidR="00F03266" w:rsidRDefault="00F03266">
      <w:pPr>
        <w:pStyle w:val="BodySection"/>
      </w:pPr>
      <w:r>
        <w:t>In this Part—</w:t>
      </w:r>
    </w:p>
    <w:p w14:paraId="7FBD521D" w14:textId="77777777" w:rsidR="00F03266" w:rsidRDefault="00F03266" w:rsidP="005F7995">
      <w:pPr>
        <w:pStyle w:val="Defintion"/>
      </w:pPr>
      <w:r w:rsidRPr="005F7995">
        <w:rPr>
          <w:b/>
          <w:i/>
          <w:iCs/>
        </w:rPr>
        <w:t>occupier</w:t>
      </w:r>
      <w:r>
        <w:t xml:space="preserve"> does not include a committee of management;</w:t>
      </w:r>
    </w:p>
    <w:p w14:paraId="652DDF92" w14:textId="3E9DFCBD" w:rsidR="00A14EC5" w:rsidRPr="00A14EC5" w:rsidRDefault="00F03266" w:rsidP="00A14EC5">
      <w:pPr>
        <w:pStyle w:val="Defintion"/>
      </w:pPr>
      <w:r w:rsidRPr="005F7995">
        <w:rPr>
          <w:b/>
          <w:i/>
          <w:iCs/>
        </w:rPr>
        <w:t>owner</w:t>
      </w:r>
      <w:r>
        <w:t xml:space="preserve"> does not include an owner within the meaning of paragraph (c) or (d) of the definition of </w:t>
      </w:r>
      <w:r w:rsidRPr="002F45C9">
        <w:rPr>
          <w:b/>
          <w:bCs/>
          <w:i/>
          <w:iCs/>
        </w:rPr>
        <w:t>owner</w:t>
      </w:r>
      <w:r>
        <w:t xml:space="preserve"> in section 3.</w:t>
      </w:r>
    </w:p>
    <w:p w14:paraId="42DDBC99" w14:textId="77777777" w:rsidR="00F03266" w:rsidRDefault="00F03266" w:rsidP="00B26E83">
      <w:pPr>
        <w:pStyle w:val="DraftHeading1"/>
        <w:tabs>
          <w:tab w:val="right" w:pos="680"/>
        </w:tabs>
        <w:ind w:left="850" w:hanging="850"/>
      </w:pPr>
      <w:r>
        <w:tab/>
      </w:r>
      <w:bookmarkStart w:id="418" w:name="_Toc201839489"/>
      <w:r>
        <w:t>98</w:t>
      </w:r>
      <w:r w:rsidR="00B26E83">
        <w:tab/>
      </w:r>
      <w:r>
        <w:t>Right to compensation</w:t>
      </w:r>
      <w:bookmarkEnd w:id="418"/>
    </w:p>
    <w:p w14:paraId="4F99069C" w14:textId="77777777" w:rsidR="00F03266" w:rsidRDefault="00F03266">
      <w:pPr>
        <w:pStyle w:val="DraftHeading2"/>
        <w:tabs>
          <w:tab w:val="right" w:pos="1247"/>
        </w:tabs>
        <w:ind w:left="1361" w:hanging="1361"/>
      </w:pPr>
      <w:r>
        <w:tab/>
        <w:t>(1)</w:t>
      </w:r>
      <w:r>
        <w:tab/>
        <w:t>The owner or occupier of any land may claim compensation from the planning authority for financial loss suffered as the natural, direct and reasonable consequence of—</w:t>
      </w:r>
    </w:p>
    <w:p w14:paraId="7DCF5AA9" w14:textId="0A368FBD" w:rsidR="00A14EC5" w:rsidRDefault="00A14EC5" w:rsidP="00155E0E">
      <w:pPr>
        <w:pStyle w:val="SideNote"/>
        <w:framePr w:wrap="around"/>
      </w:pPr>
      <w:r>
        <w:t>S. 98(1)(a) amended by No. 12/2021 s. 9(1)(a).</w:t>
      </w:r>
    </w:p>
    <w:p w14:paraId="3C9F5E05" w14:textId="701DF3E1" w:rsidR="00F03266" w:rsidRDefault="00F03266">
      <w:pPr>
        <w:pStyle w:val="DraftHeading3"/>
        <w:tabs>
          <w:tab w:val="right" w:pos="1758"/>
        </w:tabs>
        <w:ind w:left="1871" w:hanging="1871"/>
      </w:pPr>
      <w:r>
        <w:tab/>
        <w:t>(a)</w:t>
      </w:r>
      <w:r>
        <w:tab/>
      </w:r>
      <w:r w:rsidR="00A14EC5" w:rsidRPr="002274FB">
        <w:t>subject to subsection (1A),</w:t>
      </w:r>
      <w:r w:rsidR="00A14EC5">
        <w:t xml:space="preserve"> </w:t>
      </w:r>
      <w:r>
        <w:t>the land being reserved for a public purpose under a planning scheme; or</w:t>
      </w:r>
    </w:p>
    <w:p w14:paraId="5DA0FA07" w14:textId="1E3B706E" w:rsidR="00A14EC5" w:rsidRDefault="00A14EC5" w:rsidP="00155E0E">
      <w:pPr>
        <w:pStyle w:val="SideNote"/>
        <w:framePr w:wrap="around"/>
      </w:pPr>
      <w:r>
        <w:t>S. 98(1)(b) amended by No. 12/2021 s. 9(1)(b).</w:t>
      </w:r>
    </w:p>
    <w:p w14:paraId="48E6CD5E" w14:textId="6920E14E" w:rsidR="00F03266" w:rsidRDefault="00F03266">
      <w:pPr>
        <w:pStyle w:val="DraftHeading3"/>
        <w:tabs>
          <w:tab w:val="right" w:pos="1758"/>
        </w:tabs>
        <w:ind w:left="1871" w:hanging="1871"/>
      </w:pPr>
      <w:r>
        <w:tab/>
        <w:t>(b)</w:t>
      </w:r>
      <w:r>
        <w:tab/>
      </w:r>
      <w:r w:rsidR="00A14EC5" w:rsidRPr="002274FB">
        <w:t>subject to subsection (1B),</w:t>
      </w:r>
      <w:r w:rsidR="00A14EC5">
        <w:t xml:space="preserve"> </w:t>
      </w:r>
      <w:r>
        <w:t>the land being shown as reserved for a public purpose in a proposed amendment to a planning scheme of which notice has been published in the Government Gazette under section 19; or</w:t>
      </w:r>
    </w:p>
    <w:p w14:paraId="59616A09" w14:textId="77777777" w:rsidR="00F03266" w:rsidRDefault="00F03266">
      <w:pPr>
        <w:pStyle w:val="DraftHeading3"/>
        <w:tabs>
          <w:tab w:val="right" w:pos="1758"/>
        </w:tabs>
        <w:ind w:left="1871" w:hanging="1871"/>
      </w:pPr>
      <w:r>
        <w:tab/>
        <w:t>(c)</w:t>
      </w:r>
      <w:r>
        <w:tab/>
        <w:t>a declaration of the Minister under section 113 that the land is proposed to be reserved for a public purpose; or</w:t>
      </w:r>
    </w:p>
    <w:p w14:paraId="092DC1C6" w14:textId="77777777" w:rsidR="00F03266" w:rsidRDefault="00F03266">
      <w:pPr>
        <w:pStyle w:val="DraftHeading3"/>
        <w:tabs>
          <w:tab w:val="right" w:pos="1758"/>
        </w:tabs>
        <w:ind w:left="1871" w:hanging="1871"/>
      </w:pPr>
      <w:r>
        <w:tab/>
        <w:t>(d)</w:t>
      </w:r>
      <w:r>
        <w:tab/>
        <w:t>access to the land being restricted by the closure of a road by a planning scheme.</w:t>
      </w:r>
    </w:p>
    <w:p w14:paraId="7AC5688C" w14:textId="12AB9409" w:rsidR="00F42F39" w:rsidRDefault="00F42F39" w:rsidP="00155E0E">
      <w:pPr>
        <w:pStyle w:val="SideNote"/>
        <w:framePr w:wrap="around"/>
      </w:pPr>
      <w:r>
        <w:t>S. 98(1A) inserted by No. 12/2021 s. 9(2).</w:t>
      </w:r>
    </w:p>
    <w:p w14:paraId="0C280496" w14:textId="016DAAC6" w:rsidR="00F42F39" w:rsidRPr="002274FB" w:rsidRDefault="00F42F39" w:rsidP="003513C2">
      <w:pPr>
        <w:pStyle w:val="DraftHeading2"/>
        <w:tabs>
          <w:tab w:val="right" w:pos="1247"/>
        </w:tabs>
        <w:ind w:left="1361" w:hanging="1361"/>
      </w:pPr>
      <w:r>
        <w:tab/>
      </w:r>
      <w:r w:rsidRPr="00F42F39">
        <w:t>(1A)</w:t>
      </w:r>
      <w:r w:rsidRPr="002274FB">
        <w:tab/>
        <w:t>Subsection (1)(a) only applies if the provision of the planning scheme that has been applied to and reserves the land expressly states as a purpose "to reserve land for a public purpose".</w:t>
      </w:r>
    </w:p>
    <w:p w14:paraId="65BFE637" w14:textId="71DFCB9B" w:rsidR="00F42F39" w:rsidRDefault="00F42F39" w:rsidP="00155E0E">
      <w:pPr>
        <w:pStyle w:val="SideNote"/>
        <w:framePr w:wrap="around"/>
      </w:pPr>
      <w:r>
        <w:t>S. 98(1B) inserted by No. 12/2021 s. 9(2).</w:t>
      </w:r>
    </w:p>
    <w:p w14:paraId="76449DFE" w14:textId="7B022FCE" w:rsidR="00F42F39" w:rsidRPr="002274FB" w:rsidRDefault="00F42F39" w:rsidP="003513C2">
      <w:pPr>
        <w:pStyle w:val="DraftHeading2"/>
        <w:tabs>
          <w:tab w:val="right" w:pos="1247"/>
        </w:tabs>
        <w:ind w:left="1361" w:hanging="1361"/>
      </w:pPr>
      <w:r>
        <w:tab/>
      </w:r>
      <w:r w:rsidRPr="00F42F39">
        <w:t>(1B)</w:t>
      </w:r>
      <w:r w:rsidRPr="002274FB">
        <w:tab/>
        <w:t>Subsection (1)(b) only applies if the provision of the planning scheme that is to be applied to and reserve the land (as a result of the proposed amendment) expressly states as a purpose "to reserve land for a public purpose".</w:t>
      </w:r>
    </w:p>
    <w:p w14:paraId="41C3EB2A" w14:textId="0BB3AC32" w:rsidR="00F42F39" w:rsidRDefault="00F42F39" w:rsidP="00155E0E">
      <w:pPr>
        <w:pStyle w:val="SideNote"/>
        <w:framePr w:wrap="around"/>
      </w:pPr>
      <w:r>
        <w:t>S. 98(2) amended by No. 12/2021 s. 9(3).</w:t>
      </w:r>
    </w:p>
    <w:p w14:paraId="3B6F8EFD" w14:textId="2168E2CC" w:rsidR="00F03266" w:rsidRDefault="00F03266">
      <w:pPr>
        <w:pStyle w:val="DraftHeading2"/>
        <w:tabs>
          <w:tab w:val="right" w:pos="1247"/>
        </w:tabs>
        <w:ind w:left="1361" w:hanging="1361"/>
      </w:pPr>
      <w:r>
        <w:tab/>
        <w:t>(2)</w:t>
      </w:r>
      <w:r>
        <w:tab/>
      </w:r>
      <w:r w:rsidR="00F42F39" w:rsidRPr="002274FB">
        <w:t>Subject to subsection (2A), the owner</w:t>
      </w:r>
      <w:r>
        <w:t xml:space="preserve"> or occupier of any land may claim compensation from a responsible authority for financial loss suffered as the natural, direct and reasonable consequence of a refusal by the responsible authority to grant a permit to use or develop the land on the ground that the land is or will be needed for a public purpose.</w:t>
      </w:r>
    </w:p>
    <w:p w14:paraId="7B63A566" w14:textId="7027150B" w:rsidR="00F42F39" w:rsidRDefault="00F42F39" w:rsidP="00155E0E">
      <w:pPr>
        <w:pStyle w:val="SideNote"/>
        <w:framePr w:wrap="around"/>
      </w:pPr>
      <w:r>
        <w:t>S. 98(2A) inserted by No. 12/2021 s. 9(4).</w:t>
      </w:r>
    </w:p>
    <w:p w14:paraId="31C3CA92" w14:textId="5DB0545B" w:rsidR="00F42F39" w:rsidRPr="00F42F39" w:rsidRDefault="00F42F39">
      <w:pPr>
        <w:pStyle w:val="DraftHeading2"/>
        <w:tabs>
          <w:tab w:val="right" w:pos="1247"/>
        </w:tabs>
        <w:ind w:left="1361" w:hanging="1361"/>
      </w:pPr>
      <w:r>
        <w:tab/>
      </w:r>
      <w:r w:rsidRPr="00F42F39">
        <w:t>(2A)</w:t>
      </w:r>
      <w:r w:rsidRPr="002274FB">
        <w:tab/>
        <w:t>Subsection (2) does not apply if the planning scheme prohibits or otherwise prevents the type of use or development that has been applied for in the permit application.</w:t>
      </w:r>
    </w:p>
    <w:p w14:paraId="41CD5361" w14:textId="77777777" w:rsidR="00F03266" w:rsidRDefault="00F03266">
      <w:pPr>
        <w:pStyle w:val="DraftHeading2"/>
        <w:tabs>
          <w:tab w:val="right" w:pos="1247"/>
        </w:tabs>
        <w:ind w:left="1361" w:hanging="1361"/>
      </w:pPr>
      <w:r>
        <w:tab/>
        <w:t>(3)</w:t>
      </w:r>
      <w:r>
        <w:tab/>
        <w:t xml:space="preserve">A person cannot claim compensation under </w:t>
      </w:r>
      <w:r w:rsidR="00B26E83">
        <w:t>subsection</w:t>
      </w:r>
      <w:r>
        <w:t xml:space="preserve"> (1) if—</w:t>
      </w:r>
    </w:p>
    <w:p w14:paraId="7D049769" w14:textId="77777777" w:rsidR="00F03266" w:rsidRDefault="00F03266">
      <w:pPr>
        <w:pStyle w:val="DraftHeading3"/>
        <w:tabs>
          <w:tab w:val="right" w:pos="1758"/>
        </w:tabs>
        <w:ind w:left="1871" w:hanging="1871"/>
      </w:pPr>
      <w:r>
        <w:tab/>
        <w:t>(a)</w:t>
      </w:r>
      <w:r>
        <w:tab/>
        <w:t>the planning authority has purchased or compulsorily acquired the land or part of the land; or</w:t>
      </w:r>
    </w:p>
    <w:p w14:paraId="34319BEB" w14:textId="3847B224" w:rsidR="00C41879" w:rsidRDefault="00C41879" w:rsidP="00155E0E">
      <w:pPr>
        <w:pStyle w:val="SideNote"/>
        <w:framePr w:wrap="around"/>
      </w:pPr>
      <w:r>
        <w:t>S. 98(3)(b) amended by No</w:t>
      </w:r>
      <w:r w:rsidR="00F42F39">
        <w:t>s</w:t>
      </w:r>
      <w:r>
        <w:t> 7/20</w:t>
      </w:r>
      <w:r w:rsidR="00925A6E">
        <w:t>1</w:t>
      </w:r>
      <w:r>
        <w:t>8 s. 12(1)</w:t>
      </w:r>
      <w:r w:rsidR="00F42F39">
        <w:t>, 12/2021 s. 9(5)</w:t>
      </w:r>
      <w:r>
        <w:t>.</w:t>
      </w:r>
    </w:p>
    <w:p w14:paraId="6E375B1D" w14:textId="0C09F5DA" w:rsidR="00F03266" w:rsidRDefault="00F03266">
      <w:pPr>
        <w:pStyle w:val="DraftHeading3"/>
        <w:tabs>
          <w:tab w:val="right" w:pos="1758"/>
        </w:tabs>
        <w:ind w:left="1871" w:hanging="1871"/>
      </w:pPr>
      <w:r>
        <w:tab/>
        <w:t>(b)</w:t>
      </w:r>
      <w:r>
        <w:tab/>
        <w:t xml:space="preserve">a condition on the permit provides that compensation is not </w:t>
      </w:r>
      <w:r w:rsidR="00F42F39" w:rsidRPr="002274FB">
        <w:t>payable.</w:t>
      </w:r>
    </w:p>
    <w:p w14:paraId="2FB05B71" w14:textId="77777777" w:rsidR="00F42F39" w:rsidRPr="00F42F39" w:rsidRDefault="00F42F39" w:rsidP="003513C2"/>
    <w:p w14:paraId="5CAF5215" w14:textId="77777777" w:rsidR="0048501F" w:rsidRDefault="0048501F"/>
    <w:p w14:paraId="4CECD4DB" w14:textId="74F95B97" w:rsidR="00220E2C" w:rsidRDefault="00220E2C" w:rsidP="00155E0E">
      <w:pPr>
        <w:pStyle w:val="SideNote"/>
        <w:framePr w:wrap="around"/>
      </w:pPr>
      <w:r>
        <w:t>S. 98(3)(c)</w:t>
      </w:r>
      <w:r w:rsidR="003513C2">
        <w:t>(d)</w:t>
      </w:r>
      <w:r>
        <w:t xml:space="preserve"> inserted by No. 7/20</w:t>
      </w:r>
      <w:r w:rsidR="00925A6E">
        <w:t>1</w:t>
      </w:r>
      <w:r>
        <w:t>8 s. 12(2)</w:t>
      </w:r>
      <w:r w:rsidR="00F42F39">
        <w:t>, repealed by No. 12/2021 s. 9(6)</w:t>
      </w:r>
      <w:r>
        <w:t>.</w:t>
      </w:r>
    </w:p>
    <w:p w14:paraId="77B728C4" w14:textId="44064BC7" w:rsidR="00F42F39" w:rsidRDefault="00F42F39" w:rsidP="003513C2">
      <w:pPr>
        <w:pStyle w:val="Stars"/>
      </w:pPr>
      <w:r>
        <w:tab/>
        <w:t>*</w:t>
      </w:r>
      <w:r>
        <w:tab/>
        <w:t>*</w:t>
      </w:r>
      <w:r>
        <w:tab/>
        <w:t>*</w:t>
      </w:r>
      <w:r>
        <w:tab/>
        <w:t>*</w:t>
      </w:r>
      <w:r>
        <w:tab/>
        <w:t>*</w:t>
      </w:r>
    </w:p>
    <w:p w14:paraId="4095E729" w14:textId="5422C23C" w:rsidR="00DD6426" w:rsidRDefault="00DD6426" w:rsidP="00DD6426"/>
    <w:p w14:paraId="54825322" w14:textId="37D21921" w:rsidR="00DD6426" w:rsidRDefault="00DD6426" w:rsidP="00DD6426"/>
    <w:p w14:paraId="121AE819" w14:textId="77777777" w:rsidR="00DD6426" w:rsidRPr="00DD6426" w:rsidRDefault="00DD6426" w:rsidP="00DD6426"/>
    <w:p w14:paraId="4D33F1C1" w14:textId="77777777" w:rsidR="00F03266" w:rsidRDefault="00F03266">
      <w:pPr>
        <w:pStyle w:val="DraftHeading2"/>
        <w:tabs>
          <w:tab w:val="right" w:pos="1247"/>
        </w:tabs>
        <w:ind w:left="1361" w:hanging="1361"/>
      </w:pPr>
      <w:r>
        <w:tab/>
        <w:t>(4)</w:t>
      </w:r>
      <w:r>
        <w:tab/>
        <w:t>The responsible authority must inform any person who asks it to do so of the person or body from whom the first-mentioned person may claim compensation under this Part.</w:t>
      </w:r>
    </w:p>
    <w:p w14:paraId="5CCE52F3" w14:textId="6A5CAC4E" w:rsidR="00CD566B" w:rsidRDefault="00CD566B" w:rsidP="00155E0E">
      <w:pPr>
        <w:pStyle w:val="SideNote"/>
        <w:framePr w:wrap="around"/>
      </w:pPr>
      <w:r>
        <w:t>S. 98(5) inserted by No. 7/20</w:t>
      </w:r>
      <w:r w:rsidR="00925A6E">
        <w:t>1</w:t>
      </w:r>
      <w:r>
        <w:t>8 s. 12(3)</w:t>
      </w:r>
      <w:r w:rsidR="004D0DC6">
        <w:t>, substituted by No. 12/2021 s. 9(7)</w:t>
      </w:r>
      <w:r>
        <w:t>.</w:t>
      </w:r>
    </w:p>
    <w:p w14:paraId="4543A37F" w14:textId="5D37596F" w:rsidR="004D0DC6" w:rsidRPr="002274FB" w:rsidRDefault="004D0DC6" w:rsidP="003513C2">
      <w:pPr>
        <w:pStyle w:val="DraftHeading2"/>
        <w:tabs>
          <w:tab w:val="right" w:pos="1247"/>
        </w:tabs>
        <w:ind w:left="1361" w:hanging="1361"/>
      </w:pPr>
      <w:r>
        <w:tab/>
      </w:r>
      <w:r w:rsidRPr="004D0DC6">
        <w:t>(5)</w:t>
      </w:r>
      <w:r w:rsidRPr="002274FB">
        <w:tab/>
        <w:t>In subsection (1)—</w:t>
      </w:r>
    </w:p>
    <w:p w14:paraId="4EE41CA6" w14:textId="77777777" w:rsidR="004D0DC6" w:rsidRPr="002274FB" w:rsidRDefault="004D0DC6" w:rsidP="003513C2">
      <w:pPr>
        <w:pStyle w:val="DraftDefinition2"/>
      </w:pPr>
      <w:r w:rsidRPr="003513C2">
        <w:rPr>
          <w:b/>
          <w:i/>
        </w:rPr>
        <w:t>planning authority</w:t>
      </w:r>
      <w:r w:rsidRPr="002274FB">
        <w:t xml:space="preserve"> means—</w:t>
      </w:r>
    </w:p>
    <w:p w14:paraId="202BDA28" w14:textId="387A5921" w:rsidR="004D0DC6" w:rsidRPr="002274FB" w:rsidRDefault="004D0DC6" w:rsidP="003513C2">
      <w:pPr>
        <w:pStyle w:val="DraftHeading4"/>
        <w:tabs>
          <w:tab w:val="right" w:pos="2268"/>
        </w:tabs>
        <w:ind w:left="2381" w:hanging="2381"/>
      </w:pPr>
      <w:r>
        <w:tab/>
      </w:r>
      <w:r w:rsidRPr="004D0DC6">
        <w:t>(a)</w:t>
      </w:r>
      <w:r w:rsidRPr="002274FB">
        <w:tab/>
        <w:t>in relation to a claim under subsection (1)(a), the planning authority that prepared the planning scheme or amendment that reserved the land for a public purpose; or</w:t>
      </w:r>
    </w:p>
    <w:p w14:paraId="4D5CFFCE" w14:textId="08279B01" w:rsidR="004D0DC6" w:rsidRPr="002274FB" w:rsidRDefault="004D0DC6" w:rsidP="003513C2">
      <w:pPr>
        <w:pStyle w:val="DraftHeading4"/>
        <w:tabs>
          <w:tab w:val="right" w:pos="2268"/>
        </w:tabs>
        <w:ind w:left="2381" w:hanging="2381"/>
      </w:pPr>
      <w:r>
        <w:tab/>
      </w:r>
      <w:r w:rsidRPr="004D0DC6">
        <w:t>(b)</w:t>
      </w:r>
      <w:r w:rsidRPr="002274FB">
        <w:tab/>
        <w:t>in relation to a claim under subsection (1)(b), the planning authority that prepared the proposed amendment to the planning scheme that shows the land as being reserved for a public purpose; or</w:t>
      </w:r>
    </w:p>
    <w:p w14:paraId="03CE626C" w14:textId="01BE5191" w:rsidR="004D0DC6" w:rsidRPr="002274FB" w:rsidRDefault="004D0DC6" w:rsidP="003513C2">
      <w:pPr>
        <w:pStyle w:val="DraftHeading4"/>
        <w:tabs>
          <w:tab w:val="right" w:pos="2268"/>
        </w:tabs>
        <w:ind w:left="2381" w:hanging="2381"/>
      </w:pPr>
      <w:r>
        <w:tab/>
      </w:r>
      <w:r w:rsidRPr="004D0DC6">
        <w:t>(c)</w:t>
      </w:r>
      <w:r w:rsidRPr="002274FB">
        <w:tab/>
        <w:t>in relation to a claim under subsection (1)(c), the Minister, public authority or municipal council specified in the declaration as responsible for the proposal; or</w:t>
      </w:r>
    </w:p>
    <w:p w14:paraId="485B877A" w14:textId="0906F66F" w:rsidR="004D0DC6" w:rsidRDefault="004D0DC6" w:rsidP="003513C2">
      <w:pPr>
        <w:pStyle w:val="DraftHeading4"/>
        <w:tabs>
          <w:tab w:val="right" w:pos="2268"/>
        </w:tabs>
        <w:ind w:left="2381" w:hanging="2381"/>
      </w:pPr>
      <w:r>
        <w:tab/>
      </w:r>
      <w:r w:rsidRPr="004D0DC6">
        <w:t>(d)</w:t>
      </w:r>
      <w:r w:rsidRPr="002274FB">
        <w:tab/>
        <w:t>in relation to a claim under subsection (1)(d), the planning authority that prepared the planning scheme or amendment that restricted access to the land by the closure of a road.</w:t>
      </w:r>
    </w:p>
    <w:p w14:paraId="2F1DD274" w14:textId="77777777" w:rsidR="00F03266" w:rsidRDefault="00F03266" w:rsidP="00B26E83">
      <w:pPr>
        <w:pStyle w:val="DraftHeading1"/>
        <w:tabs>
          <w:tab w:val="right" w:pos="680"/>
        </w:tabs>
        <w:ind w:left="850" w:hanging="850"/>
      </w:pPr>
      <w:r>
        <w:tab/>
      </w:r>
      <w:bookmarkStart w:id="419" w:name="_Toc201839490"/>
      <w:r>
        <w:t>99</w:t>
      </w:r>
      <w:r w:rsidR="00B26E83">
        <w:tab/>
      </w:r>
      <w:r>
        <w:t>When does the right to compensation arise?</w:t>
      </w:r>
      <w:bookmarkEnd w:id="419"/>
    </w:p>
    <w:p w14:paraId="261F7A71" w14:textId="77777777" w:rsidR="00F03266" w:rsidRDefault="00F03266">
      <w:pPr>
        <w:pStyle w:val="BodySection"/>
      </w:pPr>
      <w:r>
        <w:t>A right to compensation and the liability of a planning authority or responsible authority to pay compensation arises—</w:t>
      </w:r>
    </w:p>
    <w:p w14:paraId="20A913C6" w14:textId="77777777" w:rsidR="00F03266" w:rsidRDefault="00F03266">
      <w:pPr>
        <w:pStyle w:val="DraftHeading3"/>
        <w:tabs>
          <w:tab w:val="right" w:pos="1758"/>
        </w:tabs>
        <w:ind w:left="1871" w:hanging="1871"/>
      </w:pPr>
      <w:r>
        <w:tab/>
        <w:t>(a)</w:t>
      </w:r>
      <w:r>
        <w:tab/>
        <w:t>under section 98(1)(a), (b) or (c) after—</w:t>
      </w:r>
    </w:p>
    <w:p w14:paraId="11685ACA" w14:textId="77777777" w:rsidR="00F03266" w:rsidRDefault="00F03266">
      <w:pPr>
        <w:pStyle w:val="DraftHeading4"/>
        <w:tabs>
          <w:tab w:val="right" w:pos="2268"/>
        </w:tabs>
        <w:ind w:left="2381" w:hanging="2381"/>
      </w:pPr>
      <w:r>
        <w:tab/>
        <w:t>(i)</w:t>
      </w:r>
      <w:r>
        <w:tab/>
        <w:t>the responsible authority has refused to grant a permit for the use or development of the land on the ground that it is or may be required for a public purpose; or</w:t>
      </w:r>
    </w:p>
    <w:p w14:paraId="37171ECB" w14:textId="77777777" w:rsidR="00F03266" w:rsidRDefault="00F03266" w:rsidP="00155E0E">
      <w:pPr>
        <w:pStyle w:val="SideNote"/>
        <w:framePr w:wrap="around"/>
      </w:pPr>
      <w:r>
        <w:t>S. 99(a)(ii) amended by No. 52/1998 s. 191(13)(b)(i).</w:t>
      </w:r>
    </w:p>
    <w:p w14:paraId="0D0512DD" w14:textId="77777777" w:rsidR="00F03266" w:rsidRDefault="00F03266">
      <w:pPr>
        <w:pStyle w:val="DraftHeading4"/>
        <w:tabs>
          <w:tab w:val="right" w:pos="2268"/>
        </w:tabs>
        <w:ind w:left="2381" w:hanging="2381"/>
      </w:pPr>
      <w:r>
        <w:tab/>
        <w:t>(ii)</w:t>
      </w:r>
      <w:r>
        <w:tab/>
        <w:t>the Tribunal directs that a permit must not be granted on the ground that the land is or may be required for a public purpose; or</w:t>
      </w:r>
    </w:p>
    <w:p w14:paraId="16B155D8" w14:textId="77777777" w:rsidR="00F03266" w:rsidRDefault="00F03266" w:rsidP="00155E0E">
      <w:pPr>
        <w:pStyle w:val="SideNote"/>
        <w:framePr w:wrap="around"/>
      </w:pPr>
      <w:r>
        <w:t>S. 99(a)(iii) amended by No. 52/1998 s. 191(13)(b)(i) (ii).</w:t>
      </w:r>
    </w:p>
    <w:p w14:paraId="2C3703BB" w14:textId="77777777" w:rsidR="00F03266" w:rsidRDefault="00F03266">
      <w:pPr>
        <w:pStyle w:val="DraftHeading4"/>
        <w:tabs>
          <w:tab w:val="right" w:pos="2268"/>
        </w:tabs>
        <w:ind w:left="2381" w:hanging="2381"/>
      </w:pPr>
      <w:r>
        <w:tab/>
        <w:t>(iii)</w:t>
      </w:r>
      <w:r>
        <w:tab/>
        <w:t>the responsible authority—</w:t>
      </w:r>
    </w:p>
    <w:p w14:paraId="5596E29E" w14:textId="77777777" w:rsidR="00F03266" w:rsidRDefault="00F03266" w:rsidP="008E5F3D">
      <w:pPr>
        <w:pStyle w:val="DraftHeading5"/>
        <w:tabs>
          <w:tab w:val="right" w:pos="2778"/>
        </w:tabs>
        <w:ind w:left="2892" w:hanging="2892"/>
      </w:pPr>
      <w:r>
        <w:tab/>
        <w:t>(A)</w:t>
      </w:r>
      <w:r>
        <w:tab/>
        <w:t>fails to grant a permit within the period prescribed for the purposes of section 79; or</w:t>
      </w:r>
    </w:p>
    <w:p w14:paraId="18809E65" w14:textId="77777777" w:rsidR="00F03266" w:rsidRDefault="00F03266">
      <w:pPr>
        <w:pStyle w:val="DraftHeading5"/>
        <w:tabs>
          <w:tab w:val="right" w:pos="2778"/>
        </w:tabs>
        <w:ind w:left="2892" w:hanging="2892"/>
      </w:pPr>
      <w:r>
        <w:tab/>
        <w:t>(B)</w:t>
      </w:r>
      <w:r>
        <w:tab/>
        <w:t>grants a permit subject to any condition which is not acceptable to the applicant—</w:t>
      </w:r>
    </w:p>
    <w:p w14:paraId="194937C0" w14:textId="77777777" w:rsidR="00F03266" w:rsidRDefault="00F03266" w:rsidP="00475A22">
      <w:pPr>
        <w:pStyle w:val="BodyParagraphSub"/>
      </w:pPr>
      <w:r>
        <w:t>and the Tribunal disallows any application for review of the failure or condition on the ground that the land is or may be required for a public purpose; or</w:t>
      </w:r>
    </w:p>
    <w:p w14:paraId="28EC76ED" w14:textId="77777777" w:rsidR="00F03266" w:rsidRDefault="00F03266">
      <w:pPr>
        <w:pStyle w:val="DraftHeading3"/>
        <w:tabs>
          <w:tab w:val="right" w:pos="1758"/>
        </w:tabs>
        <w:ind w:left="1871" w:hanging="1871"/>
      </w:pPr>
      <w:r>
        <w:tab/>
        <w:t>(b)</w:t>
      </w:r>
      <w:r>
        <w:tab/>
        <w:t>under section 98(1)(a), (b) or (c), on the sale of the land concerned under section 106; or</w:t>
      </w:r>
    </w:p>
    <w:p w14:paraId="129B2217" w14:textId="77777777" w:rsidR="00F03266" w:rsidRDefault="00F03266">
      <w:pPr>
        <w:pStyle w:val="DraftHeading3"/>
        <w:tabs>
          <w:tab w:val="right" w:pos="1758"/>
        </w:tabs>
        <w:ind w:left="1871" w:hanging="1871"/>
      </w:pPr>
      <w:r>
        <w:tab/>
        <w:t>(c)</w:t>
      </w:r>
      <w:r>
        <w:tab/>
        <w:t>under section 98(1)(d), on the coming into operation of the relevant provision of the planning scheme; or</w:t>
      </w:r>
    </w:p>
    <w:p w14:paraId="6477847A" w14:textId="77777777" w:rsidR="00F03266" w:rsidRDefault="00F03266">
      <w:pPr>
        <w:pStyle w:val="DraftHeading3"/>
        <w:tabs>
          <w:tab w:val="right" w:pos="1758"/>
        </w:tabs>
        <w:ind w:left="1871" w:hanging="1871"/>
      </w:pPr>
      <w:r>
        <w:tab/>
        <w:t>(d)</w:t>
      </w:r>
      <w:r>
        <w:tab/>
        <w:t>under section 98(2), on the refusal of the permit.</w:t>
      </w:r>
    </w:p>
    <w:p w14:paraId="58221808" w14:textId="77777777" w:rsidR="00F03266" w:rsidRDefault="00F03266" w:rsidP="00B26E83">
      <w:pPr>
        <w:pStyle w:val="DraftHeading1"/>
        <w:tabs>
          <w:tab w:val="right" w:pos="680"/>
        </w:tabs>
        <w:ind w:left="850" w:hanging="850"/>
      </w:pPr>
      <w:r>
        <w:tab/>
      </w:r>
      <w:bookmarkStart w:id="420" w:name="_Toc201839491"/>
      <w:r>
        <w:t>100</w:t>
      </w:r>
      <w:r w:rsidR="00B26E83">
        <w:tab/>
      </w:r>
      <w:r>
        <w:t>Increased compensation for effect on residence</w:t>
      </w:r>
      <w:bookmarkEnd w:id="420"/>
    </w:p>
    <w:p w14:paraId="2F00D156" w14:textId="77777777" w:rsidR="00F03266" w:rsidRDefault="00F03266">
      <w:pPr>
        <w:pStyle w:val="DraftHeading2"/>
        <w:tabs>
          <w:tab w:val="right" w:pos="1247"/>
        </w:tabs>
        <w:ind w:left="1361" w:hanging="1361"/>
      </w:pPr>
      <w:r>
        <w:tab/>
        <w:t>(1)</w:t>
      </w:r>
      <w:r>
        <w:tab/>
        <w:t>The amount of compensation payable under section 98 in respect of a residence may be increased by an amount which is reasonable to compensate the claimant for any intangible and non-financial disadvantages arising from the circumstances which gave rise to the claim under section 98.</w:t>
      </w:r>
    </w:p>
    <w:p w14:paraId="4D6B8F55" w14:textId="77777777" w:rsidR="00F03266" w:rsidRDefault="00F03266">
      <w:pPr>
        <w:pStyle w:val="DraftHeading2"/>
        <w:tabs>
          <w:tab w:val="right" w:pos="1247"/>
        </w:tabs>
        <w:ind w:left="1361" w:hanging="1361"/>
      </w:pPr>
      <w:r>
        <w:tab/>
        <w:t>(2)</w:t>
      </w:r>
      <w:r>
        <w:tab/>
        <w:t>The amount paid under this section must not exceed 10% of the amount of compensation which would have been payable except for this section.</w:t>
      </w:r>
    </w:p>
    <w:p w14:paraId="32668779" w14:textId="77777777" w:rsidR="00F03266" w:rsidRDefault="00F03266">
      <w:pPr>
        <w:pStyle w:val="DraftHeading2"/>
        <w:tabs>
          <w:tab w:val="right" w:pos="1247"/>
        </w:tabs>
        <w:ind w:left="1361" w:hanging="1361"/>
      </w:pPr>
      <w:r>
        <w:tab/>
        <w:t>(3)</w:t>
      </w:r>
      <w:r>
        <w:tab/>
        <w:t>All relevant circumstances must be taken into account in assessing the amount payable under this section including—</w:t>
      </w:r>
    </w:p>
    <w:p w14:paraId="2267ED66" w14:textId="77777777" w:rsidR="00F03266" w:rsidRDefault="00F03266">
      <w:pPr>
        <w:pStyle w:val="DraftHeading3"/>
        <w:tabs>
          <w:tab w:val="right" w:pos="1758"/>
        </w:tabs>
        <w:ind w:left="1871" w:hanging="1871"/>
      </w:pPr>
      <w:r>
        <w:tab/>
        <w:t>(a)</w:t>
      </w:r>
      <w:r>
        <w:tab/>
        <w:t>the interest of the claimant in the residence;</w:t>
      </w:r>
    </w:p>
    <w:p w14:paraId="080B1DA0" w14:textId="77777777" w:rsidR="00F03266" w:rsidRDefault="00F03266">
      <w:pPr>
        <w:pStyle w:val="DraftHeading3"/>
        <w:tabs>
          <w:tab w:val="right" w:pos="1758"/>
        </w:tabs>
        <w:ind w:left="1871" w:hanging="1871"/>
      </w:pPr>
      <w:r>
        <w:tab/>
        <w:t>(b)</w:t>
      </w:r>
      <w:r>
        <w:tab/>
        <w:t>the length of time during which the claimant has occupied the residence;</w:t>
      </w:r>
    </w:p>
    <w:p w14:paraId="2D7C461D" w14:textId="77777777" w:rsidR="00F03266" w:rsidRDefault="00F03266">
      <w:pPr>
        <w:pStyle w:val="DraftHeading3"/>
        <w:tabs>
          <w:tab w:val="right" w:pos="1758"/>
        </w:tabs>
        <w:ind w:left="1871" w:hanging="1871"/>
      </w:pPr>
      <w:r>
        <w:tab/>
        <w:t>(c)</w:t>
      </w:r>
      <w:r>
        <w:tab/>
        <w:t>the age of the claimant;</w:t>
      </w:r>
    </w:p>
    <w:p w14:paraId="139A88DA" w14:textId="77777777" w:rsidR="00F03266" w:rsidRDefault="00F03266">
      <w:pPr>
        <w:pStyle w:val="DraftHeading3"/>
        <w:tabs>
          <w:tab w:val="right" w:pos="1758"/>
        </w:tabs>
        <w:ind w:left="1871" w:hanging="1871"/>
      </w:pPr>
      <w:r>
        <w:tab/>
        <w:t>(d)</w:t>
      </w:r>
      <w:r>
        <w:tab/>
        <w:t>the number, age and circumstances of any other people living with the claimant;</w:t>
      </w:r>
    </w:p>
    <w:p w14:paraId="2A80BD28" w14:textId="77777777" w:rsidR="00F03266" w:rsidRDefault="00F03266">
      <w:pPr>
        <w:pStyle w:val="DraftHeading3"/>
        <w:tabs>
          <w:tab w:val="right" w:pos="1758"/>
        </w:tabs>
        <w:ind w:left="1871" w:hanging="1871"/>
      </w:pPr>
      <w:r>
        <w:tab/>
        <w:t>(e)</w:t>
      </w:r>
      <w:r>
        <w:tab/>
        <w:t>the amount of compensation payable arising from a sale of the residence compared with the value of the land at the date of the sale.</w:t>
      </w:r>
    </w:p>
    <w:p w14:paraId="27E57695" w14:textId="77777777" w:rsidR="00F03266" w:rsidRDefault="00F03266" w:rsidP="00B26E83">
      <w:pPr>
        <w:pStyle w:val="DraftHeading1"/>
        <w:tabs>
          <w:tab w:val="right" w:pos="680"/>
        </w:tabs>
        <w:ind w:left="850" w:hanging="850"/>
      </w:pPr>
      <w:r>
        <w:tab/>
      </w:r>
      <w:bookmarkStart w:id="421" w:name="_Toc201839492"/>
      <w:r>
        <w:t>101</w:t>
      </w:r>
      <w:r w:rsidR="00B26E83">
        <w:tab/>
      </w:r>
      <w:r>
        <w:t>Claim for expenses</w:t>
      </w:r>
      <w:bookmarkEnd w:id="421"/>
    </w:p>
    <w:p w14:paraId="2902FDCF" w14:textId="77777777" w:rsidR="00F03266" w:rsidRDefault="00F03266">
      <w:pPr>
        <w:pStyle w:val="BodySection"/>
      </w:pPr>
      <w:r>
        <w:t>If compensation is payable under section 98, the owner or occupier of any land may also claim from the planning authority or responsible authority any legal, valuation or other expenses reasonably incurred in preparing and submitting the claim.</w:t>
      </w:r>
    </w:p>
    <w:p w14:paraId="72CFB335" w14:textId="77777777" w:rsidR="00F03266" w:rsidRDefault="00F03266" w:rsidP="00B26E83">
      <w:pPr>
        <w:pStyle w:val="DraftHeading1"/>
        <w:tabs>
          <w:tab w:val="right" w:pos="680"/>
        </w:tabs>
        <w:ind w:left="850" w:hanging="850"/>
      </w:pPr>
      <w:r>
        <w:tab/>
      </w:r>
      <w:bookmarkStart w:id="422" w:name="_Toc201839493"/>
      <w:r>
        <w:t>102</w:t>
      </w:r>
      <w:r w:rsidR="00B26E83">
        <w:tab/>
      </w:r>
      <w:r>
        <w:t>What if compensation has been previously paid?</w:t>
      </w:r>
      <w:bookmarkEnd w:id="422"/>
    </w:p>
    <w:p w14:paraId="251ADD42" w14:textId="77777777" w:rsidR="00F03266" w:rsidRDefault="00F03266">
      <w:pPr>
        <w:pStyle w:val="BodySection"/>
      </w:pPr>
      <w:r>
        <w:t>In determining the compensation to be paid under this Part, regard must be had to any amount already paid or payable in respect of the land by way of compensation under—</w:t>
      </w:r>
    </w:p>
    <w:p w14:paraId="12A70120" w14:textId="77777777" w:rsidR="00F03266" w:rsidRDefault="00F03266">
      <w:pPr>
        <w:pStyle w:val="DraftHeading3"/>
        <w:tabs>
          <w:tab w:val="right" w:pos="1758"/>
        </w:tabs>
        <w:ind w:left="1871" w:hanging="1871"/>
      </w:pPr>
      <w:r>
        <w:tab/>
        <w:t>(a)</w:t>
      </w:r>
      <w:r>
        <w:tab/>
        <w:t>this Part, or any corresponding previous enactment; and</w:t>
      </w:r>
    </w:p>
    <w:p w14:paraId="2BE2DB6E" w14:textId="77777777" w:rsidR="00F03266" w:rsidRDefault="00F03266">
      <w:pPr>
        <w:pStyle w:val="DraftHeading3"/>
        <w:tabs>
          <w:tab w:val="right" w:pos="1758"/>
        </w:tabs>
        <w:ind w:left="1871" w:hanging="1871"/>
      </w:pPr>
      <w:r>
        <w:tab/>
        <w:t>(b)</w:t>
      </w:r>
      <w:r>
        <w:tab/>
        <w:t>any other Part of this Act or any other Act.</w:t>
      </w:r>
    </w:p>
    <w:p w14:paraId="3908C448" w14:textId="77777777" w:rsidR="00F03266" w:rsidRDefault="00F03266" w:rsidP="00B26E83">
      <w:pPr>
        <w:pStyle w:val="DraftHeading1"/>
        <w:tabs>
          <w:tab w:val="right" w:pos="680"/>
        </w:tabs>
        <w:ind w:left="850" w:hanging="850"/>
      </w:pPr>
      <w:r>
        <w:tab/>
      </w:r>
      <w:bookmarkStart w:id="423" w:name="_Toc201839494"/>
      <w:r>
        <w:t>103</w:t>
      </w:r>
      <w:r w:rsidR="00B26E83">
        <w:tab/>
      </w:r>
      <w:r>
        <w:t>Small claims</w:t>
      </w:r>
      <w:bookmarkEnd w:id="423"/>
    </w:p>
    <w:p w14:paraId="205ED646" w14:textId="77777777" w:rsidR="00F03266" w:rsidRDefault="00F03266">
      <w:pPr>
        <w:pStyle w:val="BodySection"/>
      </w:pPr>
      <w:r>
        <w:t>A planning authority or responsible authority may reject a claim for compensation under this Part if the financial loss is less than the greater of—</w:t>
      </w:r>
    </w:p>
    <w:p w14:paraId="714F0648" w14:textId="77777777" w:rsidR="00F03266" w:rsidRDefault="00F03266">
      <w:pPr>
        <w:pStyle w:val="DraftHeading3"/>
        <w:tabs>
          <w:tab w:val="right" w:pos="1758"/>
        </w:tabs>
        <w:ind w:left="1871" w:hanging="1871"/>
      </w:pPr>
      <w:r>
        <w:tab/>
        <w:t>(a)</w:t>
      </w:r>
      <w:r>
        <w:tab/>
        <w:t>$500 or any greater amount prescribed by the regulations; or</w:t>
      </w:r>
    </w:p>
    <w:p w14:paraId="7FB0E39A" w14:textId="77777777" w:rsidR="00161B18" w:rsidRPr="00161B18" w:rsidRDefault="00F03266" w:rsidP="00043338">
      <w:pPr>
        <w:pStyle w:val="DraftHeading3"/>
        <w:tabs>
          <w:tab w:val="right" w:pos="1758"/>
        </w:tabs>
        <w:ind w:left="1871" w:hanging="1871"/>
      </w:pPr>
      <w:r>
        <w:tab/>
        <w:t>(b)</w:t>
      </w:r>
      <w:r>
        <w:tab/>
        <w:t>0</w:t>
      </w:r>
      <w:r>
        <w:sym w:font="Symbol" w:char="F0D7"/>
      </w:r>
      <w:r>
        <w:t>1% of the value that the land would have had if the land had not been affected by any circumstance set out in section 98(1) or (2) or 107.</w:t>
      </w:r>
    </w:p>
    <w:p w14:paraId="40187711" w14:textId="77777777" w:rsidR="00F03266" w:rsidRDefault="00F03266" w:rsidP="00B26E83">
      <w:pPr>
        <w:pStyle w:val="DraftHeading1"/>
        <w:tabs>
          <w:tab w:val="right" w:pos="680"/>
        </w:tabs>
        <w:ind w:left="850" w:hanging="850"/>
      </w:pPr>
      <w:r>
        <w:tab/>
      </w:r>
      <w:bookmarkStart w:id="424" w:name="_Toc201839495"/>
      <w:r>
        <w:t>104</w:t>
      </w:r>
      <w:r w:rsidR="00B26E83">
        <w:tab/>
      </w:r>
      <w:r>
        <w:t>Maximum amount of compensation payable</w:t>
      </w:r>
      <w:bookmarkEnd w:id="424"/>
    </w:p>
    <w:p w14:paraId="059CA537" w14:textId="77777777" w:rsidR="00F03266" w:rsidRDefault="00F03266">
      <w:pPr>
        <w:pStyle w:val="BodySection"/>
      </w:pPr>
      <w:r>
        <w:t>The compensation payable for financial loss under section 98 must not exceed the difference between—</w:t>
      </w:r>
    </w:p>
    <w:p w14:paraId="657AE0E1" w14:textId="77777777" w:rsidR="00F03266" w:rsidRDefault="00F03266">
      <w:pPr>
        <w:pStyle w:val="DraftHeading3"/>
        <w:tabs>
          <w:tab w:val="right" w:pos="1758"/>
        </w:tabs>
        <w:ind w:left="1871" w:hanging="1871"/>
      </w:pPr>
      <w:r>
        <w:tab/>
        <w:t>(a)</w:t>
      </w:r>
      <w:r>
        <w:tab/>
        <w:t>the value of the land at the date on which the liability to pay compensation first arose; and</w:t>
      </w:r>
    </w:p>
    <w:p w14:paraId="361216E4" w14:textId="77777777" w:rsidR="00F03266" w:rsidRDefault="00F03266">
      <w:pPr>
        <w:pStyle w:val="DraftHeading3"/>
        <w:tabs>
          <w:tab w:val="right" w:pos="1758"/>
        </w:tabs>
        <w:ind w:left="1871" w:hanging="1871"/>
      </w:pPr>
      <w:r>
        <w:tab/>
        <w:t>(b)</w:t>
      </w:r>
      <w:r>
        <w:tab/>
        <w:t>the value that the land would have had at the date if the land had not been affected by any circumstance set out in section 98(1) or (2) or 107.</w:t>
      </w:r>
    </w:p>
    <w:p w14:paraId="6F050C08" w14:textId="77777777" w:rsidR="00DB66AE" w:rsidRPr="00DB66AE" w:rsidRDefault="00DB66AE" w:rsidP="00155E0E">
      <w:pPr>
        <w:pStyle w:val="SideNote"/>
        <w:framePr w:wrap="around"/>
      </w:pPr>
      <w:r>
        <w:t xml:space="preserve">S. 104A inserted by No. </w:t>
      </w:r>
      <w:r w:rsidR="00DF0E91">
        <w:t>81/2006</w:t>
      </w:r>
      <w:r>
        <w:t xml:space="preserve"> s. 60.</w:t>
      </w:r>
    </w:p>
    <w:p w14:paraId="2FAB7BA1" w14:textId="77777777" w:rsidR="00DB66AE" w:rsidRDefault="00DB66AE" w:rsidP="00B26E83">
      <w:pPr>
        <w:pStyle w:val="DraftHeading1"/>
        <w:tabs>
          <w:tab w:val="right" w:pos="680"/>
        </w:tabs>
        <w:ind w:left="850" w:hanging="850"/>
      </w:pPr>
      <w:r>
        <w:tab/>
      </w:r>
      <w:bookmarkStart w:id="425" w:name="_Toc201839496"/>
      <w:r w:rsidRPr="00DB66AE">
        <w:t>104A</w:t>
      </w:r>
      <w:r w:rsidR="00B26E83">
        <w:tab/>
      </w:r>
      <w:r>
        <w:t>Actual zoning of land may be considered in determining compensation</w:t>
      </w:r>
      <w:bookmarkEnd w:id="425"/>
    </w:p>
    <w:p w14:paraId="60B2988B" w14:textId="77777777" w:rsidR="00DB66AE" w:rsidRDefault="00DB66AE" w:rsidP="00DB66AE">
      <w:pPr>
        <w:pStyle w:val="DraftHeading2"/>
        <w:tabs>
          <w:tab w:val="right" w:pos="1247"/>
        </w:tabs>
        <w:ind w:left="1361" w:hanging="1361"/>
      </w:pPr>
      <w:r>
        <w:tab/>
      </w:r>
      <w:r w:rsidRPr="00DB66AE">
        <w:t>(1)</w:t>
      </w:r>
      <w:r>
        <w:tab/>
        <w:t>In assessing compensation under this Part for the financial loss suffered by the owner or occupier of land, if—</w:t>
      </w:r>
    </w:p>
    <w:p w14:paraId="3E92EA28" w14:textId="77777777" w:rsidR="00DB66AE" w:rsidRDefault="00DB66AE" w:rsidP="00DB66AE">
      <w:pPr>
        <w:pStyle w:val="DraftHeading3"/>
        <w:tabs>
          <w:tab w:val="right" w:pos="1757"/>
        </w:tabs>
        <w:ind w:left="1871" w:hanging="1871"/>
      </w:pPr>
      <w:r>
        <w:tab/>
      </w:r>
      <w:r w:rsidRPr="00DB66AE">
        <w:t>(a)</w:t>
      </w:r>
      <w:r>
        <w:tab/>
        <w:t>the land is reserved or is proposed to be reserved for a public purpose; and</w:t>
      </w:r>
    </w:p>
    <w:p w14:paraId="252DDC52" w14:textId="77777777" w:rsidR="00DB66AE" w:rsidRDefault="00DB66AE" w:rsidP="00DB66AE">
      <w:pPr>
        <w:pStyle w:val="DraftHeading3"/>
        <w:tabs>
          <w:tab w:val="right" w:pos="1757"/>
        </w:tabs>
        <w:ind w:left="1871" w:hanging="1871"/>
      </w:pPr>
      <w:r>
        <w:tab/>
      </w:r>
      <w:r w:rsidRPr="00DB66AE">
        <w:t>(b)</w:t>
      </w:r>
      <w:r>
        <w:tab/>
        <w:t>the reservation or proposed reservation</w:t>
      </w:r>
      <w:r w:rsidRPr="00802A21">
        <w:t xml:space="preserve"> </w:t>
      </w:r>
      <w:r>
        <w:t>forms or will form the boundary of a zone in a planning scheme or an amendment to a planning scheme; and</w:t>
      </w:r>
    </w:p>
    <w:p w14:paraId="6B69FCD2" w14:textId="77777777" w:rsidR="00DB66AE" w:rsidRDefault="00DB66AE" w:rsidP="00DB66AE">
      <w:pPr>
        <w:pStyle w:val="DraftHeading3"/>
        <w:tabs>
          <w:tab w:val="right" w:pos="1757"/>
        </w:tabs>
        <w:ind w:left="1871" w:hanging="1871"/>
      </w:pPr>
      <w:r>
        <w:tab/>
      </w:r>
      <w:r w:rsidRPr="00DB66AE">
        <w:t>(c)</w:t>
      </w:r>
      <w:r>
        <w:tab/>
        <w:t>the decision to impose the zoning boundary was not related to the purpose for which the land is or is proposed to be reserved—</w:t>
      </w:r>
    </w:p>
    <w:p w14:paraId="5C14E59F" w14:textId="59547C2C" w:rsidR="00DB66AE" w:rsidRDefault="00DB66AE" w:rsidP="00DB66AE">
      <w:pPr>
        <w:pStyle w:val="BodySectionSub"/>
      </w:pPr>
      <w:r>
        <w:t xml:space="preserve">regard may be had to the actual zoning of the land as at the date when the liability to pay compensation first arose </w:t>
      </w:r>
      <w:r w:rsidRPr="007D17C8">
        <w:t>and, where relevant, to the actual zoning boundary</w:t>
      </w:r>
      <w:r>
        <w:t xml:space="preserve"> at that date</w:t>
      </w:r>
      <w:r w:rsidRPr="007D17C8">
        <w:t>.</w:t>
      </w:r>
    </w:p>
    <w:p w14:paraId="192C7FED" w14:textId="77777777" w:rsidR="00DD6426" w:rsidRPr="00DD6426" w:rsidRDefault="00DD6426" w:rsidP="00DD6426"/>
    <w:p w14:paraId="7D588EB8" w14:textId="77777777" w:rsidR="00DB66AE" w:rsidRDefault="00DB66AE" w:rsidP="00DB66AE">
      <w:pPr>
        <w:pStyle w:val="DraftHeading2"/>
        <w:tabs>
          <w:tab w:val="right" w:pos="1247"/>
        </w:tabs>
        <w:ind w:left="1361" w:hanging="1361"/>
      </w:pPr>
      <w:r>
        <w:tab/>
      </w:r>
      <w:r w:rsidRPr="00DB66AE">
        <w:t>(2)</w:t>
      </w:r>
      <w:r>
        <w:tab/>
        <w:t xml:space="preserve">Nothing in this section applies in relation to a right to compensation or a liability to pay compensation arising under this Part before the commencement of section 60 of the </w:t>
      </w:r>
      <w:r w:rsidRPr="00516129">
        <w:rPr>
          <w:b/>
        </w:rPr>
        <w:t xml:space="preserve">Road Legislation </w:t>
      </w:r>
      <w:r>
        <w:rPr>
          <w:b/>
          <w:lang w:val="en-US"/>
        </w:rPr>
        <w:t>(</w:t>
      </w:r>
      <w:r w:rsidRPr="00033A95">
        <w:rPr>
          <w:b/>
          <w:lang w:val="en-US"/>
        </w:rPr>
        <w:t>Projects and Road Safety</w:t>
      </w:r>
      <w:r>
        <w:rPr>
          <w:b/>
          <w:lang w:val="en-US"/>
        </w:rPr>
        <w:t>)</w:t>
      </w:r>
      <w:r w:rsidRPr="00516129">
        <w:rPr>
          <w:b/>
        </w:rPr>
        <w:t xml:space="preserve"> Act</w:t>
      </w:r>
      <w:r w:rsidR="00182BA0">
        <w:rPr>
          <w:b/>
        </w:rPr>
        <w:t> </w:t>
      </w:r>
      <w:r w:rsidRPr="00516129">
        <w:rPr>
          <w:b/>
        </w:rPr>
        <w:t>2006</w:t>
      </w:r>
      <w:r>
        <w:t xml:space="preserve"> and this Part continues to apply to the determination of that compensation as if section</w:t>
      </w:r>
      <w:r w:rsidR="002A4EBF">
        <w:t> </w:t>
      </w:r>
      <w:r>
        <w:t>60 of that Act had not been enacted.</w:t>
      </w:r>
    </w:p>
    <w:p w14:paraId="49681869" w14:textId="77777777" w:rsidR="002A4EBF" w:rsidRDefault="00F03266" w:rsidP="00B26E83">
      <w:pPr>
        <w:pStyle w:val="DraftHeading1"/>
        <w:tabs>
          <w:tab w:val="right" w:pos="680"/>
        </w:tabs>
        <w:ind w:left="850" w:hanging="850"/>
      </w:pPr>
      <w:r>
        <w:tab/>
      </w:r>
      <w:bookmarkStart w:id="426" w:name="_Toc201839497"/>
      <w:r>
        <w:t>105</w:t>
      </w:r>
      <w:r w:rsidR="00B26E83">
        <w:tab/>
      </w:r>
      <w:r>
        <w:t>Land Acquisition and Compensation Act 1986 to apply</w:t>
      </w:r>
      <w:bookmarkEnd w:id="426"/>
    </w:p>
    <w:p w14:paraId="397D5FD1" w14:textId="77777777" w:rsidR="00F03266" w:rsidRDefault="00F03266">
      <w:pPr>
        <w:pStyle w:val="BodySection"/>
      </w:pPr>
      <w:r>
        <w:t xml:space="preserve">Parts 10 and 11 and section 37 of the </w:t>
      </w:r>
      <w:r>
        <w:rPr>
          <w:b/>
        </w:rPr>
        <w:t>Land Acquisition and Compensation Act 1986</w:t>
      </w:r>
      <w:r>
        <w:t>, with any necessary changes, apply to the determination of compensation under this Part as if the claim were a claim under section 37 of that Act.</w:t>
      </w:r>
    </w:p>
    <w:p w14:paraId="19D1AF71" w14:textId="77777777" w:rsidR="00F03266" w:rsidRDefault="00F03266" w:rsidP="00B26E83">
      <w:pPr>
        <w:pStyle w:val="DraftHeading1"/>
        <w:tabs>
          <w:tab w:val="right" w:pos="680"/>
        </w:tabs>
        <w:ind w:left="850" w:hanging="850"/>
      </w:pPr>
      <w:r>
        <w:tab/>
      </w:r>
      <w:bookmarkStart w:id="427" w:name="_Toc201839498"/>
      <w:r>
        <w:t>106</w:t>
      </w:r>
      <w:r w:rsidR="00B26E83">
        <w:tab/>
      </w:r>
      <w:r>
        <w:t>Loss on sale</w:t>
      </w:r>
      <w:bookmarkEnd w:id="427"/>
    </w:p>
    <w:p w14:paraId="1C4445B7" w14:textId="77777777" w:rsidR="00F03266" w:rsidRDefault="00F03266">
      <w:pPr>
        <w:pStyle w:val="DraftHeading2"/>
        <w:tabs>
          <w:tab w:val="right" w:pos="1247"/>
        </w:tabs>
        <w:ind w:left="1361" w:hanging="1361"/>
      </w:pPr>
      <w:r>
        <w:tab/>
        <w:t>(1)</w:t>
      </w:r>
      <w:r>
        <w:tab/>
        <w:t>The owner of land may claim compensation under section 98 after the sale of the land if—</w:t>
      </w:r>
    </w:p>
    <w:p w14:paraId="023331C9" w14:textId="77777777" w:rsidR="00F03266" w:rsidRDefault="00F03266">
      <w:pPr>
        <w:pStyle w:val="DraftHeading3"/>
        <w:tabs>
          <w:tab w:val="right" w:pos="1758"/>
        </w:tabs>
        <w:ind w:left="1871" w:hanging="1871"/>
      </w:pPr>
      <w:r>
        <w:tab/>
        <w:t>(a)</w:t>
      </w:r>
      <w:r>
        <w:tab/>
        <w:t>the owner of the land sold it at a lower price than the owner might reasonably have expected to get if the land or part of the land had not been reserved or proposed to be reserved; and</w:t>
      </w:r>
    </w:p>
    <w:p w14:paraId="01099742" w14:textId="77777777" w:rsidR="00C3616A" w:rsidRDefault="00091884" w:rsidP="00155E0E">
      <w:pPr>
        <w:pStyle w:val="SideNote"/>
        <w:framePr w:wrap="around"/>
      </w:pPr>
      <w:r>
        <w:t>S. 106(1)(b) amended by No. 3/2013 s. 57(1).</w:t>
      </w:r>
    </w:p>
    <w:p w14:paraId="67FC6B09" w14:textId="77777777" w:rsidR="00F03266" w:rsidRDefault="00F03266">
      <w:pPr>
        <w:pStyle w:val="DraftHeading3"/>
        <w:tabs>
          <w:tab w:val="right" w:pos="1758"/>
        </w:tabs>
        <w:ind w:left="1871" w:hanging="1871"/>
      </w:pPr>
      <w:r>
        <w:tab/>
        <w:t>(b)</w:t>
      </w:r>
      <w:r>
        <w:tab/>
        <w:t xml:space="preserve">before selling the land, the owner gave </w:t>
      </w:r>
      <w:r w:rsidR="00091884">
        <w:t xml:space="preserve">the relevant authority </w:t>
      </w:r>
      <w:r>
        <w:t>not less than 60 days notice in writing of the owner's intention to sell the land.</w:t>
      </w:r>
    </w:p>
    <w:p w14:paraId="59A3219D" w14:textId="77777777" w:rsidR="00F03266" w:rsidRDefault="00F03266">
      <w:pPr>
        <w:pStyle w:val="DraftHeading2"/>
        <w:tabs>
          <w:tab w:val="right" w:pos="1247"/>
        </w:tabs>
        <w:ind w:left="1361" w:hanging="1361"/>
      </w:pPr>
      <w:r>
        <w:tab/>
        <w:t>(2)</w:t>
      </w:r>
      <w:r>
        <w:tab/>
        <w:t xml:space="preserve">The owner is not required to give notice under </w:t>
      </w:r>
      <w:r w:rsidR="00B26E83">
        <w:t>subsection</w:t>
      </w:r>
      <w:r>
        <w:t xml:space="preserve"> (1)(b) if—</w:t>
      </w:r>
    </w:p>
    <w:p w14:paraId="624D599A" w14:textId="77777777" w:rsidR="00091884" w:rsidRDefault="00091884" w:rsidP="00155E0E">
      <w:pPr>
        <w:pStyle w:val="SideNote"/>
        <w:framePr w:wrap="around"/>
      </w:pPr>
      <w:r>
        <w:t>S. 106(2)(a) amended by No. 3/2013 s. 57(1).</w:t>
      </w:r>
    </w:p>
    <w:p w14:paraId="4C73536B" w14:textId="2E579133" w:rsidR="00F03266" w:rsidRDefault="00F03266">
      <w:pPr>
        <w:pStyle w:val="DraftHeading3"/>
        <w:tabs>
          <w:tab w:val="right" w:pos="1758"/>
        </w:tabs>
        <w:ind w:left="1871" w:hanging="1871"/>
      </w:pPr>
      <w:r>
        <w:tab/>
        <w:t>(a)</w:t>
      </w:r>
      <w:r>
        <w:tab/>
        <w:t xml:space="preserve">the owner and </w:t>
      </w:r>
      <w:r w:rsidR="00091884">
        <w:t xml:space="preserve">the relevant authority </w:t>
      </w:r>
      <w:r>
        <w:t>have agreed that the owner does not have to give notice; or</w:t>
      </w:r>
    </w:p>
    <w:p w14:paraId="706A0F1E" w14:textId="51585903" w:rsidR="00237571" w:rsidRDefault="00237571" w:rsidP="00237571"/>
    <w:p w14:paraId="455BB0EA" w14:textId="77777777" w:rsidR="00237571" w:rsidRPr="00237571" w:rsidRDefault="00237571" w:rsidP="00237571"/>
    <w:p w14:paraId="34731E9E" w14:textId="77777777" w:rsidR="002E5022" w:rsidRPr="002E5022" w:rsidRDefault="00F03266" w:rsidP="00043338">
      <w:pPr>
        <w:pStyle w:val="DraftHeading3"/>
        <w:tabs>
          <w:tab w:val="right" w:pos="1758"/>
        </w:tabs>
        <w:ind w:left="1871" w:hanging="1871"/>
      </w:pPr>
      <w:r>
        <w:tab/>
        <w:t>(b)</w:t>
      </w:r>
      <w:r>
        <w:tab/>
        <w:t>before or after the sale, the Minister exempts the owner from giving notice on the ground that the requirement to give notice would cause hardship to the owner.</w:t>
      </w:r>
    </w:p>
    <w:p w14:paraId="3F6A5795" w14:textId="77777777" w:rsidR="00091884" w:rsidRDefault="00091884" w:rsidP="00155E0E">
      <w:pPr>
        <w:pStyle w:val="SideNote"/>
        <w:framePr w:wrap="around"/>
      </w:pPr>
      <w:r>
        <w:t>S. 106(3) inserted by No. 3/2013 s. 57(2).</w:t>
      </w:r>
    </w:p>
    <w:p w14:paraId="6DAED434" w14:textId="77777777" w:rsidR="00C3616A" w:rsidRDefault="00091884">
      <w:pPr>
        <w:pStyle w:val="DraftHeading2"/>
        <w:tabs>
          <w:tab w:val="right" w:pos="1247"/>
        </w:tabs>
        <w:ind w:left="1361" w:hanging="1361"/>
      </w:pPr>
      <w:r>
        <w:tab/>
      </w:r>
      <w:r w:rsidR="0040533A">
        <w:t>(3)</w:t>
      </w:r>
      <w:r>
        <w:tab/>
        <w:t xml:space="preserve">In this section </w:t>
      </w:r>
      <w:r w:rsidRPr="00296969">
        <w:rPr>
          <w:b/>
          <w:i/>
        </w:rPr>
        <w:t>relevant authority</w:t>
      </w:r>
      <w:r>
        <w:t xml:space="preserve"> means—</w:t>
      </w:r>
    </w:p>
    <w:p w14:paraId="670FD05D" w14:textId="77777777" w:rsidR="00C3616A" w:rsidRDefault="00091884">
      <w:pPr>
        <w:pStyle w:val="DraftHeading3"/>
        <w:tabs>
          <w:tab w:val="right" w:pos="1757"/>
        </w:tabs>
        <w:ind w:left="1871" w:hanging="1871"/>
      </w:pPr>
      <w:r>
        <w:tab/>
      </w:r>
      <w:r w:rsidR="0040533A">
        <w:t>(a)</w:t>
      </w:r>
      <w:r>
        <w:tab/>
        <w:t>the Minister, public authority or municipal council designated in the planning scheme as the acquiring authority for the purposes of this Act in respect of the land; or</w:t>
      </w:r>
    </w:p>
    <w:p w14:paraId="64B97B31" w14:textId="77777777" w:rsidR="00C3616A" w:rsidRDefault="00091884">
      <w:pPr>
        <w:pStyle w:val="DraftHeading3"/>
        <w:tabs>
          <w:tab w:val="right" w:pos="1757"/>
        </w:tabs>
        <w:ind w:left="1871" w:hanging="1871"/>
      </w:pPr>
      <w:r>
        <w:tab/>
      </w:r>
      <w:r w:rsidR="0040533A">
        <w:t>(b)</w:t>
      </w:r>
      <w:r>
        <w:tab/>
        <w:t>if there is no acquiring authority, the planning authority.</w:t>
      </w:r>
    </w:p>
    <w:p w14:paraId="3AB7E6DC" w14:textId="77777777" w:rsidR="00F03266" w:rsidRDefault="00F03266" w:rsidP="00B26E83">
      <w:pPr>
        <w:pStyle w:val="DraftHeading1"/>
        <w:tabs>
          <w:tab w:val="right" w:pos="680"/>
        </w:tabs>
        <w:ind w:left="850" w:hanging="850"/>
      </w:pPr>
      <w:r>
        <w:tab/>
      </w:r>
      <w:bookmarkStart w:id="428" w:name="_Toc201839499"/>
      <w:r>
        <w:t>107</w:t>
      </w:r>
      <w:r w:rsidR="00B26E83">
        <w:tab/>
      </w:r>
      <w:r>
        <w:t>Compensation for removal or lapsing of reservation</w:t>
      </w:r>
      <w:bookmarkEnd w:id="428"/>
    </w:p>
    <w:p w14:paraId="3C205A84" w14:textId="77777777" w:rsidR="00F03266" w:rsidRDefault="00F03266">
      <w:pPr>
        <w:pStyle w:val="DraftHeading2"/>
        <w:tabs>
          <w:tab w:val="right" w:pos="1247"/>
        </w:tabs>
        <w:ind w:left="1361" w:hanging="1361"/>
      </w:pPr>
      <w:r>
        <w:tab/>
        <w:t>(1)</w:t>
      </w:r>
      <w:r>
        <w:tab/>
        <w:t>The owner of land may claim compensation from the planning authority for any financial loss suffered as the natural, direct and reasonable consequence of—</w:t>
      </w:r>
    </w:p>
    <w:p w14:paraId="38AFAD76" w14:textId="7E31B107" w:rsidR="004D0DC6" w:rsidRDefault="004D0DC6" w:rsidP="00155E0E">
      <w:pPr>
        <w:pStyle w:val="SideNote"/>
        <w:framePr w:wrap="around"/>
      </w:pPr>
      <w:r>
        <w:t>S. 107(1)(a) amended by No. 12/2021 s. 10(1)(a).</w:t>
      </w:r>
    </w:p>
    <w:p w14:paraId="403D5691" w14:textId="1658E285" w:rsidR="00F03266" w:rsidRDefault="00F03266">
      <w:pPr>
        <w:pStyle w:val="DraftHeading3"/>
        <w:tabs>
          <w:tab w:val="right" w:pos="1758"/>
        </w:tabs>
        <w:ind w:left="1871" w:hanging="1871"/>
      </w:pPr>
      <w:r>
        <w:tab/>
        <w:t>(a)</w:t>
      </w:r>
      <w:r>
        <w:tab/>
      </w:r>
      <w:r w:rsidR="004D0DC6" w:rsidRPr="002274FB">
        <w:t>subject to subsection (1A),</w:t>
      </w:r>
      <w:r w:rsidR="004D0DC6">
        <w:t xml:space="preserve"> </w:t>
      </w:r>
      <w:r>
        <w:t>the amendment of a planning scheme to remove any reservation over the land; or</w:t>
      </w:r>
    </w:p>
    <w:p w14:paraId="44E5215D" w14:textId="779B1F2E" w:rsidR="00C0795A" w:rsidRDefault="00C0795A" w:rsidP="00155E0E">
      <w:pPr>
        <w:pStyle w:val="SideNote"/>
        <w:framePr w:wrap="around"/>
      </w:pPr>
      <w:r>
        <w:t>S. 107(1)(b) amended by No. 12/2021 s. 10(1)(b).</w:t>
      </w:r>
    </w:p>
    <w:p w14:paraId="0C2EBFA3" w14:textId="5BFD63A2" w:rsidR="00F03266" w:rsidRDefault="00F03266">
      <w:pPr>
        <w:pStyle w:val="DraftHeading3"/>
        <w:tabs>
          <w:tab w:val="right" w:pos="1758"/>
        </w:tabs>
        <w:ind w:left="1871" w:hanging="1871"/>
      </w:pPr>
      <w:r>
        <w:tab/>
        <w:t>(b)</w:t>
      </w:r>
      <w:r>
        <w:tab/>
      </w:r>
      <w:r w:rsidR="00C0795A" w:rsidRPr="002274FB">
        <w:t>subject to subsection (1B),</w:t>
      </w:r>
      <w:r w:rsidR="00C0795A">
        <w:t xml:space="preserve"> </w:t>
      </w:r>
      <w:r>
        <w:t>the lapsing of an amendment which proposed to reserve the land for public purposes; or</w:t>
      </w:r>
    </w:p>
    <w:p w14:paraId="787A8436" w14:textId="59CC49E4" w:rsidR="00F03266" w:rsidRDefault="00F03266">
      <w:pPr>
        <w:pStyle w:val="DraftHeading3"/>
        <w:tabs>
          <w:tab w:val="right" w:pos="1758"/>
        </w:tabs>
        <w:ind w:left="1871" w:hanging="1871"/>
      </w:pPr>
      <w:r>
        <w:tab/>
        <w:t>(c)</w:t>
      </w:r>
      <w:r>
        <w:tab/>
        <w:t>the cancellation of a declaration under section 113 affecting the land.</w:t>
      </w:r>
    </w:p>
    <w:p w14:paraId="424A4189" w14:textId="761DC73C" w:rsidR="00C0795A" w:rsidRDefault="00C0795A" w:rsidP="00155E0E">
      <w:pPr>
        <w:pStyle w:val="SideNote"/>
        <w:framePr w:wrap="around"/>
      </w:pPr>
      <w:r>
        <w:t>S. 107(1A) inserted by No. 12/2021 s. 10(2).</w:t>
      </w:r>
    </w:p>
    <w:p w14:paraId="71D257C0" w14:textId="2C155775" w:rsidR="00C0795A" w:rsidRPr="002274FB" w:rsidRDefault="00C0795A" w:rsidP="003513C2">
      <w:pPr>
        <w:pStyle w:val="DraftHeading2"/>
        <w:tabs>
          <w:tab w:val="right" w:pos="1247"/>
        </w:tabs>
        <w:ind w:left="1361" w:hanging="1361"/>
      </w:pPr>
      <w:r>
        <w:tab/>
      </w:r>
      <w:r w:rsidRPr="00C0795A">
        <w:t>(1A)</w:t>
      </w:r>
      <w:r w:rsidRPr="002274FB">
        <w:tab/>
        <w:t>Subsection (1)(a) only applies if the provision of the planning scheme that reserved the land and has been removed (by the amendment) expressly states as a purpose "to reserve land for a public purpose".</w:t>
      </w:r>
    </w:p>
    <w:p w14:paraId="5DA1A14F" w14:textId="41F309E6" w:rsidR="00C0795A" w:rsidRDefault="00C0795A" w:rsidP="00155E0E">
      <w:pPr>
        <w:pStyle w:val="SideNote"/>
        <w:framePr w:wrap="around"/>
      </w:pPr>
      <w:r>
        <w:t>S. 107(1B) inserted by No. 12/2021 s. 10(2).</w:t>
      </w:r>
    </w:p>
    <w:p w14:paraId="0D3BA29F" w14:textId="3C357B0E" w:rsidR="00C0795A" w:rsidRPr="00C0795A" w:rsidRDefault="00C0795A" w:rsidP="003513C2">
      <w:pPr>
        <w:pStyle w:val="DraftHeading2"/>
        <w:tabs>
          <w:tab w:val="right" w:pos="1247"/>
        </w:tabs>
        <w:ind w:left="1361" w:hanging="1361"/>
      </w:pPr>
      <w:r>
        <w:tab/>
      </w:r>
      <w:r w:rsidRPr="00C0795A">
        <w:t>(1B)</w:t>
      </w:r>
      <w:r w:rsidRPr="002274FB">
        <w:tab/>
        <w:t>Subsection (1)(b) only applies if the provision of the planning scheme that was to be applied to and reserve the land (as a result of the proposed amendment which has lapsed) expressly states as a purpose "to reserve land for a public purpose".</w:t>
      </w:r>
    </w:p>
    <w:p w14:paraId="0F2F0E12" w14:textId="77777777" w:rsidR="00F03266" w:rsidRDefault="00F03266">
      <w:pPr>
        <w:pStyle w:val="DraftHeading2"/>
        <w:tabs>
          <w:tab w:val="right" w:pos="1247"/>
        </w:tabs>
        <w:ind w:left="1361" w:hanging="1361"/>
      </w:pPr>
      <w:r>
        <w:tab/>
        <w:t>(2)</w:t>
      </w:r>
      <w:r>
        <w:tab/>
        <w:t>A claim for compensation under this section must be made within two years after the removal of the reservation or the cancellation of the declaration or the lapsing of the amendment.</w:t>
      </w:r>
    </w:p>
    <w:p w14:paraId="1B3B8529" w14:textId="77777777" w:rsidR="00F03266" w:rsidRDefault="00F03266">
      <w:pPr>
        <w:pStyle w:val="DraftHeading2"/>
        <w:tabs>
          <w:tab w:val="right" w:pos="1247"/>
        </w:tabs>
        <w:ind w:left="1361" w:hanging="1361"/>
      </w:pPr>
      <w:r>
        <w:tab/>
        <w:t>(3)</w:t>
      </w:r>
      <w:r>
        <w:tab/>
        <w:t>The time within which a claim must be made may be extended—</w:t>
      </w:r>
    </w:p>
    <w:p w14:paraId="55702759" w14:textId="77777777" w:rsidR="00F03266" w:rsidRDefault="00F03266">
      <w:pPr>
        <w:pStyle w:val="DraftHeading3"/>
        <w:tabs>
          <w:tab w:val="right" w:pos="1758"/>
        </w:tabs>
        <w:ind w:left="1871" w:hanging="1871"/>
      </w:pPr>
      <w:r>
        <w:tab/>
        <w:t>(a)</w:t>
      </w:r>
      <w:r>
        <w:tab/>
        <w:t xml:space="preserve">by the Minister after consultation with the Minister administering the </w:t>
      </w:r>
      <w:r>
        <w:rPr>
          <w:b/>
        </w:rPr>
        <w:t>Land Acquisition and Compensation Act 1986</w:t>
      </w:r>
      <w:r>
        <w:t>; or</w:t>
      </w:r>
    </w:p>
    <w:p w14:paraId="4AA256AD" w14:textId="77777777" w:rsidR="00CF6ECC" w:rsidRDefault="00F03266" w:rsidP="002E5022">
      <w:pPr>
        <w:pStyle w:val="DraftHeading3"/>
        <w:tabs>
          <w:tab w:val="right" w:pos="1758"/>
        </w:tabs>
        <w:ind w:left="1871" w:hanging="1871"/>
      </w:pPr>
      <w:r>
        <w:tab/>
        <w:t>(b)</w:t>
      </w:r>
      <w:r>
        <w:tab/>
        <w:t>by agreement between the claimant and the planning authority.</w:t>
      </w:r>
    </w:p>
    <w:p w14:paraId="50E4006A" w14:textId="77777777" w:rsidR="00F03266" w:rsidRDefault="00F03266" w:rsidP="00B26E83">
      <w:pPr>
        <w:pStyle w:val="DraftHeading1"/>
        <w:tabs>
          <w:tab w:val="right" w:pos="680"/>
        </w:tabs>
        <w:ind w:left="850" w:hanging="850"/>
      </w:pPr>
      <w:r>
        <w:tab/>
      </w:r>
      <w:bookmarkStart w:id="429" w:name="_Toc201839500"/>
      <w:r>
        <w:t>108</w:t>
      </w:r>
      <w:r w:rsidR="00B26E83">
        <w:tab/>
      </w:r>
      <w:r>
        <w:t>Persons who are not eligible to claim compensation</w:t>
      </w:r>
      <w:bookmarkEnd w:id="429"/>
    </w:p>
    <w:p w14:paraId="55F0CCFB" w14:textId="77777777" w:rsidR="00F03266" w:rsidRDefault="00F03266">
      <w:pPr>
        <w:pStyle w:val="DraftHeading2"/>
        <w:tabs>
          <w:tab w:val="right" w:pos="1247"/>
        </w:tabs>
        <w:ind w:left="1361" w:hanging="1361"/>
      </w:pPr>
      <w:r>
        <w:tab/>
        <w:t>(1)</w:t>
      </w:r>
      <w:r>
        <w:tab/>
        <w:t>A person does not have a claim for compensation in respect of any land if that person was not the owner or occupier of the land at the time the right to claim compensation arose.</w:t>
      </w:r>
    </w:p>
    <w:p w14:paraId="11F4974C" w14:textId="77777777" w:rsidR="00F03266" w:rsidRDefault="00F03266">
      <w:pPr>
        <w:pStyle w:val="DraftHeading2"/>
        <w:tabs>
          <w:tab w:val="right" w:pos="1247"/>
        </w:tabs>
        <w:ind w:left="1361" w:hanging="1361"/>
      </w:pPr>
      <w:r>
        <w:tab/>
        <w:t>(2)</w:t>
      </w:r>
      <w:r>
        <w:tab/>
        <w:t>A person does not have a claim for compensation in respect of the sale of land which the person acquired after—</w:t>
      </w:r>
    </w:p>
    <w:p w14:paraId="6F5CF77A" w14:textId="77777777" w:rsidR="00F03266" w:rsidRDefault="00F03266">
      <w:pPr>
        <w:pStyle w:val="DraftHeading3"/>
        <w:tabs>
          <w:tab w:val="right" w:pos="1758"/>
        </w:tabs>
        <w:ind w:left="1871" w:hanging="1871"/>
      </w:pPr>
      <w:r>
        <w:tab/>
        <w:t>(a)</w:t>
      </w:r>
      <w:r>
        <w:tab/>
        <w:t>notice is published in the Government Gazette under section 19 of a proposed planning scheme or amendment to a planning scheme which shows the land as being reserved for a public purpose; or</w:t>
      </w:r>
    </w:p>
    <w:p w14:paraId="5C8EFE5A" w14:textId="77777777" w:rsidR="00F03266" w:rsidRDefault="00F03266">
      <w:pPr>
        <w:pStyle w:val="DraftHeading3"/>
        <w:tabs>
          <w:tab w:val="right" w:pos="1758"/>
        </w:tabs>
        <w:ind w:left="1871" w:hanging="1871"/>
      </w:pPr>
      <w:r>
        <w:tab/>
        <w:t>(b)</w:t>
      </w:r>
      <w:r>
        <w:tab/>
        <w:t>the approval of a planning scheme or amendment reserving the land for public purposes; or</w:t>
      </w:r>
    </w:p>
    <w:p w14:paraId="74C0A66C" w14:textId="77777777" w:rsidR="00F03266" w:rsidRDefault="00F03266">
      <w:pPr>
        <w:pStyle w:val="DraftHeading3"/>
        <w:tabs>
          <w:tab w:val="right" w:pos="1758"/>
        </w:tabs>
        <w:ind w:left="1871" w:hanging="1871"/>
      </w:pPr>
      <w:r>
        <w:tab/>
        <w:t>(c)</w:t>
      </w:r>
      <w:r>
        <w:tab/>
        <w:t>a declaration under section 113 that the land is proposed to be reserved for public purposes—</w:t>
      </w:r>
    </w:p>
    <w:p w14:paraId="1DBD745F" w14:textId="77777777" w:rsidR="00F03266" w:rsidRDefault="00F03266">
      <w:pPr>
        <w:pStyle w:val="BodySection"/>
      </w:pPr>
      <w:r>
        <w:t>unless a subsequent amendment to the planning scheme provides or proposes more stringent planning controls over the use or development of the land.</w:t>
      </w:r>
    </w:p>
    <w:p w14:paraId="08263329" w14:textId="77777777" w:rsidR="002A4EBF" w:rsidRDefault="00F03266" w:rsidP="00B26E83">
      <w:pPr>
        <w:pStyle w:val="DraftHeading1"/>
        <w:tabs>
          <w:tab w:val="right" w:pos="680"/>
        </w:tabs>
        <w:ind w:left="850" w:hanging="850"/>
      </w:pPr>
      <w:r>
        <w:tab/>
      </w:r>
      <w:bookmarkStart w:id="430" w:name="_Toc201839501"/>
      <w:r>
        <w:t>109</w:t>
      </w:r>
      <w:r w:rsidR="00B26E83">
        <w:tab/>
      </w:r>
      <w:r>
        <w:t>When is compensation payable by other authorities?</w:t>
      </w:r>
      <w:bookmarkEnd w:id="430"/>
    </w:p>
    <w:p w14:paraId="3C856CC8" w14:textId="77777777" w:rsidR="00C3616A" w:rsidRDefault="000F0662" w:rsidP="00155E0E">
      <w:pPr>
        <w:pStyle w:val="SideNote"/>
        <w:framePr w:wrap="around"/>
      </w:pPr>
      <w:r>
        <w:t>S. 109(1) amended by No. 3/2013 s. 58(1).</w:t>
      </w:r>
    </w:p>
    <w:p w14:paraId="65AB1A08" w14:textId="77777777" w:rsidR="00F03266" w:rsidRDefault="00F03266">
      <w:pPr>
        <w:pStyle w:val="DraftHeading2"/>
        <w:tabs>
          <w:tab w:val="right" w:pos="1247"/>
        </w:tabs>
        <w:ind w:left="1361" w:hanging="1361"/>
      </w:pPr>
      <w:r>
        <w:tab/>
        <w:t>(1)</w:t>
      </w:r>
      <w:r>
        <w:tab/>
      </w:r>
      <w:r w:rsidR="000F0662">
        <w:t xml:space="preserve">Subject to subsection (1A), a Minister, public authority or municipal council </w:t>
      </w:r>
      <w:r>
        <w:t xml:space="preserve">is liable to pay any compensation payable under this Part which arises from the reservation or proposed reservation of land for public purposes if </w:t>
      </w:r>
      <w:r w:rsidR="000F0662">
        <w:t xml:space="preserve">the Minister, public authority or municipal council </w:t>
      </w:r>
      <w:r>
        <w:t>had asked—</w:t>
      </w:r>
    </w:p>
    <w:p w14:paraId="5BF86BF1" w14:textId="3A534983" w:rsidR="00F9065B" w:rsidRDefault="00F9065B" w:rsidP="00155E0E">
      <w:pPr>
        <w:pStyle w:val="SideNote"/>
        <w:framePr w:wrap="around"/>
      </w:pPr>
      <w:r>
        <w:t>S. 109(1)(a) amended by No. 12/2021 s. 11(a).</w:t>
      </w:r>
    </w:p>
    <w:p w14:paraId="70129BE4" w14:textId="25944AEE" w:rsidR="00F03266" w:rsidRDefault="00F03266">
      <w:pPr>
        <w:pStyle w:val="DraftHeading3"/>
        <w:tabs>
          <w:tab w:val="right" w:pos="1758"/>
        </w:tabs>
        <w:ind w:left="1871" w:hanging="1871"/>
      </w:pPr>
      <w:r>
        <w:tab/>
        <w:t>(a)</w:t>
      </w:r>
      <w:r>
        <w:tab/>
        <w:t xml:space="preserve">the planning authority in writing to prepare a planning scheme or amendment to reserve the land for a public </w:t>
      </w:r>
      <w:r w:rsidR="00C0795A" w:rsidRPr="002274FB">
        <w:t>purpose.</w:t>
      </w:r>
    </w:p>
    <w:p w14:paraId="13028E11" w14:textId="40803A4D" w:rsidR="00C0795A" w:rsidRDefault="00C0795A" w:rsidP="00155E0E">
      <w:pPr>
        <w:pStyle w:val="SideNote"/>
        <w:framePr w:wrap="around"/>
      </w:pPr>
      <w:r>
        <w:t>S. 109(1)(b) repealed by No. </w:t>
      </w:r>
      <w:r w:rsidR="00F9065B">
        <w:t>12/2021 s. 11(b)</w:t>
      </w:r>
      <w:r>
        <w:t>.</w:t>
      </w:r>
    </w:p>
    <w:p w14:paraId="01CD2179" w14:textId="4F41866F" w:rsidR="00C0795A" w:rsidRDefault="00C0795A" w:rsidP="003513C2">
      <w:pPr>
        <w:pStyle w:val="Stars"/>
      </w:pPr>
      <w:r>
        <w:tab/>
        <w:t>*</w:t>
      </w:r>
      <w:r>
        <w:tab/>
        <w:t>*</w:t>
      </w:r>
      <w:r>
        <w:tab/>
        <w:t>*</w:t>
      </w:r>
      <w:r>
        <w:tab/>
        <w:t>*</w:t>
      </w:r>
      <w:r>
        <w:tab/>
        <w:t>*</w:t>
      </w:r>
    </w:p>
    <w:p w14:paraId="1FCF3EFF" w14:textId="61AFFD34" w:rsidR="003513C2" w:rsidRDefault="003513C2" w:rsidP="003513C2"/>
    <w:p w14:paraId="3791A6C2" w14:textId="77777777" w:rsidR="003513C2" w:rsidRPr="003513C2" w:rsidRDefault="003513C2" w:rsidP="003513C2"/>
    <w:p w14:paraId="586CFB61" w14:textId="77777777" w:rsidR="000F0662" w:rsidRDefault="000F0662" w:rsidP="00155E0E">
      <w:pPr>
        <w:pStyle w:val="SideNote"/>
        <w:framePr w:wrap="around"/>
      </w:pPr>
      <w:r>
        <w:t>S. 109(1A) inserted by No. 3/2013 s. 58(2).</w:t>
      </w:r>
    </w:p>
    <w:p w14:paraId="67F4AC13" w14:textId="77777777" w:rsidR="00C3616A" w:rsidRDefault="000F0662">
      <w:pPr>
        <w:pStyle w:val="DraftHeading2"/>
        <w:tabs>
          <w:tab w:val="right" w:pos="1247"/>
        </w:tabs>
        <w:ind w:left="1361" w:hanging="1361"/>
      </w:pPr>
      <w:r>
        <w:tab/>
      </w:r>
      <w:r w:rsidR="0040533A">
        <w:t>(1A)</w:t>
      </w:r>
      <w:r>
        <w:tab/>
        <w:t>If the planning scheme designates a Minister, public authority or municipal council as an acquiring authority for the purposes of this Act for land reserved for public purposes, the acquiring authority is liable to pay any compensation payable under this Part which arises from that reservation.</w:t>
      </w:r>
    </w:p>
    <w:p w14:paraId="307A4E10" w14:textId="77777777" w:rsidR="00F03266" w:rsidRDefault="00F03266">
      <w:pPr>
        <w:pStyle w:val="DraftHeading2"/>
        <w:tabs>
          <w:tab w:val="right" w:pos="1247"/>
        </w:tabs>
        <w:ind w:left="1361" w:hanging="1361"/>
      </w:pPr>
      <w:r>
        <w:tab/>
        <w:t>(2)</w:t>
      </w:r>
      <w:r>
        <w:tab/>
        <w:t>A referral authority is liable to pay compensation under this Part which arises from a refusal to grant a permit if the responsible authority refused to grant the permit because the referral authority objected.</w:t>
      </w:r>
    </w:p>
    <w:p w14:paraId="5F118AA3" w14:textId="77777777" w:rsidR="000F0662" w:rsidRDefault="000F0662" w:rsidP="00155E0E">
      <w:pPr>
        <w:pStyle w:val="SideNote"/>
        <w:framePr w:wrap="around"/>
      </w:pPr>
      <w:r>
        <w:t>S. 109(3) amended by No. 3/2013 s. 58(3).</w:t>
      </w:r>
    </w:p>
    <w:p w14:paraId="3F006C5A" w14:textId="77777777" w:rsidR="00F03266" w:rsidRDefault="00F03266">
      <w:pPr>
        <w:pStyle w:val="DraftHeading2"/>
        <w:tabs>
          <w:tab w:val="right" w:pos="1247"/>
        </w:tabs>
        <w:ind w:left="1361" w:hanging="1361"/>
      </w:pPr>
      <w:r>
        <w:tab/>
        <w:t>(3)</w:t>
      </w:r>
      <w:r>
        <w:tab/>
        <w:t>The claimant must claim the compensation from the Minister, the public authority</w:t>
      </w:r>
      <w:r w:rsidR="00D966C3">
        <w:t>, the relevant municipal council</w:t>
      </w:r>
      <w:r>
        <w:t xml:space="preserve"> or the referral authority instead of the planning authority.</w:t>
      </w:r>
    </w:p>
    <w:p w14:paraId="0E498A12" w14:textId="77777777" w:rsidR="000F0662" w:rsidRDefault="000F0662" w:rsidP="00155E0E">
      <w:pPr>
        <w:pStyle w:val="SideNote"/>
        <w:framePr w:wrap="around"/>
      </w:pPr>
      <w:r>
        <w:t>S. 109(4) amended by No. 3/2013 s. 58(4).</w:t>
      </w:r>
    </w:p>
    <w:p w14:paraId="3642920E" w14:textId="79F12C58" w:rsidR="00F03266" w:rsidRDefault="00F03266">
      <w:pPr>
        <w:pStyle w:val="DraftHeading2"/>
        <w:tabs>
          <w:tab w:val="right" w:pos="1247"/>
        </w:tabs>
        <w:ind w:left="1361" w:hanging="1361"/>
      </w:pPr>
      <w:r>
        <w:tab/>
        <w:t>(4)</w:t>
      </w:r>
      <w:r>
        <w:tab/>
        <w:t xml:space="preserve">Despite anything to the contrary in any Act, a public authority </w:t>
      </w:r>
      <w:r w:rsidR="000F0662">
        <w:t xml:space="preserve">or municipal council </w:t>
      </w:r>
      <w:r>
        <w:t>may pay out of its funds any amount it is required to pay because of this section.</w:t>
      </w:r>
    </w:p>
    <w:p w14:paraId="343F238E" w14:textId="77777777" w:rsidR="00237571" w:rsidRPr="00237571" w:rsidRDefault="00237571" w:rsidP="00237571"/>
    <w:p w14:paraId="32EA01CC" w14:textId="77777777" w:rsidR="002162B9" w:rsidRPr="002162B9" w:rsidRDefault="00F03266" w:rsidP="002162B9">
      <w:pPr>
        <w:pStyle w:val="DraftHeading2"/>
        <w:tabs>
          <w:tab w:val="right" w:pos="1247"/>
        </w:tabs>
        <w:ind w:left="1361" w:hanging="1361"/>
      </w:pPr>
      <w:r>
        <w:tab/>
        <w:t>(5)</w:t>
      </w:r>
      <w:r>
        <w:tab/>
        <w:t xml:space="preserve">Any land which was reserved under the Melbourne Metropolitan Planning Scheme before the commencement of section 21(2) of the </w:t>
      </w:r>
      <w:r>
        <w:rPr>
          <w:b/>
        </w:rPr>
        <w:t xml:space="preserve">Town and Country Planning (Transfer of Functions) Act 1985 </w:t>
      </w:r>
      <w:r>
        <w:t>for the purposes of the Melbourne and Metropolitan Board of Works (except planning purposes) is to be treated under this section as having been reserved at the request of the Melbourne and Metropolitan Board of Works.</w:t>
      </w:r>
    </w:p>
    <w:p w14:paraId="5653B95D" w14:textId="77777777" w:rsidR="00F03266" w:rsidRDefault="00F03266">
      <w:pPr>
        <w:pStyle w:val="DraftHeading2"/>
        <w:tabs>
          <w:tab w:val="right" w:pos="1247"/>
        </w:tabs>
        <w:ind w:left="1361" w:hanging="1361"/>
      </w:pPr>
      <w:r>
        <w:tab/>
        <w:t>(6)</w:t>
      </w:r>
      <w:r>
        <w:tab/>
        <w:t xml:space="preserve">The Governor in Council may determine any question arising under </w:t>
      </w:r>
      <w:r w:rsidR="00B26E83">
        <w:t>subsection</w:t>
      </w:r>
      <w:r>
        <w:t xml:space="preserve"> (5) as to whether any land had been reserved for planning purposes or for other purposes of the Board of Works.</w:t>
      </w:r>
    </w:p>
    <w:p w14:paraId="64FAFED9" w14:textId="77777777" w:rsidR="00F03266" w:rsidRDefault="00F03266" w:rsidP="00B26E83">
      <w:pPr>
        <w:pStyle w:val="DraftHeading1"/>
        <w:tabs>
          <w:tab w:val="right" w:pos="680"/>
        </w:tabs>
        <w:ind w:left="850" w:hanging="850"/>
      </w:pPr>
      <w:r>
        <w:tab/>
      </w:r>
      <w:bookmarkStart w:id="431" w:name="_Toc201839502"/>
      <w:r>
        <w:t>110</w:t>
      </w:r>
      <w:r w:rsidR="00B26E83">
        <w:tab/>
      </w:r>
      <w:r>
        <w:t>Compensation paid to be noted on title</w:t>
      </w:r>
      <w:bookmarkEnd w:id="431"/>
    </w:p>
    <w:p w14:paraId="0C0FB16A" w14:textId="77777777" w:rsidR="00F03266" w:rsidRDefault="00F03266" w:rsidP="00155E0E">
      <w:pPr>
        <w:pStyle w:val="SideNote"/>
        <w:framePr w:wrap="around"/>
      </w:pPr>
      <w:r>
        <w:t>S. 110(1) substituted by No. 85/1998 s. 24(Sch. item 45.2).</w:t>
      </w:r>
    </w:p>
    <w:p w14:paraId="5115D62C" w14:textId="77777777" w:rsidR="00F03266" w:rsidRDefault="00F03266">
      <w:pPr>
        <w:pStyle w:val="DraftHeading2"/>
        <w:tabs>
          <w:tab w:val="right" w:pos="1247"/>
        </w:tabs>
        <w:ind w:left="1361" w:hanging="1361"/>
      </w:pPr>
      <w:r>
        <w:tab/>
        <w:t>(1)</w:t>
      </w:r>
      <w:r>
        <w:tab/>
        <w:t>Any person who has paid compensation under this Act or a corresponding previous enactment to the owner or occupier of any land and who has not already done so under that enactment must lodge a statement with the Registrar of Titles without delay.</w:t>
      </w:r>
    </w:p>
    <w:p w14:paraId="4DC62555" w14:textId="77777777" w:rsidR="00F03266" w:rsidRDefault="00F03266">
      <w:pPr>
        <w:pStyle w:val="DraftHeading2"/>
        <w:tabs>
          <w:tab w:val="right" w:pos="1247"/>
        </w:tabs>
        <w:ind w:left="1361" w:hanging="1361"/>
      </w:pPr>
      <w:r>
        <w:tab/>
        <w:t>(2)</w:t>
      </w:r>
      <w:r>
        <w:tab/>
        <w:t>The statement must in the prescribed manner—</w:t>
      </w:r>
    </w:p>
    <w:p w14:paraId="4593156E" w14:textId="77777777" w:rsidR="00F03266" w:rsidRDefault="00F03266">
      <w:pPr>
        <w:pStyle w:val="DraftHeading3"/>
        <w:tabs>
          <w:tab w:val="right" w:pos="1758"/>
        </w:tabs>
        <w:ind w:left="1871" w:hanging="1871"/>
      </w:pPr>
      <w:r>
        <w:tab/>
        <w:t>(a)</w:t>
      </w:r>
      <w:r>
        <w:tab/>
        <w:t>describe the land for which the compensation was paid; and</w:t>
      </w:r>
    </w:p>
    <w:p w14:paraId="36A9F7DA" w14:textId="77777777" w:rsidR="00F03266" w:rsidRDefault="00F03266">
      <w:pPr>
        <w:pStyle w:val="DraftHeading3"/>
        <w:tabs>
          <w:tab w:val="right" w:pos="1758"/>
        </w:tabs>
        <w:ind w:left="1871" w:hanging="1871"/>
      </w:pPr>
      <w:r>
        <w:tab/>
        <w:t>(b)</w:t>
      </w:r>
      <w:r>
        <w:tab/>
        <w:t>give the prescribed particulars of the compensation.</w:t>
      </w:r>
    </w:p>
    <w:p w14:paraId="31962656" w14:textId="77777777" w:rsidR="00F03266" w:rsidRDefault="00F03266" w:rsidP="00155E0E">
      <w:pPr>
        <w:pStyle w:val="SideNote"/>
        <w:framePr w:wrap="around"/>
      </w:pPr>
      <w:r>
        <w:t>S. 110(3) amended by No. 18/1989 s. 13(Sch. 2 item 63(b)), substituted by No. 85/1998 s. 24(Sch. item 45.3).</w:t>
      </w:r>
    </w:p>
    <w:p w14:paraId="6849774C" w14:textId="77777777" w:rsidR="00F03266" w:rsidRDefault="00F03266">
      <w:pPr>
        <w:pStyle w:val="DraftHeading2"/>
        <w:tabs>
          <w:tab w:val="right" w:pos="1247"/>
        </w:tabs>
        <w:ind w:left="1361" w:hanging="1361"/>
      </w:pPr>
      <w:r>
        <w:tab/>
        <w:t>(3)</w:t>
      </w:r>
      <w:r>
        <w:tab/>
        <w:t>On receiving a statement, the Registrar of Titles must make any recordings in the Register which are necessary to bring the statement to the notice of anyone searching the Register.</w:t>
      </w:r>
    </w:p>
    <w:p w14:paraId="65729871" w14:textId="77777777" w:rsidR="00F03266" w:rsidRDefault="00F03266" w:rsidP="00AA4B97"/>
    <w:p w14:paraId="784F0E39" w14:textId="77777777" w:rsidR="00CF6ECC" w:rsidRDefault="00CF6ECC" w:rsidP="00AA4B97"/>
    <w:p w14:paraId="0BE1A57C" w14:textId="77777777" w:rsidR="00F03266" w:rsidRDefault="00F03266" w:rsidP="00155E0E">
      <w:pPr>
        <w:pStyle w:val="SideNote"/>
        <w:framePr w:wrap="around"/>
      </w:pPr>
      <w:r>
        <w:t>S. 110(4) substituted by Nos 18/1989 s. 13(Sch. 2 item 63(c)), 85/1998 s. 24(Sch. item 45.3).</w:t>
      </w:r>
    </w:p>
    <w:p w14:paraId="6A96346D" w14:textId="77777777" w:rsidR="002162B9" w:rsidRDefault="00F03266" w:rsidP="00043338">
      <w:pPr>
        <w:pStyle w:val="DraftHeading2"/>
        <w:tabs>
          <w:tab w:val="right" w:pos="1247"/>
        </w:tabs>
        <w:ind w:left="1361" w:hanging="1361"/>
      </w:pPr>
      <w:r>
        <w:tab/>
        <w:t>(4)</w:t>
      </w:r>
      <w:r>
        <w:tab/>
        <w:t xml:space="preserve">At the request of any person who lodged a statement under </w:t>
      </w:r>
      <w:r w:rsidR="00B26E83">
        <w:t>subsection</w:t>
      </w:r>
      <w:r>
        <w:t xml:space="preserve"> (1) or a corresponding previous enactment, the Registrar of Titles must delete from the Register a recording made under </w:t>
      </w:r>
      <w:r w:rsidR="00B26E83">
        <w:t>subsection</w:t>
      </w:r>
      <w:r>
        <w:t xml:space="preserve"> (3).</w:t>
      </w:r>
    </w:p>
    <w:p w14:paraId="1F662426" w14:textId="77777777" w:rsidR="00043338" w:rsidRPr="00043338" w:rsidRDefault="00043338" w:rsidP="00043338"/>
    <w:p w14:paraId="2C858485" w14:textId="77777777" w:rsidR="00F03266" w:rsidRDefault="00F03266" w:rsidP="00B26E83">
      <w:pPr>
        <w:pStyle w:val="DraftHeading1"/>
        <w:tabs>
          <w:tab w:val="right" w:pos="680"/>
        </w:tabs>
        <w:ind w:left="850" w:hanging="850"/>
      </w:pPr>
      <w:r>
        <w:tab/>
      </w:r>
      <w:bookmarkStart w:id="432" w:name="_Toc201839503"/>
      <w:r>
        <w:t>111</w:t>
      </w:r>
      <w:r w:rsidR="00B26E83">
        <w:tab/>
      </w:r>
      <w:r>
        <w:t>Recovery of compensation previously paid</w:t>
      </w:r>
      <w:bookmarkEnd w:id="432"/>
    </w:p>
    <w:p w14:paraId="1939BD6F" w14:textId="77777777" w:rsidR="00F03266" w:rsidRDefault="00F03266">
      <w:pPr>
        <w:pStyle w:val="DraftHeading2"/>
        <w:tabs>
          <w:tab w:val="right" w:pos="1247"/>
        </w:tabs>
        <w:ind w:left="1361" w:hanging="1361"/>
      </w:pPr>
      <w:r>
        <w:tab/>
        <w:t>(1)</w:t>
      </w:r>
      <w:r>
        <w:tab/>
        <w:t>Any person who has paid compensation under this Part in respect of land as a result of a reservation or proposed reservation may recover the amount of compensation which is set out in a statement lodged under section 110(1) in respect of the land from the present owner of the land if—</w:t>
      </w:r>
    </w:p>
    <w:p w14:paraId="5724FA01" w14:textId="77777777" w:rsidR="00F03266" w:rsidRDefault="00F03266">
      <w:pPr>
        <w:pStyle w:val="DraftHeading3"/>
        <w:tabs>
          <w:tab w:val="right" w:pos="1758"/>
        </w:tabs>
        <w:ind w:left="1871" w:hanging="1871"/>
      </w:pPr>
      <w:r>
        <w:tab/>
        <w:t>(a)</w:t>
      </w:r>
      <w:r>
        <w:tab/>
        <w:t>the planning scheme is amended to remove the reservation; or</w:t>
      </w:r>
    </w:p>
    <w:p w14:paraId="4097D86C" w14:textId="77777777" w:rsidR="00F03266" w:rsidRDefault="00F03266">
      <w:pPr>
        <w:pStyle w:val="DraftHeading3"/>
        <w:tabs>
          <w:tab w:val="right" w:pos="1758"/>
        </w:tabs>
        <w:ind w:left="1871" w:hanging="1871"/>
      </w:pPr>
      <w:r>
        <w:tab/>
        <w:t>(b)</w:t>
      </w:r>
      <w:r>
        <w:tab/>
        <w:t>the amendment which proposed to reserve the land lapses; or</w:t>
      </w:r>
    </w:p>
    <w:p w14:paraId="1C567BD5" w14:textId="77777777" w:rsidR="00F03266" w:rsidRDefault="00F03266">
      <w:pPr>
        <w:pStyle w:val="DraftHeading3"/>
        <w:tabs>
          <w:tab w:val="right" w:pos="1758"/>
        </w:tabs>
        <w:ind w:left="1871" w:hanging="1871"/>
      </w:pPr>
      <w:r>
        <w:tab/>
        <w:t>(c)</w:t>
      </w:r>
      <w:r>
        <w:tab/>
        <w:t>the declaration under section 113 is cancelled.</w:t>
      </w:r>
    </w:p>
    <w:p w14:paraId="3CD950A1" w14:textId="77777777" w:rsidR="00F03266" w:rsidRDefault="00F03266">
      <w:pPr>
        <w:pStyle w:val="DraftHeading2"/>
        <w:tabs>
          <w:tab w:val="right" w:pos="1247"/>
        </w:tabs>
        <w:ind w:left="1361" w:hanging="1361"/>
      </w:pPr>
      <w:r>
        <w:tab/>
        <w:t>(2)</w:t>
      </w:r>
      <w:r>
        <w:tab/>
        <w:t>The owner must pay the amount—</w:t>
      </w:r>
    </w:p>
    <w:p w14:paraId="77F6F771" w14:textId="77777777" w:rsidR="00F03266" w:rsidRDefault="00F03266">
      <w:pPr>
        <w:pStyle w:val="DraftHeading3"/>
        <w:tabs>
          <w:tab w:val="right" w:pos="1758"/>
        </w:tabs>
        <w:ind w:left="1871" w:hanging="1871"/>
      </w:pPr>
      <w:r>
        <w:tab/>
        <w:t>(a)</w:t>
      </w:r>
      <w:r>
        <w:tab/>
        <w:t>on getting a demand in writing; or</w:t>
      </w:r>
    </w:p>
    <w:p w14:paraId="587FAAC7" w14:textId="77777777" w:rsidR="00F03266" w:rsidRDefault="00F03266">
      <w:pPr>
        <w:pStyle w:val="DraftHeading3"/>
        <w:tabs>
          <w:tab w:val="right" w:pos="1758"/>
        </w:tabs>
        <w:ind w:left="1871" w:hanging="1871"/>
      </w:pPr>
      <w:r>
        <w:tab/>
        <w:t>(b)</w:t>
      </w:r>
      <w:r>
        <w:tab/>
        <w:t>within any further period—</w:t>
      </w:r>
    </w:p>
    <w:p w14:paraId="34C77088" w14:textId="77777777" w:rsidR="00F03266" w:rsidRDefault="00F03266">
      <w:pPr>
        <w:pStyle w:val="DraftHeading4"/>
        <w:tabs>
          <w:tab w:val="right" w:pos="2268"/>
        </w:tabs>
        <w:ind w:left="2381" w:hanging="2381"/>
      </w:pPr>
      <w:r>
        <w:tab/>
        <w:t>(i)</w:t>
      </w:r>
      <w:r>
        <w:tab/>
        <w:t>agreed with the person entitled to demand payment; or</w:t>
      </w:r>
    </w:p>
    <w:p w14:paraId="6234DBE2" w14:textId="77777777" w:rsidR="00F03266" w:rsidRDefault="00F03266">
      <w:pPr>
        <w:pStyle w:val="DraftHeading4"/>
        <w:tabs>
          <w:tab w:val="right" w:pos="2268"/>
        </w:tabs>
        <w:ind w:left="2381" w:hanging="2381"/>
      </w:pPr>
      <w:r>
        <w:tab/>
        <w:t>(ii)</w:t>
      </w:r>
      <w:r>
        <w:tab/>
        <w:t xml:space="preserve">which the Minister allows under </w:t>
      </w:r>
      <w:r w:rsidR="00B26E83">
        <w:t>subsection</w:t>
      </w:r>
      <w:r>
        <w:t xml:space="preserve"> (3).</w:t>
      </w:r>
    </w:p>
    <w:p w14:paraId="20E45C13" w14:textId="77777777" w:rsidR="00F03266" w:rsidRDefault="00F03266">
      <w:pPr>
        <w:pStyle w:val="DraftHeading2"/>
        <w:tabs>
          <w:tab w:val="right" w:pos="1247"/>
        </w:tabs>
        <w:ind w:left="1361" w:hanging="1361"/>
      </w:pPr>
      <w:r>
        <w:tab/>
        <w:t>(3)</w:t>
      </w:r>
      <w:r>
        <w:tab/>
        <w:t xml:space="preserve">The Minister administering the </w:t>
      </w:r>
      <w:r>
        <w:rPr>
          <w:b/>
        </w:rPr>
        <w:t>Land Acquisition and</w:t>
      </w:r>
      <w:r>
        <w:t xml:space="preserve"> </w:t>
      </w:r>
      <w:r>
        <w:rPr>
          <w:b/>
        </w:rPr>
        <w:t>Compensation Act 1986</w:t>
      </w:r>
      <w:r>
        <w:t xml:space="preserve"> may allow the amount owing to be paid—</w:t>
      </w:r>
    </w:p>
    <w:p w14:paraId="73ACF8C0" w14:textId="59F4F14E" w:rsidR="00F03266" w:rsidRDefault="00F03266">
      <w:pPr>
        <w:pStyle w:val="DraftHeading3"/>
        <w:tabs>
          <w:tab w:val="right" w:pos="1758"/>
        </w:tabs>
        <w:ind w:left="1871" w:hanging="1871"/>
      </w:pPr>
      <w:r>
        <w:tab/>
        <w:t>(a)</w:t>
      </w:r>
      <w:r>
        <w:tab/>
        <w:t>by a day later than the demand; or</w:t>
      </w:r>
    </w:p>
    <w:p w14:paraId="24DA183A" w14:textId="19EF0C6E" w:rsidR="00237571" w:rsidRDefault="00237571" w:rsidP="00237571"/>
    <w:p w14:paraId="02BC8FA3" w14:textId="77777777" w:rsidR="00237571" w:rsidRPr="00237571" w:rsidRDefault="00237571" w:rsidP="00237571"/>
    <w:p w14:paraId="4DCFD243" w14:textId="77777777" w:rsidR="00F03266" w:rsidRDefault="00F03266">
      <w:pPr>
        <w:pStyle w:val="DraftHeading3"/>
        <w:tabs>
          <w:tab w:val="right" w:pos="1758"/>
        </w:tabs>
        <w:ind w:left="1871" w:hanging="1871"/>
      </w:pPr>
      <w:r>
        <w:tab/>
        <w:t>(b)</w:t>
      </w:r>
      <w:r>
        <w:tab/>
        <w:t>on the sale or transfer of the land—</w:t>
      </w:r>
    </w:p>
    <w:p w14:paraId="38C23F90" w14:textId="77777777" w:rsidR="00F03266" w:rsidRDefault="00F03266">
      <w:pPr>
        <w:pStyle w:val="BodySection"/>
      </w:pPr>
      <w:r>
        <w:t>if the Minister thinks that it would cause hardship to the owner to pay the amount on demand.</w:t>
      </w:r>
    </w:p>
    <w:p w14:paraId="0F0D4E62" w14:textId="77777777" w:rsidR="002E5022" w:rsidRPr="002E5022" w:rsidRDefault="00F03266" w:rsidP="002E5022">
      <w:pPr>
        <w:pStyle w:val="DraftHeading2"/>
        <w:tabs>
          <w:tab w:val="right" w:pos="1247"/>
        </w:tabs>
        <w:ind w:left="1361" w:hanging="1361"/>
      </w:pPr>
      <w:r>
        <w:tab/>
        <w:t>(4)</w:t>
      </w:r>
      <w:r>
        <w:tab/>
        <w:t>Any compensation which is repayable to any person under this section is a charge on the land.</w:t>
      </w:r>
    </w:p>
    <w:p w14:paraId="0C84BBA1" w14:textId="77777777" w:rsidR="00F03266" w:rsidRDefault="00F03266" w:rsidP="00B26E83">
      <w:pPr>
        <w:pStyle w:val="DraftHeading1"/>
        <w:tabs>
          <w:tab w:val="right" w:pos="680"/>
        </w:tabs>
        <w:ind w:left="850" w:hanging="850"/>
      </w:pPr>
      <w:r>
        <w:tab/>
      </w:r>
      <w:bookmarkStart w:id="433" w:name="_Toc201839504"/>
      <w:r>
        <w:t>112</w:t>
      </w:r>
      <w:r w:rsidR="00B26E83">
        <w:tab/>
      </w:r>
      <w:r>
        <w:t>Reimbursement of compensation paid</w:t>
      </w:r>
      <w:bookmarkEnd w:id="433"/>
    </w:p>
    <w:p w14:paraId="5B1EC18A" w14:textId="77777777" w:rsidR="00F03266" w:rsidRDefault="00F03266">
      <w:pPr>
        <w:pStyle w:val="DraftHeading2"/>
        <w:tabs>
          <w:tab w:val="right" w:pos="1247"/>
        </w:tabs>
        <w:ind w:left="1361" w:hanging="1361"/>
      </w:pPr>
      <w:r>
        <w:tab/>
        <w:t>(1)</w:t>
      </w:r>
      <w:r>
        <w:tab/>
        <w:t>If—</w:t>
      </w:r>
    </w:p>
    <w:p w14:paraId="45F3B1DC" w14:textId="77777777" w:rsidR="00F03266" w:rsidRDefault="00F03266">
      <w:pPr>
        <w:pStyle w:val="DraftHeading3"/>
        <w:tabs>
          <w:tab w:val="right" w:pos="1758"/>
        </w:tabs>
        <w:ind w:left="1871" w:hanging="1871"/>
      </w:pPr>
      <w:r>
        <w:tab/>
        <w:t>(a)</w:t>
      </w:r>
      <w:r>
        <w:tab/>
        <w:t>any person has lodged a statement under section 110(1); and</w:t>
      </w:r>
    </w:p>
    <w:p w14:paraId="30FB1FE3" w14:textId="77777777" w:rsidR="00C3616A" w:rsidRDefault="000F0662" w:rsidP="00155E0E">
      <w:pPr>
        <w:pStyle w:val="SideNote"/>
        <w:framePr w:wrap="around"/>
      </w:pPr>
      <w:r>
        <w:t>S. 112(1)(b) substituted by No. 3/2013 s. 59(1).</w:t>
      </w:r>
    </w:p>
    <w:p w14:paraId="2D030E93" w14:textId="77777777" w:rsidR="00C3616A" w:rsidRDefault="000F0662">
      <w:pPr>
        <w:pStyle w:val="DraftHeading3"/>
        <w:tabs>
          <w:tab w:val="right" w:pos="1757"/>
        </w:tabs>
        <w:ind w:left="1871" w:hanging="1871"/>
      </w:pPr>
      <w:r>
        <w:tab/>
      </w:r>
      <w:r w:rsidR="0040533A">
        <w:t>(b)</w:t>
      </w:r>
      <w:r>
        <w:tab/>
        <w:t>another person—</w:t>
      </w:r>
    </w:p>
    <w:p w14:paraId="6952DF56" w14:textId="77777777" w:rsidR="003F67C2" w:rsidRDefault="000F0662">
      <w:pPr>
        <w:pStyle w:val="DraftHeading4"/>
        <w:tabs>
          <w:tab w:val="right" w:pos="2268"/>
        </w:tabs>
        <w:ind w:left="2381" w:hanging="2381"/>
      </w:pPr>
      <w:r>
        <w:tab/>
      </w:r>
      <w:r w:rsidR="0040533A">
        <w:t>(i)</w:t>
      </w:r>
      <w:r>
        <w:tab/>
        <w:t>acquires the land or part of the land in respect of which the statement was lodged; or</w:t>
      </w:r>
    </w:p>
    <w:p w14:paraId="2B4EE074" w14:textId="77777777" w:rsidR="00C3616A" w:rsidRDefault="000F0662">
      <w:pPr>
        <w:pStyle w:val="DraftHeading4"/>
        <w:tabs>
          <w:tab w:val="right" w:pos="2268"/>
        </w:tabs>
        <w:ind w:left="2381" w:hanging="2381"/>
      </w:pPr>
      <w:r>
        <w:tab/>
      </w:r>
      <w:r w:rsidR="0040533A">
        <w:t>(ii)</w:t>
      </w:r>
      <w:r w:rsidRPr="006079BD">
        <w:tab/>
      </w:r>
      <w:r>
        <w:t>is designated under the planning scheme as the acquiring authority for the purposes of this Act for the land or part of the land in respect of which the statement was lodged—</w:t>
      </w:r>
    </w:p>
    <w:p w14:paraId="0C057F6F" w14:textId="77777777" w:rsidR="00F03266" w:rsidRDefault="00F03266">
      <w:pPr>
        <w:pStyle w:val="BodySection"/>
      </w:pPr>
      <w:r>
        <w:t>the second person must pay to the first person an amount equal to—</w:t>
      </w:r>
    </w:p>
    <w:p w14:paraId="49F68F21" w14:textId="77777777" w:rsidR="00F03266" w:rsidRDefault="00F03266">
      <w:pPr>
        <w:pStyle w:val="DraftHeading3"/>
        <w:tabs>
          <w:tab w:val="right" w:pos="1758"/>
        </w:tabs>
        <w:ind w:left="1871" w:hanging="1871"/>
      </w:pPr>
      <w:r>
        <w:tab/>
        <w:t>(c)</w:t>
      </w:r>
      <w:r>
        <w:tab/>
        <w:t>the compensation set out in the statement; or</w:t>
      </w:r>
    </w:p>
    <w:p w14:paraId="12DDBB9C" w14:textId="77777777" w:rsidR="00C3616A" w:rsidRDefault="000F0662" w:rsidP="00155E0E">
      <w:pPr>
        <w:pStyle w:val="SideNote"/>
        <w:framePr w:wrap="around"/>
      </w:pPr>
      <w:r>
        <w:t>S. 112(1)(d) amended by No. 3/2013 s. 59(2).</w:t>
      </w:r>
    </w:p>
    <w:p w14:paraId="5F73023F" w14:textId="77777777" w:rsidR="00F03266" w:rsidRDefault="00F03266">
      <w:pPr>
        <w:pStyle w:val="DraftHeading3"/>
        <w:tabs>
          <w:tab w:val="right" w:pos="1758"/>
        </w:tabs>
        <w:ind w:left="1871" w:hanging="1871"/>
      </w:pPr>
      <w:r>
        <w:tab/>
        <w:t>(d)</w:t>
      </w:r>
      <w:r>
        <w:tab/>
        <w:t xml:space="preserve">if only part of the land is acquired, the proportion of the compensation which is attributable to </w:t>
      </w:r>
      <w:r w:rsidR="000F0662">
        <w:t>that part; or</w:t>
      </w:r>
    </w:p>
    <w:p w14:paraId="5A2A1C07" w14:textId="77777777" w:rsidR="000F0662" w:rsidRDefault="000F0662" w:rsidP="00155E0E">
      <w:pPr>
        <w:pStyle w:val="SideNote"/>
        <w:framePr w:wrap="around"/>
      </w:pPr>
      <w:r>
        <w:t>S. 112(1)(e) inserted by No. 3/2013 s. 59(3).</w:t>
      </w:r>
    </w:p>
    <w:p w14:paraId="1C821D06" w14:textId="77777777" w:rsidR="003F67C2" w:rsidRDefault="000F0662">
      <w:pPr>
        <w:pStyle w:val="DraftHeading3"/>
        <w:tabs>
          <w:tab w:val="right" w:pos="1758"/>
        </w:tabs>
        <w:ind w:left="1871" w:hanging="1871"/>
      </w:pPr>
      <w:r>
        <w:tab/>
      </w:r>
      <w:r w:rsidR="0040533A">
        <w:t>(e)</w:t>
      </w:r>
      <w:r>
        <w:tab/>
        <w:t>if the acquiring authority is designated under the planning scheme in respect of only part of the land, the proportion of the compensation which is attributable to that part.</w:t>
      </w:r>
    </w:p>
    <w:p w14:paraId="46A038E9" w14:textId="77777777" w:rsidR="002E5022" w:rsidRPr="002E5022" w:rsidRDefault="00F03266" w:rsidP="002E5022">
      <w:pPr>
        <w:pStyle w:val="DraftHeading2"/>
        <w:tabs>
          <w:tab w:val="right" w:pos="1247"/>
        </w:tabs>
        <w:ind w:left="1361" w:hanging="1361"/>
      </w:pPr>
      <w:r>
        <w:tab/>
        <w:t>(2)</w:t>
      </w:r>
      <w:r>
        <w:tab/>
        <w:t>Despite anything to the contrary in any Act, a public authority or municipal council may pay out of its funds any amount which it is required to pay under this section.</w:t>
      </w:r>
    </w:p>
    <w:p w14:paraId="03A87F95" w14:textId="459C4DDB" w:rsidR="00DE3077" w:rsidRDefault="00DE3077" w:rsidP="00155E0E">
      <w:pPr>
        <w:pStyle w:val="SideNote"/>
        <w:framePr w:wrap="around"/>
      </w:pPr>
      <w:r>
        <w:t xml:space="preserve">S. 113 </w:t>
      </w:r>
      <w:r w:rsidR="0076006C">
        <w:t>amend</w:t>
      </w:r>
      <w:r>
        <w:t>ed by No. 12/2021 s. 1</w:t>
      </w:r>
      <w:r w:rsidR="0076006C">
        <w:t>2 (ILA s. 39B(1))</w:t>
      </w:r>
      <w:r>
        <w:t>.</w:t>
      </w:r>
    </w:p>
    <w:p w14:paraId="0BB4124C" w14:textId="77777777" w:rsidR="00F03266" w:rsidRDefault="00F03266" w:rsidP="00B26E83">
      <w:pPr>
        <w:pStyle w:val="DraftHeading1"/>
        <w:tabs>
          <w:tab w:val="right" w:pos="680"/>
        </w:tabs>
        <w:ind w:left="850" w:hanging="850"/>
      </w:pPr>
      <w:r>
        <w:tab/>
      </w:r>
      <w:bookmarkStart w:id="434" w:name="_Toc201839505"/>
      <w:r>
        <w:t>113</w:t>
      </w:r>
      <w:r w:rsidR="00B26E83">
        <w:tab/>
      </w:r>
      <w:r>
        <w:t>Declaration of proposed reservation</w:t>
      </w:r>
      <w:bookmarkEnd w:id="434"/>
    </w:p>
    <w:p w14:paraId="162EA44F" w14:textId="50269CCC" w:rsidR="00F03266" w:rsidRDefault="00DE3077" w:rsidP="003513C2">
      <w:pPr>
        <w:pStyle w:val="DraftHeading2"/>
        <w:tabs>
          <w:tab w:val="right" w:pos="1247"/>
        </w:tabs>
        <w:ind w:left="1361" w:hanging="1361"/>
      </w:pPr>
      <w:r>
        <w:tab/>
      </w:r>
      <w:r w:rsidRPr="00DE3077">
        <w:t>(1)</w:t>
      </w:r>
      <w:r>
        <w:tab/>
      </w:r>
      <w:r w:rsidR="00F03266">
        <w:t xml:space="preserve">The Minister administering the </w:t>
      </w:r>
      <w:r w:rsidR="00F03266">
        <w:rPr>
          <w:b/>
        </w:rPr>
        <w:t>Land Acquisition and Compensation Act 1986</w:t>
      </w:r>
      <w:r w:rsidR="00F03266">
        <w:t xml:space="preserve"> may declare land to be proposed to be reserved for public purposes if the Minister—</w:t>
      </w:r>
    </w:p>
    <w:p w14:paraId="1662351B" w14:textId="77777777" w:rsidR="00F03266" w:rsidRDefault="00F03266">
      <w:pPr>
        <w:pStyle w:val="DraftHeading3"/>
        <w:tabs>
          <w:tab w:val="right" w:pos="1758"/>
        </w:tabs>
        <w:ind w:left="1871" w:hanging="1871"/>
      </w:pPr>
      <w:r>
        <w:tab/>
        <w:t>(a)</w:t>
      </w:r>
      <w:r>
        <w:tab/>
        <w:t>is satisfied that the value of the land may be substantially affected by a proposal to reserve or which could lead to the reservation of land for public purposes; and</w:t>
      </w:r>
    </w:p>
    <w:p w14:paraId="509C0E72" w14:textId="6316A1DE" w:rsidR="002A4EBF" w:rsidRDefault="00F03266">
      <w:pPr>
        <w:pStyle w:val="DraftHeading3"/>
        <w:tabs>
          <w:tab w:val="right" w:pos="1758"/>
        </w:tabs>
        <w:ind w:left="1871" w:hanging="1871"/>
      </w:pPr>
      <w:r>
        <w:tab/>
        <w:t>(b)</w:t>
      </w:r>
      <w:r>
        <w:tab/>
        <w:t>considers that it is appropriate that the land should be so declared.</w:t>
      </w:r>
    </w:p>
    <w:p w14:paraId="4ED2A6FE" w14:textId="4D6F54B3" w:rsidR="0076006C" w:rsidRDefault="0076006C" w:rsidP="00155E0E">
      <w:pPr>
        <w:pStyle w:val="SideNote"/>
        <w:framePr w:wrap="around"/>
      </w:pPr>
      <w:r>
        <w:t>S. 113(2) inserted by No. 12/2021 s. 12.</w:t>
      </w:r>
    </w:p>
    <w:p w14:paraId="764C9D95" w14:textId="24FF4A62" w:rsidR="00DE3077" w:rsidRPr="00DE3077" w:rsidRDefault="00DE3077" w:rsidP="003513C2">
      <w:pPr>
        <w:pStyle w:val="DraftHeading2"/>
        <w:tabs>
          <w:tab w:val="right" w:pos="1247"/>
        </w:tabs>
        <w:ind w:left="1361" w:hanging="1361"/>
      </w:pPr>
      <w:r>
        <w:tab/>
      </w:r>
      <w:r w:rsidRPr="00DE3077">
        <w:t>(2)</w:t>
      </w:r>
      <w:r w:rsidRPr="002274FB">
        <w:tab/>
        <w:t>If a declaration under subsection (1) is made at the request of a Minister, public authority or municipal council, the declaration must specify the requesting Minister, public authority or municipal council as responsible for the proposal.</w:t>
      </w:r>
    </w:p>
    <w:p w14:paraId="0DE309C1" w14:textId="77777777" w:rsidR="00734D1E" w:rsidRDefault="00734D1E">
      <w:pPr>
        <w:suppressLineNumbers w:val="0"/>
        <w:overflowPunct/>
        <w:autoSpaceDE/>
        <w:autoSpaceDN/>
        <w:adjustRightInd/>
        <w:spacing w:before="0"/>
        <w:textAlignment w:val="auto"/>
        <w:rPr>
          <w:b/>
          <w:sz w:val="32"/>
        </w:rPr>
      </w:pPr>
      <w:r>
        <w:rPr>
          <w:caps/>
          <w:sz w:val="32"/>
        </w:rPr>
        <w:br w:type="page"/>
      </w:r>
    </w:p>
    <w:p w14:paraId="59F9D886" w14:textId="77777777" w:rsidR="00F03266" w:rsidRPr="00734D1E" w:rsidRDefault="00821C02" w:rsidP="00734D1E">
      <w:pPr>
        <w:pStyle w:val="Heading-PART"/>
        <w:rPr>
          <w:caps w:val="0"/>
          <w:sz w:val="32"/>
        </w:rPr>
      </w:pPr>
      <w:bookmarkStart w:id="435" w:name="_Toc201839506"/>
      <w:r w:rsidRPr="00734D1E">
        <w:rPr>
          <w:caps w:val="0"/>
          <w:sz w:val="32"/>
        </w:rPr>
        <w:t>Part 6—Enforcement and l</w:t>
      </w:r>
      <w:r w:rsidR="00F03266" w:rsidRPr="00734D1E">
        <w:rPr>
          <w:caps w:val="0"/>
          <w:sz w:val="32"/>
        </w:rPr>
        <w:t xml:space="preserve">egal </w:t>
      </w:r>
      <w:r w:rsidRPr="00734D1E">
        <w:rPr>
          <w:caps w:val="0"/>
          <w:sz w:val="32"/>
        </w:rPr>
        <w:t>p</w:t>
      </w:r>
      <w:r w:rsidR="00F03266" w:rsidRPr="00734D1E">
        <w:rPr>
          <w:caps w:val="0"/>
          <w:sz w:val="32"/>
        </w:rPr>
        <w:t>roceedings</w:t>
      </w:r>
      <w:bookmarkEnd w:id="435"/>
    </w:p>
    <w:p w14:paraId="60F47B59" w14:textId="77777777" w:rsidR="00F03266" w:rsidRPr="00734D1E" w:rsidRDefault="00F03266" w:rsidP="00734D1E">
      <w:pPr>
        <w:pStyle w:val="Heading-DIVISION"/>
        <w:rPr>
          <w:sz w:val="28"/>
        </w:rPr>
      </w:pPr>
      <w:bookmarkStart w:id="436" w:name="_Toc201839507"/>
      <w:r w:rsidRPr="00734D1E">
        <w:rPr>
          <w:sz w:val="28"/>
        </w:rPr>
        <w:t xml:space="preserve">Division 1—Enforcement </w:t>
      </w:r>
      <w:r w:rsidR="00AE7536" w:rsidRPr="00734D1E">
        <w:rPr>
          <w:sz w:val="28"/>
        </w:rPr>
        <w:t>o</w:t>
      </w:r>
      <w:r w:rsidRPr="00734D1E">
        <w:rPr>
          <w:sz w:val="28"/>
        </w:rPr>
        <w:t>rders</w:t>
      </w:r>
      <w:bookmarkEnd w:id="436"/>
    </w:p>
    <w:p w14:paraId="1E2CEA0A" w14:textId="77777777" w:rsidR="00F03266" w:rsidRDefault="00F03266" w:rsidP="00B26E83">
      <w:pPr>
        <w:pStyle w:val="DraftHeading1"/>
        <w:tabs>
          <w:tab w:val="right" w:pos="680"/>
        </w:tabs>
        <w:ind w:left="850" w:hanging="850"/>
      </w:pPr>
      <w:r>
        <w:tab/>
      </w:r>
      <w:bookmarkStart w:id="437" w:name="_Toc201839508"/>
      <w:r>
        <w:t>114</w:t>
      </w:r>
      <w:r w:rsidR="00B26E83">
        <w:tab/>
      </w:r>
      <w:r>
        <w:t>Application for enforcement order</w:t>
      </w:r>
      <w:bookmarkEnd w:id="437"/>
    </w:p>
    <w:p w14:paraId="3C1B39E8" w14:textId="77777777" w:rsidR="00F03266" w:rsidRDefault="00F03266" w:rsidP="00155E0E">
      <w:pPr>
        <w:pStyle w:val="SideNote"/>
        <w:framePr w:wrap="around"/>
      </w:pPr>
      <w:r>
        <w:t>S. 114(1) amended by Nos 5/1988 s. 5(a), 62/1991 s. 35(1), 52/1998 s. 188(1)(a).</w:t>
      </w:r>
    </w:p>
    <w:p w14:paraId="7B893C90" w14:textId="77777777" w:rsidR="00F03266" w:rsidRDefault="00F03266">
      <w:pPr>
        <w:pStyle w:val="DraftHeading2"/>
        <w:tabs>
          <w:tab w:val="right" w:pos="1247"/>
        </w:tabs>
        <w:ind w:left="1361" w:hanging="1361"/>
      </w:pPr>
      <w:r>
        <w:tab/>
        <w:t>(1)</w:t>
      </w:r>
      <w:r>
        <w:tab/>
        <w:t xml:space="preserve">A responsible authority or any person may apply to the Tribunal for an enforcement order against any person specified in </w:t>
      </w:r>
      <w:r w:rsidR="00B26E83">
        <w:t>subsection</w:t>
      </w:r>
      <w:r>
        <w:t xml:space="preserve"> (3) if a use or development of land contravenes or has contravened, or, unless prevented by the enforcement order, will contravene this Act, a planning scheme, a condition of a permit or an agreement under section 173.</w:t>
      </w:r>
    </w:p>
    <w:p w14:paraId="5AE564DC" w14:textId="77777777" w:rsidR="00F03266" w:rsidRDefault="00F03266" w:rsidP="00155E0E">
      <w:pPr>
        <w:pStyle w:val="SideNote"/>
        <w:framePr w:wrap="around"/>
      </w:pPr>
      <w:r>
        <w:t>S. 114(2) repealed by No. 52/1998 s. 188(1)(b).</w:t>
      </w:r>
    </w:p>
    <w:p w14:paraId="2D5B3233" w14:textId="77777777" w:rsidR="00F03266" w:rsidRDefault="00F03266">
      <w:pPr>
        <w:pStyle w:val="Stars"/>
      </w:pPr>
      <w:r>
        <w:tab/>
        <w:t>*</w:t>
      </w:r>
      <w:r>
        <w:tab/>
        <w:t>*</w:t>
      </w:r>
      <w:r>
        <w:tab/>
        <w:t>*</w:t>
      </w:r>
      <w:r>
        <w:tab/>
        <w:t>*</w:t>
      </w:r>
      <w:r>
        <w:tab/>
        <w:t>*</w:t>
      </w:r>
    </w:p>
    <w:p w14:paraId="1EA1A60C" w14:textId="77777777" w:rsidR="00F03266" w:rsidRDefault="00F03266" w:rsidP="002E5022"/>
    <w:p w14:paraId="3A6BD3D4" w14:textId="77777777" w:rsidR="00161B18" w:rsidRDefault="00161B18" w:rsidP="002E5022"/>
    <w:p w14:paraId="55AA5211" w14:textId="77777777" w:rsidR="00F03266" w:rsidRDefault="00F03266">
      <w:pPr>
        <w:pStyle w:val="DraftHeading2"/>
        <w:tabs>
          <w:tab w:val="right" w:pos="1247"/>
        </w:tabs>
        <w:ind w:left="1361" w:hanging="1361"/>
      </w:pPr>
      <w:r>
        <w:tab/>
        <w:t>(3)</w:t>
      </w:r>
      <w:r>
        <w:tab/>
        <w:t>An enforcement order may be made against one or more of the following persons—</w:t>
      </w:r>
    </w:p>
    <w:p w14:paraId="021B3F28" w14:textId="77777777" w:rsidR="00F03266" w:rsidRDefault="00F03266">
      <w:pPr>
        <w:pStyle w:val="DraftHeading3"/>
        <w:tabs>
          <w:tab w:val="right" w:pos="1758"/>
        </w:tabs>
        <w:ind w:left="1871" w:hanging="1871"/>
      </w:pPr>
      <w:r>
        <w:tab/>
        <w:t>(a)</w:t>
      </w:r>
      <w:r>
        <w:tab/>
        <w:t>the owner of the land;</w:t>
      </w:r>
    </w:p>
    <w:p w14:paraId="6A528100" w14:textId="77777777" w:rsidR="00F03266" w:rsidRDefault="00F03266">
      <w:pPr>
        <w:pStyle w:val="DraftHeading3"/>
        <w:tabs>
          <w:tab w:val="right" w:pos="1758"/>
        </w:tabs>
        <w:ind w:left="1871" w:hanging="1871"/>
      </w:pPr>
      <w:r>
        <w:tab/>
        <w:t>(b)</w:t>
      </w:r>
      <w:r>
        <w:tab/>
        <w:t>the occupier of the land;</w:t>
      </w:r>
    </w:p>
    <w:p w14:paraId="7A2BC1ED" w14:textId="77777777" w:rsidR="00F03266" w:rsidRDefault="00F03266">
      <w:pPr>
        <w:pStyle w:val="DraftHeading3"/>
        <w:tabs>
          <w:tab w:val="right" w:pos="1758"/>
        </w:tabs>
        <w:ind w:left="1871" w:hanging="1871"/>
      </w:pPr>
      <w:r>
        <w:tab/>
        <w:t>(c)</w:t>
      </w:r>
      <w:r>
        <w:tab/>
        <w:t>any other person who has an interest in the land;</w:t>
      </w:r>
    </w:p>
    <w:p w14:paraId="7BBBABA3" w14:textId="77777777" w:rsidR="00F03266" w:rsidRDefault="00F03266">
      <w:pPr>
        <w:pStyle w:val="DraftHeading3"/>
        <w:tabs>
          <w:tab w:val="right" w:pos="1758"/>
        </w:tabs>
        <w:ind w:left="1871" w:hanging="1871"/>
      </w:pPr>
      <w:r>
        <w:tab/>
        <w:t>(d)</w:t>
      </w:r>
      <w:r>
        <w:tab/>
        <w:t>any other person by whom or on whose behalf the use or development was, is being, or is to be carried out.</w:t>
      </w:r>
    </w:p>
    <w:p w14:paraId="69B486DF" w14:textId="77777777" w:rsidR="00F03266" w:rsidRDefault="00F03266" w:rsidP="00155E0E">
      <w:pPr>
        <w:pStyle w:val="SideNote"/>
        <w:framePr w:wrap="around"/>
      </w:pPr>
      <w:r>
        <w:t>S. 114(4) inserted by No. 62/1991 s. 35(2), repealed by No. 52/1998 s. 188(1)(b).</w:t>
      </w:r>
    </w:p>
    <w:p w14:paraId="4DA70030" w14:textId="77777777" w:rsidR="00F03266" w:rsidRDefault="00F03266">
      <w:pPr>
        <w:pStyle w:val="Stars"/>
      </w:pPr>
      <w:r>
        <w:tab/>
        <w:t>*</w:t>
      </w:r>
      <w:r>
        <w:tab/>
        <w:t>*</w:t>
      </w:r>
      <w:r>
        <w:tab/>
        <w:t>*</w:t>
      </w:r>
      <w:r>
        <w:tab/>
        <w:t>*</w:t>
      </w:r>
      <w:r>
        <w:tab/>
        <w:t>*</w:t>
      </w:r>
    </w:p>
    <w:p w14:paraId="1ABF0FDA" w14:textId="77777777" w:rsidR="00F03266" w:rsidRDefault="00F03266" w:rsidP="002E5022"/>
    <w:p w14:paraId="2ECFCC94" w14:textId="77777777" w:rsidR="00F03266" w:rsidRDefault="00F03266" w:rsidP="002E5022"/>
    <w:p w14:paraId="74E80DF3" w14:textId="77777777" w:rsidR="00F03266" w:rsidRDefault="00F03266" w:rsidP="002E5022"/>
    <w:p w14:paraId="056C085C" w14:textId="77777777" w:rsidR="00F03266" w:rsidRDefault="00F03266" w:rsidP="002E5022"/>
    <w:p w14:paraId="1C896640" w14:textId="77777777" w:rsidR="00F03266" w:rsidRDefault="00F03266" w:rsidP="002E5022"/>
    <w:p w14:paraId="5E245AE6" w14:textId="77777777" w:rsidR="00F03266" w:rsidRDefault="00F03266" w:rsidP="002E5022"/>
    <w:p w14:paraId="33C0057E" w14:textId="77777777" w:rsidR="00F03266" w:rsidRDefault="00F03266" w:rsidP="00B26E83">
      <w:pPr>
        <w:pStyle w:val="DraftHeading1"/>
        <w:tabs>
          <w:tab w:val="right" w:pos="680"/>
        </w:tabs>
        <w:ind w:left="850" w:hanging="850"/>
      </w:pPr>
      <w:r>
        <w:tab/>
      </w:r>
      <w:bookmarkStart w:id="438" w:name="_Toc201839509"/>
      <w:r>
        <w:t>115</w:t>
      </w:r>
      <w:r w:rsidR="00B26E83">
        <w:tab/>
      </w:r>
      <w:r>
        <w:t>Notice of application</w:t>
      </w:r>
      <w:bookmarkEnd w:id="438"/>
    </w:p>
    <w:p w14:paraId="689F87BD" w14:textId="77777777" w:rsidR="00F03266" w:rsidRDefault="00F03266" w:rsidP="00155E0E">
      <w:pPr>
        <w:pStyle w:val="SideNote"/>
        <w:framePr w:wrap="around"/>
      </w:pPr>
      <w:r>
        <w:t>S. 115(1) substituted by No. 52/1998 s. 188(2).</w:t>
      </w:r>
    </w:p>
    <w:p w14:paraId="4B275D1D" w14:textId="77777777" w:rsidR="00F03266" w:rsidRDefault="00F03266">
      <w:pPr>
        <w:pStyle w:val="BodySectionSub"/>
      </w:pPr>
      <w:r>
        <w:t>The following persons are entitled to notice of an application for an enforcement order—</w:t>
      </w:r>
    </w:p>
    <w:p w14:paraId="402BFA40" w14:textId="77777777" w:rsidR="00F03266" w:rsidRDefault="00F03266">
      <w:pPr>
        <w:pStyle w:val="DraftHeading3"/>
        <w:tabs>
          <w:tab w:val="right" w:pos="1758"/>
        </w:tabs>
        <w:ind w:left="1871" w:hanging="1871"/>
      </w:pPr>
      <w:r>
        <w:tab/>
        <w:t>(a)</w:t>
      </w:r>
      <w:r>
        <w:tab/>
        <w:t>the responsible authority if it is not the applicant;</w:t>
      </w:r>
    </w:p>
    <w:p w14:paraId="722C457C" w14:textId="77777777" w:rsidR="00F03266" w:rsidRDefault="00F03266">
      <w:pPr>
        <w:pStyle w:val="DraftHeading3"/>
        <w:tabs>
          <w:tab w:val="right" w:pos="1758"/>
        </w:tabs>
        <w:ind w:left="1871" w:hanging="1871"/>
      </w:pPr>
      <w:r>
        <w:tab/>
        <w:t>(b)</w:t>
      </w:r>
      <w:r>
        <w:tab/>
        <w:t>any person against whom the enforcement order is sought;</w:t>
      </w:r>
    </w:p>
    <w:p w14:paraId="277296E4" w14:textId="77777777" w:rsidR="00F03266" w:rsidRDefault="00F03266">
      <w:pPr>
        <w:pStyle w:val="DraftHeading3"/>
        <w:tabs>
          <w:tab w:val="right" w:pos="1758"/>
        </w:tabs>
        <w:ind w:left="1871" w:hanging="1871"/>
      </w:pPr>
      <w:r>
        <w:tab/>
        <w:t>(c)</w:t>
      </w:r>
      <w:r>
        <w:tab/>
        <w:t>the owner of the land;</w:t>
      </w:r>
    </w:p>
    <w:p w14:paraId="72137195" w14:textId="77777777" w:rsidR="00F03266" w:rsidRDefault="00F03266">
      <w:pPr>
        <w:pStyle w:val="DraftHeading3"/>
        <w:tabs>
          <w:tab w:val="right" w:pos="1758"/>
        </w:tabs>
        <w:ind w:left="1871" w:hanging="1871"/>
      </w:pPr>
      <w:r>
        <w:tab/>
        <w:t>(d)</w:t>
      </w:r>
      <w:r>
        <w:tab/>
        <w:t>the occupier of the land;</w:t>
      </w:r>
    </w:p>
    <w:p w14:paraId="6EF94947" w14:textId="77777777" w:rsidR="00F03266" w:rsidRDefault="00F03266">
      <w:pPr>
        <w:pStyle w:val="DraftHeading3"/>
        <w:tabs>
          <w:tab w:val="right" w:pos="1758"/>
        </w:tabs>
        <w:ind w:left="1871" w:hanging="1871"/>
      </w:pPr>
      <w:r>
        <w:tab/>
        <w:t>(e)</w:t>
      </w:r>
      <w:r>
        <w:tab/>
        <w:t>any other person whom the Tribunal considers may be adversely affected by the enforcement order.</w:t>
      </w:r>
    </w:p>
    <w:p w14:paraId="6C7D1536" w14:textId="77777777" w:rsidR="00F03266" w:rsidRDefault="00F03266" w:rsidP="00155E0E">
      <w:pPr>
        <w:pStyle w:val="SideNote"/>
        <w:framePr w:wrap="around"/>
      </w:pPr>
      <w:r>
        <w:t>S. 115(2) amended by No. 86/1989 s. 25(m), repealed by No. 52/1998 s. 188(3).</w:t>
      </w:r>
    </w:p>
    <w:p w14:paraId="15A3B287" w14:textId="77777777" w:rsidR="00F03266" w:rsidRDefault="00F03266">
      <w:pPr>
        <w:pStyle w:val="Stars"/>
      </w:pPr>
      <w:r>
        <w:tab/>
        <w:t>*</w:t>
      </w:r>
      <w:r>
        <w:tab/>
        <w:t>*</w:t>
      </w:r>
      <w:r>
        <w:tab/>
        <w:t>*</w:t>
      </w:r>
      <w:r>
        <w:tab/>
        <w:t>*</w:t>
      </w:r>
      <w:r>
        <w:tab/>
        <w:t>*</w:t>
      </w:r>
    </w:p>
    <w:p w14:paraId="4404ACE6" w14:textId="77777777" w:rsidR="00F03266" w:rsidRDefault="00F03266"/>
    <w:p w14:paraId="0269D4D1" w14:textId="77777777" w:rsidR="00F03266" w:rsidRDefault="00F03266"/>
    <w:p w14:paraId="31160090" w14:textId="77777777" w:rsidR="00F03266" w:rsidRDefault="00F03266"/>
    <w:p w14:paraId="3420555B" w14:textId="77777777" w:rsidR="00F03266" w:rsidRDefault="00F03266" w:rsidP="00155E0E">
      <w:pPr>
        <w:pStyle w:val="SideNote"/>
        <w:framePr w:wrap="around"/>
      </w:pPr>
      <w:r>
        <w:t>S. 115(3) amended by No. 62/1991 ss 25(3), 35(3), repealed by No. 52/1998 s. 188(3).</w:t>
      </w:r>
    </w:p>
    <w:p w14:paraId="577741A6" w14:textId="77777777" w:rsidR="00F03266" w:rsidRDefault="00F03266">
      <w:pPr>
        <w:pStyle w:val="Stars"/>
      </w:pPr>
      <w:r>
        <w:tab/>
        <w:t>*</w:t>
      </w:r>
      <w:r>
        <w:tab/>
        <w:t>*</w:t>
      </w:r>
      <w:r>
        <w:tab/>
        <w:t>*</w:t>
      </w:r>
      <w:r>
        <w:tab/>
        <w:t>*</w:t>
      </w:r>
      <w:r>
        <w:tab/>
        <w:t>*</w:t>
      </w:r>
    </w:p>
    <w:p w14:paraId="151E62FC" w14:textId="77777777" w:rsidR="00F03266" w:rsidRDefault="00F03266"/>
    <w:p w14:paraId="49C823AE" w14:textId="77777777" w:rsidR="00F03266" w:rsidRDefault="00F03266"/>
    <w:p w14:paraId="1E0DA4A7" w14:textId="77777777" w:rsidR="00F03266" w:rsidRDefault="00F03266"/>
    <w:p w14:paraId="0C72575D" w14:textId="77777777" w:rsidR="00F03266" w:rsidRDefault="00F03266" w:rsidP="00155E0E">
      <w:pPr>
        <w:pStyle w:val="SideNote"/>
        <w:framePr w:wrap="around"/>
      </w:pPr>
      <w:r>
        <w:t>S. 115(4) inserted by No. 62/1991 s. 35(4), repealed by No. 52/1998 s. 188(3).</w:t>
      </w:r>
    </w:p>
    <w:p w14:paraId="198E4335" w14:textId="77777777" w:rsidR="00F03266" w:rsidRDefault="00F03266">
      <w:pPr>
        <w:pStyle w:val="Stars"/>
      </w:pPr>
      <w:r>
        <w:tab/>
        <w:t>*</w:t>
      </w:r>
      <w:r>
        <w:tab/>
        <w:t>*</w:t>
      </w:r>
      <w:r>
        <w:tab/>
        <w:t>*</w:t>
      </w:r>
      <w:r>
        <w:tab/>
        <w:t>*</w:t>
      </w:r>
      <w:r>
        <w:tab/>
        <w:t>*</w:t>
      </w:r>
    </w:p>
    <w:p w14:paraId="01B5197B" w14:textId="77777777" w:rsidR="00F03266" w:rsidRDefault="00F03266"/>
    <w:p w14:paraId="1B9F3344" w14:textId="77777777" w:rsidR="00F03266" w:rsidRDefault="00F03266"/>
    <w:p w14:paraId="457E784B" w14:textId="77777777" w:rsidR="00F03266" w:rsidRDefault="00F03266"/>
    <w:p w14:paraId="1FD9B5C2" w14:textId="77777777" w:rsidR="00F03266" w:rsidRDefault="00F03266" w:rsidP="00155E0E">
      <w:pPr>
        <w:pStyle w:val="SideNote"/>
        <w:framePr w:wrap="around"/>
      </w:pPr>
      <w:r>
        <w:t>S. 115(5) inserted by No. 62/1991 s. 35(4), repealed by No. 52/1998 s. 188(3).</w:t>
      </w:r>
    </w:p>
    <w:p w14:paraId="7E1E8527" w14:textId="77777777" w:rsidR="00F03266" w:rsidRDefault="00F03266">
      <w:pPr>
        <w:pStyle w:val="Stars"/>
      </w:pPr>
      <w:r>
        <w:tab/>
        <w:t>*</w:t>
      </w:r>
      <w:r>
        <w:tab/>
        <w:t>*</w:t>
      </w:r>
      <w:r>
        <w:tab/>
        <w:t>*</w:t>
      </w:r>
      <w:r>
        <w:tab/>
        <w:t>*</w:t>
      </w:r>
      <w:r>
        <w:tab/>
        <w:t>*</w:t>
      </w:r>
    </w:p>
    <w:p w14:paraId="73E7136A" w14:textId="77777777" w:rsidR="00F03266" w:rsidRDefault="00F03266"/>
    <w:p w14:paraId="02E0B93B" w14:textId="77777777" w:rsidR="00F03266" w:rsidRDefault="00F03266"/>
    <w:p w14:paraId="022EB952" w14:textId="77777777" w:rsidR="00F03266" w:rsidRDefault="00F03266"/>
    <w:p w14:paraId="55882AB3" w14:textId="77777777" w:rsidR="00F03266" w:rsidRDefault="00F03266" w:rsidP="00155E0E">
      <w:pPr>
        <w:pStyle w:val="SideNote"/>
        <w:framePr w:wrap="around"/>
      </w:pPr>
      <w:r>
        <w:t>S. 116 amended by No. 52/1998 s. 188(4)(a).</w:t>
      </w:r>
    </w:p>
    <w:p w14:paraId="63DAF06F" w14:textId="77777777" w:rsidR="00F03266" w:rsidRDefault="00F03266" w:rsidP="00B26E83">
      <w:pPr>
        <w:pStyle w:val="DraftHeading1"/>
        <w:tabs>
          <w:tab w:val="right" w:pos="680"/>
        </w:tabs>
        <w:ind w:left="850" w:hanging="850"/>
      </w:pPr>
      <w:r>
        <w:tab/>
      </w:r>
      <w:bookmarkStart w:id="439" w:name="_Toc201839510"/>
      <w:r>
        <w:t>116</w:t>
      </w:r>
      <w:r w:rsidR="00B26E83">
        <w:tab/>
      </w:r>
      <w:r>
        <w:t>Determination of Tribunal where no objections</w:t>
      </w:r>
      <w:bookmarkEnd w:id="439"/>
    </w:p>
    <w:p w14:paraId="6146BB99" w14:textId="77777777" w:rsidR="00F03266" w:rsidRDefault="00F03266">
      <w:pPr>
        <w:pStyle w:val="BodySection"/>
      </w:pPr>
      <w:r>
        <w:t>If the Tribunal receives no objections to an application within the period specified in the notice, the Tribunal may—</w:t>
      </w:r>
    </w:p>
    <w:p w14:paraId="7197BE49" w14:textId="77777777" w:rsidR="00F03266" w:rsidRDefault="00F03266">
      <w:pPr>
        <w:pStyle w:val="DraftHeading3"/>
        <w:tabs>
          <w:tab w:val="right" w:pos="1758"/>
        </w:tabs>
        <w:ind w:left="1871" w:hanging="1871"/>
      </w:pPr>
      <w:r>
        <w:tab/>
        <w:t>(a)</w:t>
      </w:r>
      <w:r>
        <w:tab/>
        <w:t>make any enforcement order it thinks fit in accordance with section 119 in respect of the land; or</w:t>
      </w:r>
    </w:p>
    <w:p w14:paraId="656BF153" w14:textId="77777777" w:rsidR="00F03266" w:rsidRDefault="00F03266">
      <w:pPr>
        <w:pStyle w:val="DraftHeading3"/>
        <w:tabs>
          <w:tab w:val="right" w:pos="1758"/>
        </w:tabs>
        <w:ind w:left="1871" w:hanging="1871"/>
      </w:pPr>
      <w:r>
        <w:tab/>
        <w:t>(b)</w:t>
      </w:r>
      <w:r>
        <w:tab/>
        <w:t>reject the application.</w:t>
      </w:r>
    </w:p>
    <w:p w14:paraId="7915F243" w14:textId="77777777" w:rsidR="00F03266" w:rsidRDefault="00F03266" w:rsidP="00B26E83">
      <w:pPr>
        <w:pStyle w:val="DraftHeading1"/>
        <w:tabs>
          <w:tab w:val="right" w:pos="680"/>
        </w:tabs>
        <w:ind w:left="850" w:hanging="850"/>
      </w:pPr>
      <w:r>
        <w:tab/>
      </w:r>
      <w:bookmarkStart w:id="440" w:name="_Toc201839511"/>
      <w:r>
        <w:t>117</w:t>
      </w:r>
      <w:r w:rsidR="00B26E83">
        <w:tab/>
      </w:r>
      <w:r>
        <w:t>Determination of Tribunal where objections are received</w:t>
      </w:r>
      <w:bookmarkEnd w:id="440"/>
    </w:p>
    <w:p w14:paraId="59FBF0DF" w14:textId="77777777" w:rsidR="00F03266" w:rsidRDefault="00F03266" w:rsidP="00155E0E">
      <w:pPr>
        <w:pStyle w:val="SideNote"/>
        <w:framePr w:wrap="around"/>
      </w:pPr>
      <w:r>
        <w:t>S. 117(1) amended by No. 52/1998 s. 188(4)(a).</w:t>
      </w:r>
    </w:p>
    <w:p w14:paraId="315470A8" w14:textId="77777777" w:rsidR="00F03266" w:rsidRDefault="00F03266">
      <w:pPr>
        <w:pStyle w:val="DraftHeading2"/>
        <w:tabs>
          <w:tab w:val="right" w:pos="1247"/>
        </w:tabs>
        <w:ind w:left="1361" w:hanging="1361"/>
      </w:pPr>
      <w:r>
        <w:tab/>
        <w:t>(1)</w:t>
      </w:r>
      <w:r>
        <w:tab/>
        <w:t>If the Tribunal receives an objection to the application within the period specified in the notice, the Tribunal must give the following persons a reasonable opportunity to be heard or to make written submissions in respect of the application—</w:t>
      </w:r>
    </w:p>
    <w:p w14:paraId="0F72A81D" w14:textId="77777777" w:rsidR="00F03266" w:rsidRDefault="00F03266">
      <w:pPr>
        <w:pStyle w:val="DraftHeading3"/>
        <w:tabs>
          <w:tab w:val="right" w:pos="1758"/>
        </w:tabs>
        <w:ind w:left="1871" w:hanging="1871"/>
      </w:pPr>
      <w:r>
        <w:tab/>
        <w:t>(a)</w:t>
      </w:r>
      <w:r>
        <w:tab/>
        <w:t>the responsible authority;</w:t>
      </w:r>
    </w:p>
    <w:p w14:paraId="3CA81429" w14:textId="77777777" w:rsidR="00F03266" w:rsidRDefault="00F03266">
      <w:pPr>
        <w:pStyle w:val="DraftHeading3"/>
        <w:tabs>
          <w:tab w:val="right" w:pos="1758"/>
        </w:tabs>
        <w:ind w:left="1871" w:hanging="1871"/>
      </w:pPr>
      <w:r>
        <w:tab/>
        <w:t>(b)</w:t>
      </w:r>
      <w:r>
        <w:tab/>
        <w:t>any person against whom the enforcement order is sought;</w:t>
      </w:r>
    </w:p>
    <w:p w14:paraId="171A4881" w14:textId="77777777" w:rsidR="00F03266" w:rsidRDefault="00F03266">
      <w:pPr>
        <w:pStyle w:val="DraftHeading3"/>
        <w:tabs>
          <w:tab w:val="right" w:pos="1758"/>
        </w:tabs>
        <w:ind w:left="1871" w:hanging="1871"/>
      </w:pPr>
      <w:r>
        <w:tab/>
        <w:t>(c)</w:t>
      </w:r>
      <w:r>
        <w:tab/>
        <w:t>the owner of the land;</w:t>
      </w:r>
    </w:p>
    <w:p w14:paraId="665C4E02" w14:textId="77777777" w:rsidR="00F03266" w:rsidRDefault="00F03266">
      <w:pPr>
        <w:pStyle w:val="DraftHeading3"/>
        <w:tabs>
          <w:tab w:val="right" w:pos="1758"/>
        </w:tabs>
        <w:ind w:left="1871" w:hanging="1871"/>
      </w:pPr>
      <w:r>
        <w:tab/>
        <w:t>(d)</w:t>
      </w:r>
      <w:r>
        <w:tab/>
        <w:t>the occupier of the land;</w:t>
      </w:r>
    </w:p>
    <w:p w14:paraId="7E299810" w14:textId="77777777" w:rsidR="00F03266" w:rsidRDefault="00F03266">
      <w:pPr>
        <w:pStyle w:val="DraftHeading3"/>
        <w:tabs>
          <w:tab w:val="right" w:pos="1758"/>
        </w:tabs>
        <w:ind w:left="1871" w:hanging="1871"/>
      </w:pPr>
      <w:r>
        <w:tab/>
        <w:t>(e)</w:t>
      </w:r>
      <w:r>
        <w:tab/>
        <w:t>the applicant for the enforcement order;</w:t>
      </w:r>
    </w:p>
    <w:p w14:paraId="1CBB88E3" w14:textId="77777777" w:rsidR="00F03266" w:rsidRDefault="00F03266">
      <w:pPr>
        <w:pStyle w:val="DraftHeading3"/>
        <w:tabs>
          <w:tab w:val="right" w:pos="1758"/>
        </w:tabs>
        <w:ind w:left="1871" w:hanging="1871"/>
      </w:pPr>
      <w:r>
        <w:tab/>
        <w:t>(f)</w:t>
      </w:r>
      <w:r>
        <w:tab/>
        <w:t>any other person whom it considers may be adversely affected by the enforcement order;</w:t>
      </w:r>
    </w:p>
    <w:p w14:paraId="617F35AB" w14:textId="77777777" w:rsidR="00F03266" w:rsidRDefault="00F03266">
      <w:pPr>
        <w:pStyle w:val="DraftHeading3"/>
        <w:tabs>
          <w:tab w:val="right" w:pos="1758"/>
        </w:tabs>
        <w:ind w:left="1871" w:hanging="1871"/>
      </w:pPr>
      <w:r>
        <w:tab/>
        <w:t>(g)</w:t>
      </w:r>
      <w:r>
        <w:tab/>
        <w:t>any person whom it considers has been or may be adversely affected by the contravention.</w:t>
      </w:r>
    </w:p>
    <w:p w14:paraId="683ACCB7" w14:textId="77777777" w:rsidR="00F03266" w:rsidRDefault="00F03266">
      <w:pPr>
        <w:pStyle w:val="DraftHeading2"/>
        <w:tabs>
          <w:tab w:val="right" w:pos="1247"/>
        </w:tabs>
        <w:ind w:left="1361" w:hanging="1361"/>
      </w:pPr>
      <w:r>
        <w:tab/>
        <w:t>(2)</w:t>
      </w:r>
      <w:r>
        <w:tab/>
        <w:t xml:space="preserve">After hearing any person under </w:t>
      </w:r>
      <w:r w:rsidR="00B26E83">
        <w:t>subsection</w:t>
      </w:r>
      <w:r>
        <w:t xml:space="preserve"> (1) and considering any written submissions made under that </w:t>
      </w:r>
      <w:r w:rsidR="00B26E83">
        <w:t>subsection</w:t>
      </w:r>
      <w:r>
        <w:t>, the Tribunal may—</w:t>
      </w:r>
    </w:p>
    <w:p w14:paraId="32CC8264" w14:textId="77777777" w:rsidR="00F03266" w:rsidRDefault="00F03266"/>
    <w:p w14:paraId="6AB2FE1B" w14:textId="77777777" w:rsidR="00F03266" w:rsidRDefault="00F03266"/>
    <w:p w14:paraId="6FCB5275" w14:textId="77777777" w:rsidR="00F03266" w:rsidRDefault="00F03266">
      <w:pPr>
        <w:pStyle w:val="DraftHeading3"/>
        <w:tabs>
          <w:tab w:val="right" w:pos="1758"/>
        </w:tabs>
        <w:ind w:left="1871" w:hanging="1871"/>
      </w:pPr>
      <w:r>
        <w:tab/>
        <w:t>(a)</w:t>
      </w:r>
      <w:r>
        <w:tab/>
        <w:t>make any enforcement order it thinks fit in accordance with section 119 in respect of the land; or</w:t>
      </w:r>
    </w:p>
    <w:p w14:paraId="66274DFC" w14:textId="77777777" w:rsidR="00F03266" w:rsidRDefault="00F03266">
      <w:pPr>
        <w:pStyle w:val="DraftHeading3"/>
        <w:tabs>
          <w:tab w:val="right" w:pos="1758"/>
        </w:tabs>
        <w:ind w:left="1871" w:hanging="1871"/>
      </w:pPr>
      <w:r>
        <w:tab/>
        <w:t>(b)</w:t>
      </w:r>
      <w:r>
        <w:tab/>
        <w:t>reject the application.</w:t>
      </w:r>
    </w:p>
    <w:p w14:paraId="0CE7A394" w14:textId="77777777" w:rsidR="00F03266" w:rsidRDefault="00F03266" w:rsidP="00155E0E">
      <w:pPr>
        <w:pStyle w:val="SideNote"/>
        <w:framePr w:wrap="around"/>
      </w:pPr>
      <w:r>
        <w:t>S. 118 amended by No. 62/1991 s. 35(5), repealed by No. 52/1998 s. 188(4)(b).</w:t>
      </w:r>
    </w:p>
    <w:p w14:paraId="2D7B0EE0" w14:textId="77777777" w:rsidR="00F03266" w:rsidRDefault="00F03266">
      <w:pPr>
        <w:pStyle w:val="Stars"/>
      </w:pPr>
      <w:r>
        <w:tab/>
        <w:t>*</w:t>
      </w:r>
      <w:r>
        <w:tab/>
        <w:t>*</w:t>
      </w:r>
      <w:r>
        <w:tab/>
        <w:t>*</w:t>
      </w:r>
      <w:r>
        <w:tab/>
        <w:t>*</w:t>
      </w:r>
      <w:r>
        <w:tab/>
        <w:t>*</w:t>
      </w:r>
    </w:p>
    <w:p w14:paraId="64F6845C" w14:textId="77777777" w:rsidR="00F03266" w:rsidRDefault="00F03266"/>
    <w:p w14:paraId="6040A738" w14:textId="77777777" w:rsidR="00F03266" w:rsidRDefault="00F03266"/>
    <w:p w14:paraId="2B5BFB78" w14:textId="77777777" w:rsidR="00F03266" w:rsidRDefault="00F03266"/>
    <w:p w14:paraId="02CAE232" w14:textId="77777777" w:rsidR="00F03266" w:rsidRDefault="00F03266" w:rsidP="00155E0E">
      <w:pPr>
        <w:pStyle w:val="SideNote"/>
        <w:framePr w:wrap="around"/>
      </w:pPr>
      <w:r>
        <w:t>S. 119 amended by No. 52/1998 s. 188(4)(c).</w:t>
      </w:r>
    </w:p>
    <w:p w14:paraId="3C544319" w14:textId="77777777" w:rsidR="00F03266" w:rsidRDefault="00F03266" w:rsidP="00B26E83">
      <w:pPr>
        <w:pStyle w:val="DraftHeading1"/>
        <w:tabs>
          <w:tab w:val="right" w:pos="680"/>
        </w:tabs>
        <w:ind w:left="850" w:hanging="850"/>
      </w:pPr>
      <w:r>
        <w:tab/>
      </w:r>
      <w:bookmarkStart w:id="441" w:name="_Toc201839512"/>
      <w:r>
        <w:t>119</w:t>
      </w:r>
      <w:r w:rsidR="00B26E83">
        <w:tab/>
      </w:r>
      <w:r>
        <w:t>What can an enforcement order provide for?</w:t>
      </w:r>
      <w:bookmarkEnd w:id="441"/>
    </w:p>
    <w:p w14:paraId="079EF300" w14:textId="77777777" w:rsidR="00F03266" w:rsidRDefault="00F03266">
      <w:pPr>
        <w:pStyle w:val="BodySection"/>
      </w:pPr>
      <w:r>
        <w:t>An enforcement order made by the Tribunal—</w:t>
      </w:r>
    </w:p>
    <w:p w14:paraId="77DCF41B" w14:textId="77777777" w:rsidR="00F03266" w:rsidRDefault="00F03266">
      <w:pPr>
        <w:pStyle w:val="DraftHeading3"/>
        <w:tabs>
          <w:tab w:val="right" w:pos="1758"/>
        </w:tabs>
        <w:ind w:left="1871" w:hanging="1871"/>
      </w:pPr>
      <w:r>
        <w:tab/>
        <w:t>(a)</w:t>
      </w:r>
      <w:r>
        <w:tab/>
        <w:t>must specify—</w:t>
      </w:r>
    </w:p>
    <w:p w14:paraId="728D96FB" w14:textId="77777777" w:rsidR="00F03266" w:rsidRDefault="00F03266" w:rsidP="00155E0E">
      <w:pPr>
        <w:pStyle w:val="SideNote"/>
        <w:framePr w:wrap="around"/>
      </w:pPr>
      <w:r>
        <w:t>S. 119(a)(i) amended by No. 62/1991 s. 35(6).</w:t>
      </w:r>
    </w:p>
    <w:p w14:paraId="3CE62008" w14:textId="77777777" w:rsidR="00F03266" w:rsidRDefault="00F03266">
      <w:pPr>
        <w:pStyle w:val="DraftHeading4"/>
        <w:tabs>
          <w:tab w:val="right" w:pos="2268"/>
        </w:tabs>
        <w:ind w:left="2381" w:hanging="2381"/>
      </w:pPr>
      <w:r>
        <w:tab/>
        <w:t>(i)</w:t>
      </w:r>
      <w:r>
        <w:tab/>
        <w:t>the use or development which contravenes or has contravened or will contravene this Act or the planning scheme, permit condition or agreement; and</w:t>
      </w:r>
    </w:p>
    <w:p w14:paraId="6367AEB1" w14:textId="77777777" w:rsidR="00F03266" w:rsidRDefault="00F03266">
      <w:pPr>
        <w:pStyle w:val="DraftHeading4"/>
        <w:tabs>
          <w:tab w:val="right" w:pos="2268"/>
        </w:tabs>
        <w:ind w:left="2381" w:hanging="2381"/>
      </w:pPr>
      <w:r>
        <w:tab/>
        <w:t>(ii)</w:t>
      </w:r>
      <w:r>
        <w:tab/>
        <w:t>any other prescribed information; and</w:t>
      </w:r>
    </w:p>
    <w:p w14:paraId="1BA5A9B3" w14:textId="77777777" w:rsidR="00F03266" w:rsidRDefault="00F03266" w:rsidP="00155E0E">
      <w:pPr>
        <w:pStyle w:val="SideNote"/>
        <w:framePr w:wrap="around"/>
      </w:pPr>
      <w:r>
        <w:t>S. 119(b) amended by No. 86/1989 s. 25(n).</w:t>
      </w:r>
    </w:p>
    <w:p w14:paraId="3D6BF2FF" w14:textId="77777777" w:rsidR="00F03266" w:rsidRDefault="00F03266">
      <w:pPr>
        <w:pStyle w:val="DraftHeading3"/>
        <w:tabs>
          <w:tab w:val="right" w:pos="1758"/>
        </w:tabs>
        <w:ind w:left="1871" w:hanging="1871"/>
      </w:pPr>
      <w:r>
        <w:tab/>
        <w:t>(b)</w:t>
      </w:r>
      <w:r>
        <w:tab/>
        <w:t>may direct any person against whom it is made to do any one or more of the following—</w:t>
      </w:r>
    </w:p>
    <w:p w14:paraId="7155F89A" w14:textId="77777777" w:rsidR="00D72C20" w:rsidRDefault="00D72C20" w:rsidP="00155E0E">
      <w:pPr>
        <w:pStyle w:val="SideNote"/>
        <w:framePr w:wrap="around"/>
      </w:pPr>
      <w:r>
        <w:t>S. 119(b)(i) amended by No. </w:t>
      </w:r>
      <w:r w:rsidR="00FF57A7">
        <w:t>29/2011</w:t>
      </w:r>
      <w:r>
        <w:t xml:space="preserve"> s. 3(Sch. 1 item 70.1).</w:t>
      </w:r>
    </w:p>
    <w:p w14:paraId="0A2F0F3B" w14:textId="77777777" w:rsidR="00F03266" w:rsidRDefault="00F03266">
      <w:pPr>
        <w:pStyle w:val="DraftHeading4"/>
        <w:tabs>
          <w:tab w:val="right" w:pos="2268"/>
        </w:tabs>
        <w:ind w:left="2381" w:hanging="2381"/>
      </w:pPr>
      <w:r>
        <w:tab/>
        <w:t>(i)</w:t>
      </w:r>
      <w:r>
        <w:tab/>
        <w:t>to stop the use or development within a specified period;</w:t>
      </w:r>
      <w:r w:rsidR="00D72C20">
        <w:t xml:space="preserve"> or</w:t>
      </w:r>
    </w:p>
    <w:p w14:paraId="4A67F179" w14:textId="77777777" w:rsidR="00D22D98" w:rsidRDefault="00D22D98" w:rsidP="003561F4"/>
    <w:p w14:paraId="10A77ACA" w14:textId="77777777" w:rsidR="00F03266" w:rsidRDefault="00F03266">
      <w:pPr>
        <w:pStyle w:val="DraftHeading4"/>
        <w:tabs>
          <w:tab w:val="right" w:pos="2268"/>
        </w:tabs>
        <w:ind w:left="2381" w:hanging="2381"/>
      </w:pPr>
      <w:r>
        <w:tab/>
        <w:t>(ii)</w:t>
      </w:r>
      <w:r>
        <w:tab/>
        <w:t>not to start the use or development; or</w:t>
      </w:r>
    </w:p>
    <w:p w14:paraId="041E43F8" w14:textId="77777777" w:rsidR="00F03266" w:rsidRDefault="00F03266">
      <w:pPr>
        <w:pStyle w:val="DraftHeading4"/>
        <w:tabs>
          <w:tab w:val="right" w:pos="2268"/>
        </w:tabs>
        <w:ind w:left="2381" w:hanging="2381"/>
      </w:pPr>
      <w:r>
        <w:tab/>
        <w:t>(iii)</w:t>
      </w:r>
      <w:r>
        <w:tab/>
        <w:t>to maintain a building in accordance with the order; or</w:t>
      </w:r>
    </w:p>
    <w:p w14:paraId="1822377F" w14:textId="77777777" w:rsidR="00F03266" w:rsidRDefault="00F03266">
      <w:pPr>
        <w:pStyle w:val="DraftHeading4"/>
        <w:tabs>
          <w:tab w:val="right" w:pos="2268"/>
        </w:tabs>
        <w:ind w:left="2381" w:hanging="2381"/>
      </w:pPr>
      <w:r>
        <w:tab/>
        <w:t>(iv)</w:t>
      </w:r>
      <w:r>
        <w:tab/>
        <w:t>to do specified things within a specified period—</w:t>
      </w:r>
    </w:p>
    <w:p w14:paraId="73B7B1AA" w14:textId="77777777" w:rsidR="00F03266" w:rsidRDefault="00F03266" w:rsidP="00155E0E">
      <w:pPr>
        <w:pStyle w:val="SideNote"/>
        <w:framePr w:wrap="around"/>
      </w:pPr>
      <w:r>
        <w:t>S. 119(b) (iv)(A) amended by Nos 62/1991 s. 35(7)(a)(b), 128/1993 s. 24.</w:t>
      </w:r>
    </w:p>
    <w:p w14:paraId="6927BF3E" w14:textId="77777777" w:rsidR="00F03266" w:rsidRDefault="00F03266">
      <w:pPr>
        <w:pStyle w:val="DraftHeading5"/>
        <w:tabs>
          <w:tab w:val="right" w:pos="2778"/>
        </w:tabs>
        <w:ind w:left="2892" w:hanging="2892"/>
      </w:pPr>
      <w:r>
        <w:tab/>
        <w:t>(A)</w:t>
      </w:r>
      <w:r>
        <w:tab/>
        <w:t>to restore the land as nearly as practicable to its condition immediately before the use or development started or to any condition specified in the order or to any other condition to the satisfaction of the responsible authority, a Minister, public authority, municipal council, referral authority or other person or body specified in the Order; or</w:t>
      </w:r>
    </w:p>
    <w:p w14:paraId="34E08A5C" w14:textId="77777777" w:rsidR="00F03266" w:rsidRDefault="00F03266">
      <w:pPr>
        <w:pStyle w:val="DraftHeading5"/>
        <w:tabs>
          <w:tab w:val="right" w:pos="2778"/>
        </w:tabs>
        <w:ind w:left="2892" w:hanging="2892"/>
      </w:pPr>
      <w:r>
        <w:tab/>
        <w:t>(B)</w:t>
      </w:r>
      <w:r>
        <w:tab/>
        <w:t>to otherwise ensure compliance with this Act, or the planning scheme, permit condition or agreement under section 173.</w:t>
      </w:r>
    </w:p>
    <w:p w14:paraId="2528C749" w14:textId="77777777" w:rsidR="00F03266" w:rsidRDefault="00F03266" w:rsidP="00B26E83">
      <w:pPr>
        <w:pStyle w:val="DraftHeading1"/>
        <w:tabs>
          <w:tab w:val="right" w:pos="680"/>
        </w:tabs>
        <w:ind w:left="850" w:hanging="850"/>
      </w:pPr>
      <w:r>
        <w:tab/>
      </w:r>
      <w:bookmarkStart w:id="442" w:name="_Toc201839513"/>
      <w:r>
        <w:t>120</w:t>
      </w:r>
      <w:r w:rsidR="00B26E83">
        <w:tab/>
      </w:r>
      <w:r>
        <w:t>Interim enforcement orders</w:t>
      </w:r>
      <w:bookmarkEnd w:id="442"/>
    </w:p>
    <w:p w14:paraId="28720986" w14:textId="77777777" w:rsidR="00F03266" w:rsidRDefault="00F03266" w:rsidP="00155E0E">
      <w:pPr>
        <w:pStyle w:val="SideNote"/>
        <w:framePr w:wrap="around"/>
      </w:pPr>
      <w:r>
        <w:t>S. 120(1) amended by No. 52/1998 s. 191(1).</w:t>
      </w:r>
    </w:p>
    <w:p w14:paraId="39E41087" w14:textId="77777777" w:rsidR="00F03266" w:rsidRDefault="00F03266">
      <w:pPr>
        <w:pStyle w:val="DraftHeading2"/>
        <w:tabs>
          <w:tab w:val="right" w:pos="1247"/>
        </w:tabs>
        <w:ind w:left="1361" w:hanging="1361"/>
      </w:pPr>
      <w:r>
        <w:tab/>
        <w:t>(1)</w:t>
      </w:r>
      <w:r>
        <w:tab/>
        <w:t>Any responsible authority or person who has applied under section 114 for an enforcement order may apply to the Tribunal in an urgent case for an interim enforcement order against any person or persons in relation to whom the application under section 114 was made.</w:t>
      </w:r>
    </w:p>
    <w:p w14:paraId="7D5AE361" w14:textId="77777777" w:rsidR="00F03266" w:rsidRDefault="00F03266">
      <w:pPr>
        <w:pStyle w:val="DraftHeading2"/>
        <w:tabs>
          <w:tab w:val="right" w:pos="1247"/>
        </w:tabs>
        <w:ind w:left="1361" w:hanging="1361"/>
      </w:pPr>
      <w:r>
        <w:tab/>
        <w:t>(2)</w:t>
      </w:r>
      <w:r>
        <w:tab/>
        <w:t>The Tribunal may consider an application under this section without notice to any person.</w:t>
      </w:r>
    </w:p>
    <w:p w14:paraId="22D2065D" w14:textId="77777777" w:rsidR="00F03266" w:rsidRDefault="00F03266">
      <w:pPr>
        <w:pStyle w:val="DraftHeading2"/>
        <w:tabs>
          <w:tab w:val="right" w:pos="1247"/>
        </w:tabs>
        <w:ind w:left="1361" w:hanging="1361"/>
      </w:pPr>
      <w:r>
        <w:tab/>
        <w:t>(3)</w:t>
      </w:r>
      <w:r>
        <w:tab/>
        <w:t>Before making an interim enforcement order, the Tribunal must consider—</w:t>
      </w:r>
    </w:p>
    <w:p w14:paraId="6E4AD6A7" w14:textId="77777777" w:rsidR="00F03266" w:rsidRDefault="00F03266">
      <w:pPr>
        <w:pStyle w:val="DraftHeading3"/>
        <w:tabs>
          <w:tab w:val="right" w:pos="1758"/>
        </w:tabs>
        <w:ind w:left="1871" w:hanging="1871"/>
      </w:pPr>
      <w:r>
        <w:tab/>
        <w:t>(a)</w:t>
      </w:r>
      <w:r>
        <w:tab/>
        <w:t>what the effect of not making the interim enforcement order would be; and</w:t>
      </w:r>
    </w:p>
    <w:p w14:paraId="4819BFB3" w14:textId="77777777" w:rsidR="00F03266" w:rsidRDefault="00F03266">
      <w:pPr>
        <w:pStyle w:val="DraftHeading3"/>
        <w:tabs>
          <w:tab w:val="right" w:pos="1758"/>
        </w:tabs>
        <w:ind w:left="1871" w:hanging="1871"/>
      </w:pPr>
      <w:r>
        <w:tab/>
        <w:t>(b)</w:t>
      </w:r>
      <w:r>
        <w:tab/>
        <w:t>whether the applicant should give any undertaking as to damages; and</w:t>
      </w:r>
    </w:p>
    <w:p w14:paraId="1EDC19C2" w14:textId="77777777" w:rsidR="00F03266" w:rsidRDefault="00F03266">
      <w:pPr>
        <w:pStyle w:val="DraftHeading3"/>
        <w:tabs>
          <w:tab w:val="right" w:pos="1758"/>
        </w:tabs>
        <w:ind w:left="1871" w:hanging="1871"/>
      </w:pPr>
      <w:r>
        <w:tab/>
        <w:t>(c)</w:t>
      </w:r>
      <w:r>
        <w:tab/>
        <w:t>whether it should hear any other person before the interim enforcement order is made.</w:t>
      </w:r>
    </w:p>
    <w:p w14:paraId="7CD4F83F" w14:textId="77777777" w:rsidR="00F03266" w:rsidRDefault="00F03266">
      <w:pPr>
        <w:pStyle w:val="DraftHeading2"/>
        <w:tabs>
          <w:tab w:val="right" w:pos="1247"/>
        </w:tabs>
        <w:ind w:left="1361" w:hanging="1361"/>
      </w:pPr>
      <w:r>
        <w:tab/>
        <w:t>(4)</w:t>
      </w:r>
      <w:r>
        <w:tab/>
        <w:t xml:space="preserve">After complying with </w:t>
      </w:r>
      <w:r w:rsidR="00B26E83">
        <w:t>subsection</w:t>
      </w:r>
      <w:r>
        <w:t xml:space="preserve"> (3), the Tribunal may make an interim enforcement order directing any person against whom the order is made—</w:t>
      </w:r>
    </w:p>
    <w:p w14:paraId="114481C0" w14:textId="77777777" w:rsidR="00F03266" w:rsidRDefault="00F03266">
      <w:pPr>
        <w:pStyle w:val="DraftHeading3"/>
        <w:tabs>
          <w:tab w:val="right" w:pos="1758"/>
        </w:tabs>
        <w:ind w:left="1871" w:hanging="1871"/>
      </w:pPr>
      <w:r>
        <w:tab/>
        <w:t>(a)</w:t>
      </w:r>
      <w:r>
        <w:tab/>
        <w:t>to stop the use or development immediately or within the period specified in the order; or</w:t>
      </w:r>
    </w:p>
    <w:p w14:paraId="0C3255C8" w14:textId="77777777" w:rsidR="00F03266" w:rsidRDefault="00F03266">
      <w:pPr>
        <w:pStyle w:val="DraftHeading3"/>
        <w:tabs>
          <w:tab w:val="right" w:pos="1758"/>
        </w:tabs>
        <w:ind w:left="1871" w:hanging="1871"/>
      </w:pPr>
      <w:r>
        <w:tab/>
        <w:t>(b)</w:t>
      </w:r>
      <w:r>
        <w:tab/>
        <w:t>not to start the use or development; or</w:t>
      </w:r>
    </w:p>
    <w:p w14:paraId="02118186" w14:textId="77777777" w:rsidR="00F03266" w:rsidRDefault="00F03266">
      <w:pPr>
        <w:pStyle w:val="DraftHeading3"/>
        <w:tabs>
          <w:tab w:val="right" w:pos="1758"/>
        </w:tabs>
        <w:ind w:left="1871" w:hanging="1871"/>
      </w:pPr>
      <w:r>
        <w:tab/>
        <w:t>(c)</w:t>
      </w:r>
      <w:r>
        <w:tab/>
        <w:t>to do specified things to ensure compliance with this Act or a planning scheme, permit condition or agreement under section 173.</w:t>
      </w:r>
    </w:p>
    <w:p w14:paraId="74A29711" w14:textId="77777777" w:rsidR="00F03266" w:rsidRDefault="00F03266" w:rsidP="00155E0E">
      <w:pPr>
        <w:pStyle w:val="SideNote"/>
        <w:framePr w:wrap="around"/>
      </w:pPr>
      <w:r>
        <w:t>S. 120(5) repealed by No. 52/1998 s. 188(4)(d).</w:t>
      </w:r>
    </w:p>
    <w:p w14:paraId="1C8A5985" w14:textId="77777777" w:rsidR="00F03266" w:rsidRDefault="00F03266">
      <w:pPr>
        <w:pStyle w:val="Stars"/>
      </w:pPr>
      <w:r>
        <w:tab/>
        <w:t>*</w:t>
      </w:r>
      <w:r>
        <w:tab/>
        <w:t>*</w:t>
      </w:r>
      <w:r>
        <w:tab/>
        <w:t>*</w:t>
      </w:r>
      <w:r>
        <w:tab/>
        <w:t>*</w:t>
      </w:r>
      <w:r>
        <w:tab/>
        <w:t>*</w:t>
      </w:r>
    </w:p>
    <w:p w14:paraId="029914EB" w14:textId="77777777" w:rsidR="00F03266" w:rsidRDefault="00F03266"/>
    <w:p w14:paraId="45C4276E" w14:textId="77777777" w:rsidR="00161B18" w:rsidRDefault="00161B18"/>
    <w:p w14:paraId="11297950" w14:textId="77777777" w:rsidR="00F03266" w:rsidRDefault="00F03266">
      <w:pPr>
        <w:pStyle w:val="DraftHeading2"/>
        <w:tabs>
          <w:tab w:val="right" w:pos="1247"/>
        </w:tabs>
        <w:ind w:left="1361" w:hanging="1361"/>
      </w:pPr>
      <w:r>
        <w:tab/>
        <w:t>(6)</w:t>
      </w:r>
      <w:r>
        <w:tab/>
        <w:t>An interim enforcement order does not have any operation after the earlier of—</w:t>
      </w:r>
    </w:p>
    <w:p w14:paraId="7F1FAE14" w14:textId="77777777" w:rsidR="00F03266" w:rsidRDefault="00F03266">
      <w:pPr>
        <w:pStyle w:val="DraftHeading3"/>
        <w:tabs>
          <w:tab w:val="right" w:pos="1758"/>
        </w:tabs>
        <w:ind w:left="1871" w:hanging="1871"/>
      </w:pPr>
      <w:r>
        <w:tab/>
        <w:t>(a)</w:t>
      </w:r>
      <w:r>
        <w:tab/>
        <w:t>the date or the happening of an event specified in the order; or</w:t>
      </w:r>
    </w:p>
    <w:p w14:paraId="7D66220F" w14:textId="77777777" w:rsidR="00F03266" w:rsidRDefault="00F03266">
      <w:pPr>
        <w:pStyle w:val="DraftHeading3"/>
        <w:tabs>
          <w:tab w:val="right" w:pos="1758"/>
        </w:tabs>
        <w:ind w:left="1871" w:hanging="1871"/>
      </w:pPr>
      <w:r>
        <w:tab/>
        <w:t>(b)</w:t>
      </w:r>
      <w:r>
        <w:tab/>
        <w:t>the determination of the application under section 114.</w:t>
      </w:r>
    </w:p>
    <w:p w14:paraId="52358FC3" w14:textId="77777777" w:rsidR="00F03266" w:rsidRDefault="00F03266" w:rsidP="00155E0E">
      <w:pPr>
        <w:pStyle w:val="SideNote"/>
        <w:framePr w:wrap="around"/>
      </w:pPr>
      <w:r>
        <w:t>S. 120(7)(8) repealed by No. 52/1998 s. 188(4)(d).</w:t>
      </w:r>
    </w:p>
    <w:p w14:paraId="6BD8FE7C" w14:textId="77777777" w:rsidR="00F03266" w:rsidRDefault="00F03266">
      <w:pPr>
        <w:pStyle w:val="Stars"/>
      </w:pPr>
      <w:r>
        <w:tab/>
        <w:t>*</w:t>
      </w:r>
      <w:r>
        <w:tab/>
        <w:t>*</w:t>
      </w:r>
      <w:r>
        <w:tab/>
        <w:t>*</w:t>
      </w:r>
      <w:r>
        <w:tab/>
        <w:t>*</w:t>
      </w:r>
      <w:r>
        <w:tab/>
        <w:t>*</w:t>
      </w:r>
    </w:p>
    <w:p w14:paraId="7EA7C24B" w14:textId="77777777" w:rsidR="00F03266" w:rsidRDefault="00F03266" w:rsidP="00724952"/>
    <w:p w14:paraId="04D5C324" w14:textId="77777777" w:rsidR="003561F4" w:rsidRDefault="003561F4" w:rsidP="00724952"/>
    <w:p w14:paraId="17ABF45A" w14:textId="77777777" w:rsidR="00F03266" w:rsidRDefault="00F03266">
      <w:pPr>
        <w:pStyle w:val="DraftHeading2"/>
        <w:tabs>
          <w:tab w:val="right" w:pos="1247"/>
        </w:tabs>
        <w:ind w:left="1361" w:hanging="1361"/>
      </w:pPr>
      <w:r>
        <w:tab/>
        <w:t>(9)</w:t>
      </w:r>
      <w:r>
        <w:tab/>
        <w:t>If an application for an interim enforcement order was made without notice to any person, the Tribunal must give any person affected by the interim enforcement order a reasonable opportunity to be heard by it with respect to the interim enforcement order within seven days after making the order.</w:t>
      </w:r>
    </w:p>
    <w:p w14:paraId="3AC9E3FB" w14:textId="77777777" w:rsidR="00F03266" w:rsidRDefault="00F03266">
      <w:pPr>
        <w:pStyle w:val="DraftHeading2"/>
        <w:tabs>
          <w:tab w:val="right" w:pos="1247"/>
        </w:tabs>
        <w:ind w:left="1361" w:hanging="1361"/>
      </w:pPr>
      <w:r>
        <w:tab/>
        <w:t>(10)</w:t>
      </w:r>
      <w:r>
        <w:tab/>
        <w:t xml:space="preserve">After hearing any person under </w:t>
      </w:r>
      <w:r w:rsidR="00B26E83">
        <w:t>subsection</w:t>
      </w:r>
      <w:r>
        <w:t xml:space="preserve"> (9) the Tribunal may continue, amend, or cancel the interim enforcement order.</w:t>
      </w:r>
    </w:p>
    <w:p w14:paraId="6E3BF25E" w14:textId="77777777" w:rsidR="00F03266" w:rsidRDefault="00F03266" w:rsidP="00155E0E">
      <w:pPr>
        <w:pStyle w:val="SideNote"/>
        <w:framePr w:wrap="around"/>
      </w:pPr>
      <w:r>
        <w:t>S. 120(11) repealed by No. 86/1989 s. 7(2).</w:t>
      </w:r>
    </w:p>
    <w:p w14:paraId="0CCDE65B" w14:textId="77777777" w:rsidR="00F03266" w:rsidRDefault="00F03266">
      <w:pPr>
        <w:pStyle w:val="Stars"/>
      </w:pPr>
      <w:r>
        <w:tab/>
        <w:t>*</w:t>
      </w:r>
      <w:r>
        <w:tab/>
        <w:t>*</w:t>
      </w:r>
      <w:r>
        <w:tab/>
        <w:t>*</w:t>
      </w:r>
      <w:r>
        <w:tab/>
        <w:t>*</w:t>
      </w:r>
      <w:r>
        <w:tab/>
        <w:t>*</w:t>
      </w:r>
    </w:p>
    <w:p w14:paraId="520ADB3E" w14:textId="77777777" w:rsidR="00F03266" w:rsidRDefault="00F03266"/>
    <w:p w14:paraId="0589BD7B" w14:textId="77777777" w:rsidR="005A0055" w:rsidRDefault="005A0055"/>
    <w:p w14:paraId="1036D700" w14:textId="77777777" w:rsidR="005A0055" w:rsidRDefault="005A0055"/>
    <w:p w14:paraId="22E2E123" w14:textId="77777777" w:rsidR="005A0055" w:rsidRDefault="005A0055"/>
    <w:p w14:paraId="74E3AFC9" w14:textId="77777777" w:rsidR="00F03266" w:rsidRDefault="00F03266" w:rsidP="00155E0E">
      <w:pPr>
        <w:pStyle w:val="SideNote"/>
        <w:framePr w:wrap="around"/>
      </w:pPr>
      <w:r>
        <w:t>S. 121 amended by Nos 62/1991 s. 35(8), 52/1998 s. 191(1).</w:t>
      </w:r>
    </w:p>
    <w:p w14:paraId="5DDBBB70" w14:textId="77777777" w:rsidR="00F03266" w:rsidRDefault="00F03266" w:rsidP="00B26E83">
      <w:pPr>
        <w:pStyle w:val="DraftHeading1"/>
        <w:tabs>
          <w:tab w:val="right" w:pos="680"/>
        </w:tabs>
        <w:ind w:left="850" w:hanging="850"/>
      </w:pPr>
      <w:r>
        <w:tab/>
      </w:r>
      <w:bookmarkStart w:id="443" w:name="_Toc201839514"/>
      <w:r>
        <w:t>121</w:t>
      </w:r>
      <w:r w:rsidR="00B26E83">
        <w:tab/>
      </w:r>
      <w:r>
        <w:t>Cancellation of enforcement order or interim enforcement order</w:t>
      </w:r>
      <w:bookmarkEnd w:id="443"/>
    </w:p>
    <w:p w14:paraId="51B2969F" w14:textId="77777777" w:rsidR="00F03266" w:rsidRDefault="00F03266">
      <w:pPr>
        <w:pStyle w:val="BodySection"/>
      </w:pPr>
      <w:r>
        <w:t>The Tribunal may cancel or amend any enforcement order or interim enforcement order.</w:t>
      </w:r>
    </w:p>
    <w:p w14:paraId="4B4930EC" w14:textId="77777777" w:rsidR="00F03266" w:rsidRDefault="00F03266" w:rsidP="004A5A16">
      <w:pPr>
        <w:pStyle w:val="DraftHeading1"/>
        <w:tabs>
          <w:tab w:val="right" w:pos="680"/>
        </w:tabs>
        <w:ind w:left="850" w:hanging="850"/>
      </w:pPr>
      <w:r>
        <w:tab/>
      </w:r>
      <w:bookmarkStart w:id="444" w:name="_Toc201839515"/>
      <w:r>
        <w:t>122</w:t>
      </w:r>
      <w:r w:rsidR="00B26E83">
        <w:tab/>
      </w:r>
      <w:r>
        <w:t>Offences</w:t>
      </w:r>
      <w:bookmarkEnd w:id="444"/>
    </w:p>
    <w:p w14:paraId="51E69B6F" w14:textId="77777777" w:rsidR="00F03266" w:rsidRDefault="00F03266" w:rsidP="00155E0E">
      <w:pPr>
        <w:pStyle w:val="SideNote"/>
        <w:framePr w:wrap="around"/>
      </w:pPr>
      <w:r>
        <w:t>S. 122(1)–(3) repealed by No. 52/1998 s. 188(4)(e).</w:t>
      </w:r>
    </w:p>
    <w:p w14:paraId="16E5D907" w14:textId="77777777" w:rsidR="00F03266" w:rsidRDefault="00F03266">
      <w:pPr>
        <w:pStyle w:val="Stars"/>
      </w:pPr>
      <w:r>
        <w:tab/>
        <w:t>*</w:t>
      </w:r>
      <w:r>
        <w:tab/>
        <w:t>*</w:t>
      </w:r>
      <w:r>
        <w:tab/>
        <w:t>*</w:t>
      </w:r>
      <w:r>
        <w:tab/>
        <w:t>*</w:t>
      </w:r>
      <w:r>
        <w:tab/>
        <w:t>*</w:t>
      </w:r>
    </w:p>
    <w:p w14:paraId="0AC3A402" w14:textId="77777777" w:rsidR="00F03266" w:rsidRDefault="00F03266"/>
    <w:p w14:paraId="0E7798A0" w14:textId="77777777" w:rsidR="003561F4" w:rsidRDefault="003561F4"/>
    <w:p w14:paraId="1D26F8EF" w14:textId="77777777" w:rsidR="00F03266" w:rsidRDefault="00F03266" w:rsidP="00155E0E">
      <w:pPr>
        <w:pStyle w:val="SideNote"/>
        <w:framePr w:wrap="around"/>
      </w:pPr>
      <w:r>
        <w:t>S. 122(4) amended by No. 52/1998 s. 188(4)(f), repealed by No. 28/2000 s. 9.</w:t>
      </w:r>
    </w:p>
    <w:p w14:paraId="7B28B53F" w14:textId="77777777" w:rsidR="00F03266" w:rsidRDefault="00F03266">
      <w:pPr>
        <w:pStyle w:val="Stars"/>
      </w:pPr>
      <w:r>
        <w:tab/>
        <w:t>*</w:t>
      </w:r>
      <w:r>
        <w:tab/>
        <w:t>*</w:t>
      </w:r>
      <w:r>
        <w:tab/>
        <w:t>*</w:t>
      </w:r>
      <w:r>
        <w:tab/>
        <w:t>*</w:t>
      </w:r>
      <w:r>
        <w:tab/>
        <w:t>*</w:t>
      </w:r>
    </w:p>
    <w:p w14:paraId="63BE3C94" w14:textId="77777777" w:rsidR="00F03266" w:rsidRDefault="00F03266"/>
    <w:p w14:paraId="1426DC00" w14:textId="77777777" w:rsidR="00F03266" w:rsidRDefault="00F03266" w:rsidP="004A5A16"/>
    <w:p w14:paraId="31D2A47F" w14:textId="77777777" w:rsidR="003561F4" w:rsidRDefault="003561F4" w:rsidP="004A5A16"/>
    <w:p w14:paraId="78FD7453" w14:textId="77777777" w:rsidR="00F03266" w:rsidRDefault="00F03266">
      <w:pPr>
        <w:pStyle w:val="DraftHeading2"/>
        <w:tabs>
          <w:tab w:val="right" w:pos="1247"/>
        </w:tabs>
        <w:ind w:left="1361" w:hanging="1361"/>
      </w:pPr>
      <w:r>
        <w:tab/>
        <w:t>(5)</w:t>
      </w:r>
      <w:r>
        <w:tab/>
        <w:t>In any proceedings for a contravention of an enforcement order or interim enforcement order, it is not relevant whether or not the use or development affected by the order contravened or may have contravened this Act, a planning scheme, a permit condition or an agreement under section 173.</w:t>
      </w:r>
    </w:p>
    <w:p w14:paraId="2E648C57" w14:textId="77777777" w:rsidR="00F03266" w:rsidRDefault="00F03266" w:rsidP="00B26E83">
      <w:pPr>
        <w:pStyle w:val="DraftHeading1"/>
        <w:tabs>
          <w:tab w:val="right" w:pos="680"/>
        </w:tabs>
        <w:ind w:left="850" w:hanging="850"/>
      </w:pPr>
      <w:r>
        <w:tab/>
      </w:r>
      <w:bookmarkStart w:id="445" w:name="_Toc201839516"/>
      <w:r>
        <w:t>123</w:t>
      </w:r>
      <w:r w:rsidR="00B26E83">
        <w:tab/>
      </w:r>
      <w:r>
        <w:t>Responsible authority may carry out work</w:t>
      </w:r>
      <w:bookmarkEnd w:id="445"/>
    </w:p>
    <w:p w14:paraId="6268A691" w14:textId="77777777" w:rsidR="00F03266" w:rsidRDefault="00F03266" w:rsidP="00155E0E">
      <w:pPr>
        <w:pStyle w:val="SideNote"/>
        <w:framePr w:wrap="around"/>
      </w:pPr>
      <w:r>
        <w:t>S. 123(1) amended by No. 52/1998 s. 191(1).</w:t>
      </w:r>
    </w:p>
    <w:p w14:paraId="63CAF505" w14:textId="77777777" w:rsidR="00F03266" w:rsidRDefault="00F03266">
      <w:pPr>
        <w:pStyle w:val="DraftHeading2"/>
        <w:tabs>
          <w:tab w:val="right" w:pos="1247"/>
        </w:tabs>
        <w:ind w:left="1361" w:hanging="1361"/>
      </w:pPr>
      <w:r>
        <w:tab/>
        <w:t>(1)</w:t>
      </w:r>
      <w:r>
        <w:tab/>
        <w:t>The responsible authority, or, with the consent of the Tribunal, any other person may—</w:t>
      </w:r>
    </w:p>
    <w:p w14:paraId="7C26B3AE" w14:textId="77777777" w:rsidR="00F03266" w:rsidRDefault="00F03266">
      <w:pPr>
        <w:pStyle w:val="DraftHeading3"/>
        <w:tabs>
          <w:tab w:val="right" w:pos="1758"/>
        </w:tabs>
        <w:ind w:left="1871" w:hanging="1871"/>
      </w:pPr>
      <w:r>
        <w:tab/>
        <w:t>(a)</w:t>
      </w:r>
      <w:r>
        <w:tab/>
        <w:t>carry out any work which an enforcement order or interim enforcement order required to be carried out and which was not carried out within the period specified in the order; and</w:t>
      </w:r>
    </w:p>
    <w:p w14:paraId="73C80581" w14:textId="77777777" w:rsidR="00F03266" w:rsidRDefault="00F03266">
      <w:pPr>
        <w:pStyle w:val="DraftHeading3"/>
        <w:tabs>
          <w:tab w:val="right" w:pos="1758"/>
        </w:tabs>
        <w:ind w:left="1871" w:hanging="1871"/>
      </w:pPr>
      <w:r>
        <w:tab/>
        <w:t>(b)</w:t>
      </w:r>
      <w:r>
        <w:tab/>
        <w:t>recover the costs of the work from the person in default in any court of competent jurisdiction as a debt.</w:t>
      </w:r>
    </w:p>
    <w:p w14:paraId="5B882A43" w14:textId="77777777" w:rsidR="009C150D" w:rsidRDefault="009C150D" w:rsidP="009C150D"/>
    <w:p w14:paraId="11CA24AF" w14:textId="77777777" w:rsidR="009C150D" w:rsidRPr="009C150D" w:rsidRDefault="009C150D" w:rsidP="009C150D"/>
    <w:p w14:paraId="12EE06F9" w14:textId="77777777" w:rsidR="00F03266" w:rsidRDefault="00F03266" w:rsidP="00155E0E">
      <w:pPr>
        <w:pStyle w:val="SideNote"/>
        <w:framePr w:wrap="around"/>
      </w:pPr>
      <w:r>
        <w:t>S. 123(2) amended by No. 86/1989 s. 25(o)(i)(ii).</w:t>
      </w:r>
    </w:p>
    <w:p w14:paraId="508E372D" w14:textId="77777777" w:rsidR="00F03266" w:rsidRDefault="00F03266">
      <w:pPr>
        <w:pStyle w:val="DraftHeading2"/>
        <w:tabs>
          <w:tab w:val="right" w:pos="1247"/>
        </w:tabs>
        <w:ind w:left="1361" w:hanging="1361"/>
      </w:pPr>
      <w:r>
        <w:tab/>
        <w:t>(2)</w:t>
      </w:r>
      <w:r>
        <w:tab/>
        <w:t xml:space="preserve">The responsible authority or other person carrying out any work under </w:t>
      </w:r>
      <w:r w:rsidR="00B26E83">
        <w:t>subsection</w:t>
      </w:r>
      <w:r>
        <w:t xml:space="preserve"> (1) may sell any building, equipment or other materials salvaged in carrying out that work if the authority or person is satisfied that the building equipment or materials is or are the property of the land owner or the person against whom the order is made and apply the proceeds of the sale toward payment of the expenses incurred in carrying out the work.</w:t>
      </w:r>
    </w:p>
    <w:p w14:paraId="7AE7A671" w14:textId="77777777" w:rsidR="00F03266" w:rsidRDefault="00F03266" w:rsidP="00155E0E">
      <w:pPr>
        <w:pStyle w:val="SideNote"/>
        <w:framePr w:wrap="around"/>
      </w:pPr>
      <w:r>
        <w:t>S. 123(3) inserted by No. 86/1989 s. 4(2)(f).</w:t>
      </w:r>
    </w:p>
    <w:p w14:paraId="23E928E0" w14:textId="77777777" w:rsidR="00F03266" w:rsidRDefault="00F03266">
      <w:pPr>
        <w:pStyle w:val="DraftHeading2"/>
        <w:tabs>
          <w:tab w:val="right" w:pos="1247"/>
        </w:tabs>
        <w:ind w:left="1361" w:hanging="1361"/>
      </w:pPr>
      <w:r>
        <w:tab/>
        <w:t>(3)</w:t>
      </w:r>
      <w:r>
        <w:tab/>
      </w:r>
      <w:r w:rsidR="00B26E83">
        <w:t>Subsection</w:t>
      </w:r>
      <w:r>
        <w:t xml:space="preserve"> (2) does not authorise the sale of Crown property including Crown land.</w:t>
      </w:r>
    </w:p>
    <w:p w14:paraId="42D1DB89" w14:textId="77777777" w:rsidR="00F03266" w:rsidRDefault="00F03266" w:rsidP="00AA4B97"/>
    <w:p w14:paraId="07DFFF86" w14:textId="77777777" w:rsidR="00F03266" w:rsidRDefault="00F03266" w:rsidP="00B26E83">
      <w:pPr>
        <w:pStyle w:val="DraftHeading1"/>
        <w:tabs>
          <w:tab w:val="right" w:pos="680"/>
        </w:tabs>
        <w:ind w:left="850" w:hanging="850"/>
      </w:pPr>
      <w:r>
        <w:tab/>
      </w:r>
      <w:bookmarkStart w:id="446" w:name="_Toc201839517"/>
      <w:r>
        <w:t>124</w:t>
      </w:r>
      <w:r w:rsidR="00B26E83">
        <w:tab/>
      </w:r>
      <w:r>
        <w:t>Orders to bind future owners and occupiers</w:t>
      </w:r>
      <w:bookmarkEnd w:id="446"/>
    </w:p>
    <w:p w14:paraId="375A689C" w14:textId="77777777" w:rsidR="00F03266" w:rsidRDefault="00F03266">
      <w:pPr>
        <w:pStyle w:val="BodySection"/>
      </w:pPr>
      <w:r>
        <w:t>Any enforcement order or interim enforcement order served on an owner or occupier of land is binding on every subsequent owner or occupier to the same extent as if the order had been served on that subsequent owner or occupier.</w:t>
      </w:r>
    </w:p>
    <w:p w14:paraId="226BF39A" w14:textId="77777777" w:rsidR="0097060E" w:rsidRDefault="0097060E" w:rsidP="00155E0E">
      <w:pPr>
        <w:pStyle w:val="SideNote"/>
        <w:framePr w:wrap="around"/>
      </w:pPr>
      <w:r>
        <w:t>S. 125 amended by No. </w:t>
      </w:r>
      <w:r w:rsidR="00D843B3">
        <w:t>62/2014</w:t>
      </w:r>
      <w:r>
        <w:t xml:space="preserve"> s. 54 (ILA s. 39B(1)).</w:t>
      </w:r>
    </w:p>
    <w:p w14:paraId="226D2700" w14:textId="77777777" w:rsidR="00F03266" w:rsidRDefault="00F03266" w:rsidP="00B26E83">
      <w:pPr>
        <w:pStyle w:val="DraftHeading1"/>
        <w:tabs>
          <w:tab w:val="right" w:pos="680"/>
        </w:tabs>
        <w:ind w:left="850" w:hanging="850"/>
      </w:pPr>
      <w:r>
        <w:tab/>
      </w:r>
      <w:bookmarkStart w:id="447" w:name="_Toc201839518"/>
      <w:r>
        <w:t>125</w:t>
      </w:r>
      <w:r w:rsidR="00B26E83">
        <w:tab/>
      </w:r>
      <w:r>
        <w:t>Injunctions</w:t>
      </w:r>
      <w:bookmarkEnd w:id="447"/>
    </w:p>
    <w:p w14:paraId="507DEC7D" w14:textId="77777777" w:rsidR="00022BA9" w:rsidRDefault="0097060E">
      <w:pPr>
        <w:pStyle w:val="DraftHeading2"/>
        <w:tabs>
          <w:tab w:val="right" w:pos="1247"/>
        </w:tabs>
        <w:ind w:left="1361" w:hanging="1361"/>
      </w:pPr>
      <w:r>
        <w:tab/>
      </w:r>
      <w:r w:rsidR="0084581C">
        <w:t>(1)</w:t>
      </w:r>
      <w:r>
        <w:tab/>
      </w:r>
      <w:r w:rsidR="00F03266">
        <w:t>Whether or not proceedings are instituted for an offence against this Act, a responsible authority or any other person may apply to any court of competent jurisdiction</w:t>
      </w:r>
      <w:r>
        <w:t xml:space="preserve"> or to the Tribunal</w:t>
      </w:r>
      <w:r w:rsidR="00F03266">
        <w:t xml:space="preserve"> for an injunction restraining any person from contravening an enforcement order or interim enforcement order.</w:t>
      </w:r>
    </w:p>
    <w:p w14:paraId="09E647D0" w14:textId="77777777" w:rsidR="0097060E" w:rsidRDefault="0097060E" w:rsidP="00155E0E">
      <w:pPr>
        <w:pStyle w:val="SideNote"/>
        <w:framePr w:wrap="around"/>
      </w:pPr>
      <w:r>
        <w:t>S. 125(2) inserted by No. </w:t>
      </w:r>
      <w:r w:rsidR="00D843B3">
        <w:t>62/2014</w:t>
      </w:r>
      <w:r>
        <w:t xml:space="preserve"> s. 54(2).</w:t>
      </w:r>
    </w:p>
    <w:p w14:paraId="625DA637" w14:textId="77777777" w:rsidR="00022BA9" w:rsidRDefault="0097060E">
      <w:pPr>
        <w:pStyle w:val="DraftHeading2"/>
        <w:tabs>
          <w:tab w:val="right" w:pos="1247"/>
        </w:tabs>
        <w:ind w:left="1361" w:hanging="1361"/>
      </w:pPr>
      <w:r>
        <w:tab/>
      </w:r>
      <w:r w:rsidR="0084581C">
        <w:t>(2)</w:t>
      </w:r>
      <w:r w:rsidRPr="00FC6B01">
        <w:tab/>
      </w:r>
      <w:r>
        <w:t xml:space="preserve">Section 123 of the </w:t>
      </w:r>
      <w:r w:rsidRPr="00FC6B01">
        <w:rPr>
          <w:b/>
        </w:rPr>
        <w:t>Victorian Civil and Administrative Tribunal Act 1998</w:t>
      </w:r>
      <w:r>
        <w:t xml:space="preserve"> applies on an application to the Tribunal under subsection (1).</w:t>
      </w:r>
    </w:p>
    <w:p w14:paraId="3DBE79E7" w14:textId="77777777" w:rsidR="00BF5E48" w:rsidRDefault="00BF5E48" w:rsidP="00BF5E48"/>
    <w:p w14:paraId="4F57584D" w14:textId="77777777" w:rsidR="00BF5E48" w:rsidRDefault="00BF5E48" w:rsidP="00BF5E48"/>
    <w:p w14:paraId="64E36374" w14:textId="77777777" w:rsidR="00BF5E48" w:rsidRDefault="00BF5E48" w:rsidP="00BF5E48"/>
    <w:p w14:paraId="026B3F0C" w14:textId="77777777" w:rsidR="00BF5E48" w:rsidRDefault="00BF5E48" w:rsidP="00BF5E48"/>
    <w:p w14:paraId="675E6408" w14:textId="77777777" w:rsidR="00BF5E48" w:rsidRPr="00BF5E48" w:rsidRDefault="00BF5E48" w:rsidP="00BF5E48"/>
    <w:p w14:paraId="2B307B59" w14:textId="77777777" w:rsidR="00F03266" w:rsidRPr="00734D1E" w:rsidRDefault="00F03266" w:rsidP="00734D1E">
      <w:pPr>
        <w:pStyle w:val="Heading-DIVISION"/>
        <w:rPr>
          <w:sz w:val="28"/>
        </w:rPr>
      </w:pPr>
      <w:bookmarkStart w:id="448" w:name="_Toc201839519"/>
      <w:r w:rsidRPr="00734D1E">
        <w:rPr>
          <w:sz w:val="28"/>
        </w:rPr>
        <w:t>Division 2—Offences and</w:t>
      </w:r>
      <w:r w:rsidR="00AE7536" w:rsidRPr="00734D1E">
        <w:rPr>
          <w:sz w:val="28"/>
        </w:rPr>
        <w:t xml:space="preserve"> pe</w:t>
      </w:r>
      <w:r w:rsidRPr="00734D1E">
        <w:rPr>
          <w:sz w:val="28"/>
        </w:rPr>
        <w:t>nalties</w:t>
      </w:r>
      <w:bookmarkEnd w:id="448"/>
    </w:p>
    <w:p w14:paraId="7DF8DA26" w14:textId="77777777" w:rsidR="00F03266" w:rsidRDefault="00F03266" w:rsidP="00B26E83">
      <w:pPr>
        <w:pStyle w:val="DraftHeading1"/>
        <w:tabs>
          <w:tab w:val="right" w:pos="680"/>
        </w:tabs>
        <w:ind w:left="850" w:hanging="850"/>
      </w:pPr>
      <w:r>
        <w:tab/>
      </w:r>
      <w:bookmarkStart w:id="449" w:name="_Toc201839520"/>
      <w:r>
        <w:t>126</w:t>
      </w:r>
      <w:r w:rsidR="00B26E83">
        <w:tab/>
      </w:r>
      <w:r>
        <w:t>Offence to contravene scheme, permit or agreement</w:t>
      </w:r>
      <w:bookmarkEnd w:id="449"/>
    </w:p>
    <w:p w14:paraId="4ED5D552" w14:textId="77777777" w:rsidR="00F03266" w:rsidRDefault="00F03266">
      <w:pPr>
        <w:pStyle w:val="DraftHeading2"/>
        <w:tabs>
          <w:tab w:val="right" w:pos="1247"/>
        </w:tabs>
        <w:ind w:left="1361" w:hanging="1361"/>
      </w:pPr>
      <w:r>
        <w:tab/>
        <w:t>(1)</w:t>
      </w:r>
      <w:r>
        <w:tab/>
        <w:t>Any person who uses or develops land in contravention of or fails to comply with a planning scheme, or a permit, or an agreement under section 173 is guilty of an offence.</w:t>
      </w:r>
    </w:p>
    <w:p w14:paraId="7C658BD1" w14:textId="77777777" w:rsidR="00F03266" w:rsidRDefault="00F03266">
      <w:pPr>
        <w:pStyle w:val="DraftHeading2"/>
        <w:tabs>
          <w:tab w:val="right" w:pos="1247"/>
        </w:tabs>
        <w:ind w:left="1361" w:hanging="1361"/>
      </w:pPr>
      <w:r>
        <w:tab/>
        <w:t>(2)</w:t>
      </w:r>
      <w:r>
        <w:tab/>
        <w:t>The owner of any land is guilty of an offence if—</w:t>
      </w:r>
    </w:p>
    <w:p w14:paraId="5EB1D9BE" w14:textId="77777777" w:rsidR="00F03266" w:rsidRDefault="00F03266">
      <w:pPr>
        <w:pStyle w:val="DraftHeading3"/>
        <w:tabs>
          <w:tab w:val="right" w:pos="1758"/>
        </w:tabs>
        <w:ind w:left="1871" w:hanging="1871"/>
      </w:pPr>
      <w:r>
        <w:tab/>
        <w:t>(a)</w:t>
      </w:r>
      <w:r>
        <w:tab/>
        <w:t>the land is used or developed in contravention of a planning scheme, a permit or an agreement under section 173; or</w:t>
      </w:r>
    </w:p>
    <w:p w14:paraId="67FB41EF" w14:textId="77777777" w:rsidR="00F03266" w:rsidRDefault="00F03266" w:rsidP="009C150D">
      <w:pPr>
        <w:pStyle w:val="DraftHeading3"/>
        <w:tabs>
          <w:tab w:val="right" w:pos="1758"/>
        </w:tabs>
        <w:ind w:left="1871" w:hanging="1871"/>
      </w:pPr>
      <w:r>
        <w:tab/>
        <w:t>(b)</w:t>
      </w:r>
      <w:r>
        <w:tab/>
        <w:t>there is any failure to comply with any planning scheme, permit or agreement under section 173 applying to the land.</w:t>
      </w:r>
    </w:p>
    <w:p w14:paraId="2D1D6DF4" w14:textId="77777777" w:rsidR="00F03266" w:rsidRDefault="00F03266" w:rsidP="00155E0E">
      <w:pPr>
        <w:pStyle w:val="SideNote"/>
        <w:framePr w:wrap="around"/>
      </w:pPr>
      <w:r>
        <w:t>S. 126(3) amended by No. 86/1989 s. 4(2)(g).</w:t>
      </w:r>
    </w:p>
    <w:p w14:paraId="5D0FF458" w14:textId="77777777" w:rsidR="00F03266" w:rsidRDefault="00F03266">
      <w:pPr>
        <w:pStyle w:val="DraftHeading2"/>
        <w:tabs>
          <w:tab w:val="right" w:pos="1247"/>
        </w:tabs>
        <w:ind w:left="1361" w:hanging="1361"/>
      </w:pPr>
      <w:r>
        <w:tab/>
        <w:t>(3)</w:t>
      </w:r>
      <w:r>
        <w:tab/>
        <w:t>The occupier of any land, is guilty of an offence if—</w:t>
      </w:r>
    </w:p>
    <w:p w14:paraId="481DB17B" w14:textId="77777777" w:rsidR="00F03266" w:rsidRDefault="00F03266">
      <w:pPr>
        <w:pStyle w:val="DraftHeading3"/>
        <w:tabs>
          <w:tab w:val="right" w:pos="1758"/>
        </w:tabs>
        <w:ind w:left="1871" w:hanging="1871"/>
      </w:pPr>
      <w:r>
        <w:tab/>
        <w:t>(a)</w:t>
      </w:r>
      <w:r>
        <w:tab/>
        <w:t>the land is used or developed in contravention of a planning scheme, a permit or an agreement under section 173; or</w:t>
      </w:r>
    </w:p>
    <w:p w14:paraId="362E8989" w14:textId="77777777" w:rsidR="00F03266" w:rsidRDefault="00F03266" w:rsidP="00155E0E">
      <w:pPr>
        <w:pStyle w:val="SideNote"/>
        <w:framePr w:wrap="around"/>
      </w:pPr>
      <w:r>
        <w:t>S. 126(3)(b) amended by No. 86/1989 s. 25(p).</w:t>
      </w:r>
    </w:p>
    <w:p w14:paraId="325F1C0B" w14:textId="77777777" w:rsidR="00F03266" w:rsidRDefault="00F03266">
      <w:pPr>
        <w:pStyle w:val="DraftHeading3"/>
        <w:tabs>
          <w:tab w:val="right" w:pos="1758"/>
        </w:tabs>
        <w:ind w:left="1871" w:hanging="1871"/>
      </w:pPr>
      <w:r>
        <w:tab/>
        <w:t>(b)</w:t>
      </w:r>
      <w:r>
        <w:tab/>
        <w:t>there is any failure to comply with any planning scheme, permit or agreement under section 173 applying to the land.</w:t>
      </w:r>
    </w:p>
    <w:p w14:paraId="05C3B295" w14:textId="77777777" w:rsidR="00F03266" w:rsidRDefault="00F03266" w:rsidP="00155E0E">
      <w:pPr>
        <w:pStyle w:val="SideNote"/>
        <w:framePr w:wrap="around"/>
      </w:pPr>
      <w:r>
        <w:t>S. 126(4) inserted by No. 86/1989 s. 4(2)(h).</w:t>
      </w:r>
    </w:p>
    <w:p w14:paraId="3FA6B6C6" w14:textId="77777777" w:rsidR="00F03266" w:rsidRDefault="00F03266">
      <w:pPr>
        <w:pStyle w:val="DraftHeading2"/>
        <w:tabs>
          <w:tab w:val="right" w:pos="1247"/>
        </w:tabs>
        <w:ind w:left="1361" w:hanging="1361"/>
      </w:pPr>
      <w:r>
        <w:tab/>
        <w:t>(4)</w:t>
      </w:r>
      <w:r>
        <w:tab/>
        <w:t>This section does not apply to the owner of Crown land.</w:t>
      </w:r>
    </w:p>
    <w:p w14:paraId="79BEB00E" w14:textId="77777777" w:rsidR="00F03266" w:rsidRDefault="00F03266"/>
    <w:p w14:paraId="2374F908" w14:textId="77777777" w:rsidR="00C3616A" w:rsidRDefault="00D169CC" w:rsidP="00155E0E">
      <w:pPr>
        <w:pStyle w:val="SideNote"/>
        <w:framePr w:wrap="around"/>
      </w:pPr>
      <w:r>
        <w:t xml:space="preserve">Note to s. 126 </w:t>
      </w:r>
      <w:r w:rsidRPr="00D169CC">
        <w:t>inserted by</w:t>
      </w:r>
      <w:r>
        <w:t xml:space="preserve"> No. 21/2013 s. 18(3).</w:t>
      </w:r>
    </w:p>
    <w:p w14:paraId="598269C4" w14:textId="77777777" w:rsidR="00C3616A" w:rsidRDefault="006D3C2A">
      <w:pPr>
        <w:pStyle w:val="DraftSectionNote"/>
        <w:tabs>
          <w:tab w:val="right" w:pos="1304"/>
        </w:tabs>
        <w:ind w:left="850"/>
        <w:rPr>
          <w:b/>
        </w:rPr>
      </w:pPr>
      <w:r w:rsidRPr="006D3C2A">
        <w:rPr>
          <w:b/>
        </w:rPr>
        <w:t>Note</w:t>
      </w:r>
    </w:p>
    <w:p w14:paraId="7B207771" w14:textId="77777777" w:rsidR="00C3616A" w:rsidRDefault="00D169CC">
      <w:pPr>
        <w:pStyle w:val="DraftSectionNote"/>
        <w:tabs>
          <w:tab w:val="right" w:pos="1304"/>
        </w:tabs>
        <w:ind w:left="850"/>
      </w:pPr>
      <w:r>
        <w:t>Section 128 applies to an offence against subsection (1), (2) or (3).</w:t>
      </w:r>
    </w:p>
    <w:p w14:paraId="279311D4" w14:textId="77777777" w:rsidR="00C3616A" w:rsidRDefault="00C3616A"/>
    <w:p w14:paraId="501FBB85" w14:textId="77777777" w:rsidR="00F03266" w:rsidRDefault="00F03266" w:rsidP="00B26E83">
      <w:pPr>
        <w:pStyle w:val="DraftHeading1"/>
        <w:tabs>
          <w:tab w:val="right" w:pos="680"/>
        </w:tabs>
        <w:ind w:left="850" w:hanging="850"/>
      </w:pPr>
      <w:r>
        <w:tab/>
      </w:r>
      <w:bookmarkStart w:id="450" w:name="_Toc201839521"/>
      <w:r>
        <w:t>127</w:t>
      </w:r>
      <w:r w:rsidR="00B26E83">
        <w:tab/>
      </w:r>
      <w:r>
        <w:t>General penalties</w:t>
      </w:r>
      <w:bookmarkEnd w:id="450"/>
    </w:p>
    <w:p w14:paraId="6C69BE6C" w14:textId="77777777" w:rsidR="00F03266" w:rsidRDefault="00F03266">
      <w:pPr>
        <w:pStyle w:val="BodySection"/>
      </w:pPr>
      <w:r>
        <w:t>Any person who is guilty of an offence against this Act for which a penalty is not expressly provided is liable to—</w:t>
      </w:r>
    </w:p>
    <w:p w14:paraId="2FBB1EA9" w14:textId="77777777" w:rsidR="00F03266" w:rsidRDefault="00F03266" w:rsidP="00155E0E">
      <w:pPr>
        <w:pStyle w:val="SideNote"/>
        <w:framePr w:wrap="around"/>
      </w:pPr>
      <w:r>
        <w:t>S. 127(a) substituted by No. 28/2000 s. 10(1).</w:t>
      </w:r>
    </w:p>
    <w:p w14:paraId="389402C0" w14:textId="77777777" w:rsidR="00F03266" w:rsidRDefault="00F03266">
      <w:pPr>
        <w:pStyle w:val="DraftHeading3"/>
        <w:tabs>
          <w:tab w:val="right" w:pos="1758"/>
        </w:tabs>
        <w:ind w:left="1871" w:hanging="1871"/>
      </w:pPr>
      <w:r>
        <w:tab/>
        <w:t>(a)</w:t>
      </w:r>
      <w:r>
        <w:tab/>
        <w:t>a penalty of not more than 1200 penalty units; and</w:t>
      </w:r>
    </w:p>
    <w:p w14:paraId="213A52EC" w14:textId="77777777" w:rsidR="00F03266" w:rsidRDefault="00F03266"/>
    <w:p w14:paraId="558BF309" w14:textId="77777777" w:rsidR="00F03266" w:rsidRDefault="00F03266" w:rsidP="00155E0E">
      <w:pPr>
        <w:pStyle w:val="SideNote"/>
        <w:framePr w:wrap="around"/>
      </w:pPr>
      <w:r>
        <w:t>S. 127(b) amended by No. 28/2000 s. 10(2).</w:t>
      </w:r>
    </w:p>
    <w:p w14:paraId="74F78F29" w14:textId="77777777" w:rsidR="00F03266" w:rsidRDefault="00F03266">
      <w:pPr>
        <w:pStyle w:val="DraftHeading3"/>
        <w:tabs>
          <w:tab w:val="right" w:pos="1758"/>
        </w:tabs>
        <w:ind w:left="1871" w:hanging="1871"/>
      </w:pPr>
      <w:r>
        <w:tab/>
        <w:t>(b)</w:t>
      </w:r>
      <w:r>
        <w:tab/>
        <w:t>if the contravention or failure is of a continuing nature, a further penalty of not more than 60 penalty units for each day during which the contravention or failure continues after conviction.</w:t>
      </w:r>
    </w:p>
    <w:p w14:paraId="583C1181" w14:textId="77777777" w:rsidR="00C3616A" w:rsidRDefault="00D169CC" w:rsidP="00155E0E">
      <w:pPr>
        <w:pStyle w:val="SideNote"/>
        <w:framePr w:wrap="around"/>
      </w:pPr>
      <w:r>
        <w:t>S. 128 substituted</w:t>
      </w:r>
      <w:r w:rsidRPr="00D169CC">
        <w:t> by</w:t>
      </w:r>
      <w:r>
        <w:t xml:space="preserve"> No. 21/2013 s. 17.</w:t>
      </w:r>
    </w:p>
    <w:p w14:paraId="13785436" w14:textId="77777777" w:rsidR="00C3616A" w:rsidRDefault="002316D2" w:rsidP="002316D2">
      <w:pPr>
        <w:pStyle w:val="DraftHeading1"/>
        <w:tabs>
          <w:tab w:val="right" w:pos="680"/>
        </w:tabs>
        <w:ind w:left="850" w:hanging="850"/>
      </w:pPr>
      <w:r>
        <w:tab/>
      </w:r>
      <w:bookmarkStart w:id="451" w:name="_Toc201839522"/>
      <w:r w:rsidR="006D3C2A" w:rsidRPr="002316D2">
        <w:t>128</w:t>
      </w:r>
      <w:r w:rsidR="006D3C2A">
        <w:tab/>
        <w:t>Criminal liability of officers of bodies corporate—failure to exercise due diligence</w:t>
      </w:r>
      <w:bookmarkEnd w:id="451"/>
    </w:p>
    <w:p w14:paraId="0A436700" w14:textId="77777777" w:rsidR="00C3616A" w:rsidRDefault="00D169CC">
      <w:pPr>
        <w:pStyle w:val="DraftHeading2"/>
        <w:tabs>
          <w:tab w:val="right" w:pos="1247"/>
        </w:tabs>
        <w:ind w:left="1361" w:hanging="1361"/>
      </w:pPr>
      <w:r>
        <w:tab/>
      </w:r>
      <w:r w:rsidR="006D3C2A">
        <w:t>(1)</w:t>
      </w:r>
      <w:r>
        <w:tab/>
        <w:t>If a body corporate commits an offence against a provision specified in subsection (2), an officer of the body corporate also commits an offence against the provision if the officer failed to exercise due diligence to prevent the commission of the offence by the body corporate.</w:t>
      </w:r>
    </w:p>
    <w:p w14:paraId="56D31422" w14:textId="77777777" w:rsidR="00C3616A" w:rsidRDefault="00D169CC">
      <w:pPr>
        <w:pStyle w:val="DraftHeading2"/>
        <w:tabs>
          <w:tab w:val="right" w:pos="1247"/>
        </w:tabs>
        <w:ind w:left="1361" w:hanging="1361"/>
      </w:pPr>
      <w:r>
        <w:tab/>
      </w:r>
      <w:r w:rsidR="006D3C2A">
        <w:t>(2)</w:t>
      </w:r>
      <w:r>
        <w:tab/>
        <w:t>For the purposes of subsection (1), the following provisions are specified—</w:t>
      </w:r>
    </w:p>
    <w:p w14:paraId="7AB851D6" w14:textId="77777777" w:rsidR="00C3616A" w:rsidRDefault="00D169CC">
      <w:pPr>
        <w:pStyle w:val="DraftHeading3"/>
        <w:tabs>
          <w:tab w:val="right" w:pos="1757"/>
        </w:tabs>
        <w:ind w:left="1871" w:hanging="1871"/>
      </w:pPr>
      <w:r>
        <w:tab/>
      </w:r>
      <w:r w:rsidR="006D3C2A">
        <w:t>(a)</w:t>
      </w:r>
      <w:r>
        <w:tab/>
        <w:t>section 48(2);</w:t>
      </w:r>
    </w:p>
    <w:p w14:paraId="0C2877C1" w14:textId="77777777" w:rsidR="00C3616A" w:rsidRDefault="00D169CC">
      <w:pPr>
        <w:pStyle w:val="DraftHeading3"/>
        <w:tabs>
          <w:tab w:val="right" w:pos="1757"/>
        </w:tabs>
        <w:ind w:left="1871" w:hanging="1871"/>
      </w:pPr>
      <w:r>
        <w:tab/>
      </w:r>
      <w:r w:rsidR="006D3C2A">
        <w:t>(b)</w:t>
      </w:r>
      <w:r>
        <w:tab/>
        <w:t>section 93(3);</w:t>
      </w:r>
    </w:p>
    <w:p w14:paraId="0786E814" w14:textId="77777777" w:rsidR="00C3616A" w:rsidRDefault="00D169CC">
      <w:pPr>
        <w:pStyle w:val="DraftHeading3"/>
        <w:tabs>
          <w:tab w:val="right" w:pos="1757"/>
        </w:tabs>
        <w:ind w:left="1871" w:hanging="1871"/>
      </w:pPr>
      <w:r>
        <w:tab/>
      </w:r>
      <w:r w:rsidR="006D3C2A">
        <w:t>(c)</w:t>
      </w:r>
      <w:r>
        <w:tab/>
        <w:t>section 126(1), (2) and (3);</w:t>
      </w:r>
    </w:p>
    <w:p w14:paraId="5D820D3F" w14:textId="77777777" w:rsidR="00C3616A" w:rsidRDefault="00D169CC">
      <w:pPr>
        <w:pStyle w:val="DraftHeading3"/>
        <w:tabs>
          <w:tab w:val="right" w:pos="1757"/>
        </w:tabs>
        <w:ind w:left="1871" w:hanging="1871"/>
      </w:pPr>
      <w:r>
        <w:tab/>
      </w:r>
      <w:r w:rsidR="006D3C2A">
        <w:t>(d)</w:t>
      </w:r>
      <w:r>
        <w:tab/>
        <w:t>section 137.</w:t>
      </w:r>
    </w:p>
    <w:p w14:paraId="61431CC0" w14:textId="77777777" w:rsidR="00C3616A" w:rsidRDefault="00D169CC">
      <w:pPr>
        <w:pStyle w:val="DraftHeading2"/>
        <w:tabs>
          <w:tab w:val="right" w:pos="1247"/>
        </w:tabs>
        <w:ind w:left="1361" w:hanging="1361"/>
      </w:pPr>
      <w:r>
        <w:tab/>
      </w:r>
      <w:r w:rsidR="006D3C2A">
        <w:t>(3)</w:t>
      </w:r>
      <w:r>
        <w:tab/>
        <w:t>In determining whether an officer of a body corporate failed to exercise due diligence, a court may have regard to—</w:t>
      </w:r>
    </w:p>
    <w:p w14:paraId="66B2DD0C" w14:textId="77777777" w:rsidR="00C3616A" w:rsidRDefault="00D169CC">
      <w:pPr>
        <w:pStyle w:val="DraftHeading3"/>
        <w:tabs>
          <w:tab w:val="right" w:pos="1757"/>
        </w:tabs>
        <w:ind w:left="1871" w:hanging="1871"/>
      </w:pPr>
      <w:r>
        <w:tab/>
      </w:r>
      <w:r w:rsidR="006D3C2A">
        <w:t>(a)</w:t>
      </w:r>
      <w:r>
        <w:tab/>
        <w:t>what the officer knew, or ought reasonably to have known, about the commission of the offence by the body corporate; and</w:t>
      </w:r>
    </w:p>
    <w:p w14:paraId="76D6F364" w14:textId="77777777" w:rsidR="00C3616A" w:rsidRDefault="00D169CC">
      <w:pPr>
        <w:pStyle w:val="DraftHeading3"/>
        <w:tabs>
          <w:tab w:val="right" w:pos="1757"/>
        </w:tabs>
        <w:ind w:left="1871" w:hanging="1871"/>
      </w:pPr>
      <w:r>
        <w:tab/>
      </w:r>
      <w:r w:rsidR="006D3C2A">
        <w:t>(b)</w:t>
      </w:r>
      <w:r>
        <w:tab/>
        <w:t>whether or not the officer was in a position to influence the body corporate in relation to the commission of the offence by the body corporate; and</w:t>
      </w:r>
    </w:p>
    <w:p w14:paraId="2F4441F5" w14:textId="77777777" w:rsidR="00C3616A" w:rsidRDefault="00D169CC">
      <w:pPr>
        <w:pStyle w:val="DraftHeading3"/>
        <w:tabs>
          <w:tab w:val="right" w:pos="1757"/>
        </w:tabs>
        <w:ind w:left="1871" w:hanging="1871"/>
      </w:pPr>
      <w:r>
        <w:tab/>
      </w:r>
      <w:r w:rsidR="006D3C2A">
        <w:t>(c)</w:t>
      </w:r>
      <w:r>
        <w:tab/>
        <w:t>what steps the officer took, or could reasonably have taken, to prevent the commission of the offence by the body corporate; and</w:t>
      </w:r>
    </w:p>
    <w:p w14:paraId="68A32CF1" w14:textId="77777777" w:rsidR="00C3616A" w:rsidRDefault="00D169CC">
      <w:pPr>
        <w:pStyle w:val="DraftHeading3"/>
        <w:tabs>
          <w:tab w:val="right" w:pos="1757"/>
        </w:tabs>
        <w:ind w:left="1871" w:hanging="1871"/>
      </w:pPr>
      <w:r>
        <w:tab/>
      </w:r>
      <w:r w:rsidR="006D3C2A">
        <w:t>(d)</w:t>
      </w:r>
      <w:r>
        <w:tab/>
        <w:t>any other relevant matter.</w:t>
      </w:r>
    </w:p>
    <w:p w14:paraId="57000AB1" w14:textId="77777777" w:rsidR="00C3616A" w:rsidRDefault="00D169CC">
      <w:pPr>
        <w:pStyle w:val="DraftHeading2"/>
        <w:tabs>
          <w:tab w:val="right" w:pos="1247"/>
        </w:tabs>
        <w:ind w:left="1361" w:hanging="1361"/>
      </w:pPr>
      <w:r>
        <w:tab/>
      </w:r>
      <w:r w:rsidR="006D3C2A">
        <w:t>(4)</w:t>
      </w:r>
      <w:r>
        <w:tab/>
        <w:t>Without limiting any other defence available to the officer, an officer of a body corporate may rely on a defence that would be available to the body corporate if it were charged with the offence with which the officer is charged and, in doing so, the officer bears the same burden of proof that the body corporate would bear.</w:t>
      </w:r>
    </w:p>
    <w:p w14:paraId="37A70CC8" w14:textId="77777777" w:rsidR="00C3616A" w:rsidRDefault="00D169CC">
      <w:pPr>
        <w:pStyle w:val="DraftHeading2"/>
        <w:tabs>
          <w:tab w:val="right" w:pos="1247"/>
        </w:tabs>
        <w:ind w:left="1361" w:hanging="1361"/>
      </w:pPr>
      <w:r>
        <w:tab/>
      </w:r>
      <w:r w:rsidR="006D3C2A">
        <w:t>(5)</w:t>
      </w:r>
      <w:r>
        <w:tab/>
        <w:t>An officer of a body corporate may commit an offence against a provision specified in subsection (2) whether or not the body corporate has been prosecuted for, or found guilty of, an offence against that provision.</w:t>
      </w:r>
    </w:p>
    <w:p w14:paraId="1EA21E63" w14:textId="77777777" w:rsidR="00C3616A" w:rsidRDefault="00D169CC">
      <w:pPr>
        <w:pStyle w:val="DraftHeading2"/>
        <w:tabs>
          <w:tab w:val="right" w:pos="1247"/>
        </w:tabs>
        <w:ind w:left="1361" w:hanging="1361"/>
      </w:pPr>
      <w:r>
        <w:tab/>
      </w:r>
      <w:r w:rsidR="006D3C2A">
        <w:t>(6)</w:t>
      </w:r>
      <w:r>
        <w:tab/>
        <w:t>In this section—</w:t>
      </w:r>
    </w:p>
    <w:p w14:paraId="4C748B9D" w14:textId="77777777" w:rsidR="00C3616A" w:rsidRDefault="00D169CC">
      <w:pPr>
        <w:pStyle w:val="DraftDefinition2"/>
      </w:pPr>
      <w:r>
        <w:rPr>
          <w:b/>
          <w:bCs/>
          <w:i/>
          <w:iCs/>
        </w:rPr>
        <w:t xml:space="preserve">body corporate </w:t>
      </w:r>
      <w:r>
        <w:t>has the same meaning as corporation has in section 57A of the Corporations Act;</w:t>
      </w:r>
    </w:p>
    <w:p w14:paraId="2E1CE319" w14:textId="77777777" w:rsidR="00C3616A" w:rsidRDefault="00D169CC">
      <w:pPr>
        <w:pStyle w:val="DraftDefinition2"/>
      </w:pPr>
      <w:r>
        <w:rPr>
          <w:b/>
          <w:bCs/>
          <w:i/>
          <w:iCs/>
        </w:rPr>
        <w:t xml:space="preserve">officer </w:t>
      </w:r>
      <w:r>
        <w:t>in relation to a body corporate means—</w:t>
      </w:r>
    </w:p>
    <w:p w14:paraId="2541007D" w14:textId="77777777" w:rsidR="00C3616A" w:rsidRDefault="00D169CC">
      <w:pPr>
        <w:pStyle w:val="DraftHeading4"/>
        <w:tabs>
          <w:tab w:val="right" w:pos="2268"/>
        </w:tabs>
        <w:ind w:left="2381" w:hanging="2381"/>
      </w:pPr>
      <w:r>
        <w:tab/>
      </w:r>
      <w:r w:rsidR="006D3C2A">
        <w:t>(a)</w:t>
      </w:r>
      <w:r>
        <w:tab/>
        <w:t>a person who is an officer (as defined by section 9 of the Corporations Act) of the body corporate; or</w:t>
      </w:r>
      <w:r>
        <w:rPr>
          <w:rFonts w:ascii="Monotype Corsiva" w:hAnsi="Monotype Corsiva" w:cs="Monotype Corsiva"/>
          <w:i/>
          <w:iCs/>
        </w:rPr>
        <w:t xml:space="preserve"> </w:t>
      </w:r>
    </w:p>
    <w:p w14:paraId="49BC7D0C" w14:textId="77777777" w:rsidR="00C3616A" w:rsidRDefault="00D169CC">
      <w:pPr>
        <w:pStyle w:val="DraftHeading4"/>
        <w:tabs>
          <w:tab w:val="right" w:pos="2268"/>
        </w:tabs>
        <w:ind w:left="2381" w:hanging="2381"/>
      </w:pPr>
      <w:r>
        <w:tab/>
      </w:r>
      <w:r w:rsidR="006D3C2A" w:rsidRPr="006D3C2A">
        <w:t>(b)</w:t>
      </w:r>
      <w:r>
        <w:tab/>
        <w:t>a person (other than a person referred to in paragraph (a)), by whatever name called, who is concerned in, or takes part in, the management of the body corporate.</w:t>
      </w:r>
    </w:p>
    <w:p w14:paraId="5F1613B1" w14:textId="77777777" w:rsidR="00F03266" w:rsidRDefault="00F03266" w:rsidP="00B26E83">
      <w:pPr>
        <w:pStyle w:val="DraftHeading1"/>
        <w:tabs>
          <w:tab w:val="right" w:pos="680"/>
        </w:tabs>
        <w:ind w:left="850" w:hanging="850"/>
      </w:pPr>
      <w:r>
        <w:tab/>
      </w:r>
      <w:bookmarkStart w:id="452" w:name="_Toc201839523"/>
      <w:r>
        <w:t>129</w:t>
      </w:r>
      <w:r w:rsidR="00B26E83">
        <w:tab/>
      </w:r>
      <w:r>
        <w:t>Penalties to be paid to prosecuting authority</w:t>
      </w:r>
      <w:bookmarkEnd w:id="452"/>
    </w:p>
    <w:p w14:paraId="6CFE6170" w14:textId="77777777" w:rsidR="00F03266" w:rsidRDefault="00F03266">
      <w:pPr>
        <w:pStyle w:val="BodySection"/>
      </w:pPr>
      <w:r>
        <w:t>If an offence against this Act has been prosecuted by a responsible authority, all penalties recovered in relation to the offence must be paid to it.</w:t>
      </w:r>
    </w:p>
    <w:p w14:paraId="75ECF45B" w14:textId="77777777" w:rsidR="00F03266" w:rsidRDefault="00F03266" w:rsidP="00B26E83">
      <w:pPr>
        <w:pStyle w:val="DraftHeading1"/>
        <w:tabs>
          <w:tab w:val="right" w:pos="680"/>
        </w:tabs>
        <w:ind w:left="850" w:hanging="850"/>
      </w:pPr>
      <w:r>
        <w:tab/>
      </w:r>
      <w:bookmarkStart w:id="453" w:name="_Toc201839524"/>
      <w:r>
        <w:t>130</w:t>
      </w:r>
      <w:r w:rsidR="00B26E83">
        <w:tab/>
      </w:r>
      <w:r>
        <w:t>Planning infringements</w:t>
      </w:r>
      <w:bookmarkEnd w:id="453"/>
    </w:p>
    <w:p w14:paraId="1E672BD7" w14:textId="77777777" w:rsidR="00F03266" w:rsidRDefault="00F03266" w:rsidP="00155E0E">
      <w:pPr>
        <w:pStyle w:val="SideNote"/>
        <w:framePr w:wrap="around"/>
      </w:pPr>
      <w:r>
        <w:t>S. 130(1) amended by No. 86/1989 s. 18(1).</w:t>
      </w:r>
    </w:p>
    <w:p w14:paraId="7709966B" w14:textId="77777777" w:rsidR="00F03266" w:rsidRDefault="00F03266">
      <w:pPr>
        <w:pStyle w:val="DraftHeading2"/>
        <w:tabs>
          <w:tab w:val="right" w:pos="1247"/>
        </w:tabs>
        <w:ind w:left="1361" w:hanging="1361"/>
      </w:pPr>
      <w:r>
        <w:tab/>
        <w:t>(1)</w:t>
      </w:r>
      <w:r>
        <w:tab/>
        <w:t>An authorised officer of a responsible authority may serve a planning infringement notice on any person, if the authorised officer has reason to believe that the person has committed an offence against section 126 in an area for which the authority is responsible.</w:t>
      </w:r>
    </w:p>
    <w:p w14:paraId="45DC735E" w14:textId="77777777" w:rsidR="00F03266" w:rsidRDefault="00F03266" w:rsidP="00155E0E">
      <w:pPr>
        <w:pStyle w:val="SideNote"/>
        <w:framePr w:wrap="around"/>
      </w:pPr>
      <w:r>
        <w:t>S. 130(2) amended by No. 86/1989 s. 18(2)(a)(b)</w:t>
      </w:r>
      <w:r w:rsidR="006C2322">
        <w:t>, substit</w:t>
      </w:r>
      <w:r w:rsidR="00225656">
        <w:t xml:space="preserve">uted by No. </w:t>
      </w:r>
      <w:r w:rsidR="001A10F1">
        <w:t>32/2006</w:t>
      </w:r>
      <w:r w:rsidR="00225656">
        <w:t xml:space="preserve"> s. 94(Sch. </w:t>
      </w:r>
      <w:r w:rsidR="006C2322">
        <w:t>item 37(1))</w:t>
      </w:r>
      <w:r>
        <w:t>.</w:t>
      </w:r>
    </w:p>
    <w:p w14:paraId="3542B796" w14:textId="77777777" w:rsidR="006C2322" w:rsidRDefault="006C2322" w:rsidP="006C2322">
      <w:pPr>
        <w:pStyle w:val="DraftHeading2"/>
        <w:tabs>
          <w:tab w:val="right" w:pos="1247"/>
        </w:tabs>
        <w:ind w:left="1361" w:hanging="1361"/>
      </w:pPr>
      <w:r>
        <w:tab/>
      </w:r>
      <w:r w:rsidRPr="006C2322">
        <w:t>(2)</w:t>
      </w:r>
      <w:r>
        <w:tab/>
        <w:t xml:space="preserve">An offence referred to in </w:t>
      </w:r>
      <w:r w:rsidR="00B26E83">
        <w:t>subsection</w:t>
      </w:r>
      <w:r>
        <w:t xml:space="preserve"> (1) for which an infringement notice may be served is an infringement offence within the meaning of the </w:t>
      </w:r>
      <w:r w:rsidRPr="0067075A">
        <w:rPr>
          <w:b/>
        </w:rPr>
        <w:t>Infringements Act 2006</w:t>
      </w:r>
      <w:r>
        <w:t>.</w:t>
      </w:r>
    </w:p>
    <w:p w14:paraId="5B89D88C" w14:textId="77777777" w:rsidR="006C2322" w:rsidRPr="006C2322" w:rsidRDefault="006C2322" w:rsidP="003561F4"/>
    <w:p w14:paraId="524551A5" w14:textId="77777777" w:rsidR="006C2322" w:rsidRPr="006C2322" w:rsidRDefault="006C2322" w:rsidP="00155E0E">
      <w:pPr>
        <w:pStyle w:val="SideNote"/>
        <w:framePr w:wrap="around"/>
      </w:pPr>
      <w:r>
        <w:t xml:space="preserve">S. 130(2A) inserted by No. </w:t>
      </w:r>
      <w:r w:rsidR="001A10F1">
        <w:t>32/2006</w:t>
      </w:r>
      <w:r>
        <w:t xml:space="preserve"> s. 94(Sch. </w:t>
      </w:r>
      <w:r w:rsidR="005A6EE9">
        <w:t>item</w:t>
      </w:r>
      <w:r>
        <w:t> 37(1)).</w:t>
      </w:r>
    </w:p>
    <w:p w14:paraId="4859F82A" w14:textId="77777777" w:rsidR="006C2322" w:rsidRDefault="006C2322" w:rsidP="006C2322">
      <w:pPr>
        <w:pStyle w:val="DraftHeading2"/>
        <w:tabs>
          <w:tab w:val="right" w:pos="1247"/>
        </w:tabs>
        <w:ind w:left="1361" w:hanging="1361"/>
      </w:pPr>
      <w:r>
        <w:tab/>
      </w:r>
      <w:r w:rsidRPr="006C2322">
        <w:t>(2A)</w:t>
      </w:r>
      <w:r>
        <w:tab/>
        <w:t xml:space="preserve">In addition to the details required under section 13 of the </w:t>
      </w:r>
      <w:r w:rsidRPr="00372C86">
        <w:rPr>
          <w:b/>
        </w:rPr>
        <w:t>Infringements Act 2006</w:t>
      </w:r>
      <w:r>
        <w:t xml:space="preserve">, the details of the additional steps (if any) required to expiate the offence must be included in an infringement notice served under </w:t>
      </w:r>
      <w:r w:rsidR="00B26E83">
        <w:t>subsection</w:t>
      </w:r>
      <w:r>
        <w:t xml:space="preserve"> (1).</w:t>
      </w:r>
    </w:p>
    <w:p w14:paraId="3E923933" w14:textId="77777777" w:rsidR="00F03266" w:rsidRDefault="00F03266" w:rsidP="00155E0E">
      <w:pPr>
        <w:pStyle w:val="SideNote"/>
        <w:framePr w:wrap="around"/>
      </w:pPr>
      <w:r>
        <w:t>S. 130(3) amended by No. 86/1989 s. 18(3), substituted by No. 28/2000 s. 10(3).</w:t>
      </w:r>
    </w:p>
    <w:p w14:paraId="0AA9407B" w14:textId="77777777" w:rsidR="00F03266" w:rsidRDefault="00F03266">
      <w:pPr>
        <w:pStyle w:val="DraftHeading2"/>
        <w:tabs>
          <w:tab w:val="right" w:pos="1247"/>
        </w:tabs>
        <w:ind w:left="1361" w:hanging="1361"/>
      </w:pPr>
      <w:r>
        <w:tab/>
        <w:t>(3)</w:t>
      </w:r>
      <w:r>
        <w:tab/>
        <w:t>The penalty for the purposes of this section for an offence against section 126 is—</w:t>
      </w:r>
    </w:p>
    <w:p w14:paraId="1A1B7831" w14:textId="77777777" w:rsidR="00F03266" w:rsidRDefault="00F03266">
      <w:pPr>
        <w:pStyle w:val="DraftHeading3"/>
        <w:tabs>
          <w:tab w:val="right" w:pos="1758"/>
        </w:tabs>
        <w:ind w:left="1871" w:hanging="1871"/>
      </w:pPr>
      <w:r>
        <w:tab/>
        <w:t>(a)</w:t>
      </w:r>
      <w:r>
        <w:tab/>
        <w:t>in the case of a natural person, 5 penalty units; and</w:t>
      </w:r>
    </w:p>
    <w:p w14:paraId="2ADEAA8C" w14:textId="77777777" w:rsidR="00F03266" w:rsidRDefault="00F03266">
      <w:pPr>
        <w:pStyle w:val="DraftHeading3"/>
        <w:tabs>
          <w:tab w:val="right" w:pos="1758"/>
        </w:tabs>
        <w:ind w:left="1871" w:hanging="1871"/>
      </w:pPr>
      <w:r>
        <w:tab/>
        <w:t>(b)</w:t>
      </w:r>
      <w:r>
        <w:tab/>
        <w:t>in the case of a body corporate, 10 penalty units.</w:t>
      </w:r>
    </w:p>
    <w:p w14:paraId="3B417FEC" w14:textId="77777777" w:rsidR="00F03266" w:rsidRDefault="00F03266" w:rsidP="00155E0E">
      <w:pPr>
        <w:pStyle w:val="SideNote"/>
        <w:framePr w:wrap="around"/>
      </w:pPr>
      <w:r>
        <w:t>S. 130(4) amended by No. 86/1989 s. 18(4).</w:t>
      </w:r>
    </w:p>
    <w:p w14:paraId="5AD54A03" w14:textId="77777777" w:rsidR="00BA599B" w:rsidRDefault="00F03266">
      <w:pPr>
        <w:pStyle w:val="DraftHeading2"/>
        <w:tabs>
          <w:tab w:val="right" w:pos="1247"/>
        </w:tabs>
        <w:ind w:left="1361" w:hanging="1361"/>
      </w:pPr>
      <w:r>
        <w:tab/>
        <w:t>(4)</w:t>
      </w:r>
      <w:r>
        <w:tab/>
        <w:t>Additional steps required to expiate an offence may include, but are not limited to, the following—</w:t>
      </w:r>
    </w:p>
    <w:p w14:paraId="438547A8" w14:textId="77777777" w:rsidR="00F03266" w:rsidRDefault="00F03266">
      <w:pPr>
        <w:pStyle w:val="DraftHeading3"/>
        <w:tabs>
          <w:tab w:val="right" w:pos="1758"/>
        </w:tabs>
        <w:ind w:left="1871" w:hanging="1871"/>
      </w:pPr>
      <w:r>
        <w:tab/>
        <w:t>(a)</w:t>
      </w:r>
      <w:r>
        <w:tab/>
        <w:t>stopping the development or use of land that constituted the offence;</w:t>
      </w:r>
    </w:p>
    <w:p w14:paraId="6B1AC774" w14:textId="77777777" w:rsidR="00F03266" w:rsidRDefault="00F03266">
      <w:pPr>
        <w:pStyle w:val="DraftHeading3"/>
        <w:tabs>
          <w:tab w:val="right" w:pos="1758"/>
        </w:tabs>
        <w:ind w:left="1871" w:hanging="1871"/>
      </w:pPr>
      <w:r>
        <w:tab/>
        <w:t>(b)</w:t>
      </w:r>
      <w:r>
        <w:tab/>
        <w:t>modifying the development or use of land that constituted the offence;</w:t>
      </w:r>
    </w:p>
    <w:p w14:paraId="7D629BA8" w14:textId="77777777" w:rsidR="00F03266" w:rsidRDefault="00F03266">
      <w:pPr>
        <w:pStyle w:val="DraftHeading3"/>
        <w:tabs>
          <w:tab w:val="right" w:pos="1758"/>
        </w:tabs>
        <w:ind w:left="1871" w:hanging="1871"/>
      </w:pPr>
      <w:r>
        <w:tab/>
        <w:t>(c)</w:t>
      </w:r>
      <w:r>
        <w:tab/>
        <w:t>removing the development that constituted the offence;</w:t>
      </w:r>
    </w:p>
    <w:p w14:paraId="4AFA793C" w14:textId="77777777" w:rsidR="00F03266" w:rsidRDefault="00F03266">
      <w:pPr>
        <w:pStyle w:val="DraftHeading3"/>
        <w:tabs>
          <w:tab w:val="right" w:pos="1758"/>
        </w:tabs>
        <w:ind w:left="1871" w:hanging="1871"/>
      </w:pPr>
      <w:r>
        <w:tab/>
        <w:t>(d)</w:t>
      </w:r>
      <w:r>
        <w:tab/>
        <w:t>acting to prevent or minimise any adverse impact of the development or use of land that constituted the offence;</w:t>
      </w:r>
    </w:p>
    <w:p w14:paraId="0609E0B8" w14:textId="77777777" w:rsidR="00F03266" w:rsidRDefault="00F03266">
      <w:pPr>
        <w:pStyle w:val="DraftHeading3"/>
        <w:tabs>
          <w:tab w:val="right" w:pos="1758"/>
        </w:tabs>
        <w:ind w:left="1871" w:hanging="1871"/>
      </w:pPr>
      <w:r>
        <w:tab/>
        <w:t>(e)</w:t>
      </w:r>
      <w:r>
        <w:tab/>
        <w:t>entering into an agreement under section 173;</w:t>
      </w:r>
    </w:p>
    <w:p w14:paraId="43FEB83A" w14:textId="77777777" w:rsidR="00F03266" w:rsidRDefault="00F03266">
      <w:pPr>
        <w:pStyle w:val="DraftHeading3"/>
        <w:tabs>
          <w:tab w:val="right" w:pos="1758"/>
        </w:tabs>
        <w:ind w:left="1871" w:hanging="1871"/>
      </w:pPr>
      <w:r>
        <w:tab/>
        <w:t>(f)</w:t>
      </w:r>
      <w:r>
        <w:tab/>
        <w:t>doing or omitting to do anything in order to remedy a contravention of a planning scheme, permit or agreement under section 173.</w:t>
      </w:r>
    </w:p>
    <w:p w14:paraId="1DEE6A8E" w14:textId="77777777" w:rsidR="00F03266" w:rsidRDefault="00F03266" w:rsidP="00155E0E">
      <w:pPr>
        <w:pStyle w:val="SideNote"/>
        <w:framePr w:wrap="around"/>
      </w:pPr>
      <w:r>
        <w:t>S. 130(5) inserted by No. 86/1989 s. 18(4).</w:t>
      </w:r>
    </w:p>
    <w:p w14:paraId="5E7A8920" w14:textId="77777777" w:rsidR="00F03266" w:rsidRDefault="00F03266">
      <w:pPr>
        <w:pStyle w:val="DraftHeading2"/>
        <w:tabs>
          <w:tab w:val="right" w:pos="1247"/>
        </w:tabs>
        <w:ind w:left="1361" w:hanging="1361"/>
      </w:pPr>
      <w:r>
        <w:tab/>
        <w:t>(5)</w:t>
      </w:r>
      <w:r>
        <w:tab/>
        <w:t>If a planning infringement notice requires additional steps to be taken to expiate an offence and, before the end of the remedy period set out in the notice or, if the responsible authority allows, at any time before the service of a summons in respect of the offence, the person served with the notice informs the responsible authority that those steps have been taken, an authorised officer of the authority must, without delay, find out whether or not those steps have been taken, and serve on the person a notice stating whether or not those steps have been taken.</w:t>
      </w:r>
    </w:p>
    <w:p w14:paraId="1DEB6BAA" w14:textId="77777777" w:rsidR="00F03266" w:rsidRDefault="00F03266" w:rsidP="00155E0E">
      <w:pPr>
        <w:pStyle w:val="SideNote"/>
        <w:keepNext/>
        <w:framePr w:wrap="around"/>
      </w:pPr>
      <w:r>
        <w:t>S. 130(6) inserted by No. 86/1989 s. 18(4).</w:t>
      </w:r>
    </w:p>
    <w:p w14:paraId="6B8E26D5" w14:textId="77777777" w:rsidR="00F03266" w:rsidRDefault="00F03266">
      <w:pPr>
        <w:pStyle w:val="DraftHeading2"/>
        <w:tabs>
          <w:tab w:val="right" w:pos="1247"/>
        </w:tabs>
        <w:ind w:left="1361" w:hanging="1361"/>
      </w:pPr>
      <w:r>
        <w:tab/>
        <w:t>(6)</w:t>
      </w:r>
      <w:r>
        <w:tab/>
        <w:t xml:space="preserve">A statement in a notice under </w:t>
      </w:r>
      <w:r w:rsidR="00B26E83">
        <w:t>subsection</w:t>
      </w:r>
      <w:r>
        <w:t xml:space="preserve"> (5) that additional steps have been taken is for all purposes conclusive proof of that fact.</w:t>
      </w:r>
    </w:p>
    <w:p w14:paraId="47749D8F" w14:textId="77777777" w:rsidR="006C2322" w:rsidRDefault="006C2322" w:rsidP="00155E0E">
      <w:pPr>
        <w:pStyle w:val="SideNote"/>
        <w:framePr w:wrap="around"/>
      </w:pPr>
      <w:r>
        <w:t xml:space="preserve">S. 131 amended by No. 86/1989 s. 18(5)(6), repealed by No. </w:t>
      </w:r>
      <w:r w:rsidR="001A10F1">
        <w:t>32/2006</w:t>
      </w:r>
      <w:r>
        <w:t xml:space="preserve"> s. 94(Sch. </w:t>
      </w:r>
      <w:r w:rsidR="00225656">
        <w:t>i</w:t>
      </w:r>
      <w:r>
        <w:t>tem 37(2)).</w:t>
      </w:r>
    </w:p>
    <w:p w14:paraId="5FCD4B3E" w14:textId="77777777" w:rsidR="006C2322" w:rsidRDefault="006C2322" w:rsidP="006C2322">
      <w:pPr>
        <w:pStyle w:val="Stars"/>
      </w:pPr>
      <w:r>
        <w:tab/>
        <w:t>*</w:t>
      </w:r>
      <w:r>
        <w:tab/>
        <w:t>*</w:t>
      </w:r>
      <w:r>
        <w:tab/>
        <w:t>*</w:t>
      </w:r>
      <w:r>
        <w:tab/>
        <w:t>*</w:t>
      </w:r>
      <w:r>
        <w:tab/>
        <w:t>*</w:t>
      </w:r>
    </w:p>
    <w:p w14:paraId="61CC709F" w14:textId="77777777" w:rsidR="006C2322" w:rsidRDefault="006C2322" w:rsidP="003561F4"/>
    <w:p w14:paraId="7B098190" w14:textId="77777777" w:rsidR="00BA599B" w:rsidRDefault="00BA599B" w:rsidP="003561F4"/>
    <w:p w14:paraId="36BC708B" w14:textId="77777777" w:rsidR="006C2322" w:rsidRPr="006C2322" w:rsidRDefault="006C2322" w:rsidP="003561F4"/>
    <w:p w14:paraId="76364874" w14:textId="77777777" w:rsidR="006C2322" w:rsidRDefault="006C2322" w:rsidP="00155E0E">
      <w:pPr>
        <w:pStyle w:val="SideNote"/>
        <w:framePr w:wrap="around"/>
      </w:pPr>
      <w:r>
        <w:t xml:space="preserve">S. 132 amended by Nos 57/1989 s. 3(Sch. item 153), 86/1989 s. 18(7)(8), repealed by No. </w:t>
      </w:r>
      <w:r w:rsidR="001A10F1">
        <w:t>32/2006</w:t>
      </w:r>
      <w:r>
        <w:t xml:space="preserve"> s. </w:t>
      </w:r>
      <w:r w:rsidR="00225656">
        <w:t xml:space="preserve">94(Sch. item </w:t>
      </w:r>
      <w:r>
        <w:t>37(2)).</w:t>
      </w:r>
    </w:p>
    <w:p w14:paraId="1B8680AE" w14:textId="77777777" w:rsidR="006C2322" w:rsidRDefault="006C2322" w:rsidP="006C2322">
      <w:pPr>
        <w:pStyle w:val="Stars"/>
      </w:pPr>
      <w:r>
        <w:tab/>
        <w:t>*</w:t>
      </w:r>
      <w:r>
        <w:tab/>
        <w:t>*</w:t>
      </w:r>
      <w:r>
        <w:tab/>
        <w:t>*</w:t>
      </w:r>
      <w:r>
        <w:tab/>
        <w:t>*</w:t>
      </w:r>
      <w:r>
        <w:tab/>
        <w:t>*</w:t>
      </w:r>
    </w:p>
    <w:p w14:paraId="1203547A" w14:textId="77777777" w:rsidR="006C2322" w:rsidRDefault="006C2322" w:rsidP="003561F4"/>
    <w:p w14:paraId="24CC87D1" w14:textId="77777777" w:rsidR="006C2322" w:rsidRDefault="006C2322" w:rsidP="003561F4"/>
    <w:p w14:paraId="558318F1" w14:textId="77777777" w:rsidR="006C2322" w:rsidRDefault="006C2322" w:rsidP="003561F4"/>
    <w:p w14:paraId="2160C259" w14:textId="77777777" w:rsidR="006C2322" w:rsidRDefault="006C2322" w:rsidP="003561F4"/>
    <w:p w14:paraId="1B133055" w14:textId="73EBAC03" w:rsidR="00E222F4" w:rsidRDefault="003513C2" w:rsidP="00155E0E">
      <w:pPr>
        <w:pStyle w:val="SideNote"/>
        <w:framePr w:wrap="around"/>
      </w:pPr>
      <w:r>
        <w:t xml:space="preserve">Pt 6 </w:t>
      </w:r>
      <w:r w:rsidR="00E222F4">
        <w:t>Div</w:t>
      </w:r>
      <w:r>
        <w:t>.</w:t>
      </w:r>
      <w:r w:rsidR="00E222F4">
        <w:t> 2A (Heading and ss</w:t>
      </w:r>
      <w:r w:rsidR="00E90882">
        <w:t> </w:t>
      </w:r>
      <w:r w:rsidR="00E222F4">
        <w:t>13</w:t>
      </w:r>
      <w:r w:rsidR="000400C8">
        <w:t>1</w:t>
      </w:r>
      <w:r w:rsidR="00E90882">
        <w:rPr>
          <w:rFonts w:ascii="Times New Roman" w:hAnsi="Times New Roman"/>
        </w:rPr>
        <w:t>−</w:t>
      </w:r>
      <w:r w:rsidR="00E222F4">
        <w:t>132</w:t>
      </w:r>
      <w:r w:rsidR="00E90882">
        <w:t>A</w:t>
      </w:r>
      <w:r w:rsidR="00E222F4">
        <w:t>) inserted by No. 12/2021 s. 6.</w:t>
      </w:r>
    </w:p>
    <w:p w14:paraId="4D315DA3" w14:textId="0187F6CF" w:rsidR="00FC296D" w:rsidRDefault="00FC296D" w:rsidP="00FC296D">
      <w:pPr>
        <w:pStyle w:val="Heading-DIVISION"/>
        <w:rPr>
          <w:sz w:val="28"/>
        </w:rPr>
      </w:pPr>
      <w:bookmarkStart w:id="454" w:name="_Toc201839525"/>
      <w:r w:rsidRPr="003513C2">
        <w:rPr>
          <w:sz w:val="28"/>
        </w:rPr>
        <w:t>Division 2A—Order prohibiting the use or development of land under this Act and the Building Act 1993 for period of time</w:t>
      </w:r>
      <w:bookmarkEnd w:id="454"/>
    </w:p>
    <w:p w14:paraId="4115DB4B" w14:textId="77777777" w:rsidR="00C92788" w:rsidRPr="00E90882" w:rsidRDefault="00C92788" w:rsidP="003513C2"/>
    <w:p w14:paraId="27D06E23" w14:textId="7671C21B" w:rsidR="00C92788" w:rsidRDefault="003513C2" w:rsidP="00155E0E">
      <w:pPr>
        <w:pStyle w:val="SideNote"/>
        <w:framePr w:wrap="around"/>
      </w:pPr>
      <w:r>
        <w:t>New s</w:t>
      </w:r>
      <w:r w:rsidR="00C92788">
        <w:t>. 13</w:t>
      </w:r>
      <w:r w:rsidR="000400C8">
        <w:t>1</w:t>
      </w:r>
      <w:r w:rsidR="00C92788">
        <w:t xml:space="preserve"> inserted by No. 12/2021 s. 6.</w:t>
      </w:r>
    </w:p>
    <w:p w14:paraId="79E2100D" w14:textId="0CA7A8F8" w:rsidR="00FC296D" w:rsidRPr="002274FB" w:rsidRDefault="00FC296D" w:rsidP="003513C2">
      <w:pPr>
        <w:pStyle w:val="DraftHeading1"/>
        <w:tabs>
          <w:tab w:val="right" w:pos="680"/>
        </w:tabs>
        <w:ind w:left="850" w:hanging="850"/>
      </w:pPr>
      <w:r>
        <w:tab/>
      </w:r>
      <w:bookmarkStart w:id="455" w:name="_Toc201839526"/>
      <w:r w:rsidRPr="00FC296D">
        <w:t>131</w:t>
      </w:r>
      <w:r w:rsidRPr="002274FB">
        <w:tab/>
        <w:t>Order prohibiting the use or development of land for period of time</w:t>
      </w:r>
      <w:bookmarkEnd w:id="455"/>
    </w:p>
    <w:p w14:paraId="708EBAC1" w14:textId="51FA8472" w:rsidR="00FC296D" w:rsidRPr="002274FB" w:rsidRDefault="00FC296D" w:rsidP="003513C2">
      <w:pPr>
        <w:pStyle w:val="DraftHeading2"/>
        <w:tabs>
          <w:tab w:val="right" w:pos="1247"/>
        </w:tabs>
        <w:ind w:left="1361" w:hanging="1361"/>
      </w:pPr>
      <w:r>
        <w:tab/>
      </w:r>
      <w:r w:rsidRPr="00FC296D">
        <w:t>(1)</w:t>
      </w:r>
      <w:r w:rsidRPr="002274FB">
        <w:tab/>
        <w:t>The Governor in Council, by Order published in the Government Gazette, may declare any one or more of the following—</w:t>
      </w:r>
    </w:p>
    <w:p w14:paraId="2E9F7E04" w14:textId="34F6C495" w:rsidR="00FC296D" w:rsidRPr="002274FB" w:rsidRDefault="00FC296D" w:rsidP="003513C2">
      <w:pPr>
        <w:pStyle w:val="DraftHeading3"/>
        <w:tabs>
          <w:tab w:val="right" w:pos="1757"/>
        </w:tabs>
        <w:ind w:left="1871" w:hanging="1871"/>
      </w:pPr>
      <w:r>
        <w:tab/>
      </w:r>
      <w:r w:rsidRPr="00FC296D">
        <w:t>(a)</w:t>
      </w:r>
      <w:r w:rsidRPr="002274FB">
        <w:tab/>
        <w:t xml:space="preserve">that land must not be developed or continue to be developed; </w:t>
      </w:r>
    </w:p>
    <w:p w14:paraId="37B23BB1" w14:textId="0F1208A2" w:rsidR="00FC296D" w:rsidRPr="002274FB" w:rsidRDefault="00FC296D" w:rsidP="003513C2">
      <w:pPr>
        <w:pStyle w:val="DraftHeading3"/>
        <w:tabs>
          <w:tab w:val="right" w:pos="1757"/>
        </w:tabs>
        <w:ind w:left="1871" w:hanging="1871"/>
      </w:pPr>
      <w:r>
        <w:tab/>
      </w:r>
      <w:r w:rsidRPr="00FC296D">
        <w:t>(b)</w:t>
      </w:r>
      <w:r w:rsidRPr="002274FB">
        <w:tab/>
        <w:t xml:space="preserve">that land must not be developed or continue to be developed, except as specified in the Order; </w:t>
      </w:r>
    </w:p>
    <w:p w14:paraId="4BA8BFC7" w14:textId="4583EBC2" w:rsidR="00FC296D" w:rsidRPr="002274FB" w:rsidRDefault="00FC296D" w:rsidP="003513C2">
      <w:pPr>
        <w:pStyle w:val="DraftHeading3"/>
        <w:tabs>
          <w:tab w:val="right" w:pos="1757"/>
        </w:tabs>
        <w:ind w:left="1871" w:hanging="1871"/>
      </w:pPr>
      <w:r>
        <w:tab/>
      </w:r>
      <w:r w:rsidRPr="00FC296D">
        <w:t>(c)</w:t>
      </w:r>
      <w:r w:rsidRPr="002274FB">
        <w:tab/>
        <w:t>that land must not be used, except as specified in the Order.</w:t>
      </w:r>
    </w:p>
    <w:p w14:paraId="23D22444" w14:textId="43BFD8D2" w:rsidR="00FC296D" w:rsidRPr="002274FB" w:rsidRDefault="00FC296D" w:rsidP="003513C2">
      <w:pPr>
        <w:pStyle w:val="DraftHeading2"/>
        <w:tabs>
          <w:tab w:val="right" w:pos="1247"/>
        </w:tabs>
        <w:ind w:left="1361" w:hanging="1361"/>
      </w:pPr>
      <w:r>
        <w:tab/>
      </w:r>
      <w:r w:rsidRPr="00FC296D">
        <w:t>(2)</w:t>
      </w:r>
      <w:r w:rsidRPr="002274FB">
        <w:tab/>
        <w:t>An Order may only be made under subsection (1) if a person has been found guilty of an offence under section 126(1), (2) or (3) in relation to the unlawful demolition of a heritage building, or part of a heritage building, on the land that is to be the subject of the Order.</w:t>
      </w:r>
    </w:p>
    <w:p w14:paraId="4FC5F88E" w14:textId="1D692799" w:rsidR="00FC296D" w:rsidRPr="002274FB" w:rsidRDefault="00FC296D" w:rsidP="003513C2">
      <w:pPr>
        <w:pStyle w:val="DraftHeading2"/>
        <w:tabs>
          <w:tab w:val="right" w:pos="1247"/>
        </w:tabs>
        <w:ind w:left="1361" w:hanging="1361"/>
      </w:pPr>
      <w:r>
        <w:tab/>
      </w:r>
      <w:r w:rsidRPr="00FC296D">
        <w:t>(3)</w:t>
      </w:r>
      <w:r w:rsidRPr="002274FB">
        <w:tab/>
        <w:t>An Order under subsection (1)—</w:t>
      </w:r>
    </w:p>
    <w:p w14:paraId="78DD2DBC" w14:textId="259BEB8D" w:rsidR="00FC296D" w:rsidRPr="002274FB" w:rsidRDefault="00FC296D" w:rsidP="003513C2">
      <w:pPr>
        <w:pStyle w:val="DraftHeading3"/>
        <w:tabs>
          <w:tab w:val="right" w:pos="1757"/>
        </w:tabs>
        <w:ind w:left="1871" w:hanging="1871"/>
      </w:pPr>
      <w:r>
        <w:tab/>
      </w:r>
      <w:r w:rsidRPr="00FC296D">
        <w:t>(a)</w:t>
      </w:r>
      <w:r w:rsidRPr="002274FB">
        <w:tab/>
        <w:t>must specify the period of time for which the Order has effect; and</w:t>
      </w:r>
    </w:p>
    <w:p w14:paraId="58307071" w14:textId="43C3AEF6" w:rsidR="00FC296D" w:rsidRPr="002274FB" w:rsidRDefault="00FC296D" w:rsidP="003513C2">
      <w:pPr>
        <w:pStyle w:val="DraftHeading3"/>
        <w:tabs>
          <w:tab w:val="right" w:pos="1757"/>
        </w:tabs>
        <w:ind w:left="1871" w:hanging="1871"/>
      </w:pPr>
      <w:r>
        <w:tab/>
      </w:r>
      <w:r w:rsidRPr="00FC296D">
        <w:t>(b)</w:t>
      </w:r>
      <w:r w:rsidRPr="002274FB">
        <w:tab/>
        <w:t>must not be made more than once in relation to the same conduct.</w:t>
      </w:r>
    </w:p>
    <w:p w14:paraId="555695A9" w14:textId="7A806CA3" w:rsidR="00FC296D" w:rsidRDefault="00FC296D" w:rsidP="003513C2">
      <w:pPr>
        <w:pStyle w:val="DraftHeading2"/>
        <w:tabs>
          <w:tab w:val="right" w:pos="1247"/>
        </w:tabs>
        <w:ind w:left="1361" w:hanging="1361"/>
      </w:pPr>
      <w:r>
        <w:tab/>
      </w:r>
      <w:r w:rsidRPr="00FC296D">
        <w:t>(4)</w:t>
      </w:r>
      <w:r w:rsidRPr="002274FB">
        <w:tab/>
        <w:t>The Governor in Council, by Order published in the Government Gazette, may amend an Order under subsection (1).</w:t>
      </w:r>
    </w:p>
    <w:p w14:paraId="2BD4A9B8" w14:textId="0C9741D5" w:rsidR="00237571" w:rsidRDefault="00237571" w:rsidP="00237571"/>
    <w:p w14:paraId="21C54D77" w14:textId="77777777" w:rsidR="00237571" w:rsidRPr="00237571" w:rsidRDefault="00237571" w:rsidP="00237571"/>
    <w:p w14:paraId="75B862D6" w14:textId="5D4F1FFA" w:rsidR="00FC296D" w:rsidRPr="002274FB" w:rsidRDefault="00FC296D" w:rsidP="003513C2">
      <w:pPr>
        <w:pStyle w:val="DraftHeading2"/>
        <w:tabs>
          <w:tab w:val="right" w:pos="1247"/>
        </w:tabs>
        <w:ind w:left="1361" w:hanging="1361"/>
      </w:pPr>
      <w:r>
        <w:tab/>
      </w:r>
      <w:r w:rsidRPr="00FC296D">
        <w:t>(5)</w:t>
      </w:r>
      <w:r w:rsidRPr="002274FB">
        <w:tab/>
        <w:t>An amendment to an Order may extend the period of time for which the Order has effect, but the total period of time for which the Order has effect must not exceed 10 years.</w:t>
      </w:r>
    </w:p>
    <w:p w14:paraId="756F5160" w14:textId="191F6995" w:rsidR="000400C8" w:rsidRDefault="003513C2" w:rsidP="00155E0E">
      <w:pPr>
        <w:pStyle w:val="SideNote"/>
        <w:framePr w:wrap="around"/>
      </w:pPr>
      <w:r>
        <w:t>New s</w:t>
      </w:r>
      <w:r w:rsidR="000400C8">
        <w:t>. 132 inserted by No. 12/2021 s. 6.</w:t>
      </w:r>
    </w:p>
    <w:p w14:paraId="3DB4A1E8" w14:textId="72E53F3F" w:rsidR="00FC296D" w:rsidRPr="002274FB" w:rsidRDefault="00FC296D" w:rsidP="003513C2">
      <w:pPr>
        <w:pStyle w:val="DraftHeading1"/>
        <w:tabs>
          <w:tab w:val="right" w:pos="680"/>
        </w:tabs>
        <w:ind w:left="850" w:hanging="850"/>
      </w:pPr>
      <w:r>
        <w:tab/>
      </w:r>
      <w:bookmarkStart w:id="456" w:name="_Toc201839527"/>
      <w:r w:rsidRPr="00FC296D">
        <w:t>132</w:t>
      </w:r>
      <w:r w:rsidRPr="002274FB">
        <w:tab/>
        <w:t>Effect of Order</w:t>
      </w:r>
      <w:bookmarkEnd w:id="456"/>
    </w:p>
    <w:p w14:paraId="55B405FD" w14:textId="31B52C18" w:rsidR="00FC296D" w:rsidRPr="002274FB" w:rsidRDefault="00FC296D" w:rsidP="003513C2">
      <w:pPr>
        <w:pStyle w:val="DraftHeading2"/>
        <w:tabs>
          <w:tab w:val="right" w:pos="1247"/>
        </w:tabs>
        <w:ind w:left="1361" w:hanging="1361"/>
      </w:pPr>
      <w:r>
        <w:tab/>
      </w:r>
      <w:r w:rsidRPr="00FC296D">
        <w:t>(1)</w:t>
      </w:r>
      <w:r w:rsidRPr="002274FB">
        <w:tab/>
        <w:t>While an Order under section 131 is in effect—</w:t>
      </w:r>
    </w:p>
    <w:p w14:paraId="7656AA67" w14:textId="004C2BA8" w:rsidR="00FC296D" w:rsidRPr="002274FB" w:rsidRDefault="00FC296D" w:rsidP="003513C2">
      <w:pPr>
        <w:pStyle w:val="DraftHeading3"/>
        <w:tabs>
          <w:tab w:val="right" w:pos="1757"/>
        </w:tabs>
        <w:ind w:left="1871" w:hanging="1871"/>
      </w:pPr>
      <w:r>
        <w:tab/>
      </w:r>
      <w:r w:rsidRPr="00FC296D">
        <w:t>(a)</w:t>
      </w:r>
      <w:r w:rsidRPr="002274FB">
        <w:tab/>
        <w:t>a permit that was granted under this Act before the Order took effect in relation to the land the subject of the Order is of no force or effect; and</w:t>
      </w:r>
    </w:p>
    <w:p w14:paraId="75D4160B" w14:textId="4D7C4F1D" w:rsidR="00FC296D" w:rsidRPr="002274FB" w:rsidRDefault="00FC296D" w:rsidP="003513C2">
      <w:pPr>
        <w:pStyle w:val="DraftHeading3"/>
        <w:tabs>
          <w:tab w:val="right" w:pos="1757"/>
        </w:tabs>
        <w:ind w:left="1871" w:hanging="1871"/>
      </w:pPr>
      <w:r>
        <w:tab/>
      </w:r>
      <w:r w:rsidRPr="00FC296D">
        <w:t>(b)</w:t>
      </w:r>
      <w:r w:rsidRPr="002274FB">
        <w:tab/>
        <w:t>a building permit that was issued before the Order took effect in relation to the land the subject of the Order is of no force or effect; and</w:t>
      </w:r>
    </w:p>
    <w:p w14:paraId="645EA219" w14:textId="0557640B" w:rsidR="00FC296D" w:rsidRPr="002274FB" w:rsidRDefault="00FC296D" w:rsidP="003513C2">
      <w:pPr>
        <w:pStyle w:val="DraftHeading3"/>
        <w:tabs>
          <w:tab w:val="right" w:pos="1757"/>
        </w:tabs>
        <w:ind w:left="1871" w:hanging="1871"/>
      </w:pPr>
      <w:r>
        <w:tab/>
      </w:r>
      <w:r w:rsidRPr="00FC296D">
        <w:t>(c)</w:t>
      </w:r>
      <w:r w:rsidRPr="002274FB">
        <w:tab/>
        <w:t>a responsible authority must refuse to grant a permit under this Act in relation to the land the subject of the Order; and</w:t>
      </w:r>
    </w:p>
    <w:p w14:paraId="1D7D8DE6" w14:textId="02A34E80" w:rsidR="00FC296D" w:rsidRPr="002274FB" w:rsidRDefault="00FC296D" w:rsidP="003513C2">
      <w:pPr>
        <w:pStyle w:val="DraftHeading3"/>
        <w:tabs>
          <w:tab w:val="right" w:pos="1757"/>
        </w:tabs>
        <w:ind w:left="1871" w:hanging="1871"/>
      </w:pPr>
      <w:r>
        <w:tab/>
      </w:r>
      <w:r w:rsidRPr="00FC296D">
        <w:t>(d)</w:t>
      </w:r>
      <w:r w:rsidRPr="002274FB">
        <w:tab/>
        <w:t>a relevant building surveyor must refuse a building permit in relation to the land the subject of the Order.</w:t>
      </w:r>
    </w:p>
    <w:p w14:paraId="74B96AD9" w14:textId="4F946C7D" w:rsidR="00FC296D" w:rsidRPr="002274FB" w:rsidRDefault="00FC296D" w:rsidP="003513C2">
      <w:pPr>
        <w:pStyle w:val="DraftHeading2"/>
        <w:tabs>
          <w:tab w:val="right" w:pos="1247"/>
        </w:tabs>
        <w:ind w:left="1361" w:hanging="1361"/>
      </w:pPr>
      <w:r>
        <w:tab/>
      </w:r>
      <w:r w:rsidRPr="00FC296D">
        <w:t>(2)</w:t>
      </w:r>
      <w:r w:rsidRPr="002274FB">
        <w:tab/>
        <w:t>Subsection (1)(a) and (c) do not apply in relation to a permit or the grant of a permit under this Act for a use or development that is specified in the Order under section 131(1)(b) or (c) as an exception.</w:t>
      </w:r>
    </w:p>
    <w:p w14:paraId="0844ECD0" w14:textId="0202476A" w:rsidR="00FC296D" w:rsidRPr="002274FB" w:rsidRDefault="00FC296D" w:rsidP="003513C2">
      <w:pPr>
        <w:pStyle w:val="DraftHeading2"/>
        <w:tabs>
          <w:tab w:val="right" w:pos="1247"/>
        </w:tabs>
        <w:ind w:left="1361" w:hanging="1361"/>
      </w:pPr>
      <w:r>
        <w:tab/>
      </w:r>
      <w:r w:rsidRPr="00FC296D">
        <w:t>(3)</w:t>
      </w:r>
      <w:r w:rsidRPr="002274FB">
        <w:tab/>
        <w:t>Subsection (1)(b) and (d) do not apply in relation to a building permit or the issue of a building permit for building work in respect of a development that is specified in the Order under section 131(1)(b) as an exception.</w:t>
      </w:r>
    </w:p>
    <w:p w14:paraId="573DA347" w14:textId="2AA78DC7" w:rsidR="00FC296D" w:rsidRPr="002274FB" w:rsidRDefault="00FC296D" w:rsidP="003513C2">
      <w:pPr>
        <w:pStyle w:val="DraftHeading2"/>
        <w:tabs>
          <w:tab w:val="right" w:pos="1247"/>
        </w:tabs>
        <w:ind w:left="1361" w:hanging="1361"/>
      </w:pPr>
      <w:r>
        <w:tab/>
      </w:r>
      <w:r w:rsidRPr="00FC296D">
        <w:t>(4)</w:t>
      </w:r>
      <w:r w:rsidRPr="002274FB">
        <w:tab/>
        <w:t>A permit granted in contravention of subsection (1)(c) is invalid and of no force or effect.</w:t>
      </w:r>
    </w:p>
    <w:p w14:paraId="72ADD213" w14:textId="17138D7A" w:rsidR="00FC296D" w:rsidRPr="002274FB" w:rsidRDefault="00FC296D" w:rsidP="003513C2">
      <w:pPr>
        <w:pStyle w:val="DraftHeading2"/>
        <w:tabs>
          <w:tab w:val="right" w:pos="1247"/>
        </w:tabs>
        <w:ind w:left="1361" w:hanging="1361"/>
      </w:pPr>
      <w:r>
        <w:tab/>
      </w:r>
      <w:r w:rsidRPr="00FC296D">
        <w:t>(5)</w:t>
      </w:r>
      <w:r w:rsidRPr="002274FB">
        <w:tab/>
        <w:t>A building permit issued in contravention of subsection (1)(d) is invalid and of no force or effect.</w:t>
      </w:r>
    </w:p>
    <w:p w14:paraId="79BB4BE8" w14:textId="54FB196A" w:rsidR="000400C8" w:rsidRDefault="000400C8" w:rsidP="00155E0E">
      <w:pPr>
        <w:pStyle w:val="SideNote"/>
        <w:framePr w:wrap="around"/>
      </w:pPr>
      <w:r>
        <w:t>S. 13</w:t>
      </w:r>
      <w:r w:rsidR="00044FB3">
        <w:t>2A</w:t>
      </w:r>
      <w:r>
        <w:t xml:space="preserve"> inserted by No. 12/2021 s. 6.</w:t>
      </w:r>
    </w:p>
    <w:p w14:paraId="116129B4" w14:textId="3D78F72F" w:rsidR="00FC296D" w:rsidRPr="002274FB" w:rsidRDefault="00FC296D" w:rsidP="003513C2">
      <w:pPr>
        <w:pStyle w:val="DraftHeading1"/>
        <w:tabs>
          <w:tab w:val="right" w:pos="680"/>
        </w:tabs>
        <w:ind w:left="850" w:hanging="850"/>
      </w:pPr>
      <w:r>
        <w:tab/>
      </w:r>
      <w:bookmarkStart w:id="457" w:name="_Toc201839528"/>
      <w:r w:rsidRPr="00FC296D">
        <w:t>132A</w:t>
      </w:r>
      <w:r w:rsidRPr="002274FB">
        <w:tab/>
        <w:t>Nothing in Order prevents emergency order</w:t>
      </w:r>
      <w:bookmarkEnd w:id="457"/>
      <w:r w:rsidRPr="002274FB">
        <w:t xml:space="preserve"> </w:t>
      </w:r>
    </w:p>
    <w:p w14:paraId="3E0E51C2" w14:textId="4FA5606F" w:rsidR="00FC296D" w:rsidRPr="003513C2" w:rsidRDefault="00FC296D" w:rsidP="003513C2">
      <w:pPr>
        <w:pStyle w:val="BodySectionSub"/>
      </w:pPr>
      <w:r w:rsidRPr="002274FB">
        <w:t xml:space="preserve">Nothing in an Order under section 131 prevents the making or otherwise affects the operation of an emergency order under Division 1 of Part 8 of the </w:t>
      </w:r>
      <w:r w:rsidRPr="002274FB">
        <w:rPr>
          <w:b/>
        </w:rPr>
        <w:t>Building Act 1993</w:t>
      </w:r>
      <w:r w:rsidRPr="002274FB">
        <w:t>.</w:t>
      </w:r>
    </w:p>
    <w:p w14:paraId="180CA049" w14:textId="67F1B088" w:rsidR="00F03266" w:rsidRPr="004467F7" w:rsidRDefault="00F03266" w:rsidP="004467F7">
      <w:pPr>
        <w:pStyle w:val="Heading-DIVISION"/>
        <w:rPr>
          <w:sz w:val="28"/>
        </w:rPr>
      </w:pPr>
      <w:bookmarkStart w:id="458" w:name="_Toc201839529"/>
      <w:r w:rsidRPr="004467F7">
        <w:rPr>
          <w:sz w:val="28"/>
        </w:rPr>
        <w:t xml:space="preserve">Division 3—Powers of </w:t>
      </w:r>
      <w:r w:rsidR="00AE7536" w:rsidRPr="004467F7">
        <w:rPr>
          <w:sz w:val="28"/>
        </w:rPr>
        <w:t>e</w:t>
      </w:r>
      <w:r w:rsidRPr="004467F7">
        <w:rPr>
          <w:sz w:val="28"/>
        </w:rPr>
        <w:t>ntry</w:t>
      </w:r>
      <w:bookmarkEnd w:id="458"/>
    </w:p>
    <w:p w14:paraId="376DBCBA" w14:textId="77777777" w:rsidR="00F03266" w:rsidRDefault="00F03266" w:rsidP="00B26E83">
      <w:pPr>
        <w:pStyle w:val="DraftHeading1"/>
        <w:tabs>
          <w:tab w:val="right" w:pos="680"/>
        </w:tabs>
        <w:ind w:left="850" w:hanging="850"/>
      </w:pPr>
      <w:r>
        <w:tab/>
      </w:r>
      <w:bookmarkStart w:id="459" w:name="_Toc201839530"/>
      <w:r>
        <w:t>133</w:t>
      </w:r>
      <w:r w:rsidR="00B26E83">
        <w:tab/>
      </w:r>
      <w:r>
        <w:t>Powers of entry</w:t>
      </w:r>
      <w:bookmarkEnd w:id="459"/>
    </w:p>
    <w:p w14:paraId="07EE0BDB" w14:textId="77777777" w:rsidR="00F03266" w:rsidRDefault="00F03266">
      <w:pPr>
        <w:pStyle w:val="BodySection"/>
      </w:pPr>
      <w:r>
        <w:t>The following persons are authorised to enter any land at any reasonable time to carry out and enforce this Act, the regulations, a planning scheme, a permit condition, an enforcement order or an agreement under section 173 or, if the person has a reasonable suspicion, to find out whether any of them has been or is being contravened—</w:t>
      </w:r>
    </w:p>
    <w:p w14:paraId="524993B2" w14:textId="77777777" w:rsidR="00F03266" w:rsidRDefault="00F03266" w:rsidP="00155E0E">
      <w:pPr>
        <w:pStyle w:val="SideNote"/>
        <w:framePr w:wrap="around"/>
      </w:pPr>
      <w:r>
        <w:t>S. 133(a) amended by No. 35/1995 s. 11(1)(c).</w:t>
      </w:r>
    </w:p>
    <w:p w14:paraId="6BB3E3E9" w14:textId="77777777" w:rsidR="00F03266" w:rsidRDefault="00F03266">
      <w:pPr>
        <w:pStyle w:val="DraftHeading3"/>
        <w:tabs>
          <w:tab w:val="right" w:pos="1758"/>
        </w:tabs>
        <w:ind w:left="1871" w:hanging="1871"/>
      </w:pPr>
      <w:r>
        <w:tab/>
        <w:t>(a)</w:t>
      </w:r>
      <w:r>
        <w:tab/>
        <w:t>any authorised officer of the Department;</w:t>
      </w:r>
    </w:p>
    <w:p w14:paraId="6F3B5016" w14:textId="77777777" w:rsidR="00913415" w:rsidRDefault="00913415" w:rsidP="003561F4"/>
    <w:p w14:paraId="517C524E" w14:textId="77777777" w:rsidR="00752473" w:rsidRDefault="00752473" w:rsidP="003561F4"/>
    <w:p w14:paraId="296E4CFC" w14:textId="77777777" w:rsidR="00F03266" w:rsidRDefault="00F03266">
      <w:pPr>
        <w:pStyle w:val="DraftHeading3"/>
        <w:tabs>
          <w:tab w:val="right" w:pos="1758"/>
        </w:tabs>
        <w:ind w:left="1871" w:hanging="1871"/>
      </w:pPr>
      <w:r>
        <w:tab/>
        <w:t>(b)</w:t>
      </w:r>
      <w:r>
        <w:tab/>
        <w:t>any authorised officer of the responsible authority;</w:t>
      </w:r>
    </w:p>
    <w:p w14:paraId="078C2070" w14:textId="77777777" w:rsidR="00F03266" w:rsidRDefault="00F03266">
      <w:pPr>
        <w:pStyle w:val="DraftHeading3"/>
        <w:tabs>
          <w:tab w:val="right" w:pos="1758"/>
        </w:tabs>
        <w:ind w:left="1871" w:hanging="1871"/>
      </w:pPr>
      <w:r>
        <w:tab/>
        <w:t>(c)</w:t>
      </w:r>
      <w:r>
        <w:tab/>
        <w:t>any other person whom the Minister authorises to assist an authorised officer of</w:t>
      </w:r>
      <w:r w:rsidR="00B26E83">
        <w:t xml:space="preserve"> </w:t>
      </w:r>
      <w:r>
        <w:t>the Ministry or authority.</w:t>
      </w:r>
    </w:p>
    <w:p w14:paraId="25C527B4" w14:textId="77777777" w:rsidR="00F03266" w:rsidRDefault="00F03266" w:rsidP="00155E0E">
      <w:pPr>
        <w:pStyle w:val="SideNote"/>
        <w:framePr w:wrap="around"/>
      </w:pPr>
      <w:r>
        <w:t>S. 134 substituted by No. 86/1989 s. 19(1).</w:t>
      </w:r>
    </w:p>
    <w:p w14:paraId="1790F504" w14:textId="77777777" w:rsidR="00F03266" w:rsidRDefault="00F03266" w:rsidP="00B26E83">
      <w:pPr>
        <w:pStyle w:val="DraftHeading1"/>
        <w:tabs>
          <w:tab w:val="right" w:pos="680"/>
        </w:tabs>
        <w:ind w:left="850" w:hanging="850"/>
      </w:pPr>
      <w:r>
        <w:tab/>
      </w:r>
      <w:bookmarkStart w:id="460" w:name="_Toc201839531"/>
      <w:r>
        <w:t>134</w:t>
      </w:r>
      <w:r w:rsidR="00B26E83">
        <w:tab/>
      </w:r>
      <w:r>
        <w:t>What must be done before entry?</w:t>
      </w:r>
      <w:bookmarkEnd w:id="460"/>
    </w:p>
    <w:p w14:paraId="2F145F04" w14:textId="77777777" w:rsidR="00F03266" w:rsidRDefault="00F03266">
      <w:pPr>
        <w:pStyle w:val="DraftHeading2"/>
        <w:tabs>
          <w:tab w:val="right" w:pos="1247"/>
        </w:tabs>
        <w:ind w:left="1361" w:hanging="1361"/>
      </w:pPr>
      <w:r>
        <w:tab/>
        <w:t>(1)</w:t>
      </w:r>
      <w:r>
        <w:tab/>
        <w:t>Before entering any land an authorised person must—</w:t>
      </w:r>
    </w:p>
    <w:p w14:paraId="3B8DD7A6" w14:textId="77777777" w:rsidR="00F03266" w:rsidRDefault="00F03266">
      <w:pPr>
        <w:pStyle w:val="DraftHeading3"/>
        <w:tabs>
          <w:tab w:val="right" w:pos="1758"/>
        </w:tabs>
        <w:ind w:left="1871" w:hanging="1871"/>
      </w:pPr>
      <w:r>
        <w:tab/>
        <w:t>(a)</w:t>
      </w:r>
      <w:r>
        <w:tab/>
        <w:t>get the consent of the occupier; or</w:t>
      </w:r>
    </w:p>
    <w:p w14:paraId="4B96C1D0" w14:textId="77777777" w:rsidR="00F03266" w:rsidRDefault="00F03266">
      <w:pPr>
        <w:pStyle w:val="DraftHeading3"/>
        <w:tabs>
          <w:tab w:val="right" w:pos="1758"/>
        </w:tabs>
        <w:ind w:left="1871" w:hanging="1871"/>
      </w:pPr>
      <w:r>
        <w:tab/>
        <w:t>(b)</w:t>
      </w:r>
      <w:r>
        <w:tab/>
        <w:t>give two clear days' notice to any occupier; or</w:t>
      </w:r>
    </w:p>
    <w:p w14:paraId="71961F7A" w14:textId="77777777" w:rsidR="00F03266" w:rsidRDefault="00F03266">
      <w:pPr>
        <w:pStyle w:val="DraftHeading3"/>
        <w:tabs>
          <w:tab w:val="right" w:pos="1758"/>
        </w:tabs>
        <w:ind w:left="1871" w:hanging="1871"/>
      </w:pPr>
      <w:r>
        <w:tab/>
        <w:t>(c)</w:t>
      </w:r>
      <w:r>
        <w:tab/>
        <w:t>obtain a warrant in accordance with this section.</w:t>
      </w:r>
    </w:p>
    <w:p w14:paraId="27428023" w14:textId="77777777" w:rsidR="00F03266" w:rsidRDefault="00F03266">
      <w:pPr>
        <w:pStyle w:val="DraftHeading2"/>
        <w:tabs>
          <w:tab w:val="right" w:pos="1247"/>
        </w:tabs>
        <w:ind w:left="1361" w:hanging="1361"/>
      </w:pPr>
      <w:r>
        <w:tab/>
        <w:t>(2)</w:t>
      </w:r>
      <w:r>
        <w:tab/>
        <w:t>An authorised person may apply to the Magistrates' Court for a warrant to enter land.</w:t>
      </w:r>
    </w:p>
    <w:p w14:paraId="3D3A7916" w14:textId="77777777" w:rsidR="00F03266" w:rsidRDefault="00F03266">
      <w:pPr>
        <w:pStyle w:val="DraftHeading2"/>
        <w:tabs>
          <w:tab w:val="right" w:pos="1247"/>
        </w:tabs>
        <w:ind w:left="1361" w:hanging="1361"/>
      </w:pPr>
      <w:r>
        <w:tab/>
        <w:t>(3)</w:t>
      </w:r>
      <w:r>
        <w:tab/>
        <w:t>The warrant is to be directed to an authorised person named in the warrant and authorises that person to enter the land named or described in the warrant without notice to the occupier, and to do the things authorised to be done by sections 133 and</w:t>
      </w:r>
      <w:r w:rsidR="00AA4B97">
        <w:t> </w:t>
      </w:r>
      <w:r>
        <w:t>135.</w:t>
      </w:r>
    </w:p>
    <w:p w14:paraId="07440794" w14:textId="77777777" w:rsidR="00F03266" w:rsidRDefault="00F03266">
      <w:pPr>
        <w:pStyle w:val="DraftHeading2"/>
        <w:tabs>
          <w:tab w:val="right" w:pos="1247"/>
        </w:tabs>
        <w:ind w:left="1361" w:hanging="1361"/>
      </w:pPr>
      <w:r>
        <w:tab/>
        <w:t>(4)</w:t>
      </w:r>
      <w:r>
        <w:tab/>
        <w:t xml:space="preserve">The provisions of the </w:t>
      </w:r>
      <w:r>
        <w:rPr>
          <w:b/>
        </w:rPr>
        <w:t>Magistrates' Court Act</w:t>
      </w:r>
      <w:r w:rsidR="00182BA0">
        <w:rPr>
          <w:b/>
        </w:rPr>
        <w:t> </w:t>
      </w:r>
      <w:r>
        <w:rPr>
          <w:b/>
        </w:rPr>
        <w:t xml:space="preserve">1989 </w:t>
      </w:r>
      <w:r>
        <w:t>relating to application for, and issue and</w:t>
      </w:r>
      <w:r w:rsidR="00182BA0">
        <w:rPr>
          <w:b/>
        </w:rPr>
        <w:t> </w:t>
      </w:r>
      <w:r>
        <w:t>execution of, search warrants apply with any necessary modifications to warrants under this section.</w:t>
      </w:r>
    </w:p>
    <w:p w14:paraId="57E37049" w14:textId="77777777" w:rsidR="00F03266" w:rsidRDefault="00F03266" w:rsidP="00B26E83">
      <w:pPr>
        <w:pStyle w:val="DraftHeading1"/>
        <w:tabs>
          <w:tab w:val="right" w:pos="680"/>
        </w:tabs>
        <w:ind w:left="850" w:hanging="850"/>
      </w:pPr>
      <w:r>
        <w:tab/>
      </w:r>
      <w:bookmarkStart w:id="461" w:name="_Toc201839532"/>
      <w:r>
        <w:t>135</w:t>
      </w:r>
      <w:r w:rsidR="00B26E83">
        <w:tab/>
      </w:r>
      <w:r>
        <w:t>Powers of authorised persons who enter land</w:t>
      </w:r>
      <w:bookmarkEnd w:id="461"/>
    </w:p>
    <w:p w14:paraId="4B579136" w14:textId="77777777" w:rsidR="00F03266" w:rsidRDefault="00F03266">
      <w:pPr>
        <w:pStyle w:val="BodySection"/>
      </w:pPr>
      <w:r>
        <w:t>On entering any land, an authorised person may take any action that is necessary to find out if any person has contravened the Act, the regulations, a planning scheme, a permit condition, an enforcement order or an agreement under section 173 including—</w:t>
      </w:r>
    </w:p>
    <w:p w14:paraId="796AA5A5" w14:textId="77777777" w:rsidR="00F03266" w:rsidRDefault="00F03266">
      <w:pPr>
        <w:pStyle w:val="DraftHeading3"/>
        <w:tabs>
          <w:tab w:val="right" w:pos="1758"/>
        </w:tabs>
        <w:ind w:left="1871" w:hanging="1871"/>
      </w:pPr>
      <w:r>
        <w:tab/>
        <w:t>(a)</w:t>
      </w:r>
      <w:r>
        <w:tab/>
        <w:t>taking photographs or measurements; and</w:t>
      </w:r>
    </w:p>
    <w:p w14:paraId="0B61B3C4" w14:textId="77777777" w:rsidR="00F03266" w:rsidRDefault="00F03266">
      <w:pPr>
        <w:pStyle w:val="DraftHeading3"/>
        <w:tabs>
          <w:tab w:val="right" w:pos="1758"/>
        </w:tabs>
        <w:ind w:left="1871" w:hanging="1871"/>
      </w:pPr>
      <w:r>
        <w:tab/>
        <w:t>(b)</w:t>
      </w:r>
      <w:r>
        <w:tab/>
        <w:t>making sketches or recordings; and</w:t>
      </w:r>
    </w:p>
    <w:p w14:paraId="3E3A0D64" w14:textId="77777777" w:rsidR="00F03266" w:rsidRDefault="00F03266">
      <w:pPr>
        <w:pStyle w:val="DraftHeading3"/>
        <w:tabs>
          <w:tab w:val="right" w:pos="1758"/>
        </w:tabs>
        <w:ind w:left="1871" w:hanging="1871"/>
      </w:pPr>
      <w:r>
        <w:tab/>
        <w:t>(c)</w:t>
      </w:r>
      <w:r>
        <w:tab/>
        <w:t>taking and removing samples.</w:t>
      </w:r>
    </w:p>
    <w:p w14:paraId="54208F17" w14:textId="77777777" w:rsidR="00F03266" w:rsidRDefault="00F03266" w:rsidP="00155E0E">
      <w:pPr>
        <w:pStyle w:val="SideNote"/>
        <w:framePr w:wrap="around"/>
      </w:pPr>
      <w:r>
        <w:t>S. 136 amended by No</w:t>
      </w:r>
      <w:r w:rsidR="00883CA3">
        <w:t>s</w:t>
      </w:r>
      <w:r>
        <w:t xml:space="preserve"> 46/1998 s. 7(Sch. 1)</w:t>
      </w:r>
      <w:r w:rsidR="00883CA3">
        <w:t>, 37/2014 s. 10(Sch. item 124.2)</w:t>
      </w:r>
      <w:r>
        <w:t>.</w:t>
      </w:r>
    </w:p>
    <w:p w14:paraId="001E566D" w14:textId="77777777" w:rsidR="00F03266" w:rsidRDefault="00F03266" w:rsidP="00B26E83">
      <w:pPr>
        <w:pStyle w:val="DraftHeading1"/>
        <w:tabs>
          <w:tab w:val="right" w:pos="680"/>
        </w:tabs>
        <w:ind w:left="850" w:hanging="850"/>
      </w:pPr>
      <w:r>
        <w:tab/>
      </w:r>
      <w:bookmarkStart w:id="462" w:name="_Toc201839533"/>
      <w:r>
        <w:t>136</w:t>
      </w:r>
      <w:r w:rsidR="00B26E83">
        <w:tab/>
      </w:r>
      <w:r>
        <w:t>Police to assist authorised persons</w:t>
      </w:r>
      <w:bookmarkEnd w:id="462"/>
    </w:p>
    <w:p w14:paraId="26E64ABF" w14:textId="77777777" w:rsidR="00F03266" w:rsidRDefault="00F03266">
      <w:pPr>
        <w:pStyle w:val="BodySection"/>
      </w:pPr>
      <w:r>
        <w:t xml:space="preserve">All </w:t>
      </w:r>
      <w:r w:rsidR="00883CA3" w:rsidRPr="000C5E11">
        <w:rPr>
          <w:szCs w:val="24"/>
        </w:rPr>
        <w:t xml:space="preserve">police </w:t>
      </w:r>
      <w:r w:rsidR="00883CA3">
        <w:rPr>
          <w:szCs w:val="24"/>
        </w:rPr>
        <w:t>officers</w:t>
      </w:r>
      <w:r>
        <w:t xml:space="preserve"> are required to assist an authorised officer of a responsible authority, at the request of that authorised officer in the execution of his or her powers under section 133 to enter any land.</w:t>
      </w:r>
    </w:p>
    <w:p w14:paraId="6BCE4F3D" w14:textId="77777777" w:rsidR="00F03266" w:rsidRDefault="00F03266" w:rsidP="00155E0E">
      <w:pPr>
        <w:pStyle w:val="SideNote"/>
        <w:framePr w:wrap="around"/>
      </w:pPr>
      <w:r>
        <w:t>S. 137 amended by No</w:t>
      </w:r>
      <w:r w:rsidR="00883CA3">
        <w:t>s</w:t>
      </w:r>
      <w:r>
        <w:t xml:space="preserve"> 28/2000 s. 10(4)</w:t>
      </w:r>
      <w:r w:rsidR="00883CA3">
        <w:t>, 37/2014 s. 10(Sch. item 124.3)</w:t>
      </w:r>
      <w:r>
        <w:t>.</w:t>
      </w:r>
    </w:p>
    <w:p w14:paraId="64C2B4D2" w14:textId="77777777" w:rsidR="00F03266" w:rsidRDefault="00F03266" w:rsidP="00B26E83">
      <w:pPr>
        <w:pStyle w:val="DraftHeading1"/>
        <w:tabs>
          <w:tab w:val="right" w:pos="680"/>
        </w:tabs>
        <w:ind w:left="850" w:hanging="850"/>
      </w:pPr>
      <w:r>
        <w:tab/>
      </w:r>
      <w:bookmarkStart w:id="463" w:name="_Toc201839534"/>
      <w:r>
        <w:t>137</w:t>
      </w:r>
      <w:r w:rsidR="00B26E83">
        <w:tab/>
      </w:r>
      <w:r>
        <w:t>Offence to obstruct</w:t>
      </w:r>
      <w:bookmarkEnd w:id="463"/>
    </w:p>
    <w:p w14:paraId="1C9FB83B" w14:textId="77777777" w:rsidR="00F03266" w:rsidRDefault="00F03266">
      <w:pPr>
        <w:pStyle w:val="BodySection"/>
      </w:pPr>
      <w:r>
        <w:t xml:space="preserve">Any person who without lawful excuse obstructs an authorised person or a </w:t>
      </w:r>
      <w:r w:rsidR="00883CA3" w:rsidRPr="000C5E11">
        <w:rPr>
          <w:szCs w:val="24"/>
        </w:rPr>
        <w:t xml:space="preserve">police </w:t>
      </w:r>
      <w:r w:rsidR="00883CA3">
        <w:rPr>
          <w:szCs w:val="24"/>
        </w:rPr>
        <w:t>officer</w:t>
      </w:r>
      <w:r>
        <w:t xml:space="preserve"> in taking any action which is authorised under this Division is guilty of an offence.</w:t>
      </w:r>
    </w:p>
    <w:p w14:paraId="366B5E0A" w14:textId="77777777" w:rsidR="00F03266" w:rsidRDefault="00F03266">
      <w:pPr>
        <w:pStyle w:val="Penalty"/>
        <w:numPr>
          <w:ilvl w:val="0"/>
          <w:numId w:val="13"/>
        </w:numPr>
      </w:pPr>
      <w:r>
        <w:t>60 penalty units.</w:t>
      </w:r>
    </w:p>
    <w:p w14:paraId="50037EB9" w14:textId="77777777" w:rsidR="00C3616A" w:rsidRDefault="00D169CC" w:rsidP="00155E0E">
      <w:pPr>
        <w:pStyle w:val="SideNote"/>
        <w:framePr w:wrap="around"/>
      </w:pPr>
      <w:r>
        <w:t>Note to s. 137 inserted by No. 21/2013 s. 18(4).</w:t>
      </w:r>
    </w:p>
    <w:p w14:paraId="312157EC" w14:textId="77777777" w:rsidR="00C3616A" w:rsidRDefault="006D3C2A">
      <w:pPr>
        <w:pStyle w:val="DraftSectionNote"/>
        <w:tabs>
          <w:tab w:val="right" w:pos="1304"/>
        </w:tabs>
        <w:ind w:left="850"/>
        <w:rPr>
          <w:b/>
        </w:rPr>
      </w:pPr>
      <w:r w:rsidRPr="006D3C2A">
        <w:rPr>
          <w:b/>
        </w:rPr>
        <w:t>Note</w:t>
      </w:r>
    </w:p>
    <w:p w14:paraId="6736D4F8" w14:textId="77777777" w:rsidR="00C3616A" w:rsidRDefault="00D169CC">
      <w:pPr>
        <w:pStyle w:val="DraftSectionNote"/>
        <w:tabs>
          <w:tab w:val="right" w:pos="1304"/>
        </w:tabs>
        <w:ind w:left="850"/>
      </w:pPr>
      <w:r>
        <w:t>Section 128 applies to an offence against this section.</w:t>
      </w:r>
    </w:p>
    <w:p w14:paraId="3D951EF0" w14:textId="77777777" w:rsidR="000F09C4" w:rsidRDefault="000F09C4" w:rsidP="000F09C4">
      <w:pPr>
        <w:spacing w:before="240"/>
      </w:pPr>
    </w:p>
    <w:p w14:paraId="1CD0A5CC" w14:textId="77777777" w:rsidR="00B805C1" w:rsidRDefault="00883CA3" w:rsidP="00155E0E">
      <w:pPr>
        <w:pStyle w:val="SideNote"/>
        <w:framePr w:wrap="around"/>
      </w:pPr>
      <w:r>
        <w:t>S. 138 amended by No. 37/2014 s. 10(Sch. item 124.3).</w:t>
      </w:r>
    </w:p>
    <w:p w14:paraId="0B7536F7" w14:textId="77777777" w:rsidR="00F03266" w:rsidRDefault="00F03266" w:rsidP="00B26E83">
      <w:pPr>
        <w:pStyle w:val="DraftHeading1"/>
        <w:tabs>
          <w:tab w:val="right" w:pos="680"/>
        </w:tabs>
        <w:ind w:left="850" w:hanging="850"/>
      </w:pPr>
      <w:r>
        <w:tab/>
      </w:r>
      <w:bookmarkStart w:id="464" w:name="_Toc201839535"/>
      <w:r>
        <w:t>138</w:t>
      </w:r>
      <w:r w:rsidR="00B26E83">
        <w:tab/>
      </w:r>
      <w:r>
        <w:t>No legal proceedings against authorised persons</w:t>
      </w:r>
      <w:bookmarkEnd w:id="464"/>
    </w:p>
    <w:p w14:paraId="2ACA4985" w14:textId="77777777" w:rsidR="00F03266" w:rsidRDefault="00F03266">
      <w:pPr>
        <w:pStyle w:val="BodySection"/>
      </w:pPr>
      <w:r>
        <w:t xml:space="preserve">A person is not entitled to bring an action against an authorised person or a </w:t>
      </w:r>
      <w:r w:rsidR="00883CA3" w:rsidRPr="000C5E11">
        <w:rPr>
          <w:szCs w:val="24"/>
        </w:rPr>
        <w:t xml:space="preserve">police </w:t>
      </w:r>
      <w:r w:rsidR="00883CA3">
        <w:rPr>
          <w:szCs w:val="24"/>
        </w:rPr>
        <w:t>officer</w:t>
      </w:r>
      <w:r>
        <w:t xml:space="preserve"> or the Crown or the employer of an authorised person in respect of any entry on land or other action done or in good faith purportedly done in the course of an investigation or the performance of any other duty under this Division.</w:t>
      </w:r>
    </w:p>
    <w:p w14:paraId="2D73381A" w14:textId="77777777" w:rsidR="00F03266" w:rsidRPr="004467F7" w:rsidRDefault="00F03266" w:rsidP="004467F7">
      <w:pPr>
        <w:pStyle w:val="Heading-DIVISION"/>
        <w:rPr>
          <w:sz w:val="28"/>
        </w:rPr>
      </w:pPr>
      <w:bookmarkStart w:id="465" w:name="_Toc201839536"/>
      <w:r w:rsidRPr="004467F7">
        <w:rPr>
          <w:sz w:val="28"/>
        </w:rPr>
        <w:t xml:space="preserve">Division 4—Evidence and </w:t>
      </w:r>
      <w:r w:rsidR="00AE7536" w:rsidRPr="004467F7">
        <w:rPr>
          <w:sz w:val="28"/>
        </w:rPr>
        <w:t>n</w:t>
      </w:r>
      <w:r w:rsidRPr="004467F7">
        <w:rPr>
          <w:sz w:val="28"/>
        </w:rPr>
        <w:t>otices</w:t>
      </w:r>
      <w:bookmarkEnd w:id="465"/>
    </w:p>
    <w:p w14:paraId="383C0D8B" w14:textId="77777777" w:rsidR="00F03266" w:rsidRDefault="00F03266" w:rsidP="00B26E83">
      <w:pPr>
        <w:pStyle w:val="DraftHeading1"/>
        <w:tabs>
          <w:tab w:val="right" w:pos="680"/>
        </w:tabs>
        <w:ind w:left="850" w:hanging="850"/>
      </w:pPr>
      <w:r>
        <w:tab/>
      </w:r>
      <w:bookmarkStart w:id="466" w:name="_Toc201839537"/>
      <w:r>
        <w:t>139</w:t>
      </w:r>
      <w:r w:rsidR="00B26E83">
        <w:tab/>
      </w:r>
      <w:r>
        <w:t>Evidence of ownership</w:t>
      </w:r>
      <w:bookmarkEnd w:id="466"/>
    </w:p>
    <w:p w14:paraId="72E06E00" w14:textId="77777777" w:rsidR="00F03266" w:rsidRDefault="00F03266">
      <w:pPr>
        <w:pStyle w:val="DraftHeading2"/>
        <w:tabs>
          <w:tab w:val="right" w:pos="1247"/>
        </w:tabs>
        <w:ind w:left="1361" w:hanging="1361"/>
      </w:pPr>
      <w:r>
        <w:tab/>
        <w:t>(1)</w:t>
      </w:r>
      <w:r>
        <w:tab/>
        <w:t>In any proceedings under this Act in addition to any other method of proof available—</w:t>
      </w:r>
    </w:p>
    <w:p w14:paraId="26E8F468" w14:textId="77777777" w:rsidR="00F03266" w:rsidRDefault="00F03266">
      <w:pPr>
        <w:pStyle w:val="DraftHeading3"/>
        <w:tabs>
          <w:tab w:val="right" w:pos="1758"/>
        </w:tabs>
        <w:ind w:left="1871" w:hanging="1871"/>
      </w:pPr>
      <w:r>
        <w:tab/>
        <w:t>(a)</w:t>
      </w:r>
      <w:r>
        <w:tab/>
        <w:t>evidence that the person proceeded against is rated in respect of any land to any general rate for the municipal district in which the land is situated; or</w:t>
      </w:r>
    </w:p>
    <w:p w14:paraId="51F4FDBE" w14:textId="77777777" w:rsidR="00F03266" w:rsidRDefault="00F03266" w:rsidP="00155E0E">
      <w:pPr>
        <w:pStyle w:val="SideNote"/>
        <w:framePr w:wrap="around"/>
      </w:pPr>
      <w:r>
        <w:t>S. 139(1)(b) amended by No. 18/1989 s. 13(Sch. 2 item 63(d)).</w:t>
      </w:r>
    </w:p>
    <w:p w14:paraId="3EB73232" w14:textId="77777777" w:rsidR="00F03266" w:rsidRDefault="00F03266">
      <w:pPr>
        <w:pStyle w:val="DraftHeading3"/>
        <w:tabs>
          <w:tab w:val="right" w:pos="1758"/>
        </w:tabs>
        <w:ind w:left="1871" w:hanging="1871"/>
      </w:pPr>
      <w:r>
        <w:tab/>
        <w:t>(b)</w:t>
      </w:r>
      <w:r>
        <w:tab/>
        <w:t>evidence by a certificate as to any recording</w:t>
      </w:r>
      <w:r w:rsidR="00182BA0">
        <w:rPr>
          <w:b/>
        </w:rPr>
        <w:t> </w:t>
      </w:r>
      <w:r>
        <w:t>in the Register or by a certified reproduction of a registered instrument given</w:t>
      </w:r>
      <w:r w:rsidR="007A1295">
        <w:t> </w:t>
      </w:r>
      <w:r>
        <w:t xml:space="preserve">under section 114(2) of the </w:t>
      </w:r>
      <w:r>
        <w:rPr>
          <w:b/>
        </w:rPr>
        <w:t>Transfer of Land Act 1958</w:t>
      </w:r>
      <w:r>
        <w:t xml:space="preserve"> that any person is the</w:t>
      </w:r>
      <w:r w:rsidR="007A1295">
        <w:t> </w:t>
      </w:r>
      <w:r>
        <w:t>registered proprietor of an estate in fee</w:t>
      </w:r>
      <w:r w:rsidR="007A1295">
        <w:noBreakHyphen/>
      </w:r>
      <w:r>
        <w:t>simple or of a leasehold estate held of the</w:t>
      </w:r>
      <w:r w:rsidR="007A1295">
        <w:t> </w:t>
      </w:r>
      <w:r>
        <w:t>Crown in any land; or</w:t>
      </w:r>
    </w:p>
    <w:p w14:paraId="150D8FA5" w14:textId="77777777" w:rsidR="00F03266" w:rsidRDefault="00F03266">
      <w:pPr>
        <w:pStyle w:val="DraftHeading3"/>
        <w:tabs>
          <w:tab w:val="right" w:pos="1758"/>
        </w:tabs>
        <w:ind w:left="1871" w:hanging="1871"/>
      </w:pPr>
      <w:r>
        <w:tab/>
        <w:t>(c)</w:t>
      </w:r>
      <w:r>
        <w:tab/>
        <w:t>evidence by the certificate of the Registrar</w:t>
      </w:r>
      <w:r w:rsidR="00395FCA">
        <w:noBreakHyphen/>
      </w:r>
      <w:r>
        <w:t>General or a Deputy Registrar</w:t>
      </w:r>
      <w:r w:rsidR="00395FCA">
        <w:noBreakHyphen/>
      </w:r>
      <w:r>
        <w:t>General authenticated by the seal</w:t>
      </w:r>
      <w:r w:rsidR="00814EBB">
        <w:t> </w:t>
      </w:r>
      <w:r>
        <w:t>of the Registrar-General that any person</w:t>
      </w:r>
      <w:r w:rsidR="00814EBB">
        <w:t> </w:t>
      </w:r>
      <w:r>
        <w:t>appears from the memorial of any</w:t>
      </w:r>
      <w:r w:rsidR="00814EBB">
        <w:t> </w:t>
      </w:r>
      <w:r>
        <w:t xml:space="preserve">deed, conveyance or instrument to </w:t>
      </w:r>
      <w:r w:rsidR="00814EBB">
        <w:br/>
      </w:r>
      <w:r>
        <w:t>be the last</w:t>
      </w:r>
      <w:r w:rsidR="00814EBB">
        <w:t> </w:t>
      </w:r>
      <w:r>
        <w:t>registered owner of any land—</w:t>
      </w:r>
    </w:p>
    <w:p w14:paraId="444C5A7F" w14:textId="77777777" w:rsidR="00F03266" w:rsidRDefault="00F03266">
      <w:pPr>
        <w:pStyle w:val="BodySection"/>
      </w:pPr>
      <w:r>
        <w:t>is evidence that the person is the owner or the occupier (as the case may be) of the land.</w:t>
      </w:r>
    </w:p>
    <w:p w14:paraId="4038A4C3" w14:textId="77777777" w:rsidR="00F03266" w:rsidRDefault="00F03266">
      <w:pPr>
        <w:pStyle w:val="DraftHeading2"/>
        <w:tabs>
          <w:tab w:val="right" w:pos="1247"/>
        </w:tabs>
        <w:ind w:left="1361" w:hanging="1361"/>
      </w:pPr>
      <w:r>
        <w:tab/>
        <w:t>(2)</w:t>
      </w:r>
      <w:r>
        <w:tab/>
        <w:t xml:space="preserve">The Registrar-General must provide a certificate under </w:t>
      </w:r>
      <w:r w:rsidR="00B26E83">
        <w:t>subsection</w:t>
      </w:r>
      <w:r>
        <w:t xml:space="preserve"> (1)(c) upon the written application of an authorised officer of the responsible authority who must certify that it is required for legal proceedings under this Act.</w:t>
      </w:r>
    </w:p>
    <w:p w14:paraId="58159286" w14:textId="77777777" w:rsidR="00F03266" w:rsidRDefault="00F03266" w:rsidP="00B26E83">
      <w:pPr>
        <w:pStyle w:val="DraftHeading1"/>
        <w:tabs>
          <w:tab w:val="right" w:pos="680"/>
        </w:tabs>
        <w:ind w:left="850" w:hanging="850"/>
      </w:pPr>
      <w:r>
        <w:tab/>
      </w:r>
      <w:bookmarkStart w:id="467" w:name="_Toc201839538"/>
      <w:r>
        <w:t>140</w:t>
      </w:r>
      <w:r w:rsidR="00B26E83">
        <w:tab/>
      </w:r>
      <w:r>
        <w:t>Proof of existence and contents of planning scheme</w:t>
      </w:r>
      <w:bookmarkEnd w:id="467"/>
    </w:p>
    <w:p w14:paraId="4EA2F5AC" w14:textId="77777777" w:rsidR="00F03266" w:rsidRDefault="00F03266" w:rsidP="00155E0E">
      <w:pPr>
        <w:pStyle w:val="SideNote"/>
        <w:framePr w:wrap="around"/>
      </w:pPr>
      <w:r>
        <w:t>S. 140(1) amended by No. 35/1995 s. 11(1)(d).</w:t>
      </w:r>
    </w:p>
    <w:p w14:paraId="5CB79CE7" w14:textId="77777777" w:rsidR="00F03266" w:rsidRDefault="00F03266">
      <w:pPr>
        <w:pStyle w:val="DraftHeading2"/>
        <w:tabs>
          <w:tab w:val="right" w:pos="1247"/>
        </w:tabs>
        <w:ind w:left="1361" w:hanging="1361"/>
      </w:pPr>
      <w:r>
        <w:tab/>
        <w:t>(1)</w:t>
      </w:r>
      <w:r>
        <w:tab/>
        <w:t>In any proceedings under this Act or in which the existence of a planning scheme or part of a planning scheme at a specified date is in question, the production of a copy of the planning scheme or the relevant part of it kept by the Minister or a responsible authority under section 42 which appears to be certified by or on behalf of the Secretary to the Department or the secretary of the responsible authority (as the case requires) to be a true copy of the planning scheme or part in force at that date is evidence of the existence and contents of the planning scheme or of the relevant part at that date.</w:t>
      </w:r>
    </w:p>
    <w:p w14:paraId="0B0B2675" w14:textId="77777777" w:rsidR="00F03266" w:rsidRDefault="00F03266" w:rsidP="00155E0E">
      <w:pPr>
        <w:pStyle w:val="SideNote"/>
        <w:framePr w:wrap="around"/>
      </w:pPr>
      <w:r>
        <w:t>S. 140(2) amended by No. 43/2003 s. 5(c).</w:t>
      </w:r>
    </w:p>
    <w:p w14:paraId="45CF167E" w14:textId="77777777" w:rsidR="00F03266" w:rsidRDefault="00F03266">
      <w:pPr>
        <w:pStyle w:val="DraftHeading2"/>
        <w:tabs>
          <w:tab w:val="right" w:pos="1247"/>
        </w:tabs>
        <w:ind w:left="1361" w:hanging="1361"/>
      </w:pPr>
      <w:r>
        <w:tab/>
        <w:t>(2)</w:t>
      </w:r>
      <w:r>
        <w:tab/>
        <w:t>In any proceedings under this Act or in which the existence of an approved amendment to a planning scheme is in question, the production of—</w:t>
      </w:r>
    </w:p>
    <w:p w14:paraId="349EBE42" w14:textId="77777777" w:rsidR="00F03266" w:rsidRDefault="00F03266" w:rsidP="00155E0E">
      <w:pPr>
        <w:pStyle w:val="SideNote"/>
        <w:framePr w:wrap="around"/>
      </w:pPr>
      <w:r>
        <w:t>S. 140(2)(a) amended by No. 43/2003 s. 5(a).</w:t>
      </w:r>
    </w:p>
    <w:p w14:paraId="48F5C5B0" w14:textId="77777777" w:rsidR="00F03266" w:rsidRDefault="00F03266">
      <w:pPr>
        <w:pStyle w:val="DraftHeading3"/>
        <w:tabs>
          <w:tab w:val="right" w:pos="1758"/>
        </w:tabs>
        <w:ind w:left="1871" w:hanging="1871"/>
      </w:pPr>
      <w:r>
        <w:tab/>
        <w:t>(a)</w:t>
      </w:r>
      <w:r>
        <w:tab/>
        <w:t>the Government Gazette containing notice of the approval, or the ratification under Part 3AA, of the amendment; and</w:t>
      </w:r>
    </w:p>
    <w:p w14:paraId="17ADD75E" w14:textId="77777777" w:rsidR="00F03266" w:rsidRDefault="00F03266" w:rsidP="00155E0E">
      <w:pPr>
        <w:pStyle w:val="SideNote"/>
        <w:framePr w:wrap="around"/>
      </w:pPr>
      <w:r>
        <w:t>S. 140(2)(b) amended by Nos 128/1993 s. 25, 43/2003 s. 5(b).</w:t>
      </w:r>
    </w:p>
    <w:p w14:paraId="032BF03E" w14:textId="164454E7" w:rsidR="00D97817" w:rsidRDefault="00F03266">
      <w:pPr>
        <w:pStyle w:val="DraftHeading3"/>
        <w:tabs>
          <w:tab w:val="right" w:pos="1758"/>
        </w:tabs>
        <w:ind w:left="1871" w:hanging="1871"/>
      </w:pPr>
      <w:r>
        <w:tab/>
        <w:t>(b)</w:t>
      </w:r>
      <w:r>
        <w:tab/>
        <w:t>a copy of the amendment appearing to be certified by or on behalf of the Minister, the</w:t>
      </w:r>
      <w:r w:rsidR="00B8625F">
        <w:t> </w:t>
      </w:r>
      <w:r>
        <w:t>planning authority, the responsible authority or the municipal council with whom the amendment is lodged under section 40, to</w:t>
      </w:r>
      <w:r w:rsidR="00B8625F">
        <w:t> </w:t>
      </w:r>
      <w:r>
        <w:t>be</w:t>
      </w:r>
      <w:r w:rsidR="00B8625F">
        <w:t> </w:t>
      </w:r>
      <w:r>
        <w:t>a true copy of the amendment as approved or as approved and</w:t>
      </w:r>
      <w:r w:rsidR="00B8625F">
        <w:t> </w:t>
      </w:r>
      <w:r>
        <w:t>ratified (as the case may be)—</w:t>
      </w:r>
    </w:p>
    <w:p w14:paraId="47AC2BC0" w14:textId="77777777" w:rsidR="00F03266" w:rsidRDefault="00F03266">
      <w:pPr>
        <w:pStyle w:val="BodySection"/>
      </w:pPr>
      <w:r>
        <w:t>is evidence of the valid making and publication of the amendment and of the contents of the amendment.</w:t>
      </w:r>
    </w:p>
    <w:p w14:paraId="33174B8E" w14:textId="77777777" w:rsidR="00F03266" w:rsidRDefault="00F03266">
      <w:pPr>
        <w:pStyle w:val="DraftHeading2"/>
        <w:tabs>
          <w:tab w:val="right" w:pos="1247"/>
        </w:tabs>
        <w:ind w:left="1361" w:hanging="1361"/>
      </w:pPr>
      <w:r>
        <w:tab/>
        <w:t>(3)</w:t>
      </w:r>
      <w:r>
        <w:tab/>
        <w:t>In any proceedings under this Act, the production of any instrument, document, map or plan—</w:t>
      </w:r>
    </w:p>
    <w:p w14:paraId="1FBA5929" w14:textId="77777777" w:rsidR="00F03266" w:rsidRDefault="00F03266">
      <w:pPr>
        <w:pStyle w:val="DraftHeading3"/>
        <w:tabs>
          <w:tab w:val="right" w:pos="1758"/>
        </w:tabs>
        <w:ind w:left="1871" w:hanging="1871"/>
      </w:pPr>
      <w:r>
        <w:tab/>
        <w:t>(a)</w:t>
      </w:r>
      <w:r>
        <w:tab/>
        <w:t>appearing to be an instrument, document, map or plan made or issued in connection with a planning scheme or an amendment to a planning scheme or a true copy of one of those things; and</w:t>
      </w:r>
    </w:p>
    <w:p w14:paraId="4AFB33D0" w14:textId="77777777" w:rsidR="00F03266" w:rsidRDefault="00F03266">
      <w:pPr>
        <w:pStyle w:val="DraftHeading3"/>
        <w:tabs>
          <w:tab w:val="right" w:pos="1758"/>
        </w:tabs>
        <w:ind w:left="1871" w:hanging="1871"/>
      </w:pPr>
      <w:r>
        <w:tab/>
        <w:t>(b)</w:t>
      </w:r>
      <w:r>
        <w:tab/>
        <w:t>appearing to be certified as such by the secretary of the responsible authority—</w:t>
      </w:r>
    </w:p>
    <w:p w14:paraId="21FF9C10" w14:textId="77777777" w:rsidR="00F03266" w:rsidRDefault="00F03266">
      <w:pPr>
        <w:pStyle w:val="BodySection"/>
      </w:pPr>
      <w:r>
        <w:t>is evidence until the contrary is proved of the proper making, existence and approval of the instrument, document, map or plan and of all preliminary steps necessary to give full effect to it and of its contents.</w:t>
      </w:r>
    </w:p>
    <w:p w14:paraId="6612E20F" w14:textId="77777777" w:rsidR="00F03266" w:rsidRDefault="00F03266" w:rsidP="00B26E83">
      <w:pPr>
        <w:pStyle w:val="DraftHeading1"/>
        <w:tabs>
          <w:tab w:val="right" w:pos="680"/>
        </w:tabs>
        <w:ind w:left="850" w:hanging="850"/>
      </w:pPr>
      <w:r>
        <w:tab/>
      </w:r>
      <w:bookmarkStart w:id="468" w:name="_Toc201839539"/>
      <w:r>
        <w:t>141</w:t>
      </w:r>
      <w:r w:rsidR="00B26E83">
        <w:tab/>
      </w:r>
      <w:r>
        <w:t>Evidence of planning scheme provisions and permits</w:t>
      </w:r>
      <w:bookmarkEnd w:id="468"/>
    </w:p>
    <w:p w14:paraId="7D7747E4" w14:textId="77777777" w:rsidR="00F03266" w:rsidRDefault="00F03266">
      <w:pPr>
        <w:pStyle w:val="DraftHeading2"/>
        <w:tabs>
          <w:tab w:val="right" w:pos="1247"/>
        </w:tabs>
        <w:ind w:left="1361" w:hanging="1361"/>
      </w:pPr>
      <w:r>
        <w:tab/>
        <w:t>(1)</w:t>
      </w:r>
      <w:r>
        <w:tab/>
        <w:t>In any proceedings under this Act a statement in writing appearing to be signed by the secretary of a responsible authority to the effect that at a specified date—</w:t>
      </w:r>
    </w:p>
    <w:p w14:paraId="640DEBFD" w14:textId="77777777" w:rsidR="00F03266" w:rsidRDefault="00F03266">
      <w:pPr>
        <w:pStyle w:val="DraftHeading3"/>
        <w:tabs>
          <w:tab w:val="right" w:pos="1758"/>
        </w:tabs>
        <w:ind w:left="1871" w:hanging="1871"/>
      </w:pPr>
      <w:r>
        <w:tab/>
        <w:t>(a)</w:t>
      </w:r>
      <w:r>
        <w:tab/>
        <w:t>the land described in the statement or any specified part of the land was in an area in which land was to be used for specified purposes under a specified planning scheme; or</w:t>
      </w:r>
    </w:p>
    <w:p w14:paraId="052333FD" w14:textId="77777777" w:rsidR="00F03266" w:rsidRDefault="00F03266">
      <w:pPr>
        <w:pStyle w:val="DraftHeading3"/>
        <w:tabs>
          <w:tab w:val="right" w:pos="1758"/>
        </w:tabs>
        <w:ind w:left="1871" w:hanging="1871"/>
      </w:pPr>
      <w:r>
        <w:tab/>
        <w:t>(b)</w:t>
      </w:r>
      <w:r>
        <w:tab/>
        <w:t>under a specified planning scheme any specified use or development of land in that area was prohibited or was a use or development for which a permit was required; or</w:t>
      </w:r>
    </w:p>
    <w:p w14:paraId="328E13AE" w14:textId="77777777" w:rsidR="00F03266" w:rsidRDefault="00F03266">
      <w:pPr>
        <w:pStyle w:val="DraftHeading3"/>
        <w:tabs>
          <w:tab w:val="right" w:pos="1758"/>
        </w:tabs>
        <w:ind w:left="1871" w:hanging="1871"/>
      </w:pPr>
      <w:r>
        <w:tab/>
        <w:t>(c)</w:t>
      </w:r>
      <w:r>
        <w:tab/>
        <w:t>no permit was in force in respect of the use or development described in the statement; or</w:t>
      </w:r>
    </w:p>
    <w:p w14:paraId="0F95B87B" w14:textId="77777777" w:rsidR="00F03266" w:rsidRDefault="00F03266">
      <w:pPr>
        <w:pStyle w:val="DraftHeading3"/>
        <w:tabs>
          <w:tab w:val="right" w:pos="1758"/>
        </w:tabs>
        <w:ind w:left="1871" w:hanging="1871"/>
      </w:pPr>
      <w:r>
        <w:tab/>
        <w:t>(d)</w:t>
      </w:r>
      <w:r>
        <w:tab/>
        <w:t>a permit or permits identified in the statement were in force in respect of the use or development described in the statement—</w:t>
      </w:r>
    </w:p>
    <w:p w14:paraId="7DD2F7FC" w14:textId="77777777" w:rsidR="00F03266" w:rsidRDefault="00F03266">
      <w:pPr>
        <w:pStyle w:val="BodySection"/>
      </w:pPr>
      <w:r>
        <w:t>is evidence of the matters stated.</w:t>
      </w:r>
    </w:p>
    <w:p w14:paraId="21806C52" w14:textId="77777777" w:rsidR="00F03266" w:rsidRDefault="00F03266">
      <w:pPr>
        <w:pStyle w:val="DraftHeading2"/>
        <w:tabs>
          <w:tab w:val="right" w:pos="1247"/>
        </w:tabs>
        <w:ind w:left="1361" w:hanging="1361"/>
      </w:pPr>
      <w:r>
        <w:tab/>
        <w:t>(2)</w:t>
      </w:r>
      <w:r>
        <w:tab/>
        <w:t>In any proceedings under this Act, the production of a document which appears to be—</w:t>
      </w:r>
    </w:p>
    <w:p w14:paraId="56C83D4F" w14:textId="77777777" w:rsidR="00F03266" w:rsidRDefault="00F03266">
      <w:pPr>
        <w:pStyle w:val="DraftHeading3"/>
        <w:tabs>
          <w:tab w:val="right" w:pos="1758"/>
        </w:tabs>
        <w:ind w:left="1871" w:hanging="1871"/>
      </w:pPr>
      <w:r>
        <w:tab/>
        <w:t>(a)</w:t>
      </w:r>
      <w:r>
        <w:tab/>
        <w:t>a copy of a permit issued by a responsible authority; and</w:t>
      </w:r>
    </w:p>
    <w:p w14:paraId="5AE4F064" w14:textId="77777777" w:rsidR="00F03266" w:rsidRDefault="00F03266">
      <w:pPr>
        <w:pStyle w:val="DraftHeading3"/>
        <w:tabs>
          <w:tab w:val="right" w:pos="1758"/>
        </w:tabs>
        <w:ind w:left="1871" w:hanging="1871"/>
      </w:pPr>
      <w:r>
        <w:tab/>
        <w:t>(b)</w:t>
      </w:r>
      <w:r>
        <w:tab/>
        <w:t>certified by the secretary of the responsible authority to be a true copy—</w:t>
      </w:r>
    </w:p>
    <w:p w14:paraId="1BE70D5D" w14:textId="77777777" w:rsidR="00F03266" w:rsidRDefault="00F03266">
      <w:pPr>
        <w:pStyle w:val="BodySection"/>
      </w:pPr>
      <w:r>
        <w:t>is to be accepted as a true copy of the permit until the contrary is proved.</w:t>
      </w:r>
    </w:p>
    <w:p w14:paraId="09F864E2" w14:textId="77777777" w:rsidR="00F03266" w:rsidRDefault="00F03266" w:rsidP="00B26E83">
      <w:pPr>
        <w:pStyle w:val="DraftHeading1"/>
        <w:tabs>
          <w:tab w:val="right" w:pos="680"/>
        </w:tabs>
        <w:ind w:left="850" w:hanging="850"/>
      </w:pPr>
      <w:r>
        <w:tab/>
      </w:r>
      <w:bookmarkStart w:id="469" w:name="_Toc201839540"/>
      <w:r>
        <w:t>142</w:t>
      </w:r>
      <w:r w:rsidR="00B26E83">
        <w:tab/>
      </w:r>
      <w:r>
        <w:t>Evidence of agreements under section 173</w:t>
      </w:r>
      <w:bookmarkEnd w:id="469"/>
    </w:p>
    <w:p w14:paraId="1942D924" w14:textId="77777777" w:rsidR="00F03266" w:rsidRDefault="00F03266">
      <w:pPr>
        <w:pStyle w:val="DraftHeading2"/>
        <w:tabs>
          <w:tab w:val="right" w:pos="1247"/>
        </w:tabs>
        <w:ind w:left="1361" w:hanging="1361"/>
      </w:pPr>
      <w:r>
        <w:tab/>
        <w:t>(1)</w:t>
      </w:r>
      <w:r>
        <w:tab/>
        <w:t>In any proceedings under this Act a statement in writing appearing to be signed by the secretary of the responsible authority to the effect that at a specified date an agreement or agreements entered into by a responsible authority under section 173 and identified in the statement were in operation in respect of the land described in the statement is evidence of the matters stated.</w:t>
      </w:r>
    </w:p>
    <w:p w14:paraId="3A84A146" w14:textId="2426F273" w:rsidR="003561F4" w:rsidRDefault="00F03266" w:rsidP="00237571">
      <w:pPr>
        <w:pStyle w:val="DraftHeading2"/>
        <w:tabs>
          <w:tab w:val="right" w:pos="1247"/>
        </w:tabs>
        <w:ind w:left="1361" w:hanging="1361"/>
      </w:pPr>
      <w:r>
        <w:tab/>
        <w:t>(2)</w:t>
      </w:r>
      <w:r>
        <w:tab/>
        <w:t>In any proceedings, the production of a document purporting to be a true copy of an agreement entered into by the responsible authority under section 173 and appearing to be certified by the secretary of the authority to be a true copy of the agreement is to be treated as a true copy until the contrary is proved.</w:t>
      </w:r>
    </w:p>
    <w:p w14:paraId="0D2BCC8E" w14:textId="77777777" w:rsidR="00F03266" w:rsidRDefault="00F03266" w:rsidP="00B26E83">
      <w:pPr>
        <w:pStyle w:val="DraftHeading1"/>
        <w:tabs>
          <w:tab w:val="right" w:pos="680"/>
        </w:tabs>
        <w:ind w:left="850" w:hanging="850"/>
      </w:pPr>
      <w:r>
        <w:tab/>
      </w:r>
      <w:bookmarkStart w:id="470" w:name="_Toc201839541"/>
      <w:r>
        <w:t>143</w:t>
      </w:r>
      <w:r w:rsidR="00B26E83">
        <w:tab/>
      </w:r>
      <w:r>
        <w:t>Constitution and procedure of planning authority or responsible authority</w:t>
      </w:r>
      <w:bookmarkEnd w:id="470"/>
    </w:p>
    <w:p w14:paraId="64531A0F" w14:textId="77777777" w:rsidR="00F03266" w:rsidRDefault="00F03266">
      <w:pPr>
        <w:pStyle w:val="BodySection"/>
      </w:pPr>
      <w:r>
        <w:t>Until evidence is given to the contrary, no proof is required in any proceedings under this Act—</w:t>
      </w:r>
    </w:p>
    <w:p w14:paraId="631B8D4F" w14:textId="77777777" w:rsidR="00F03266" w:rsidRDefault="00F03266">
      <w:pPr>
        <w:pStyle w:val="DraftHeading3"/>
        <w:tabs>
          <w:tab w:val="right" w:pos="1758"/>
        </w:tabs>
        <w:ind w:left="1871" w:hanging="1871"/>
      </w:pPr>
      <w:r>
        <w:tab/>
        <w:t>(a)</w:t>
      </w:r>
      <w:r>
        <w:tab/>
        <w:t>of the proper constitution of a planning authority or responsible authority or of its membership; or</w:t>
      </w:r>
    </w:p>
    <w:p w14:paraId="33090410" w14:textId="77777777" w:rsidR="00F03266" w:rsidRDefault="00F03266">
      <w:pPr>
        <w:pStyle w:val="DraftHeading3"/>
        <w:tabs>
          <w:tab w:val="right" w:pos="1758"/>
        </w:tabs>
        <w:ind w:left="1871" w:hanging="1871"/>
      </w:pPr>
      <w:r>
        <w:tab/>
        <w:t>(b)</w:t>
      </w:r>
      <w:r>
        <w:tab/>
        <w:t>that a planning authority is the relevant planning authority for the purposes of this Act; or</w:t>
      </w:r>
    </w:p>
    <w:p w14:paraId="7BEDB705" w14:textId="77777777" w:rsidR="00F03266" w:rsidRDefault="00F03266">
      <w:pPr>
        <w:pStyle w:val="DraftHeading3"/>
        <w:tabs>
          <w:tab w:val="right" w:pos="1758"/>
        </w:tabs>
        <w:ind w:left="1871" w:hanging="1871"/>
      </w:pPr>
      <w:r>
        <w:tab/>
        <w:t>(c)</w:t>
      </w:r>
      <w:r>
        <w:tab/>
        <w:t>that a responsible authority is the relevant responsible authority for the purposes of this Act; or</w:t>
      </w:r>
    </w:p>
    <w:p w14:paraId="69933985" w14:textId="77777777" w:rsidR="00F03266" w:rsidRDefault="00F03266">
      <w:pPr>
        <w:pStyle w:val="DraftHeading3"/>
        <w:tabs>
          <w:tab w:val="right" w:pos="1758"/>
        </w:tabs>
        <w:ind w:left="1871" w:hanging="1871"/>
      </w:pPr>
      <w:r>
        <w:tab/>
        <w:t>(d)</w:t>
      </w:r>
      <w:r>
        <w:tab/>
        <w:t>of any order or direction to prosecute or of the particular or general appointment of an officer of a responsible authority to take proceedings against any person; or</w:t>
      </w:r>
    </w:p>
    <w:p w14:paraId="50128326" w14:textId="77777777" w:rsidR="00F03266" w:rsidRDefault="00F03266">
      <w:pPr>
        <w:pStyle w:val="DraftHeading3"/>
        <w:tabs>
          <w:tab w:val="right" w:pos="1758"/>
        </w:tabs>
        <w:ind w:left="1871" w:hanging="1871"/>
      </w:pPr>
      <w:r>
        <w:tab/>
        <w:t>(e)</w:t>
      </w:r>
      <w:r>
        <w:tab/>
        <w:t>of the power of any officer of a responsible authority to prosecute; or</w:t>
      </w:r>
    </w:p>
    <w:p w14:paraId="713E2EDB" w14:textId="77777777" w:rsidR="00F03266" w:rsidRDefault="00F03266">
      <w:pPr>
        <w:pStyle w:val="DraftHeading3"/>
        <w:tabs>
          <w:tab w:val="right" w:pos="1758"/>
        </w:tabs>
        <w:ind w:left="1871" w:hanging="1871"/>
      </w:pPr>
      <w:r>
        <w:tab/>
        <w:t>(f)</w:t>
      </w:r>
      <w:r>
        <w:tab/>
        <w:t>of the appointment of the chairperson or deputy chairperson or any officer of a planning authority or responsible authority; or</w:t>
      </w:r>
    </w:p>
    <w:p w14:paraId="79987088" w14:textId="62F870D8" w:rsidR="00BF5E48" w:rsidRDefault="00F03266" w:rsidP="003561F4">
      <w:pPr>
        <w:pStyle w:val="DraftHeading3"/>
        <w:tabs>
          <w:tab w:val="right" w:pos="1758"/>
        </w:tabs>
        <w:ind w:left="1871" w:hanging="1871"/>
      </w:pPr>
      <w:r>
        <w:tab/>
        <w:t>(g)</w:t>
      </w:r>
      <w:r>
        <w:tab/>
        <w:t>of the presence of a quorum at any meeting at which any order or direction is made or given or any act or matter is done or dealt with by a planning authority or responsible authority.</w:t>
      </w:r>
    </w:p>
    <w:p w14:paraId="700DEF93" w14:textId="771E2D5F" w:rsidR="00237571" w:rsidRDefault="00237571" w:rsidP="00237571"/>
    <w:p w14:paraId="5BBF8527" w14:textId="7459C542" w:rsidR="00237571" w:rsidRDefault="00237571" w:rsidP="00237571"/>
    <w:p w14:paraId="32F1599B" w14:textId="77777777" w:rsidR="00237571" w:rsidRPr="00237571" w:rsidRDefault="00237571" w:rsidP="00237571"/>
    <w:p w14:paraId="6821FDAD" w14:textId="77777777" w:rsidR="00F03266" w:rsidRDefault="00F03266" w:rsidP="00B26E83">
      <w:pPr>
        <w:pStyle w:val="DraftHeading1"/>
        <w:tabs>
          <w:tab w:val="right" w:pos="680"/>
        </w:tabs>
        <w:ind w:left="850" w:hanging="850"/>
      </w:pPr>
      <w:r>
        <w:tab/>
      </w:r>
      <w:bookmarkStart w:id="471" w:name="_Toc201839542"/>
      <w:r>
        <w:t>144</w:t>
      </w:r>
      <w:r w:rsidR="00B26E83">
        <w:tab/>
      </w:r>
      <w:r>
        <w:t>Evidence of minutes</w:t>
      </w:r>
      <w:bookmarkEnd w:id="471"/>
    </w:p>
    <w:p w14:paraId="7B0DC1D1" w14:textId="77777777" w:rsidR="00F03266" w:rsidRDefault="00F03266">
      <w:pPr>
        <w:pStyle w:val="BodySection"/>
      </w:pPr>
      <w:r>
        <w:t>In any proceedings under this Act—</w:t>
      </w:r>
    </w:p>
    <w:p w14:paraId="59D16550" w14:textId="77777777" w:rsidR="00F03266" w:rsidRDefault="00F03266">
      <w:pPr>
        <w:pStyle w:val="DraftHeading3"/>
        <w:tabs>
          <w:tab w:val="right" w:pos="1758"/>
        </w:tabs>
        <w:ind w:left="1871" w:hanging="1871"/>
      </w:pPr>
      <w:r>
        <w:tab/>
        <w:t>(a)</w:t>
      </w:r>
      <w:r>
        <w:tab/>
        <w:t>any minutes appearing to be—</w:t>
      </w:r>
    </w:p>
    <w:p w14:paraId="5128879A" w14:textId="77777777" w:rsidR="00F03266" w:rsidRDefault="00F03266">
      <w:pPr>
        <w:pStyle w:val="DraftHeading4"/>
        <w:tabs>
          <w:tab w:val="right" w:pos="2268"/>
        </w:tabs>
        <w:ind w:left="2381" w:hanging="2381"/>
      </w:pPr>
      <w:r>
        <w:tab/>
        <w:t>(i)</w:t>
      </w:r>
      <w:r>
        <w:tab/>
        <w:t>minutes of the proceedings of any meeting of the planning authority or responsible authority; and</w:t>
      </w:r>
    </w:p>
    <w:p w14:paraId="1AE6FB1C" w14:textId="77777777" w:rsidR="00F03266" w:rsidRDefault="00F03266">
      <w:pPr>
        <w:pStyle w:val="DraftHeading4"/>
        <w:tabs>
          <w:tab w:val="right" w:pos="2268"/>
        </w:tabs>
        <w:ind w:left="2381" w:hanging="2381"/>
      </w:pPr>
      <w:r>
        <w:tab/>
        <w:t>(ii)</w:t>
      </w:r>
      <w:r>
        <w:tab/>
        <w:t>signed by the chairperson of the authority or the chairperson of a meeting of the authority either at the meeting at which the proceedings took place or at the next meeting; or</w:t>
      </w:r>
    </w:p>
    <w:p w14:paraId="2A3C24AF" w14:textId="77777777" w:rsidR="00F03266" w:rsidRDefault="00F03266">
      <w:pPr>
        <w:pStyle w:val="DraftHeading3"/>
        <w:tabs>
          <w:tab w:val="right" w:pos="1758"/>
        </w:tabs>
        <w:ind w:left="1871" w:hanging="1871"/>
      </w:pPr>
      <w:r>
        <w:tab/>
        <w:t>(b)</w:t>
      </w:r>
      <w:r>
        <w:tab/>
        <w:t>a copy of or an extract from the minutes appearing to be certified to be a true copy by a person appearing to be the secretary of the authority—</w:t>
      </w:r>
    </w:p>
    <w:p w14:paraId="60581A4D" w14:textId="77777777" w:rsidR="00F03266" w:rsidRDefault="00F03266">
      <w:pPr>
        <w:pStyle w:val="BodySection"/>
      </w:pPr>
      <w:r>
        <w:t>is evidence—</w:t>
      </w:r>
    </w:p>
    <w:p w14:paraId="2EF5D5D0" w14:textId="77777777" w:rsidR="00F03266" w:rsidRDefault="00F03266">
      <w:pPr>
        <w:pStyle w:val="DraftHeading3"/>
        <w:tabs>
          <w:tab w:val="right" w:pos="1758"/>
        </w:tabs>
        <w:ind w:left="1871" w:hanging="1871"/>
      </w:pPr>
      <w:r>
        <w:tab/>
        <w:t>(c)</w:t>
      </w:r>
      <w:r>
        <w:tab/>
        <w:t>as to the meeting to which they refer having been duly convened or held; or</w:t>
      </w:r>
    </w:p>
    <w:p w14:paraId="28185E3C" w14:textId="77777777" w:rsidR="00F03266" w:rsidRDefault="00F03266">
      <w:pPr>
        <w:pStyle w:val="DraftHeading3"/>
        <w:tabs>
          <w:tab w:val="right" w:pos="1758"/>
        </w:tabs>
        <w:ind w:left="1871" w:hanging="1871"/>
      </w:pPr>
      <w:r>
        <w:tab/>
        <w:t>(d)</w:t>
      </w:r>
      <w:r>
        <w:tab/>
        <w:t>of the persons attending the meeting having been members of the authority; or</w:t>
      </w:r>
    </w:p>
    <w:p w14:paraId="49E3FD30" w14:textId="77777777" w:rsidR="00F03266" w:rsidRDefault="00F03266">
      <w:pPr>
        <w:pStyle w:val="DraftHeading3"/>
        <w:tabs>
          <w:tab w:val="right" w:pos="1758"/>
        </w:tabs>
        <w:ind w:left="1871" w:hanging="1871"/>
      </w:pPr>
      <w:r>
        <w:tab/>
        <w:t>(e)</w:t>
      </w:r>
      <w:r>
        <w:tab/>
        <w:t>of the signature of the secretary or the chairperson or of the fact of his or her having been the secretary or chairperson.</w:t>
      </w:r>
    </w:p>
    <w:p w14:paraId="4A74E8AA" w14:textId="77777777" w:rsidR="00F03266" w:rsidRDefault="00F03266" w:rsidP="00B26E83">
      <w:pPr>
        <w:pStyle w:val="DraftHeading1"/>
        <w:tabs>
          <w:tab w:val="right" w:pos="680"/>
        </w:tabs>
        <w:ind w:left="850" w:hanging="850"/>
      </w:pPr>
      <w:r>
        <w:tab/>
      </w:r>
      <w:bookmarkStart w:id="472" w:name="_Toc201839543"/>
      <w:r>
        <w:t>145</w:t>
      </w:r>
      <w:r w:rsidR="00B26E83">
        <w:tab/>
      </w:r>
      <w:r>
        <w:t>Notices and service of orders</w:t>
      </w:r>
      <w:bookmarkEnd w:id="472"/>
    </w:p>
    <w:p w14:paraId="020E8D84" w14:textId="77777777" w:rsidR="00F03266" w:rsidRDefault="00F03266">
      <w:pPr>
        <w:pStyle w:val="DraftHeading2"/>
        <w:tabs>
          <w:tab w:val="right" w:pos="1247"/>
        </w:tabs>
        <w:ind w:left="1361" w:hanging="1361"/>
      </w:pPr>
      <w:r>
        <w:tab/>
        <w:t>(1)</w:t>
      </w:r>
      <w:r>
        <w:tab/>
        <w:t>Unless this Act or the regulations authorise or require a notice or order to be given in any other way, every notice or order which this Act authorises or requires a planning authority or responsible authority to give to or serve on the owner or the occupier of any land must be addressed to the owner or to the occupier of the land and—</w:t>
      </w:r>
    </w:p>
    <w:p w14:paraId="0357A692" w14:textId="77777777" w:rsidR="00F03266" w:rsidRDefault="00F03266" w:rsidP="00155E0E">
      <w:pPr>
        <w:pStyle w:val="SideNote"/>
        <w:framePr w:wrap="around"/>
      </w:pPr>
      <w:r>
        <w:t>S. 145(1)(aa) inserted by No. 86/1989 s. 4(2)(i).</w:t>
      </w:r>
    </w:p>
    <w:p w14:paraId="549DE98F" w14:textId="77777777" w:rsidR="00F03266" w:rsidRDefault="00F03266">
      <w:pPr>
        <w:pStyle w:val="DraftHeading3"/>
        <w:tabs>
          <w:tab w:val="right" w:pos="1758"/>
        </w:tabs>
        <w:ind w:left="1871" w:hanging="1871"/>
      </w:pPr>
      <w:r>
        <w:tab/>
        <w:t>(aa)</w:t>
      </w:r>
      <w:r>
        <w:tab/>
        <w:t>in the case of a Minister, public authority or committee of management—</w:t>
      </w:r>
    </w:p>
    <w:p w14:paraId="4915FE76" w14:textId="77777777" w:rsidR="00F03266" w:rsidRDefault="00F03266">
      <w:pPr>
        <w:pStyle w:val="DraftHeading4"/>
        <w:tabs>
          <w:tab w:val="right" w:pos="2268"/>
        </w:tabs>
        <w:ind w:left="2381" w:hanging="2381"/>
      </w:pPr>
      <w:r>
        <w:tab/>
        <w:t>(i)</w:t>
      </w:r>
      <w:r>
        <w:tab/>
        <w:t>may be given to a person authorised by that Minister, public authority or committee to accept service of documents on his, her or its behalf; or</w:t>
      </w:r>
    </w:p>
    <w:p w14:paraId="6BCFD885" w14:textId="77777777" w:rsidR="00F03266" w:rsidRDefault="00F03266">
      <w:pPr>
        <w:pStyle w:val="DraftHeading4"/>
        <w:tabs>
          <w:tab w:val="right" w:pos="2268"/>
        </w:tabs>
        <w:ind w:left="2381" w:hanging="2381"/>
      </w:pPr>
      <w:r>
        <w:tab/>
        <w:t>(ii)</w:t>
      </w:r>
      <w:r>
        <w:tab/>
        <w:t>may be left at the principal office of the Minister, public authority or committee; or</w:t>
      </w:r>
    </w:p>
    <w:p w14:paraId="1FB2567D" w14:textId="77777777" w:rsidR="00F03266" w:rsidRDefault="00F03266">
      <w:pPr>
        <w:pStyle w:val="DraftHeading3"/>
        <w:tabs>
          <w:tab w:val="right" w:pos="1758"/>
        </w:tabs>
        <w:ind w:left="1871" w:hanging="1871"/>
      </w:pPr>
      <w:r>
        <w:tab/>
        <w:t>(a)</w:t>
      </w:r>
      <w:r>
        <w:tab/>
        <w:t>if the residence of the owner or occupier is known to the authority, may be given to or served on the owner or occupier or left with an adult person apparently living there; or</w:t>
      </w:r>
    </w:p>
    <w:p w14:paraId="17ACA9BE" w14:textId="77777777" w:rsidR="00F03266" w:rsidRDefault="00F03266">
      <w:pPr>
        <w:pStyle w:val="DraftHeading3"/>
        <w:tabs>
          <w:tab w:val="right" w:pos="1758"/>
        </w:tabs>
        <w:ind w:left="1871" w:hanging="1871"/>
      </w:pPr>
      <w:r>
        <w:tab/>
        <w:t>(b)</w:t>
      </w:r>
      <w:r>
        <w:tab/>
        <w:t>if the owner's residence is not known to the authority—</w:t>
      </w:r>
    </w:p>
    <w:p w14:paraId="55F89791" w14:textId="77777777" w:rsidR="00F03266" w:rsidRDefault="00F03266">
      <w:pPr>
        <w:pStyle w:val="DraftHeading4"/>
        <w:tabs>
          <w:tab w:val="right" w:pos="2268"/>
        </w:tabs>
        <w:ind w:left="2381" w:hanging="2381"/>
      </w:pPr>
      <w:r>
        <w:tab/>
        <w:t>(i)</w:t>
      </w:r>
      <w:r>
        <w:tab/>
        <w:t>may be served on the occupier of the land or left with an adult person apparently living there; or</w:t>
      </w:r>
    </w:p>
    <w:p w14:paraId="3CDB82B2" w14:textId="77777777" w:rsidR="00F03266" w:rsidRDefault="00F03266">
      <w:pPr>
        <w:pStyle w:val="DraftHeading4"/>
        <w:tabs>
          <w:tab w:val="right" w:pos="2268"/>
        </w:tabs>
        <w:ind w:left="2381" w:hanging="2381"/>
      </w:pPr>
      <w:r>
        <w:tab/>
        <w:t>(ii)</w:t>
      </w:r>
      <w:r>
        <w:tab/>
        <w:t>if there is no occupier, may be put up on a conspicuous part of the land; or</w:t>
      </w:r>
    </w:p>
    <w:p w14:paraId="4C31CB84" w14:textId="77777777" w:rsidR="00F03266" w:rsidRDefault="00F03266">
      <w:pPr>
        <w:pStyle w:val="DraftHeading3"/>
        <w:tabs>
          <w:tab w:val="right" w:pos="1758"/>
        </w:tabs>
        <w:ind w:left="1871" w:hanging="1871"/>
      </w:pPr>
      <w:r>
        <w:tab/>
        <w:t>(c)</w:t>
      </w:r>
      <w:r>
        <w:tab/>
        <w:t>if the occupier's residence is not known to the authority, may be put up on a conspicuous part of the land.</w:t>
      </w:r>
    </w:p>
    <w:p w14:paraId="2D597387" w14:textId="77777777" w:rsidR="00CE0EA5" w:rsidRPr="00CE0EA5" w:rsidRDefault="00F03266" w:rsidP="003561F4">
      <w:pPr>
        <w:pStyle w:val="DraftHeading2"/>
        <w:tabs>
          <w:tab w:val="right" w:pos="1247"/>
        </w:tabs>
        <w:ind w:left="1361" w:hanging="1361"/>
      </w:pPr>
      <w:r>
        <w:tab/>
        <w:t>(2)</w:t>
      </w:r>
      <w:r>
        <w:tab/>
        <w:t>Unless this Act or the regulations authorise or require a notice or order to be given in any other way, a notice or order may also be served by post by prepaid letter addressed to the owner or occupier, and in proving service it is sufficient to prove that the notice or order was addressed to the usual or last-known place of residence or of business of the owner or occupier and was put into the post.</w:t>
      </w:r>
    </w:p>
    <w:p w14:paraId="5BB1BD16" w14:textId="77777777" w:rsidR="00F03266" w:rsidRDefault="00F03266">
      <w:pPr>
        <w:pStyle w:val="DraftHeading2"/>
        <w:tabs>
          <w:tab w:val="right" w:pos="1247"/>
        </w:tabs>
        <w:ind w:left="1361" w:hanging="1361"/>
      </w:pPr>
      <w:r>
        <w:tab/>
        <w:t>(3)</w:t>
      </w:r>
      <w:r>
        <w:tab/>
        <w:t>A notice or order under this Act may be addressed</w:t>
      </w:r>
      <w:r w:rsidR="007D5FFE">
        <w:t> </w:t>
      </w:r>
      <w:r>
        <w:t>by the description of "the owner" or</w:t>
      </w:r>
      <w:r w:rsidR="007D5FFE">
        <w:t> </w:t>
      </w:r>
      <w:r>
        <w:t>"the occupier" of the land (naming it) in respect</w:t>
      </w:r>
      <w:r w:rsidR="007D5FFE">
        <w:t> </w:t>
      </w:r>
      <w:r>
        <w:t>of which the notice is given, without further name or description.</w:t>
      </w:r>
    </w:p>
    <w:p w14:paraId="4CAFD3ED" w14:textId="77777777" w:rsidR="00F03266" w:rsidRDefault="00F03266" w:rsidP="00B26E83">
      <w:pPr>
        <w:pStyle w:val="DraftHeading1"/>
        <w:tabs>
          <w:tab w:val="right" w:pos="680"/>
        </w:tabs>
        <w:ind w:left="850" w:hanging="850"/>
      </w:pPr>
      <w:r>
        <w:tab/>
      </w:r>
      <w:bookmarkStart w:id="473" w:name="_Toc201839544"/>
      <w:r>
        <w:t>146</w:t>
      </w:r>
      <w:r w:rsidR="00B26E83">
        <w:tab/>
      </w:r>
      <w:r>
        <w:t>Copies of schemes and amendments</w:t>
      </w:r>
      <w:bookmarkEnd w:id="473"/>
    </w:p>
    <w:p w14:paraId="10620A43" w14:textId="77777777" w:rsidR="00F03266" w:rsidRDefault="00F03266">
      <w:pPr>
        <w:pStyle w:val="BodySection"/>
      </w:pPr>
      <w:r>
        <w:t>If a person is required to give, serve, lodge or make available a copy of a planning scheme or an amendment to a planning scheme, it is sufficient if the person gives, serves, lodges or makes available a document which reproduces in substance the provisions of the scheme or amendment if—</w:t>
      </w:r>
    </w:p>
    <w:p w14:paraId="1C3053AE" w14:textId="77777777" w:rsidR="00F03266" w:rsidRDefault="00F03266">
      <w:pPr>
        <w:pStyle w:val="DraftHeading3"/>
        <w:tabs>
          <w:tab w:val="right" w:pos="1758"/>
        </w:tabs>
        <w:ind w:left="1871" w:hanging="1871"/>
      </w:pPr>
      <w:r>
        <w:tab/>
        <w:t>(a)</w:t>
      </w:r>
      <w:r>
        <w:tab/>
        <w:t>the document contains all the information contained in the scheme or amendment; and</w:t>
      </w:r>
    </w:p>
    <w:p w14:paraId="0506FB8D" w14:textId="77777777" w:rsidR="00F03266" w:rsidRDefault="00F03266" w:rsidP="00155E0E">
      <w:pPr>
        <w:pStyle w:val="SideNote"/>
        <w:framePr w:wrap="around"/>
      </w:pPr>
      <w:r>
        <w:t>S. 146(b) amended by No. 35/1995 s. 11(1)(e).</w:t>
      </w:r>
    </w:p>
    <w:p w14:paraId="77ED12AE" w14:textId="77777777" w:rsidR="00F03266" w:rsidRDefault="00F03266">
      <w:pPr>
        <w:pStyle w:val="DraftHeading3"/>
        <w:tabs>
          <w:tab w:val="right" w:pos="1758"/>
        </w:tabs>
        <w:ind w:left="1871" w:hanging="1871"/>
      </w:pPr>
      <w:r>
        <w:tab/>
        <w:t>(b)</w:t>
      </w:r>
      <w:r>
        <w:tab/>
        <w:t>the form of the document is certified by the Secretary to the Department or, if the Minister directs, by the planning authority.</w:t>
      </w:r>
    </w:p>
    <w:p w14:paraId="5CF2A1D5" w14:textId="77777777" w:rsidR="00F03266" w:rsidRDefault="00F03266" w:rsidP="00B26E83">
      <w:pPr>
        <w:pStyle w:val="DraftHeading1"/>
        <w:tabs>
          <w:tab w:val="right" w:pos="680"/>
        </w:tabs>
        <w:ind w:left="850" w:hanging="850"/>
      </w:pPr>
      <w:r>
        <w:tab/>
      </w:r>
      <w:bookmarkStart w:id="474" w:name="_Toc201839545"/>
      <w:r>
        <w:t>147</w:t>
      </w:r>
      <w:r w:rsidR="00B26E83">
        <w:tab/>
      </w:r>
      <w:r>
        <w:t>General provisions</w:t>
      </w:r>
      <w:bookmarkEnd w:id="474"/>
    </w:p>
    <w:p w14:paraId="633755B3" w14:textId="77777777" w:rsidR="00F03266" w:rsidRDefault="00F03266">
      <w:pPr>
        <w:pStyle w:val="DraftHeading2"/>
        <w:tabs>
          <w:tab w:val="right" w:pos="1247"/>
        </w:tabs>
        <w:ind w:left="1361" w:hanging="1361"/>
      </w:pPr>
      <w:r>
        <w:tab/>
        <w:t>(1)</w:t>
      </w:r>
      <w:r>
        <w:tab/>
        <w:t>If this Act requires a person to give, serve or publish any notice or document—</w:t>
      </w:r>
    </w:p>
    <w:p w14:paraId="5CDF8E64" w14:textId="77777777" w:rsidR="00F03266" w:rsidRDefault="00F03266">
      <w:pPr>
        <w:pStyle w:val="DraftHeading3"/>
        <w:tabs>
          <w:tab w:val="right" w:pos="1758"/>
        </w:tabs>
        <w:ind w:left="1871" w:hanging="1871"/>
      </w:pPr>
      <w:r>
        <w:tab/>
        <w:t>(a)</w:t>
      </w:r>
      <w:r>
        <w:tab/>
        <w:t>the person may cause that notice or document to be given, served or published; and</w:t>
      </w:r>
    </w:p>
    <w:p w14:paraId="07666E6B" w14:textId="77777777" w:rsidR="00F03266" w:rsidRDefault="00F03266" w:rsidP="00155E0E">
      <w:pPr>
        <w:pStyle w:val="SideNote"/>
        <w:framePr w:wrap="around"/>
      </w:pPr>
      <w:r>
        <w:t>S. 147(1)(b) amended by No. 86/1989 s. 25(q).</w:t>
      </w:r>
    </w:p>
    <w:p w14:paraId="7FA6BB69" w14:textId="77777777" w:rsidR="00F03266" w:rsidRDefault="00F03266">
      <w:pPr>
        <w:pStyle w:val="DraftHeading3"/>
        <w:tabs>
          <w:tab w:val="right" w:pos="1758"/>
        </w:tabs>
        <w:ind w:left="1871" w:hanging="1871"/>
      </w:pPr>
      <w:r>
        <w:tab/>
        <w:t>(b)</w:t>
      </w:r>
      <w:r>
        <w:tab/>
        <w:t>the person is not required to give or serve the notice or document to or on himself, herself or itself; and</w:t>
      </w:r>
    </w:p>
    <w:p w14:paraId="3A70A25B" w14:textId="77777777" w:rsidR="00F03266" w:rsidRDefault="00F03266" w:rsidP="00155E0E">
      <w:pPr>
        <w:pStyle w:val="SideNote"/>
        <w:framePr w:wrap="around"/>
      </w:pPr>
      <w:r>
        <w:t>S. 147(1)(c) inserted by No. 86/1989 s. 25(q)</w:t>
      </w:r>
      <w:r w:rsidR="003324A3">
        <w:t xml:space="preserve">, </w:t>
      </w:r>
      <w:r w:rsidR="003324A3" w:rsidRPr="003324A3">
        <w:t>amended by No. 81/2004 s. 39</w:t>
      </w:r>
      <w:r>
        <w:t>.</w:t>
      </w:r>
    </w:p>
    <w:p w14:paraId="0E11569A" w14:textId="77777777" w:rsidR="00F03266" w:rsidRDefault="00F03266">
      <w:pPr>
        <w:pStyle w:val="DraftHeading3"/>
        <w:tabs>
          <w:tab w:val="right" w:pos="1758"/>
        </w:tabs>
        <w:ind w:left="1871" w:hanging="1871"/>
      </w:pPr>
      <w:r>
        <w:tab/>
        <w:t>(c)</w:t>
      </w:r>
      <w:r>
        <w:tab/>
        <w:t xml:space="preserve">the person may </w:t>
      </w:r>
      <w:r w:rsidR="003324A3">
        <w:t xml:space="preserve">give or </w:t>
      </w:r>
      <w:r>
        <w:t>serve the document personally, by post, or in any other prescribed way.</w:t>
      </w:r>
    </w:p>
    <w:p w14:paraId="4A3407BE" w14:textId="77777777" w:rsidR="003324A3" w:rsidRDefault="003324A3" w:rsidP="003561F4"/>
    <w:p w14:paraId="4919EDE6" w14:textId="77777777" w:rsidR="003561F4" w:rsidRPr="003324A3" w:rsidRDefault="003561F4" w:rsidP="003561F4"/>
    <w:p w14:paraId="02C85D49" w14:textId="77777777" w:rsidR="00F03266" w:rsidRDefault="00F03266" w:rsidP="00155E0E">
      <w:pPr>
        <w:pStyle w:val="SideNote"/>
        <w:framePr w:wrap="around"/>
      </w:pPr>
      <w:r>
        <w:t>S. 147(2) amended by No. 35/1995 s. 11(1)(f).</w:t>
      </w:r>
    </w:p>
    <w:p w14:paraId="5BAF6CFE" w14:textId="77777777" w:rsidR="00F03266" w:rsidRDefault="00F03266">
      <w:pPr>
        <w:pStyle w:val="DraftHeading2"/>
        <w:tabs>
          <w:tab w:val="right" w:pos="1247"/>
        </w:tabs>
        <w:ind w:left="1361" w:hanging="1361"/>
      </w:pPr>
      <w:r>
        <w:tab/>
        <w:t>(2)</w:t>
      </w:r>
      <w:r>
        <w:tab/>
        <w:t>If this Act requires the Minister to keep any document at the Minister's office, the document may be kept at any office or offices of the Department that the Minister specifies.</w:t>
      </w:r>
    </w:p>
    <w:p w14:paraId="73F5444F" w14:textId="77777777" w:rsidR="00F03266" w:rsidRDefault="00F03266">
      <w:pPr>
        <w:pStyle w:val="DraftHeading2"/>
        <w:tabs>
          <w:tab w:val="right" w:pos="1247"/>
        </w:tabs>
        <w:ind w:left="1361" w:hanging="1361"/>
      </w:pPr>
      <w:r>
        <w:tab/>
        <w:t>(3)</w:t>
      </w:r>
      <w:r>
        <w:tab/>
        <w:t>If a Minister is the planning authority or the responsible authority under this Act any reference in this Act to—</w:t>
      </w:r>
    </w:p>
    <w:p w14:paraId="5BA54F7A" w14:textId="5091BA0D" w:rsidR="000D7BE7" w:rsidRPr="000D7BE7" w:rsidRDefault="00F03266" w:rsidP="00237571">
      <w:pPr>
        <w:pStyle w:val="DraftHeading3"/>
        <w:tabs>
          <w:tab w:val="right" w:pos="1758"/>
        </w:tabs>
        <w:ind w:left="1871" w:hanging="1871"/>
      </w:pPr>
      <w:r>
        <w:tab/>
        <w:t>(a)</w:t>
      </w:r>
      <w:r>
        <w:tab/>
        <w:t>the chairperson of the planning authority or responsible authority is a reference to the Minister; and</w:t>
      </w:r>
    </w:p>
    <w:p w14:paraId="6FE6E32B" w14:textId="77777777" w:rsidR="003561F4" w:rsidRPr="003561F4" w:rsidRDefault="00F03266" w:rsidP="000D7BE7">
      <w:pPr>
        <w:pStyle w:val="DraftHeading3"/>
        <w:tabs>
          <w:tab w:val="right" w:pos="1758"/>
        </w:tabs>
        <w:ind w:left="1871" w:hanging="1871"/>
      </w:pPr>
      <w:r>
        <w:tab/>
        <w:t>(b)</w:t>
      </w:r>
      <w:r>
        <w:tab/>
        <w:t>a member or officer of the planning authority or responsible authority is a reference to—</w:t>
      </w:r>
    </w:p>
    <w:p w14:paraId="07A5DF63" w14:textId="77777777" w:rsidR="00F03266" w:rsidRDefault="00F03266" w:rsidP="00155E0E">
      <w:pPr>
        <w:pStyle w:val="SideNote"/>
        <w:framePr w:wrap="around"/>
      </w:pPr>
      <w:r>
        <w:t>S. 147(3)(b)(i) amended by No. 35/1995 s. 11(1)(g).</w:t>
      </w:r>
    </w:p>
    <w:p w14:paraId="017788B3" w14:textId="77777777" w:rsidR="00F03266" w:rsidRDefault="00F03266">
      <w:pPr>
        <w:pStyle w:val="DraftHeading4"/>
        <w:tabs>
          <w:tab w:val="right" w:pos="2268"/>
        </w:tabs>
        <w:ind w:left="2381" w:hanging="2381"/>
      </w:pPr>
      <w:r>
        <w:tab/>
        <w:t>(i)</w:t>
      </w:r>
      <w:r>
        <w:tab/>
        <w:t>the Department Head of the Minister's department; or</w:t>
      </w:r>
    </w:p>
    <w:p w14:paraId="61C3E330" w14:textId="77777777" w:rsidR="008E7A13" w:rsidRPr="008E7A13" w:rsidRDefault="008E7A13" w:rsidP="008E7A13"/>
    <w:p w14:paraId="32EF9011" w14:textId="77777777" w:rsidR="00F03266" w:rsidRDefault="00F03266" w:rsidP="00155E0E">
      <w:pPr>
        <w:pStyle w:val="SideNote"/>
        <w:framePr w:wrap="around"/>
      </w:pPr>
      <w:r>
        <w:t>S. 147(3)(b)(ii) amended by Nos 35/1995 s. 11(1)(h), 46/1998 s. 7(Sch. 1).</w:t>
      </w:r>
    </w:p>
    <w:p w14:paraId="2B76A322" w14:textId="77777777" w:rsidR="00F03266" w:rsidRDefault="00F03266">
      <w:pPr>
        <w:pStyle w:val="DraftHeading4"/>
        <w:tabs>
          <w:tab w:val="right" w:pos="2268"/>
        </w:tabs>
        <w:ind w:left="2381" w:hanging="2381"/>
      </w:pPr>
      <w:r>
        <w:tab/>
        <w:t>(ii)</w:t>
      </w:r>
      <w:r>
        <w:tab/>
        <w:t>any employee of the Minister's department.</w:t>
      </w:r>
    </w:p>
    <w:p w14:paraId="015D29B8" w14:textId="77777777" w:rsidR="00F03266" w:rsidRDefault="00F03266" w:rsidP="009F7630"/>
    <w:p w14:paraId="6E162D91" w14:textId="77777777" w:rsidR="00F03266" w:rsidRDefault="00F03266" w:rsidP="009F7630"/>
    <w:p w14:paraId="63DEF695" w14:textId="77777777" w:rsidR="00F03266" w:rsidRDefault="00F03266" w:rsidP="00155E0E">
      <w:pPr>
        <w:pStyle w:val="SideNote"/>
        <w:framePr w:wrap="around"/>
      </w:pPr>
      <w:r>
        <w:t xml:space="preserve">S. 147(4) amended by Nos 35/1995 s. 11(1)(i) </w:t>
      </w:r>
      <w:r>
        <w:br/>
        <w:t>(i)–(iii), 46/1998 s. 7(Sch. 1).</w:t>
      </w:r>
    </w:p>
    <w:p w14:paraId="7BA68E83" w14:textId="03DC7D5F" w:rsidR="00CE0EA5" w:rsidRDefault="00F03266" w:rsidP="003561F4">
      <w:pPr>
        <w:pStyle w:val="DraftHeading2"/>
        <w:tabs>
          <w:tab w:val="right" w:pos="1247"/>
        </w:tabs>
        <w:ind w:left="1361" w:hanging="1361"/>
      </w:pPr>
      <w:r>
        <w:tab/>
        <w:t>(4)</w:t>
      </w:r>
      <w:r>
        <w:tab/>
        <w:t>Any reference in this Act to an authorised officer of a responsible authority or of the Department is a reference to an officer or employee of the authority or employee of the Department whom the authority or the Secretary to the Department (as the case requires) authorises in writing generally or in a particular case to carry out the duty or function or to exercise the power in connection with which the expression is used.</w:t>
      </w:r>
    </w:p>
    <w:p w14:paraId="3CC259AA" w14:textId="37004F71" w:rsidR="00237571" w:rsidRDefault="00237571" w:rsidP="00237571"/>
    <w:p w14:paraId="21F470CD" w14:textId="2629BA7E" w:rsidR="00237571" w:rsidRDefault="00237571" w:rsidP="00237571"/>
    <w:p w14:paraId="29E434BD" w14:textId="58C9BBD0" w:rsidR="00237571" w:rsidRDefault="00237571" w:rsidP="00237571"/>
    <w:p w14:paraId="4E370748" w14:textId="4FCC3B7A" w:rsidR="00237571" w:rsidRDefault="00237571" w:rsidP="00237571"/>
    <w:p w14:paraId="69129641" w14:textId="4F33B631" w:rsidR="00237571" w:rsidRDefault="00237571" w:rsidP="00237571"/>
    <w:p w14:paraId="0DE162C0" w14:textId="77777777" w:rsidR="00237571" w:rsidRPr="00237571" w:rsidRDefault="00237571" w:rsidP="00237571"/>
    <w:p w14:paraId="3FB6365E" w14:textId="77777777" w:rsidR="00F03266" w:rsidRDefault="00F03266" w:rsidP="00155E0E">
      <w:pPr>
        <w:pStyle w:val="SideNote"/>
        <w:framePr w:wrap="around"/>
        <w:spacing w:before="240"/>
      </w:pPr>
      <w:r>
        <w:t>Pt 6 Div. 5 (Heading) substituted by No. 52/1998 s. 189.</w:t>
      </w:r>
    </w:p>
    <w:p w14:paraId="4C509AE0" w14:textId="77777777" w:rsidR="00F03266" w:rsidRPr="004467F7" w:rsidRDefault="00F03266" w:rsidP="004467F7">
      <w:pPr>
        <w:pStyle w:val="Heading-DIVISION"/>
        <w:rPr>
          <w:sz w:val="28"/>
        </w:rPr>
      </w:pPr>
      <w:bookmarkStart w:id="475" w:name="_Toc201839546"/>
      <w:r w:rsidRPr="004467F7">
        <w:rPr>
          <w:sz w:val="28"/>
        </w:rPr>
        <w:t>Division 5—Applications to Tribunal</w:t>
      </w:r>
      <w:bookmarkEnd w:id="475"/>
    </w:p>
    <w:p w14:paraId="4B525E56" w14:textId="77777777" w:rsidR="00EE0F14" w:rsidRDefault="00EE0F14" w:rsidP="009F7630"/>
    <w:p w14:paraId="31F9F6B7" w14:textId="77777777" w:rsidR="009F7630" w:rsidRDefault="009F7630" w:rsidP="00EE0F14"/>
    <w:p w14:paraId="5D7A8C6A" w14:textId="77777777" w:rsidR="00F03266" w:rsidRDefault="00F03266" w:rsidP="00155E0E">
      <w:pPr>
        <w:pStyle w:val="SideNote"/>
        <w:framePr w:wrap="around"/>
      </w:pPr>
      <w:r>
        <w:t>S. 148 amended by Nos 86/1989 s. 12(a)–(c), 62/1991 s. 36(1)(a) (b)(2), substituted by No. 52/1998 s. 190.</w:t>
      </w:r>
    </w:p>
    <w:p w14:paraId="4169B8B7" w14:textId="77777777" w:rsidR="00F03266" w:rsidRDefault="00F03266" w:rsidP="00B26E83">
      <w:pPr>
        <w:pStyle w:val="DraftHeading1"/>
        <w:tabs>
          <w:tab w:val="right" w:pos="680"/>
        </w:tabs>
        <w:ind w:left="850" w:hanging="850"/>
      </w:pPr>
      <w:r>
        <w:tab/>
      </w:r>
      <w:bookmarkStart w:id="476" w:name="_Toc201839547"/>
      <w:r>
        <w:t>148</w:t>
      </w:r>
      <w:r w:rsidR="00B26E83">
        <w:tab/>
      </w:r>
      <w:r>
        <w:t>Definitions</w:t>
      </w:r>
      <w:bookmarkEnd w:id="476"/>
    </w:p>
    <w:p w14:paraId="0FE02823" w14:textId="77777777" w:rsidR="00F03266" w:rsidRDefault="00F03266">
      <w:pPr>
        <w:pStyle w:val="BodySection"/>
      </w:pPr>
      <w:r>
        <w:t>In this Division—</w:t>
      </w:r>
    </w:p>
    <w:p w14:paraId="25709085" w14:textId="77777777" w:rsidR="00F03266" w:rsidRDefault="00F03266" w:rsidP="005F7995">
      <w:pPr>
        <w:pStyle w:val="BodySectionSub"/>
      </w:pPr>
      <w:r w:rsidRPr="005F7995">
        <w:rPr>
          <w:b/>
          <w:i/>
          <w:iCs/>
        </w:rPr>
        <w:t>specified body</w:t>
      </w:r>
      <w:r>
        <w:t xml:space="preserve"> means—</w:t>
      </w:r>
    </w:p>
    <w:p w14:paraId="6A6514EE" w14:textId="77777777" w:rsidR="00F03266" w:rsidRDefault="00F03266">
      <w:pPr>
        <w:pStyle w:val="DraftHeading4"/>
        <w:tabs>
          <w:tab w:val="right" w:pos="2268"/>
        </w:tabs>
        <w:ind w:left="2381" w:hanging="2381"/>
      </w:pPr>
      <w:r>
        <w:tab/>
        <w:t>(a)</w:t>
      </w:r>
      <w:r>
        <w:tab/>
        <w:t>a Minister; or</w:t>
      </w:r>
    </w:p>
    <w:p w14:paraId="42E0EDC4" w14:textId="77777777" w:rsidR="00F03266" w:rsidRDefault="00F03266">
      <w:pPr>
        <w:pStyle w:val="DraftHeading4"/>
        <w:tabs>
          <w:tab w:val="right" w:pos="2268"/>
        </w:tabs>
        <w:ind w:left="2381" w:hanging="2381"/>
      </w:pPr>
      <w:r>
        <w:tab/>
        <w:t>(b)</w:t>
      </w:r>
      <w:r>
        <w:tab/>
        <w:t>the responsible authority; or</w:t>
      </w:r>
    </w:p>
    <w:p w14:paraId="4A0E42FB" w14:textId="77777777" w:rsidR="00F03266" w:rsidRDefault="00F03266">
      <w:pPr>
        <w:pStyle w:val="DraftHeading4"/>
        <w:tabs>
          <w:tab w:val="right" w:pos="2268"/>
        </w:tabs>
        <w:ind w:left="2381" w:hanging="2381"/>
      </w:pPr>
      <w:r>
        <w:tab/>
        <w:t>(c)</w:t>
      </w:r>
      <w:r>
        <w:tab/>
        <w:t>a public authority; or</w:t>
      </w:r>
    </w:p>
    <w:p w14:paraId="202C7BAA" w14:textId="77777777" w:rsidR="00F03266" w:rsidRDefault="00F03266">
      <w:pPr>
        <w:pStyle w:val="DraftHeading4"/>
        <w:tabs>
          <w:tab w:val="right" w:pos="2268"/>
        </w:tabs>
        <w:ind w:left="2381" w:hanging="2381"/>
      </w:pPr>
      <w:r>
        <w:tab/>
        <w:t>(d)</w:t>
      </w:r>
      <w:r>
        <w:tab/>
        <w:t>a municipal council; or</w:t>
      </w:r>
    </w:p>
    <w:p w14:paraId="04B37510" w14:textId="2A1EFBA4" w:rsidR="009F7630" w:rsidRDefault="00F03266" w:rsidP="00237571">
      <w:pPr>
        <w:pStyle w:val="DraftHeading4"/>
        <w:tabs>
          <w:tab w:val="right" w:pos="2268"/>
        </w:tabs>
        <w:ind w:left="2381" w:hanging="2381"/>
      </w:pPr>
      <w:r>
        <w:tab/>
        <w:t>(e)</w:t>
      </w:r>
      <w:r>
        <w:tab/>
        <w:t>a referral authority;</w:t>
      </w:r>
    </w:p>
    <w:p w14:paraId="739E9D82" w14:textId="77777777" w:rsidR="00F03266" w:rsidRDefault="00F03266" w:rsidP="005F7995">
      <w:pPr>
        <w:pStyle w:val="Defintion"/>
      </w:pPr>
      <w:r w:rsidRPr="005F7995">
        <w:rPr>
          <w:b/>
          <w:i/>
          <w:iCs/>
        </w:rPr>
        <w:t>specified person</w:t>
      </w:r>
      <w:r>
        <w:t xml:space="preserve"> means in relation to a matter—</w:t>
      </w:r>
    </w:p>
    <w:p w14:paraId="270D74FF" w14:textId="77777777" w:rsidR="00F03266" w:rsidRDefault="00F03266">
      <w:pPr>
        <w:pStyle w:val="DraftHeading4"/>
        <w:tabs>
          <w:tab w:val="right" w:pos="2268"/>
        </w:tabs>
        <w:ind w:left="2381" w:hanging="2381"/>
      </w:pPr>
      <w:r>
        <w:tab/>
        <w:t>(a)</w:t>
      </w:r>
      <w:r>
        <w:tab/>
        <w:t>the owner, user or developer of the land directly affected by the matter; or</w:t>
      </w:r>
    </w:p>
    <w:p w14:paraId="4A4E1C59" w14:textId="77777777" w:rsidR="00F03266" w:rsidRDefault="00F03266">
      <w:pPr>
        <w:pStyle w:val="DraftHeading4"/>
        <w:tabs>
          <w:tab w:val="right" w:pos="2268"/>
        </w:tabs>
        <w:ind w:left="2381" w:hanging="2381"/>
      </w:pPr>
      <w:r>
        <w:tab/>
        <w:t>(b)</w:t>
      </w:r>
      <w:r>
        <w:tab/>
        <w:t>a specified body; or</w:t>
      </w:r>
    </w:p>
    <w:p w14:paraId="31A267A3" w14:textId="77777777" w:rsidR="00F03266" w:rsidRDefault="00F03266">
      <w:pPr>
        <w:pStyle w:val="DraftHeading4"/>
        <w:tabs>
          <w:tab w:val="right" w:pos="2268"/>
        </w:tabs>
        <w:ind w:left="2381" w:hanging="2381"/>
      </w:pPr>
      <w:r>
        <w:tab/>
        <w:t>(c)</w:t>
      </w:r>
      <w:r>
        <w:tab/>
        <w:t>if the matter affects Crown land, the occupier of the Crown land.</w:t>
      </w:r>
    </w:p>
    <w:p w14:paraId="3E6EA1DF" w14:textId="77777777" w:rsidR="00F03266" w:rsidRDefault="00F03266" w:rsidP="00155E0E">
      <w:pPr>
        <w:pStyle w:val="SideNote"/>
        <w:framePr w:wrap="around"/>
      </w:pPr>
      <w:r>
        <w:t>S. 149 substituted by No. 52/1998 s. 190.</w:t>
      </w:r>
    </w:p>
    <w:p w14:paraId="3544B0B1" w14:textId="77777777" w:rsidR="00F03266" w:rsidRDefault="00F03266" w:rsidP="00B26E83">
      <w:pPr>
        <w:pStyle w:val="DraftHeading1"/>
        <w:tabs>
          <w:tab w:val="right" w:pos="680"/>
        </w:tabs>
        <w:ind w:left="850" w:hanging="850"/>
      </w:pPr>
      <w:r>
        <w:tab/>
      </w:r>
      <w:bookmarkStart w:id="477" w:name="_Toc201839548"/>
      <w:r>
        <w:t>149</w:t>
      </w:r>
      <w:r w:rsidR="00B26E83">
        <w:tab/>
      </w:r>
      <w:r>
        <w:t>Application for review</w:t>
      </w:r>
      <w:bookmarkEnd w:id="477"/>
    </w:p>
    <w:p w14:paraId="273B577C" w14:textId="77777777" w:rsidR="00F03266" w:rsidRDefault="00F03266">
      <w:pPr>
        <w:pStyle w:val="DraftHeading2"/>
        <w:tabs>
          <w:tab w:val="right" w:pos="1247"/>
        </w:tabs>
        <w:ind w:left="1361" w:hanging="1361"/>
      </w:pPr>
      <w:r>
        <w:tab/>
        <w:t>(1)</w:t>
      </w:r>
      <w:r>
        <w:tab/>
        <w:t>A specified person may apply to the Tribunal for the review of—</w:t>
      </w:r>
    </w:p>
    <w:p w14:paraId="2A97FA14" w14:textId="77777777" w:rsidR="00F03266" w:rsidRDefault="00F03266">
      <w:pPr>
        <w:pStyle w:val="DraftHeading3"/>
        <w:tabs>
          <w:tab w:val="right" w:pos="1758"/>
        </w:tabs>
        <w:ind w:left="1871" w:hanging="1871"/>
      </w:pPr>
      <w:r>
        <w:tab/>
        <w:t>(a)</w:t>
      </w:r>
      <w:r>
        <w:tab/>
        <w:t xml:space="preserve">a decision of a </w:t>
      </w:r>
      <w:r w:rsidR="00C303EB">
        <w:t xml:space="preserve">specified body in relation to a </w:t>
      </w:r>
      <w:r>
        <w:t>matter if a planning scheme specifies or a permit contains a condition that the matter must be done to the satisfaction, or must not be done without the consent or approval, of the specified body; or</w:t>
      </w:r>
    </w:p>
    <w:p w14:paraId="2361966D" w14:textId="77777777" w:rsidR="00F03266" w:rsidRDefault="00F03266">
      <w:pPr>
        <w:pStyle w:val="DraftHeading3"/>
        <w:tabs>
          <w:tab w:val="right" w:pos="1758"/>
        </w:tabs>
        <w:ind w:left="1871" w:hanging="1871"/>
      </w:pPr>
      <w:r>
        <w:tab/>
        <w:t>(b)</w:t>
      </w:r>
      <w:r>
        <w:tab/>
        <w:t>a decision of a specified body in relation to a matter if an agreement under section 173 provides that the matter must be done to the satisfaction, or must not be done without the consent, of the specified body and makes no provision for settling disputes in relation to the matter; or</w:t>
      </w:r>
    </w:p>
    <w:p w14:paraId="71D4A02C" w14:textId="77777777" w:rsidR="00F03266" w:rsidRDefault="00F03266">
      <w:pPr>
        <w:pStyle w:val="DraftHeading3"/>
        <w:tabs>
          <w:tab w:val="right" w:pos="1758"/>
        </w:tabs>
        <w:ind w:left="1871" w:hanging="1871"/>
      </w:pPr>
      <w:r>
        <w:tab/>
        <w:t>(c)</w:t>
      </w:r>
      <w:r>
        <w:tab/>
        <w:t>a decision of a specified body or of a person or body specified in an enforcement order in relation to a matter if the order requires that the matter must be done to the satisfaction of that person or body; or</w:t>
      </w:r>
    </w:p>
    <w:p w14:paraId="11BD333E" w14:textId="0BD53823" w:rsidR="009F7630" w:rsidRPr="009F7630" w:rsidRDefault="00F03266" w:rsidP="00237571">
      <w:pPr>
        <w:pStyle w:val="DraftHeading3"/>
        <w:tabs>
          <w:tab w:val="right" w:pos="1758"/>
        </w:tabs>
        <w:ind w:left="1871" w:hanging="1871"/>
      </w:pPr>
      <w:r>
        <w:tab/>
        <w:t>(d)</w:t>
      </w:r>
      <w:r>
        <w:tab/>
        <w:t>if there is no prescribed time for a decision of a kind referred to in paragraph (a), (b) or (c), a failure of a person or body to make that decision within a reasonable time after the matter is referred to it.</w:t>
      </w:r>
    </w:p>
    <w:p w14:paraId="22638AC5" w14:textId="77777777" w:rsidR="00F03266" w:rsidRDefault="00F03266">
      <w:pPr>
        <w:pStyle w:val="DraftHeading2"/>
        <w:tabs>
          <w:tab w:val="right" w:pos="1247"/>
        </w:tabs>
        <w:ind w:left="1361" w:hanging="1361"/>
      </w:pPr>
      <w:r>
        <w:tab/>
        <w:t>(2)</w:t>
      </w:r>
      <w:r>
        <w:tab/>
        <w:t xml:space="preserve">An application for review of a decision referred to in </w:t>
      </w:r>
      <w:r w:rsidR="00B26E83">
        <w:t>subsection</w:t>
      </w:r>
      <w:r>
        <w:t xml:space="preserve"> (1)(a), (b) or (c) must be made within 28 days after the day on which the decision is made.</w:t>
      </w:r>
    </w:p>
    <w:p w14:paraId="5FCF78B6" w14:textId="77777777" w:rsidR="00F03266" w:rsidRDefault="00F03266">
      <w:pPr>
        <w:pStyle w:val="DraftHeading2"/>
        <w:tabs>
          <w:tab w:val="right" w:pos="1247"/>
        </w:tabs>
        <w:ind w:left="1361" w:hanging="1361"/>
      </w:pPr>
      <w:r>
        <w:tab/>
        <w:t>(3)</w:t>
      </w:r>
      <w:r>
        <w:tab/>
        <w:t>The responsible authority is a party to any proceedings under this section.</w:t>
      </w:r>
    </w:p>
    <w:p w14:paraId="3556D375" w14:textId="77777777" w:rsidR="00AA4930" w:rsidRDefault="00AA4930" w:rsidP="00155E0E">
      <w:pPr>
        <w:pStyle w:val="SideNote"/>
        <w:framePr w:wrap="around"/>
      </w:pPr>
      <w:r>
        <w:t>S. 149A (Heading) inserted by No. </w:t>
      </w:r>
      <w:r w:rsidR="00D966C3">
        <w:t>3/2013 s. </w:t>
      </w:r>
      <w:r>
        <w:t>68(9).</w:t>
      </w:r>
    </w:p>
    <w:p w14:paraId="5EFAF436" w14:textId="77777777" w:rsidR="00F03266" w:rsidRDefault="00F03266" w:rsidP="00155E0E">
      <w:pPr>
        <w:pStyle w:val="SideNote"/>
        <w:framePr w:wrap="around"/>
        <w:spacing w:before="60"/>
      </w:pPr>
      <w:r>
        <w:t>S. 149A inserted by No. 86/1989 s. 20(1), amended by Nos 62/1991 s. 36(3)(4), 128/1993 s. 24, 35/1995 s. 7, substituted by No. 52/1998 s. 190.</w:t>
      </w:r>
    </w:p>
    <w:p w14:paraId="5C77AB1C" w14:textId="77777777" w:rsidR="00F03266" w:rsidRDefault="00F03266" w:rsidP="00B26E83">
      <w:pPr>
        <w:pStyle w:val="DraftHeading1"/>
        <w:tabs>
          <w:tab w:val="right" w:pos="680"/>
        </w:tabs>
        <w:ind w:left="850" w:hanging="850"/>
      </w:pPr>
      <w:r>
        <w:tab/>
      </w:r>
      <w:bookmarkStart w:id="478" w:name="_Toc201839549"/>
      <w:r>
        <w:t>149A</w:t>
      </w:r>
      <w:r w:rsidR="00B26E83">
        <w:tab/>
      </w:r>
      <w:r w:rsidR="006D3C2A" w:rsidRPr="006D3C2A">
        <w:t>Application by certain persons for declarations</w:t>
      </w:r>
      <w:bookmarkEnd w:id="478"/>
    </w:p>
    <w:p w14:paraId="75EC35CC" w14:textId="77777777" w:rsidR="00F03266" w:rsidRDefault="00F03266">
      <w:pPr>
        <w:pStyle w:val="DraftHeading2"/>
        <w:tabs>
          <w:tab w:val="right" w:pos="1247"/>
        </w:tabs>
        <w:ind w:left="1361" w:hanging="1361"/>
      </w:pPr>
      <w:r>
        <w:tab/>
        <w:t>(1)</w:t>
      </w:r>
      <w:r>
        <w:tab/>
        <w:t>A specified person may apply to the Tribunal for the determination of a matter if—</w:t>
      </w:r>
    </w:p>
    <w:p w14:paraId="01D8D125" w14:textId="77777777" w:rsidR="00F03266" w:rsidRDefault="00F03266">
      <w:pPr>
        <w:pStyle w:val="DraftHeading3"/>
        <w:tabs>
          <w:tab w:val="right" w:pos="1758"/>
        </w:tabs>
        <w:ind w:left="1871" w:hanging="1871"/>
      </w:pPr>
      <w:r>
        <w:tab/>
        <w:t>(a)</w:t>
      </w:r>
      <w:r>
        <w:tab/>
        <w:t>the matter relates to the interpretation of the planning scheme or a permit in relation to land or a particular use or development of land;</w:t>
      </w:r>
    </w:p>
    <w:p w14:paraId="75DC19A2" w14:textId="77777777" w:rsidR="00F03266" w:rsidRDefault="00F03266">
      <w:pPr>
        <w:pStyle w:val="DraftHeading3"/>
        <w:tabs>
          <w:tab w:val="right" w:pos="1758"/>
        </w:tabs>
        <w:ind w:left="1871" w:hanging="1871"/>
      </w:pPr>
      <w:r>
        <w:tab/>
        <w:t>(b)</w:t>
      </w:r>
      <w:r>
        <w:tab/>
        <w:t>the matter relates to whether section 6(3) applies to a particular use or development of land; or</w:t>
      </w:r>
    </w:p>
    <w:p w14:paraId="17D0479B" w14:textId="77777777" w:rsidR="00F03266" w:rsidRDefault="00F03266">
      <w:pPr>
        <w:pStyle w:val="DraftHeading3"/>
        <w:tabs>
          <w:tab w:val="right" w:pos="1758"/>
        </w:tabs>
        <w:ind w:left="1871" w:hanging="1871"/>
      </w:pPr>
      <w:r>
        <w:tab/>
        <w:t>(c)</w:t>
      </w:r>
      <w:r>
        <w:tab/>
        <w:t>the matter relates to a provision of a planning scheme or amendment permitting the continuation of a use lawfully existing before the coming into operation of the planning scheme or amendment, or permitting the use of buildings or works for a purpose for which they were lawfully erected or carried out before the coming into operation of the planning scheme or amendment.</w:t>
      </w:r>
    </w:p>
    <w:p w14:paraId="2C57B125" w14:textId="77777777" w:rsidR="00C3616A" w:rsidRDefault="00293D14" w:rsidP="00155E0E">
      <w:pPr>
        <w:pStyle w:val="SideNote"/>
        <w:framePr w:wrap="around"/>
      </w:pPr>
      <w:r>
        <w:t>S. 149A(1A) inserted by No. 3/2013 s. 67.</w:t>
      </w:r>
    </w:p>
    <w:p w14:paraId="3B3395E2" w14:textId="77777777" w:rsidR="00C3616A" w:rsidRDefault="00293D14">
      <w:pPr>
        <w:pStyle w:val="DraftHeading2"/>
        <w:tabs>
          <w:tab w:val="right" w:pos="1247"/>
        </w:tabs>
        <w:ind w:left="1361" w:hanging="1361"/>
      </w:pPr>
      <w:r>
        <w:tab/>
      </w:r>
      <w:r w:rsidR="0040533A">
        <w:t>(1A)</w:t>
      </w:r>
      <w:r>
        <w:tab/>
        <w:t>A specified person or a party to the agreement may apply to the Tribunal for the determination of a matter relating to the interpretation of an agreement under section 173.</w:t>
      </w:r>
    </w:p>
    <w:p w14:paraId="4509D6D8" w14:textId="77777777" w:rsidR="00F03266" w:rsidRDefault="00F03266">
      <w:pPr>
        <w:pStyle w:val="DraftHeading2"/>
        <w:tabs>
          <w:tab w:val="right" w:pos="1247"/>
        </w:tabs>
        <w:ind w:left="1361" w:hanging="1361"/>
      </w:pPr>
      <w:r>
        <w:tab/>
        <w:t>(2)</w:t>
      </w:r>
      <w:r>
        <w:tab/>
        <w:t>The Tribunal may determine the matter and may do one or both of the following—</w:t>
      </w:r>
    </w:p>
    <w:p w14:paraId="2583EAD8" w14:textId="77777777" w:rsidR="00F03266" w:rsidRDefault="00F03266">
      <w:pPr>
        <w:pStyle w:val="DraftHeading3"/>
        <w:tabs>
          <w:tab w:val="right" w:pos="1758"/>
        </w:tabs>
        <w:ind w:left="1871" w:hanging="1871"/>
      </w:pPr>
      <w:r>
        <w:tab/>
        <w:t>(a)</w:t>
      </w:r>
      <w:r>
        <w:tab/>
        <w:t>make any declaration that it considers appropriate;</w:t>
      </w:r>
    </w:p>
    <w:p w14:paraId="50D53A28" w14:textId="77777777" w:rsidR="00F03266" w:rsidRDefault="00F03266">
      <w:pPr>
        <w:pStyle w:val="DraftHeading3"/>
        <w:tabs>
          <w:tab w:val="right" w:pos="1758"/>
        </w:tabs>
        <w:ind w:left="1871" w:hanging="1871"/>
      </w:pPr>
      <w:r>
        <w:tab/>
        <w:t>(b)</w:t>
      </w:r>
      <w:r>
        <w:tab/>
        <w:t>direct a specified body to take, or refrain from taking, action specified by the Tribunal.</w:t>
      </w:r>
    </w:p>
    <w:p w14:paraId="1F24FAA2" w14:textId="77777777" w:rsidR="00F03266" w:rsidRDefault="00F03266">
      <w:pPr>
        <w:pStyle w:val="DraftHeading2"/>
        <w:tabs>
          <w:tab w:val="right" w:pos="1247"/>
        </w:tabs>
        <w:ind w:left="1361" w:hanging="1361"/>
      </w:pPr>
      <w:r>
        <w:tab/>
        <w:t>(3)</w:t>
      </w:r>
      <w:r>
        <w:tab/>
        <w:t>The responsible authority is a party to any proceedings under this section.</w:t>
      </w:r>
    </w:p>
    <w:p w14:paraId="68AFD41E" w14:textId="77777777" w:rsidR="00121C73" w:rsidRPr="00121C73" w:rsidRDefault="00121C73" w:rsidP="00155E0E">
      <w:pPr>
        <w:pStyle w:val="SideNote"/>
        <w:framePr w:wrap="around"/>
      </w:pPr>
      <w:r>
        <w:t>S. 149A(4) amended by No</w:t>
      </w:r>
      <w:r w:rsidR="001113B4">
        <w:t>s</w:t>
      </w:r>
      <w:r>
        <w:t xml:space="preserve"> 18/2005 s. 18(Sch. 1 item 81)</w:t>
      </w:r>
      <w:r w:rsidR="001113B4">
        <w:t>, 17/2014 s. 160(Sch. 2 item 71)</w:t>
      </w:r>
      <w:r>
        <w:t>.</w:t>
      </w:r>
    </w:p>
    <w:p w14:paraId="3C6976BD" w14:textId="77777777" w:rsidR="00F03266" w:rsidRDefault="00F03266">
      <w:pPr>
        <w:pStyle w:val="DraftHeading2"/>
        <w:tabs>
          <w:tab w:val="right" w:pos="1247"/>
        </w:tabs>
        <w:ind w:left="1361" w:hanging="1361"/>
      </w:pPr>
      <w:r>
        <w:tab/>
        <w:t>(4)</w:t>
      </w:r>
      <w:r>
        <w:tab/>
        <w:t xml:space="preserve">The Tribunal's power under this section is exercisable only by a presidential member of the Tribunal or a member of the Tribunal who is </w:t>
      </w:r>
      <w:r w:rsidR="00121C73" w:rsidRPr="00D73623">
        <w:t>an Australian lawyer</w:t>
      </w:r>
      <w:r>
        <w:t>.</w:t>
      </w:r>
    </w:p>
    <w:p w14:paraId="34FD0375" w14:textId="77777777" w:rsidR="00421FB3" w:rsidRDefault="00421FB3" w:rsidP="009F7630"/>
    <w:p w14:paraId="697A6E54" w14:textId="77777777" w:rsidR="00F03266" w:rsidRDefault="00F03266" w:rsidP="00155E0E">
      <w:pPr>
        <w:pStyle w:val="SideNote"/>
        <w:framePr w:wrap="around"/>
      </w:pPr>
      <w:r>
        <w:t>S. 149B inserted by No. 52/1998 s. 190.</w:t>
      </w:r>
    </w:p>
    <w:p w14:paraId="18E769A7" w14:textId="77777777" w:rsidR="00F03266" w:rsidRDefault="00F03266" w:rsidP="00B26E83">
      <w:pPr>
        <w:pStyle w:val="DraftHeading1"/>
        <w:tabs>
          <w:tab w:val="right" w:pos="680"/>
        </w:tabs>
        <w:ind w:left="850" w:hanging="850"/>
      </w:pPr>
      <w:r>
        <w:tab/>
      </w:r>
      <w:bookmarkStart w:id="479" w:name="_Toc201839550"/>
      <w:r>
        <w:t>149B</w:t>
      </w:r>
      <w:r w:rsidR="00B26E83">
        <w:tab/>
      </w:r>
      <w:r>
        <w:t>General application for declaration</w:t>
      </w:r>
      <w:bookmarkEnd w:id="479"/>
    </w:p>
    <w:p w14:paraId="00CCFD0B" w14:textId="77777777" w:rsidR="00F03266" w:rsidRDefault="00F03266">
      <w:pPr>
        <w:pStyle w:val="DraftHeading2"/>
        <w:tabs>
          <w:tab w:val="right" w:pos="1247"/>
        </w:tabs>
        <w:ind w:left="1361" w:hanging="1361"/>
      </w:pPr>
      <w:r>
        <w:tab/>
        <w:t>(1)</w:t>
      </w:r>
      <w:r>
        <w:tab/>
        <w:t>A person may apply to the Tribunal for a declaration concerning—</w:t>
      </w:r>
    </w:p>
    <w:p w14:paraId="53144C83" w14:textId="77777777" w:rsidR="00F03266" w:rsidRDefault="00F03266">
      <w:pPr>
        <w:pStyle w:val="DraftHeading3"/>
        <w:tabs>
          <w:tab w:val="right" w:pos="1758"/>
        </w:tabs>
        <w:ind w:left="1871" w:hanging="1871"/>
      </w:pPr>
      <w:r>
        <w:tab/>
        <w:t>(a)</w:t>
      </w:r>
      <w:r>
        <w:tab/>
        <w:t>any matter which may be the subject of an application to the Tribunal under this Act; or</w:t>
      </w:r>
    </w:p>
    <w:p w14:paraId="4CC81C4D" w14:textId="77777777" w:rsidR="00F03266" w:rsidRDefault="00F03266">
      <w:pPr>
        <w:pStyle w:val="DraftHeading3"/>
        <w:tabs>
          <w:tab w:val="right" w:pos="1758"/>
        </w:tabs>
        <w:ind w:left="1871" w:hanging="1871"/>
      </w:pPr>
      <w:r>
        <w:tab/>
        <w:t>(b)</w:t>
      </w:r>
      <w:r>
        <w:tab/>
        <w:t>anything done by a responsible authority under this Act.</w:t>
      </w:r>
    </w:p>
    <w:p w14:paraId="33F28BB1" w14:textId="77777777" w:rsidR="00F03266" w:rsidRDefault="00F03266">
      <w:pPr>
        <w:pStyle w:val="DraftHeading2"/>
        <w:tabs>
          <w:tab w:val="right" w:pos="1247"/>
        </w:tabs>
        <w:ind w:left="1361" w:hanging="1361"/>
      </w:pPr>
      <w:r>
        <w:tab/>
        <w:t>(2)</w:t>
      </w:r>
      <w:r>
        <w:tab/>
        <w:t xml:space="preserve">On an application under </w:t>
      </w:r>
      <w:r w:rsidR="00B26E83">
        <w:t>subsection</w:t>
      </w:r>
      <w:r>
        <w:t xml:space="preserve"> (1), the Tribunal may make any declaration it thinks appropriate in the circumstances.</w:t>
      </w:r>
    </w:p>
    <w:p w14:paraId="7AE5D758" w14:textId="7E83099A" w:rsidR="006875D1" w:rsidRDefault="00F03266" w:rsidP="009F7630">
      <w:pPr>
        <w:pStyle w:val="DraftHeading2"/>
        <w:tabs>
          <w:tab w:val="right" w:pos="1247"/>
        </w:tabs>
        <w:ind w:left="1361" w:hanging="1361"/>
      </w:pPr>
      <w:r>
        <w:tab/>
        <w:t>(3)</w:t>
      </w:r>
      <w:r>
        <w:tab/>
        <w:t>The Tribunal's power under this section is exercisable only by a presidential member of the Tribunal.</w:t>
      </w:r>
    </w:p>
    <w:p w14:paraId="04145E66" w14:textId="77777777" w:rsidR="00237571" w:rsidRPr="00237571" w:rsidRDefault="00237571" w:rsidP="00237571"/>
    <w:p w14:paraId="5E834733" w14:textId="77777777" w:rsidR="00F03266" w:rsidRDefault="00F03266" w:rsidP="00B26E83">
      <w:pPr>
        <w:pStyle w:val="DraftHeading1"/>
        <w:tabs>
          <w:tab w:val="right" w:pos="680"/>
        </w:tabs>
        <w:ind w:left="850" w:hanging="850"/>
      </w:pPr>
      <w:r>
        <w:tab/>
      </w:r>
      <w:bookmarkStart w:id="480" w:name="_Toc201839551"/>
      <w:r>
        <w:t>150</w:t>
      </w:r>
      <w:r w:rsidR="00B26E83">
        <w:tab/>
      </w:r>
      <w:r>
        <w:t>Tribunal orders in relation to proceedings</w:t>
      </w:r>
      <w:bookmarkEnd w:id="480"/>
    </w:p>
    <w:p w14:paraId="6D4F4FA8" w14:textId="77777777" w:rsidR="00F03266" w:rsidRDefault="00F03266" w:rsidP="00155E0E">
      <w:pPr>
        <w:pStyle w:val="SideNote"/>
        <w:framePr w:wrap="around"/>
      </w:pPr>
      <w:r>
        <w:t>S. 150(1)–(3) repealed by No. 86/1989 s. 20(2).</w:t>
      </w:r>
    </w:p>
    <w:p w14:paraId="16AFE1F6" w14:textId="77777777" w:rsidR="00F03266" w:rsidRDefault="00F03266">
      <w:pPr>
        <w:pStyle w:val="Stars"/>
      </w:pPr>
      <w:r>
        <w:tab/>
        <w:t>*</w:t>
      </w:r>
      <w:r>
        <w:tab/>
        <w:t>*</w:t>
      </w:r>
      <w:r>
        <w:tab/>
        <w:t>*</w:t>
      </w:r>
      <w:r>
        <w:tab/>
        <w:t>*</w:t>
      </w:r>
      <w:r>
        <w:tab/>
        <w:t>*</w:t>
      </w:r>
    </w:p>
    <w:p w14:paraId="747C4CA4" w14:textId="77777777" w:rsidR="009F7630" w:rsidRDefault="009F7630" w:rsidP="00D7201D"/>
    <w:p w14:paraId="5F952B35" w14:textId="77777777" w:rsidR="00752473" w:rsidRDefault="00752473" w:rsidP="00D7201D"/>
    <w:p w14:paraId="78A7855D" w14:textId="77777777" w:rsidR="00F03266" w:rsidRDefault="00F03266" w:rsidP="00155E0E">
      <w:pPr>
        <w:pStyle w:val="SideNote"/>
        <w:framePr w:wrap="around"/>
      </w:pPr>
      <w:r>
        <w:t>S. 150(4) amended by No. 52/1998 s. 191(1).</w:t>
      </w:r>
    </w:p>
    <w:p w14:paraId="4DB43D51" w14:textId="77777777" w:rsidR="00F03266" w:rsidRDefault="00F03266">
      <w:pPr>
        <w:pStyle w:val="DraftHeading2"/>
        <w:tabs>
          <w:tab w:val="right" w:pos="1247"/>
        </w:tabs>
        <w:ind w:left="1361" w:hanging="1361"/>
      </w:pPr>
      <w:r>
        <w:tab/>
        <w:t>(4)</w:t>
      </w:r>
      <w:r>
        <w:tab/>
        <w:t>If any proceedings are brought before the Tribunal under this Act and the Tribunal is satisfied that—</w:t>
      </w:r>
    </w:p>
    <w:p w14:paraId="16A12212" w14:textId="77777777" w:rsidR="00F03266" w:rsidRDefault="00F03266" w:rsidP="00D7201D"/>
    <w:p w14:paraId="3EA4D79E" w14:textId="77777777" w:rsidR="00F03266" w:rsidRDefault="00F03266" w:rsidP="00155E0E">
      <w:pPr>
        <w:pStyle w:val="SideNote"/>
        <w:framePr w:wrap="around"/>
      </w:pPr>
      <w:r>
        <w:t>S. 150(4)(a) amended by No. 128/1993 s. 26(1).</w:t>
      </w:r>
    </w:p>
    <w:p w14:paraId="54F0A263" w14:textId="77777777" w:rsidR="00F03266" w:rsidRDefault="00F03266">
      <w:pPr>
        <w:pStyle w:val="DraftHeading3"/>
        <w:tabs>
          <w:tab w:val="right" w:pos="1758"/>
        </w:tabs>
        <w:ind w:left="1871" w:hanging="1871"/>
      </w:pPr>
      <w:r>
        <w:tab/>
        <w:t>(a)</w:t>
      </w:r>
      <w:r>
        <w:tab/>
        <w:t>the proceedings have been brought vexatiously or frivolously or primarily to secure or maintain a direct or indirect commercial advantage for the person who brought the proceedings; and</w:t>
      </w:r>
    </w:p>
    <w:p w14:paraId="2E928F93" w14:textId="77777777" w:rsidR="00F03266" w:rsidRDefault="00F03266">
      <w:pPr>
        <w:pStyle w:val="DraftHeading3"/>
        <w:tabs>
          <w:tab w:val="right" w:pos="1758"/>
        </w:tabs>
        <w:ind w:left="1871" w:hanging="1871"/>
      </w:pPr>
      <w:r>
        <w:tab/>
        <w:t>(b)</w:t>
      </w:r>
      <w:r>
        <w:tab/>
        <w:t>any other person has suffered loss or damage as a result of the proceedings—</w:t>
      </w:r>
    </w:p>
    <w:p w14:paraId="479ACB8D" w14:textId="77777777" w:rsidR="00F03266" w:rsidRDefault="00F03266">
      <w:pPr>
        <w:pStyle w:val="BodySection"/>
      </w:pPr>
      <w:r>
        <w:t>the Tribunal may order the person who brought the proceedings to pay to that other person an amount assessed by the Tribunal as compensation for the loss or damage and an amount for costs.</w:t>
      </w:r>
    </w:p>
    <w:p w14:paraId="187FAF33" w14:textId="77777777" w:rsidR="00F03266" w:rsidRDefault="00F03266" w:rsidP="00155E0E">
      <w:pPr>
        <w:pStyle w:val="SideNote"/>
        <w:framePr w:wrap="around"/>
      </w:pPr>
      <w:r>
        <w:t>S. 150(5) amended by No. 5/1988 s. 5(b).</w:t>
      </w:r>
    </w:p>
    <w:p w14:paraId="7570FC3C" w14:textId="77777777" w:rsidR="00F03266" w:rsidRDefault="00F03266">
      <w:pPr>
        <w:pStyle w:val="DraftHeading2"/>
        <w:tabs>
          <w:tab w:val="right" w:pos="1247"/>
        </w:tabs>
        <w:ind w:left="1361" w:hanging="1361"/>
      </w:pPr>
      <w:r>
        <w:tab/>
        <w:t>(5)</w:t>
      </w:r>
      <w:r>
        <w:tab/>
        <w:t>If the Tribunal is satisfied that a third party (being</w:t>
      </w:r>
      <w:r w:rsidR="007708F6">
        <w:t> </w:t>
      </w:r>
      <w:r>
        <w:t>a person other than the person who brought</w:t>
      </w:r>
      <w:r w:rsidR="007708F6">
        <w:t> </w:t>
      </w:r>
      <w:r>
        <w:t xml:space="preserve">proceedings to which </w:t>
      </w:r>
      <w:r w:rsidR="00B26E83">
        <w:t>subsection</w:t>
      </w:r>
      <w:r>
        <w:t xml:space="preserve"> (4) applies) sponsored the bringing of the proceedings, the Tribunal after giving the third party an opportunity to be heard, may order the</w:t>
      </w:r>
      <w:r w:rsidR="007708F6">
        <w:t> </w:t>
      </w:r>
      <w:r>
        <w:t>third party to pay the whole or any part of the</w:t>
      </w:r>
      <w:r w:rsidR="007708F6">
        <w:t> </w:t>
      </w:r>
      <w:r>
        <w:t xml:space="preserve">compensation and costs referred to in </w:t>
      </w:r>
      <w:r w:rsidR="00B26E83">
        <w:t>subsection</w:t>
      </w:r>
      <w:r>
        <w:t xml:space="preserve"> (4) either jointly with or in place </w:t>
      </w:r>
      <w:r w:rsidR="007708F6">
        <w:br/>
      </w:r>
      <w:r>
        <w:t>of the person who brought the proceedings.</w:t>
      </w:r>
    </w:p>
    <w:p w14:paraId="0A89794B" w14:textId="77777777" w:rsidR="00F03266" w:rsidRDefault="00F03266" w:rsidP="00155E0E">
      <w:pPr>
        <w:pStyle w:val="SideNote"/>
        <w:framePr w:wrap="around"/>
      </w:pPr>
      <w:r>
        <w:t>S. 150(6) inserted by No. 128/1993 s. 26(2).</w:t>
      </w:r>
    </w:p>
    <w:p w14:paraId="0D5DA942" w14:textId="1667DB31" w:rsidR="009F7630" w:rsidRDefault="00F03266" w:rsidP="00237571">
      <w:pPr>
        <w:pStyle w:val="DraftHeading2"/>
        <w:tabs>
          <w:tab w:val="right" w:pos="1247"/>
        </w:tabs>
        <w:ind w:left="1361" w:hanging="1361"/>
      </w:pPr>
      <w:r>
        <w:tab/>
        <w:t>(6)</w:t>
      </w:r>
      <w:r>
        <w:tab/>
        <w:t xml:space="preserve">The Tribunal may make an order under </w:t>
      </w:r>
      <w:r w:rsidR="00B26E83">
        <w:t>subsection</w:t>
      </w:r>
      <w:r w:rsidR="00CE0EA5">
        <w:t> </w:t>
      </w:r>
      <w:r>
        <w:t>(4) whether or not the responsible authority has under section 57 rejected an objection by the person bringing the proceedings on the ground that it was made primarily to secure or maintain a direct or indirect commercial advantage for the objector.</w:t>
      </w:r>
      <w:r w:rsidR="009F7630">
        <w:br w:type="page"/>
      </w:r>
    </w:p>
    <w:p w14:paraId="5D331062" w14:textId="77777777" w:rsidR="00F03266" w:rsidRPr="004467F7" w:rsidRDefault="00821C02" w:rsidP="004467F7">
      <w:pPr>
        <w:pStyle w:val="Heading-PART"/>
        <w:rPr>
          <w:caps w:val="0"/>
          <w:sz w:val="32"/>
        </w:rPr>
      </w:pPr>
      <w:bookmarkStart w:id="481" w:name="_Toc201839552"/>
      <w:r w:rsidRPr="004467F7">
        <w:rPr>
          <w:caps w:val="0"/>
          <w:sz w:val="32"/>
        </w:rPr>
        <w:t>Part 7—Advisory c</w:t>
      </w:r>
      <w:r w:rsidR="00F03266" w:rsidRPr="004467F7">
        <w:rPr>
          <w:caps w:val="0"/>
          <w:sz w:val="32"/>
        </w:rPr>
        <w:t>ommittees</w:t>
      </w:r>
      <w:bookmarkEnd w:id="481"/>
    </w:p>
    <w:p w14:paraId="0B085D6A" w14:textId="77777777" w:rsidR="00F03266" w:rsidRDefault="00F03266" w:rsidP="00B26E83">
      <w:pPr>
        <w:pStyle w:val="DraftHeading1"/>
        <w:tabs>
          <w:tab w:val="right" w:pos="680"/>
        </w:tabs>
        <w:ind w:left="850" w:hanging="850"/>
      </w:pPr>
      <w:r>
        <w:tab/>
      </w:r>
      <w:bookmarkStart w:id="482" w:name="_Toc201839553"/>
      <w:r>
        <w:t>151</w:t>
      </w:r>
      <w:r w:rsidR="00B26E83">
        <w:tab/>
      </w:r>
      <w:r>
        <w:t>Advisory committees</w:t>
      </w:r>
      <w:bookmarkEnd w:id="482"/>
    </w:p>
    <w:p w14:paraId="7C858305" w14:textId="05E9EA7A" w:rsidR="00F771BF" w:rsidRDefault="00F771BF" w:rsidP="00155E0E">
      <w:pPr>
        <w:pStyle w:val="SideNote"/>
        <w:framePr w:wrap="around"/>
      </w:pPr>
      <w:r>
        <w:t>S. 151(1) amended by No. 43/2021 s. 128(1).</w:t>
      </w:r>
    </w:p>
    <w:p w14:paraId="5AF46EDE" w14:textId="27888DDD" w:rsidR="00F03266" w:rsidRDefault="00F03266">
      <w:pPr>
        <w:pStyle w:val="DraftHeading2"/>
        <w:tabs>
          <w:tab w:val="right" w:pos="1247"/>
        </w:tabs>
        <w:ind w:left="1361" w:hanging="1361"/>
      </w:pPr>
      <w:r>
        <w:tab/>
        <w:t>(1)</w:t>
      </w:r>
      <w:r>
        <w:tab/>
      </w:r>
      <w:r w:rsidR="00F771BF" w:rsidRPr="00843151">
        <w:t>Subject to subsection (1A), the</w:t>
      </w:r>
      <w:r>
        <w:t xml:space="preserve"> Minister may establish committees to advise on any matters which the Minister refers to them.</w:t>
      </w:r>
    </w:p>
    <w:p w14:paraId="3A19DC13" w14:textId="5A3589F1" w:rsidR="00E87E14" w:rsidRDefault="00E87E14" w:rsidP="00155E0E">
      <w:pPr>
        <w:pStyle w:val="SideNote"/>
        <w:framePr w:wrap="around"/>
      </w:pPr>
      <w:r>
        <w:t>S. 151(1A) inserted by No. 43/2021 s. 128(2).</w:t>
      </w:r>
    </w:p>
    <w:p w14:paraId="4C83E0CF" w14:textId="31DC56DC" w:rsidR="00E87E14" w:rsidRPr="00843151" w:rsidRDefault="00E87E14" w:rsidP="00013CEC">
      <w:pPr>
        <w:pStyle w:val="DraftHeading2"/>
        <w:tabs>
          <w:tab w:val="right" w:pos="1247"/>
        </w:tabs>
        <w:ind w:left="1361" w:hanging="1361"/>
      </w:pPr>
      <w:r>
        <w:tab/>
      </w:r>
      <w:r w:rsidRPr="00E87E14">
        <w:t>(1A)</w:t>
      </w:r>
      <w:r w:rsidRPr="00843151">
        <w:tab/>
        <w:t>The Minister must consult the Suburban Rail Loop Minister before establishing a committee to advise the Minister on any matter relating to the preparation of an amendment to any provision of a planning scheme that applies to land to which a Suburban Rail Loop planning area declaration applies.</w:t>
      </w:r>
    </w:p>
    <w:p w14:paraId="5F355616" w14:textId="2952D489" w:rsidR="00E87E14" w:rsidRDefault="00E87E14" w:rsidP="00155E0E">
      <w:pPr>
        <w:pStyle w:val="SideNote"/>
        <w:framePr w:wrap="around"/>
      </w:pPr>
      <w:r>
        <w:t>S. 151(1B) inserted by No. 43/2021 s. 128(2).</w:t>
      </w:r>
    </w:p>
    <w:p w14:paraId="63E465C8" w14:textId="383C5F83" w:rsidR="00E87E14" w:rsidRPr="00E87E14" w:rsidRDefault="00E87E14">
      <w:pPr>
        <w:pStyle w:val="DraftHeading2"/>
        <w:tabs>
          <w:tab w:val="right" w:pos="1247"/>
        </w:tabs>
        <w:ind w:left="1361" w:hanging="1361"/>
      </w:pPr>
      <w:r>
        <w:tab/>
      </w:r>
      <w:r w:rsidRPr="00E87E14">
        <w:t>(1B)</w:t>
      </w:r>
      <w:r w:rsidRPr="00843151">
        <w:tab/>
        <w:t>The establishment of a committee under subsection (1) is not invalid or ineffective merely because the Minister did not comply with subsection (1A).</w:t>
      </w:r>
    </w:p>
    <w:p w14:paraId="6E4E1FCD" w14:textId="77777777" w:rsidR="00F03266" w:rsidRDefault="00F03266">
      <w:pPr>
        <w:pStyle w:val="DraftHeading2"/>
        <w:tabs>
          <w:tab w:val="right" w:pos="1247"/>
        </w:tabs>
        <w:ind w:left="1361" w:hanging="1361"/>
      </w:pPr>
      <w:r>
        <w:tab/>
        <w:t>(2)</w:t>
      </w:r>
      <w:r>
        <w:tab/>
        <w:t>The Minister may appoint one of the members of a committee to be the chairperson of the committee.</w:t>
      </w:r>
    </w:p>
    <w:p w14:paraId="4626DD8E" w14:textId="77777777" w:rsidR="00F03266" w:rsidRDefault="00F03266" w:rsidP="00155E0E">
      <w:pPr>
        <w:pStyle w:val="SideNote"/>
        <w:framePr w:wrap="around"/>
      </w:pPr>
      <w:r>
        <w:t>S. 151(3) amended by No. 46/1998 s. 7(Sch. 1)</w:t>
      </w:r>
      <w:r w:rsidR="00665E4E">
        <w:t xml:space="preserve">, </w:t>
      </w:r>
      <w:r w:rsidR="00665E4E" w:rsidRPr="00665E4E">
        <w:t>substituted by No</w:t>
      </w:r>
      <w:r w:rsidR="007406DC">
        <w:t>s</w:t>
      </w:r>
      <w:r w:rsidR="00665E4E" w:rsidRPr="00665E4E">
        <w:t xml:space="preserve"> 108/2004 s. 117(1)</w:t>
      </w:r>
      <w:r w:rsidR="00416281">
        <w:t xml:space="preserve"> (Sch. 3 item </w:t>
      </w:r>
      <w:r w:rsidR="00665E4E" w:rsidRPr="00665E4E">
        <w:t>155.2)</w:t>
      </w:r>
      <w:r w:rsidR="007406DC">
        <w:t xml:space="preserve">, </w:t>
      </w:r>
      <w:r w:rsidR="00DF0E91">
        <w:t>80/2006</w:t>
      </w:r>
      <w:r w:rsidR="007406DC">
        <w:t xml:space="preserve"> s. 26(Sch. item 82)</w:t>
      </w:r>
      <w:r w:rsidRPr="00665E4E">
        <w:t>.</w:t>
      </w:r>
    </w:p>
    <w:p w14:paraId="5C0E6195" w14:textId="77777777" w:rsidR="007406DC" w:rsidRDefault="007406DC" w:rsidP="007406DC">
      <w:pPr>
        <w:pStyle w:val="DraftHeading2"/>
        <w:tabs>
          <w:tab w:val="right" w:pos="1247"/>
        </w:tabs>
        <w:ind w:left="1361" w:hanging="1361"/>
      </w:pPr>
      <w:r>
        <w:tab/>
      </w:r>
      <w:r w:rsidRPr="007406DC">
        <w:t>(3)</w:t>
      </w:r>
      <w:r>
        <w:tab/>
        <w:t xml:space="preserve">The </w:t>
      </w:r>
      <w:r w:rsidRPr="00B04F4E">
        <w:rPr>
          <w:b/>
        </w:rPr>
        <w:t>Public Administration Act 2004</w:t>
      </w:r>
      <w:r>
        <w:t xml:space="preserve"> (other than Part 3 of that Act) applies to a member of a committee in respect of the office of member.</w:t>
      </w:r>
    </w:p>
    <w:p w14:paraId="2EC27888" w14:textId="77777777" w:rsidR="00761AFF" w:rsidRDefault="00761AFF" w:rsidP="00761AFF"/>
    <w:p w14:paraId="7596C65B" w14:textId="77777777" w:rsidR="00761AFF" w:rsidRDefault="00761AFF" w:rsidP="00761AFF"/>
    <w:p w14:paraId="34447FCE" w14:textId="77777777" w:rsidR="00637F22" w:rsidRDefault="00637F22" w:rsidP="00761AFF"/>
    <w:p w14:paraId="42E7C74B" w14:textId="77777777" w:rsidR="00637F22" w:rsidRPr="00761AFF" w:rsidRDefault="00637F22" w:rsidP="00AA4B97"/>
    <w:p w14:paraId="50D570B2" w14:textId="77777777" w:rsidR="00F03266" w:rsidRDefault="00F03266">
      <w:pPr>
        <w:pStyle w:val="DraftHeading2"/>
        <w:tabs>
          <w:tab w:val="right" w:pos="1247"/>
        </w:tabs>
        <w:ind w:left="1361" w:hanging="1361"/>
      </w:pPr>
      <w:r>
        <w:tab/>
        <w:t>(4)</w:t>
      </w:r>
      <w:r>
        <w:tab/>
        <w:t>The Governor in Council may fix fees and allowances for all members of a committee or for particular members or classes of members.</w:t>
      </w:r>
    </w:p>
    <w:p w14:paraId="27513E73" w14:textId="77777777" w:rsidR="00F03266" w:rsidRDefault="00F03266">
      <w:pPr>
        <w:pStyle w:val="DraftHeading2"/>
        <w:tabs>
          <w:tab w:val="right" w:pos="1247"/>
        </w:tabs>
        <w:ind w:left="1361" w:hanging="1361"/>
      </w:pPr>
      <w:r>
        <w:tab/>
        <w:t>(5)</w:t>
      </w:r>
      <w:r>
        <w:tab/>
        <w:t>A member of a committee is entitled to be paid any fees and allowances which the Governor in Council fixes.</w:t>
      </w:r>
    </w:p>
    <w:p w14:paraId="72D576D3" w14:textId="77777777" w:rsidR="00F03266" w:rsidRDefault="00F03266">
      <w:pPr>
        <w:pStyle w:val="DraftHeading2"/>
        <w:tabs>
          <w:tab w:val="right" w:pos="1247"/>
        </w:tabs>
        <w:ind w:left="1361" w:hanging="1361"/>
      </w:pPr>
      <w:r>
        <w:tab/>
        <w:t>(6)</w:t>
      </w:r>
      <w:r>
        <w:tab/>
        <w:t>Subject to the regulations, a committee may regulate its own proceedings.</w:t>
      </w:r>
    </w:p>
    <w:p w14:paraId="023C6D93" w14:textId="77777777" w:rsidR="00F03266" w:rsidRDefault="00F03266" w:rsidP="00155E0E">
      <w:pPr>
        <w:pStyle w:val="SideNote"/>
        <w:framePr w:wrap="around"/>
      </w:pPr>
      <w:r>
        <w:t>S. 151(7) inserted by No. 72/1998 s. 7.</w:t>
      </w:r>
    </w:p>
    <w:p w14:paraId="634449B0" w14:textId="77777777" w:rsidR="00F03266" w:rsidRDefault="00F03266">
      <w:pPr>
        <w:pStyle w:val="DraftHeading2"/>
        <w:tabs>
          <w:tab w:val="right" w:pos="1247"/>
        </w:tabs>
        <w:ind w:left="1361" w:hanging="1361"/>
      </w:pPr>
      <w:r>
        <w:tab/>
        <w:t>(7)</w:t>
      </w:r>
      <w:r>
        <w:tab/>
        <w:t>If the Minister establishes a committee under this section to consider a request for the preparation of an amendment to a planning scheme, the Minister may ask the person who requested the amendment to contribute an amount specified by the Minister to the costs of the advisory committee.</w:t>
      </w:r>
    </w:p>
    <w:p w14:paraId="4DCBC200" w14:textId="77777777" w:rsidR="00F03266" w:rsidRDefault="00F03266" w:rsidP="00155E0E">
      <w:pPr>
        <w:pStyle w:val="SideNote"/>
        <w:framePr w:wrap="around"/>
      </w:pPr>
      <w:r>
        <w:t>S. 151(8) inserted by No. 72/1998 s. 7.</w:t>
      </w:r>
    </w:p>
    <w:p w14:paraId="1CDE5B69" w14:textId="77777777" w:rsidR="00F03266" w:rsidRDefault="00F03266">
      <w:pPr>
        <w:pStyle w:val="DraftHeading2"/>
        <w:tabs>
          <w:tab w:val="right" w:pos="1247"/>
        </w:tabs>
        <w:ind w:left="1361" w:hanging="1361"/>
      </w:pPr>
      <w:r>
        <w:tab/>
        <w:t>(8)</w:t>
      </w:r>
      <w:r>
        <w:tab/>
        <w:t xml:space="preserve">If the Minister establishes a committee under this section to consider a matter in a proceeding which has been referred to the Governor in Council for determination under clause 58 of Schedule 1 to the </w:t>
      </w:r>
      <w:r>
        <w:rPr>
          <w:b/>
        </w:rPr>
        <w:t>Victorian Civil and Administrative Tribunal Act 1998</w:t>
      </w:r>
      <w:r>
        <w:t>, the Minister may ask the following person to contribute an amount specified by the Minister to the costs of the advisory committee—</w:t>
      </w:r>
    </w:p>
    <w:p w14:paraId="196583B8" w14:textId="77777777" w:rsidR="00F03266" w:rsidRDefault="00F03266">
      <w:pPr>
        <w:pStyle w:val="DraftHeading3"/>
        <w:tabs>
          <w:tab w:val="right" w:pos="1758"/>
        </w:tabs>
        <w:ind w:left="1871" w:hanging="1871"/>
      </w:pPr>
      <w:r>
        <w:tab/>
        <w:t>(a)</w:t>
      </w:r>
      <w:r>
        <w:tab/>
        <w:t>if the proceeding relates to an application for a permit, the applicant for the permit; or</w:t>
      </w:r>
    </w:p>
    <w:p w14:paraId="667AE2A3" w14:textId="77777777" w:rsidR="00F03266" w:rsidRDefault="00F03266">
      <w:pPr>
        <w:pStyle w:val="DraftHeading3"/>
        <w:tabs>
          <w:tab w:val="right" w:pos="1758"/>
        </w:tabs>
        <w:ind w:left="1871" w:hanging="1871"/>
      </w:pPr>
      <w:r>
        <w:tab/>
        <w:t>(b)</w:t>
      </w:r>
      <w:r>
        <w:tab/>
        <w:t>if the proceeding is for the review of a decision referred to in section 149(1)(a), (b) or (c), the applicant for the review.</w:t>
      </w:r>
    </w:p>
    <w:p w14:paraId="13557B48" w14:textId="77777777" w:rsidR="00F03266" w:rsidRDefault="00F03266" w:rsidP="00155E0E">
      <w:pPr>
        <w:pStyle w:val="SideNote"/>
        <w:framePr w:wrap="around"/>
      </w:pPr>
      <w:r>
        <w:t>S. 152 repealed by No. 35/1995 s. 4(i)</w:t>
      </w:r>
      <w:r w:rsidR="00476C9B">
        <w:t>, new s. 152 inserted by No. 3/2013 s. 81</w:t>
      </w:r>
      <w:r>
        <w:t>.</w:t>
      </w:r>
    </w:p>
    <w:p w14:paraId="51673A7E" w14:textId="77777777" w:rsidR="00C3616A" w:rsidRDefault="00476C9B">
      <w:pPr>
        <w:pStyle w:val="DraftHeading1"/>
        <w:tabs>
          <w:tab w:val="right" w:pos="680"/>
        </w:tabs>
        <w:ind w:left="850" w:hanging="850"/>
      </w:pPr>
      <w:r>
        <w:tab/>
      </w:r>
      <w:bookmarkStart w:id="483" w:name="_Toc201839554"/>
      <w:r w:rsidR="006D3C2A">
        <w:t>152</w:t>
      </w:r>
      <w:r>
        <w:tab/>
        <w:t>Powers of advisory committee</w:t>
      </w:r>
      <w:bookmarkEnd w:id="483"/>
    </w:p>
    <w:p w14:paraId="003BDC9A" w14:textId="77777777" w:rsidR="00474EF3" w:rsidRDefault="00474EF3" w:rsidP="00474EF3">
      <w:pPr>
        <w:pStyle w:val="DraftHeading2"/>
        <w:tabs>
          <w:tab w:val="right" w:pos="1247"/>
        </w:tabs>
        <w:ind w:left="1361" w:hanging="1361"/>
      </w:pPr>
      <w:r>
        <w:tab/>
        <w:t>(1)</w:t>
      </w:r>
      <w:r w:rsidRPr="00C136F7">
        <w:tab/>
      </w:r>
      <w:r>
        <w:t>This section applies if an advisory committee conducts a hearing into a matter.</w:t>
      </w:r>
    </w:p>
    <w:p w14:paraId="138AB7D8" w14:textId="77777777" w:rsidR="00474EF3" w:rsidRDefault="00474EF3" w:rsidP="00474EF3">
      <w:pPr>
        <w:pStyle w:val="DraftHeading2"/>
        <w:tabs>
          <w:tab w:val="right" w:pos="1247"/>
        </w:tabs>
        <w:ind w:left="1361" w:hanging="1361"/>
      </w:pPr>
      <w:r>
        <w:tab/>
        <w:t>(2)</w:t>
      </w:r>
      <w:r>
        <w:tab/>
        <w:t>The following sections (with any necessary changes) apply to the advisory committee as if it were a panel appointed under Part 8—</w:t>
      </w:r>
    </w:p>
    <w:p w14:paraId="4BBBA047" w14:textId="77777777" w:rsidR="00474EF3" w:rsidRDefault="00474EF3" w:rsidP="00474EF3">
      <w:pPr>
        <w:pStyle w:val="DraftHeading3"/>
        <w:tabs>
          <w:tab w:val="right" w:pos="1757"/>
        </w:tabs>
        <w:ind w:left="1871" w:hanging="1871"/>
      </w:pPr>
      <w:r>
        <w:tab/>
        <w:t>(a)</w:t>
      </w:r>
      <w:r>
        <w:tab/>
        <w:t>section 159; and</w:t>
      </w:r>
    </w:p>
    <w:p w14:paraId="78009E96" w14:textId="77777777" w:rsidR="00474EF3" w:rsidRDefault="00474EF3" w:rsidP="00474EF3">
      <w:pPr>
        <w:pStyle w:val="DraftHeading3"/>
        <w:tabs>
          <w:tab w:val="right" w:pos="1757"/>
        </w:tabs>
        <w:ind w:left="1871" w:hanging="1871"/>
      </w:pPr>
      <w:r>
        <w:tab/>
        <w:t>(b)</w:t>
      </w:r>
      <w:r>
        <w:tab/>
        <w:t>section 161(1), (3) and (5); and</w:t>
      </w:r>
    </w:p>
    <w:p w14:paraId="4AD0C7E5" w14:textId="77777777" w:rsidR="00474EF3" w:rsidRDefault="00474EF3" w:rsidP="00474EF3">
      <w:pPr>
        <w:pStyle w:val="DraftHeading3"/>
        <w:tabs>
          <w:tab w:val="right" w:pos="1757"/>
        </w:tabs>
        <w:ind w:left="1871" w:hanging="1871"/>
      </w:pPr>
      <w:r>
        <w:tab/>
        <w:t>(c)</w:t>
      </w:r>
      <w:r>
        <w:tab/>
        <w:t>section 161(2) as if the reference to a planning authority were omitted; and</w:t>
      </w:r>
    </w:p>
    <w:p w14:paraId="46916925" w14:textId="77777777" w:rsidR="00474EF3" w:rsidRDefault="00474EF3" w:rsidP="00474EF3">
      <w:pPr>
        <w:pStyle w:val="DraftHeading3"/>
        <w:tabs>
          <w:tab w:val="right" w:pos="1757"/>
        </w:tabs>
        <w:ind w:left="1871" w:hanging="1871"/>
      </w:pPr>
      <w:r>
        <w:tab/>
        <w:t>(d)</w:t>
      </w:r>
      <w:r>
        <w:tab/>
        <w:t>sections 162 to 165 and 169.</w:t>
      </w:r>
    </w:p>
    <w:p w14:paraId="537B78D2" w14:textId="77777777" w:rsidR="004467F7" w:rsidRDefault="004467F7">
      <w:pPr>
        <w:suppressLineNumbers w:val="0"/>
        <w:overflowPunct/>
        <w:autoSpaceDE/>
        <w:autoSpaceDN/>
        <w:adjustRightInd/>
        <w:spacing w:before="0"/>
        <w:textAlignment w:val="auto"/>
        <w:rPr>
          <w:b/>
          <w:sz w:val="32"/>
        </w:rPr>
      </w:pPr>
      <w:r>
        <w:rPr>
          <w:caps/>
          <w:sz w:val="32"/>
        </w:rPr>
        <w:br w:type="page"/>
      </w:r>
    </w:p>
    <w:p w14:paraId="42D6FBF6" w14:textId="77777777" w:rsidR="00F03266" w:rsidRPr="004467F7" w:rsidRDefault="00F03266" w:rsidP="004467F7">
      <w:pPr>
        <w:pStyle w:val="Heading-PART"/>
        <w:rPr>
          <w:caps w:val="0"/>
          <w:sz w:val="32"/>
        </w:rPr>
      </w:pPr>
      <w:bookmarkStart w:id="484" w:name="_Toc201839555"/>
      <w:r w:rsidRPr="004467F7">
        <w:rPr>
          <w:caps w:val="0"/>
          <w:sz w:val="32"/>
        </w:rPr>
        <w:t>Part 8—Panels</w:t>
      </w:r>
      <w:bookmarkEnd w:id="484"/>
    </w:p>
    <w:p w14:paraId="4C8CE6E1" w14:textId="77777777" w:rsidR="00F03266" w:rsidRPr="004467F7" w:rsidRDefault="00F03266" w:rsidP="004467F7">
      <w:pPr>
        <w:pStyle w:val="Heading-DIVISION"/>
        <w:rPr>
          <w:sz w:val="28"/>
        </w:rPr>
      </w:pPr>
      <w:bookmarkStart w:id="485" w:name="_Toc201839556"/>
      <w:r w:rsidRPr="004467F7">
        <w:rPr>
          <w:sz w:val="28"/>
        </w:rPr>
        <w:t>Division 1—Appointment of</w:t>
      </w:r>
      <w:r w:rsidR="00AE7536" w:rsidRPr="004467F7">
        <w:rPr>
          <w:sz w:val="28"/>
        </w:rPr>
        <w:t xml:space="preserve"> p</w:t>
      </w:r>
      <w:r w:rsidRPr="004467F7">
        <w:rPr>
          <w:sz w:val="28"/>
        </w:rPr>
        <w:t>anels</w:t>
      </w:r>
      <w:bookmarkEnd w:id="485"/>
    </w:p>
    <w:p w14:paraId="22980986" w14:textId="621F841D" w:rsidR="00E87E14" w:rsidRDefault="00E87E14" w:rsidP="00155E0E">
      <w:pPr>
        <w:pStyle w:val="SideNote"/>
        <w:framePr w:wrap="around"/>
      </w:pPr>
      <w:r>
        <w:t>S. 153 amended by No. 43/2021 s. 129(1)(2) (ILA s. 39B(1)).</w:t>
      </w:r>
    </w:p>
    <w:p w14:paraId="54822FC3" w14:textId="77777777" w:rsidR="00F03266" w:rsidRDefault="00F03266" w:rsidP="00B26E83">
      <w:pPr>
        <w:pStyle w:val="DraftHeading1"/>
        <w:tabs>
          <w:tab w:val="right" w:pos="680"/>
        </w:tabs>
        <w:ind w:left="850" w:hanging="850"/>
      </w:pPr>
      <w:r>
        <w:tab/>
      </w:r>
      <w:bookmarkStart w:id="486" w:name="_Toc201839557"/>
      <w:r>
        <w:t>153</w:t>
      </w:r>
      <w:r w:rsidR="00B26E83">
        <w:tab/>
      </w:r>
      <w:r>
        <w:t>Appointment of panels</w:t>
      </w:r>
      <w:bookmarkEnd w:id="486"/>
    </w:p>
    <w:p w14:paraId="216F2681" w14:textId="406C5C22" w:rsidR="00F03266" w:rsidRDefault="00E87E14" w:rsidP="00013CEC">
      <w:pPr>
        <w:pStyle w:val="DraftHeading2"/>
        <w:tabs>
          <w:tab w:val="right" w:pos="1247"/>
        </w:tabs>
        <w:ind w:left="1361" w:hanging="1361"/>
      </w:pPr>
      <w:r>
        <w:tab/>
      </w:r>
      <w:r w:rsidRPr="00E87E14">
        <w:t>(1)</w:t>
      </w:r>
      <w:r>
        <w:tab/>
      </w:r>
      <w:r w:rsidRPr="00843151">
        <w:t>Subject to this section, the</w:t>
      </w:r>
      <w:r w:rsidR="00F03266">
        <w:t xml:space="preserve"> Minister must appoint a panel to consider submissions to be referred to a panel under this Act.</w:t>
      </w:r>
    </w:p>
    <w:p w14:paraId="3ED9888B" w14:textId="04EABA84" w:rsidR="00E87E14" w:rsidRDefault="00E87E14" w:rsidP="00155E0E">
      <w:pPr>
        <w:pStyle w:val="SideNote"/>
        <w:framePr w:wrap="around"/>
      </w:pPr>
      <w:r>
        <w:t>S. 153(2) inserted by No. 43/2021 s. 129(2).</w:t>
      </w:r>
    </w:p>
    <w:p w14:paraId="5F707E36" w14:textId="0B2679C8" w:rsidR="00E87E14" w:rsidRPr="00843151" w:rsidRDefault="00E87E14" w:rsidP="00013CEC">
      <w:pPr>
        <w:pStyle w:val="DraftHeading2"/>
        <w:tabs>
          <w:tab w:val="right" w:pos="1247"/>
        </w:tabs>
        <w:ind w:left="1361" w:hanging="1361"/>
      </w:pPr>
      <w:r>
        <w:tab/>
      </w:r>
      <w:r w:rsidRPr="00E87E14">
        <w:t>(2)</w:t>
      </w:r>
      <w:r w:rsidRPr="00843151">
        <w:tab/>
        <w:t>The Minister must consult the Suburban Rail Loop Minister before appointing a panel to consider submissions relating to the preparation of an amendment to any provision of a planning scheme that applies to land to which a Suburban Rail Loop planning area declaration applies.</w:t>
      </w:r>
    </w:p>
    <w:p w14:paraId="33ACEACC" w14:textId="1F618B7E" w:rsidR="00E87E14" w:rsidRDefault="00E87E14" w:rsidP="00155E0E">
      <w:pPr>
        <w:pStyle w:val="SideNote"/>
        <w:framePr w:wrap="around"/>
      </w:pPr>
      <w:r>
        <w:t>S. 153(3) inserted by No. 43/2021 s. 129(2).</w:t>
      </w:r>
    </w:p>
    <w:p w14:paraId="62873EB5" w14:textId="649DCE89" w:rsidR="00E87E14" w:rsidRPr="00E87E14" w:rsidRDefault="00E87E14" w:rsidP="00013CEC">
      <w:pPr>
        <w:pStyle w:val="DraftHeading2"/>
        <w:tabs>
          <w:tab w:val="right" w:pos="1247"/>
        </w:tabs>
        <w:ind w:left="1361" w:hanging="1361"/>
      </w:pPr>
      <w:r>
        <w:tab/>
      </w:r>
      <w:r w:rsidRPr="00E87E14">
        <w:t>(3)</w:t>
      </w:r>
      <w:r w:rsidRPr="00843151">
        <w:tab/>
        <w:t>The appointment of a panel under subsection (1) is not invalid or ineffective merely because the Minister did not comply with subsection (2).</w:t>
      </w:r>
    </w:p>
    <w:p w14:paraId="4024F476" w14:textId="77777777" w:rsidR="00F03266" w:rsidRDefault="00F03266" w:rsidP="00155E0E">
      <w:pPr>
        <w:pStyle w:val="SideNote"/>
        <w:framePr w:wrap="around"/>
      </w:pPr>
      <w:r>
        <w:t>S. 154 substituted by No. 128/1993 s. 27.</w:t>
      </w:r>
    </w:p>
    <w:p w14:paraId="64C32549" w14:textId="77777777" w:rsidR="00F03266" w:rsidRDefault="00F03266" w:rsidP="00B26E83">
      <w:pPr>
        <w:pStyle w:val="DraftHeading1"/>
        <w:tabs>
          <w:tab w:val="right" w:pos="680"/>
        </w:tabs>
        <w:ind w:left="850" w:hanging="850"/>
      </w:pPr>
      <w:r>
        <w:tab/>
      </w:r>
      <w:bookmarkStart w:id="487" w:name="_Toc201839558"/>
      <w:r>
        <w:t>154</w:t>
      </w:r>
      <w:r w:rsidR="00B26E83">
        <w:tab/>
      </w:r>
      <w:r>
        <w:t>Composition of panels</w:t>
      </w:r>
      <w:bookmarkEnd w:id="487"/>
    </w:p>
    <w:p w14:paraId="2D7A5A3B" w14:textId="77777777" w:rsidR="00F03266" w:rsidRDefault="00F03266" w:rsidP="009F7630">
      <w:pPr>
        <w:pStyle w:val="BodySection"/>
      </w:pPr>
      <w:r>
        <w:t>A panel may consist of one or more persons.</w:t>
      </w:r>
    </w:p>
    <w:p w14:paraId="49E454D0" w14:textId="77777777" w:rsidR="009F7630" w:rsidRPr="009F7630" w:rsidRDefault="009F7630" w:rsidP="009F7630"/>
    <w:p w14:paraId="57967F0F" w14:textId="77777777" w:rsidR="00F03266" w:rsidRDefault="00F03266" w:rsidP="00155E0E">
      <w:pPr>
        <w:pStyle w:val="SideNote"/>
        <w:framePr w:wrap="around"/>
      </w:pPr>
      <w:r>
        <w:t>S. 155 substituted by No. 128/1993 s. 27.</w:t>
      </w:r>
    </w:p>
    <w:p w14:paraId="439557F0" w14:textId="77777777" w:rsidR="00F03266" w:rsidRDefault="00F03266" w:rsidP="00B26E83">
      <w:pPr>
        <w:pStyle w:val="DraftHeading1"/>
        <w:tabs>
          <w:tab w:val="right" w:pos="680"/>
        </w:tabs>
        <w:ind w:left="850" w:hanging="850"/>
      </w:pPr>
      <w:r>
        <w:tab/>
      </w:r>
      <w:bookmarkStart w:id="488" w:name="_Toc201839559"/>
      <w:r>
        <w:t>155</w:t>
      </w:r>
      <w:r w:rsidR="00B26E83">
        <w:tab/>
      </w:r>
      <w:r>
        <w:t>Chairperson</w:t>
      </w:r>
      <w:bookmarkEnd w:id="488"/>
    </w:p>
    <w:p w14:paraId="535B64D5" w14:textId="77777777" w:rsidR="00F03266" w:rsidRDefault="00F03266">
      <w:pPr>
        <w:pStyle w:val="BodySection"/>
      </w:pPr>
      <w:r>
        <w:t>If a panel consists of more than one member, the Minister must appoint one of the members to be chairperson.</w:t>
      </w:r>
    </w:p>
    <w:p w14:paraId="743826A1" w14:textId="77777777" w:rsidR="000454C7" w:rsidRPr="000454C7" w:rsidRDefault="000454C7" w:rsidP="00155E0E">
      <w:pPr>
        <w:pStyle w:val="SideNote"/>
        <w:framePr w:wrap="around"/>
      </w:pPr>
      <w:r>
        <w:t xml:space="preserve">S. 156 (Heading) </w:t>
      </w:r>
      <w:r w:rsidR="00D76936">
        <w:t>inserted</w:t>
      </w:r>
      <w:r>
        <w:t xml:space="preserve"> by No. </w:t>
      </w:r>
      <w:r w:rsidR="00A73BA5">
        <w:t>47/2007</w:t>
      </w:r>
      <w:r>
        <w:t xml:space="preserve"> s. 15(1).</w:t>
      </w:r>
    </w:p>
    <w:p w14:paraId="292ED3DE" w14:textId="77777777" w:rsidR="00F03266" w:rsidRDefault="000454C7" w:rsidP="000454C7">
      <w:pPr>
        <w:pStyle w:val="DraftHeading1"/>
        <w:tabs>
          <w:tab w:val="right" w:pos="680"/>
        </w:tabs>
        <w:ind w:left="850" w:hanging="850"/>
      </w:pPr>
      <w:r>
        <w:tab/>
      </w:r>
      <w:bookmarkStart w:id="489" w:name="_Toc201839560"/>
      <w:r w:rsidR="00F03266">
        <w:t>156</w:t>
      </w:r>
      <w:r w:rsidR="00B26E83">
        <w:tab/>
      </w:r>
      <w:r w:rsidRPr="006F087E">
        <w:t>Costs and expenses of panel</w:t>
      </w:r>
      <w:bookmarkEnd w:id="489"/>
    </w:p>
    <w:p w14:paraId="0482BC5A" w14:textId="77777777" w:rsidR="00F03266" w:rsidRDefault="00F03266">
      <w:pPr>
        <w:pStyle w:val="DraftHeading2"/>
        <w:tabs>
          <w:tab w:val="right" w:pos="1247"/>
        </w:tabs>
        <w:ind w:left="1361" w:hanging="1361"/>
      </w:pPr>
      <w:r>
        <w:tab/>
        <w:t>(1)</w:t>
      </w:r>
      <w:r>
        <w:tab/>
        <w:t>Each member of a panel is entitled to receive any fees and allowances fixed by the Minister in respect of that member unless the person is employed by or on behalf of the Crown.</w:t>
      </w:r>
    </w:p>
    <w:p w14:paraId="26806DDD" w14:textId="77777777" w:rsidR="00F03266" w:rsidRDefault="00F03266" w:rsidP="00155E0E">
      <w:pPr>
        <w:pStyle w:val="SideNote"/>
        <w:framePr w:wrap="around"/>
      </w:pPr>
      <w:r>
        <w:t>S. 156(2) substituted by No. 35/1995 s. 8(1).</w:t>
      </w:r>
    </w:p>
    <w:p w14:paraId="28036E5C" w14:textId="77777777" w:rsidR="00F03266" w:rsidRDefault="00F03266">
      <w:pPr>
        <w:pStyle w:val="DraftHeading2"/>
        <w:tabs>
          <w:tab w:val="right" w:pos="1247"/>
        </w:tabs>
        <w:ind w:left="1361" w:hanging="1361"/>
      </w:pPr>
      <w:r>
        <w:tab/>
        <w:t>(2)</w:t>
      </w:r>
      <w:r>
        <w:tab/>
        <w:t>The relevant planning authority must pay the fees or allowances unless the Minister otherwise directs.</w:t>
      </w:r>
    </w:p>
    <w:p w14:paraId="26AD864E" w14:textId="77777777" w:rsidR="00F03266" w:rsidRDefault="00F03266" w:rsidP="00155E0E">
      <w:pPr>
        <w:pStyle w:val="SideNote"/>
        <w:framePr w:wrap="around"/>
      </w:pPr>
      <w:r>
        <w:t>S. 156(2A) inserted by No. 22/1996 s. 17(1).</w:t>
      </w:r>
    </w:p>
    <w:p w14:paraId="6A0631BB" w14:textId="77777777" w:rsidR="00F03266" w:rsidRDefault="00F03266">
      <w:pPr>
        <w:pStyle w:val="DraftHeading2"/>
        <w:tabs>
          <w:tab w:val="right" w:pos="1247"/>
        </w:tabs>
        <w:ind w:left="1361" w:hanging="1361"/>
      </w:pPr>
      <w:r>
        <w:tab/>
        <w:t>(2A)</w:t>
      </w:r>
      <w:r>
        <w:tab/>
        <w:t>If any member of a panel is a person employed by or on behalf of the Crown, the relevant planning authority must pay to the Crown the amount fixed by the Minister in respect of the costs of remuneration and expenses of that person for the period he or she is a member of the panel.</w:t>
      </w:r>
    </w:p>
    <w:p w14:paraId="0AAEB325" w14:textId="77777777" w:rsidR="000454C7" w:rsidRDefault="000454C7" w:rsidP="00155E0E">
      <w:pPr>
        <w:pStyle w:val="SideNote"/>
        <w:framePr w:wrap="around"/>
      </w:pPr>
      <w:r>
        <w:t xml:space="preserve">S. 156(2B) inserted by No. </w:t>
      </w:r>
      <w:r w:rsidR="00A73BA5">
        <w:t>47/2007</w:t>
      </w:r>
      <w:r>
        <w:t xml:space="preserve"> s. 15(2).</w:t>
      </w:r>
    </w:p>
    <w:p w14:paraId="6B1B4E9B" w14:textId="77777777" w:rsidR="000454C7" w:rsidRPr="000454C7" w:rsidRDefault="000454C7" w:rsidP="000454C7">
      <w:pPr>
        <w:pStyle w:val="DraftHeading2"/>
        <w:tabs>
          <w:tab w:val="right" w:pos="1247"/>
        </w:tabs>
        <w:ind w:left="1361" w:hanging="1361"/>
      </w:pPr>
      <w:r>
        <w:tab/>
      </w:r>
      <w:r w:rsidRPr="000454C7">
        <w:t>(2B)</w:t>
      </w:r>
      <w:r w:rsidRPr="00194022">
        <w:tab/>
        <w:t>The relevant planning authority must pay for, or reimburse, any reasonable costs and expenses incurred for or by a panel in carrying out its functions under this Part unless the Minister otherwise directs</w:t>
      </w:r>
      <w:r>
        <w:t>.</w:t>
      </w:r>
    </w:p>
    <w:p w14:paraId="11A38B0B" w14:textId="77777777" w:rsidR="00F03266" w:rsidRDefault="00F03266" w:rsidP="00155E0E">
      <w:pPr>
        <w:pStyle w:val="SideNote"/>
        <w:framePr w:wrap="around"/>
      </w:pPr>
      <w:r>
        <w:t>S. 156(3) substituted by No. 86/1989 s. 21(1), amended by No. 35/1995 s. 8(2), substituted by No. 22/1996 s. 17(2)</w:t>
      </w:r>
      <w:r w:rsidR="000454C7">
        <w:t xml:space="preserve">, amended by No. </w:t>
      </w:r>
      <w:r w:rsidR="00A73BA5">
        <w:t>47/2007</w:t>
      </w:r>
      <w:r w:rsidR="000454C7">
        <w:t xml:space="preserve"> s. 15(3)</w:t>
      </w:r>
      <w:r>
        <w:t>.</w:t>
      </w:r>
    </w:p>
    <w:p w14:paraId="4A19ECDA" w14:textId="77777777" w:rsidR="00F03266" w:rsidRDefault="00F03266">
      <w:pPr>
        <w:pStyle w:val="DraftHeading2"/>
        <w:tabs>
          <w:tab w:val="right" w:pos="1247"/>
        </w:tabs>
        <w:ind w:left="1361" w:hanging="1361"/>
      </w:pPr>
      <w:r>
        <w:tab/>
        <w:t>(3)</w:t>
      </w:r>
      <w:r>
        <w:tab/>
        <w:t xml:space="preserve">A planning authority required to pay an amount under </w:t>
      </w:r>
      <w:r w:rsidR="00B26E83">
        <w:t>subsection</w:t>
      </w:r>
      <w:r>
        <w:t xml:space="preserve"> (2)</w:t>
      </w:r>
      <w:r w:rsidR="000454C7" w:rsidRPr="00194022">
        <w:t>, (2A) or (2B)</w:t>
      </w:r>
      <w:r w:rsidR="000454C7">
        <w:t xml:space="preserve"> </w:t>
      </w:r>
      <w:r>
        <w:t>may ask any person who has requested the amendment of the planning scheme to agree to contribute to that amount.</w:t>
      </w:r>
    </w:p>
    <w:p w14:paraId="5FA04873" w14:textId="77777777" w:rsidR="00F03266" w:rsidRDefault="00F03266" w:rsidP="009F7630"/>
    <w:p w14:paraId="23085B24" w14:textId="77777777" w:rsidR="00F03266" w:rsidRDefault="00F03266" w:rsidP="009F7630"/>
    <w:p w14:paraId="129D351E" w14:textId="77777777" w:rsidR="00F03266" w:rsidRDefault="00F03266" w:rsidP="009F7630"/>
    <w:p w14:paraId="340B8CDA" w14:textId="77777777" w:rsidR="00F03266" w:rsidRDefault="00F03266" w:rsidP="00155E0E">
      <w:pPr>
        <w:pStyle w:val="SideNote"/>
        <w:framePr w:wrap="around"/>
      </w:pPr>
      <w:r>
        <w:t>S. 156(4) inserted by No. 86/1989 s. 21(1), amended by No. 22/1996 s. 17(3).</w:t>
      </w:r>
    </w:p>
    <w:p w14:paraId="3A274F94" w14:textId="77777777" w:rsidR="00F03266" w:rsidRDefault="00F03266">
      <w:pPr>
        <w:pStyle w:val="DraftHeading2"/>
        <w:tabs>
          <w:tab w:val="right" w:pos="1247"/>
        </w:tabs>
        <w:ind w:left="1361" w:hanging="1361"/>
      </w:pPr>
      <w:r>
        <w:tab/>
        <w:t>(4)</w:t>
      </w:r>
      <w:r>
        <w:tab/>
        <w:t>If, when asked, a person does not agree to contribute to the amount required to be paid by the planning authority, the planning authority may abandon the amendment or a part of it without referring submissions to a panel.</w:t>
      </w:r>
    </w:p>
    <w:p w14:paraId="1124A614" w14:textId="77777777" w:rsidR="00F03266" w:rsidRDefault="00F03266" w:rsidP="00155E0E">
      <w:pPr>
        <w:pStyle w:val="SideNote"/>
        <w:framePr w:wrap="around"/>
      </w:pPr>
      <w:r>
        <w:t>S. 157 substituted by No. 128/1993 s. 28.</w:t>
      </w:r>
    </w:p>
    <w:p w14:paraId="4604016A" w14:textId="77777777" w:rsidR="00F03266" w:rsidRDefault="00F03266" w:rsidP="00B26E83">
      <w:pPr>
        <w:pStyle w:val="DraftHeading1"/>
        <w:tabs>
          <w:tab w:val="right" w:pos="680"/>
        </w:tabs>
        <w:ind w:left="850" w:hanging="850"/>
      </w:pPr>
      <w:r>
        <w:tab/>
      </w:r>
      <w:bookmarkStart w:id="490" w:name="_Toc201839561"/>
      <w:r>
        <w:t>157</w:t>
      </w:r>
      <w:r w:rsidR="00B26E83">
        <w:tab/>
      </w:r>
      <w:r>
        <w:t>Panels with more than one member</w:t>
      </w:r>
      <w:bookmarkEnd w:id="490"/>
    </w:p>
    <w:p w14:paraId="22B72989" w14:textId="77777777" w:rsidR="00F03266" w:rsidRDefault="00F03266">
      <w:pPr>
        <w:pStyle w:val="BodySection"/>
      </w:pPr>
      <w:r>
        <w:t>The following provisions apply to panels with more than one member—</w:t>
      </w:r>
    </w:p>
    <w:p w14:paraId="67C12111" w14:textId="77777777" w:rsidR="00F03266" w:rsidRDefault="00F03266">
      <w:pPr>
        <w:pStyle w:val="DraftHeading3"/>
        <w:tabs>
          <w:tab w:val="right" w:pos="1758"/>
        </w:tabs>
        <w:ind w:left="1871" w:hanging="1871"/>
      </w:pPr>
      <w:r>
        <w:tab/>
        <w:t>(a)</w:t>
      </w:r>
      <w:r>
        <w:tab/>
        <w:t>in the case of a panel of 2 members, the chairperson constitutes a quorum;</w:t>
      </w:r>
    </w:p>
    <w:p w14:paraId="771E8122" w14:textId="77777777" w:rsidR="00F03266" w:rsidRDefault="00F03266">
      <w:pPr>
        <w:pStyle w:val="DraftHeading3"/>
        <w:tabs>
          <w:tab w:val="right" w:pos="1758"/>
        </w:tabs>
        <w:ind w:left="1871" w:hanging="1871"/>
      </w:pPr>
      <w:r>
        <w:tab/>
        <w:t>(b)</w:t>
      </w:r>
      <w:r>
        <w:tab/>
        <w:t>in the case of a panel of more than 2 members, a quorum is half the number of members constituting the panel and, if this would not be a whole number, the next highest whole number;</w:t>
      </w:r>
    </w:p>
    <w:p w14:paraId="684CEE22" w14:textId="77777777" w:rsidR="00F03266" w:rsidRDefault="00F03266">
      <w:pPr>
        <w:pStyle w:val="DraftHeading3"/>
        <w:tabs>
          <w:tab w:val="right" w:pos="1758"/>
        </w:tabs>
        <w:ind w:left="1871" w:hanging="1871"/>
      </w:pPr>
      <w:r>
        <w:tab/>
        <w:t>(c)</w:t>
      </w:r>
      <w:r>
        <w:tab/>
        <w:t>the members of a panel of more than 2 members may appoint a member to act as chairperson at a meeting of the panel if the chairperson is unable to attend;</w:t>
      </w:r>
    </w:p>
    <w:p w14:paraId="6A58870F" w14:textId="77777777" w:rsidR="00F03266" w:rsidRDefault="00F03266">
      <w:pPr>
        <w:pStyle w:val="DraftHeading3"/>
        <w:tabs>
          <w:tab w:val="right" w:pos="1758"/>
        </w:tabs>
        <w:ind w:left="1871" w:hanging="1871"/>
      </w:pPr>
      <w:r>
        <w:tab/>
        <w:t>(d)</w:t>
      </w:r>
      <w:r>
        <w:tab/>
        <w:t>the chairperson has an additional or casting vote if there is an equality of votes at a meeting of the panel;</w:t>
      </w:r>
    </w:p>
    <w:p w14:paraId="61423C30" w14:textId="77777777" w:rsidR="00F03266" w:rsidRDefault="00F03266">
      <w:pPr>
        <w:pStyle w:val="DraftHeading3"/>
        <w:tabs>
          <w:tab w:val="right" w:pos="1758"/>
        </w:tabs>
        <w:ind w:left="1871" w:hanging="1871"/>
      </w:pPr>
      <w:r>
        <w:tab/>
        <w:t>(e)</w:t>
      </w:r>
      <w:r>
        <w:tab/>
        <w:t>if there is a quorum, the panel may act despite a vacancy in its membership;</w:t>
      </w:r>
    </w:p>
    <w:p w14:paraId="450BF34D" w14:textId="77777777" w:rsidR="00F03266" w:rsidRDefault="00F03266">
      <w:pPr>
        <w:pStyle w:val="DraftHeading3"/>
        <w:tabs>
          <w:tab w:val="right" w:pos="1758"/>
        </w:tabs>
        <w:ind w:left="1871" w:hanging="1871"/>
      </w:pPr>
      <w:r>
        <w:tab/>
        <w:t>(f)</w:t>
      </w:r>
      <w:r>
        <w:tab/>
        <w:t>the Minister may appoint another member to a panel if there is a vacancy.</w:t>
      </w:r>
    </w:p>
    <w:p w14:paraId="7681A018" w14:textId="77777777" w:rsidR="00F03266" w:rsidRDefault="00F03266" w:rsidP="00B26E83">
      <w:pPr>
        <w:pStyle w:val="DraftHeading1"/>
        <w:tabs>
          <w:tab w:val="right" w:pos="680"/>
        </w:tabs>
        <w:ind w:left="850" w:hanging="850"/>
      </w:pPr>
      <w:r>
        <w:tab/>
      </w:r>
      <w:bookmarkStart w:id="491" w:name="_Toc201839562"/>
      <w:r>
        <w:t>158</w:t>
      </w:r>
      <w:r w:rsidR="00B26E83">
        <w:tab/>
      </w:r>
      <w:r>
        <w:t>Planning authority to provide assistance</w:t>
      </w:r>
      <w:bookmarkEnd w:id="491"/>
    </w:p>
    <w:p w14:paraId="65E7B1BA" w14:textId="7CDD7A2B" w:rsidR="00F03266" w:rsidRDefault="00F03266">
      <w:pPr>
        <w:pStyle w:val="BodySection"/>
      </w:pPr>
      <w:r>
        <w:t>The relevant planning authority must provide a panel with any secretarial and other assistance that the panel requires to carry out its functions under this Part.</w:t>
      </w:r>
    </w:p>
    <w:p w14:paraId="7045228A" w14:textId="5A20ED37" w:rsidR="00785961" w:rsidRDefault="00785961" w:rsidP="00155E0E">
      <w:pPr>
        <w:pStyle w:val="SideNote"/>
        <w:framePr w:wrap="around"/>
      </w:pPr>
      <w:r>
        <w:t>S. 158AA inserted by No. 43/2021 s. 130.</w:t>
      </w:r>
    </w:p>
    <w:p w14:paraId="341A2B93" w14:textId="030A56F0" w:rsidR="00785961" w:rsidRPr="00843151" w:rsidRDefault="00785961" w:rsidP="00013CEC">
      <w:pPr>
        <w:pStyle w:val="DraftHeading1"/>
        <w:tabs>
          <w:tab w:val="right" w:pos="680"/>
        </w:tabs>
        <w:ind w:left="850" w:hanging="850"/>
      </w:pPr>
      <w:r>
        <w:tab/>
      </w:r>
      <w:bookmarkStart w:id="492" w:name="_Toc201839563"/>
      <w:r w:rsidRPr="00785961">
        <w:t>158AA</w:t>
      </w:r>
      <w:r w:rsidRPr="00843151">
        <w:tab/>
        <w:t>Terms of reference for panels relating to Suburban Rail Loop program</w:t>
      </w:r>
      <w:bookmarkEnd w:id="492"/>
    </w:p>
    <w:p w14:paraId="6B0662B8" w14:textId="31116F05" w:rsidR="00785961" w:rsidRPr="00843151" w:rsidRDefault="00785961" w:rsidP="00013CEC">
      <w:pPr>
        <w:pStyle w:val="DraftHeading2"/>
        <w:tabs>
          <w:tab w:val="right" w:pos="1247"/>
        </w:tabs>
        <w:ind w:left="1361" w:hanging="1361"/>
      </w:pPr>
      <w:r>
        <w:tab/>
      </w:r>
      <w:r w:rsidRPr="00785961">
        <w:t>(1)</w:t>
      </w:r>
      <w:r w:rsidRPr="00843151">
        <w:tab/>
        <w:t>On appointing a panel under section 153 to consider submissions relating to the preparation of an amendment to any provision of a planning scheme that applies to land to which a Suburban Rail Loop planning area declaration applies, the Minister must give the panel the terms of reference under which the panel will consider the submissions.</w:t>
      </w:r>
    </w:p>
    <w:p w14:paraId="6F060F26" w14:textId="4BF1592C" w:rsidR="00785961" w:rsidRPr="00843151" w:rsidRDefault="00785961" w:rsidP="00013CEC">
      <w:pPr>
        <w:pStyle w:val="DraftHeading2"/>
        <w:tabs>
          <w:tab w:val="right" w:pos="1247"/>
        </w:tabs>
        <w:ind w:left="1361" w:hanging="1361"/>
      </w:pPr>
      <w:r>
        <w:tab/>
      </w:r>
      <w:r w:rsidRPr="00785961">
        <w:t>(2)</w:t>
      </w:r>
      <w:r w:rsidRPr="00843151">
        <w:tab/>
        <w:t>The terms of reference given to the panel may specify—</w:t>
      </w:r>
    </w:p>
    <w:p w14:paraId="56800AA2" w14:textId="71C344E9" w:rsidR="00785961" w:rsidRPr="00843151" w:rsidRDefault="00785961" w:rsidP="00013CEC">
      <w:pPr>
        <w:pStyle w:val="DraftHeading3"/>
        <w:tabs>
          <w:tab w:val="right" w:pos="1757"/>
        </w:tabs>
        <w:ind w:left="1871" w:hanging="1871"/>
      </w:pPr>
      <w:r>
        <w:tab/>
      </w:r>
      <w:r w:rsidRPr="00785961">
        <w:t>(a)</w:t>
      </w:r>
      <w:r w:rsidRPr="00843151">
        <w:tab/>
        <w:t>the scope of the matters that the panel may consider; or</w:t>
      </w:r>
    </w:p>
    <w:p w14:paraId="0924BD00" w14:textId="7DA43A16" w:rsidR="00785961" w:rsidRPr="00843151" w:rsidRDefault="00785961" w:rsidP="00013CEC">
      <w:pPr>
        <w:pStyle w:val="DraftHeading3"/>
        <w:tabs>
          <w:tab w:val="right" w:pos="1757"/>
        </w:tabs>
        <w:ind w:left="1871" w:hanging="1871"/>
      </w:pPr>
      <w:r>
        <w:tab/>
      </w:r>
      <w:r w:rsidRPr="00785961">
        <w:t>(b)</w:t>
      </w:r>
      <w:r w:rsidRPr="00843151">
        <w:tab/>
        <w:t>timeframes in relation to the conduct of panel processes under this Part.</w:t>
      </w:r>
    </w:p>
    <w:p w14:paraId="57A4C4A6" w14:textId="2448DE12" w:rsidR="00785961" w:rsidRPr="00785961" w:rsidRDefault="00785961" w:rsidP="00013CEC">
      <w:pPr>
        <w:pStyle w:val="DraftHeading2"/>
        <w:tabs>
          <w:tab w:val="right" w:pos="1247"/>
        </w:tabs>
        <w:ind w:left="1361" w:hanging="1361"/>
      </w:pPr>
      <w:r>
        <w:tab/>
      </w:r>
      <w:r w:rsidRPr="00785961">
        <w:t>(3)</w:t>
      </w:r>
      <w:r w:rsidRPr="00843151">
        <w:tab/>
        <w:t>Subsection (2) does not limit what may be included in the terms of reference.</w:t>
      </w:r>
    </w:p>
    <w:p w14:paraId="049A13E6" w14:textId="77777777" w:rsidR="00C3616A" w:rsidRDefault="00476C9B" w:rsidP="00155E0E">
      <w:pPr>
        <w:pStyle w:val="SideNote"/>
        <w:framePr w:wrap="around"/>
        <w:spacing w:before="240"/>
      </w:pPr>
      <w:r>
        <w:t>Pt 8 Div. 1A (Heading and ss 158A, 158B) inserted by No. 3/2013 s. 82.</w:t>
      </w:r>
    </w:p>
    <w:p w14:paraId="25FA248A" w14:textId="77777777" w:rsidR="00C3616A" w:rsidRPr="007C0623" w:rsidRDefault="00476C9B" w:rsidP="007C0623">
      <w:pPr>
        <w:pStyle w:val="Heading-DIVISION"/>
        <w:rPr>
          <w:sz w:val="28"/>
        </w:rPr>
      </w:pPr>
      <w:bookmarkStart w:id="493" w:name="_Toc201839564"/>
      <w:r w:rsidRPr="007C0623">
        <w:rPr>
          <w:sz w:val="28"/>
        </w:rPr>
        <w:t>Division 1A—Directions panel</w:t>
      </w:r>
      <w:bookmarkEnd w:id="493"/>
    </w:p>
    <w:p w14:paraId="08588EA3" w14:textId="77777777" w:rsidR="00C3616A" w:rsidRDefault="00C3616A" w:rsidP="00BC7EA9"/>
    <w:p w14:paraId="4864C826" w14:textId="77777777" w:rsidR="00C3616A" w:rsidRDefault="00C3616A" w:rsidP="00BC7EA9"/>
    <w:p w14:paraId="5D5F37D7" w14:textId="46F8DDDD" w:rsidR="00C3616A" w:rsidRDefault="00C3616A" w:rsidP="00BC7EA9"/>
    <w:p w14:paraId="5464441F" w14:textId="77777777" w:rsidR="00C42B42" w:rsidRDefault="00C42B42" w:rsidP="00BC7EA9"/>
    <w:p w14:paraId="28EE0B5F" w14:textId="77777777" w:rsidR="00476C9B" w:rsidRDefault="00476C9B" w:rsidP="00155E0E">
      <w:pPr>
        <w:pStyle w:val="SideNote"/>
        <w:framePr w:wrap="around"/>
      </w:pPr>
      <w:r>
        <w:t>S. 158A inserted by No. 3/2013 s. 82.</w:t>
      </w:r>
    </w:p>
    <w:p w14:paraId="4F37144D" w14:textId="77777777" w:rsidR="00C3616A" w:rsidRDefault="00476C9B">
      <w:pPr>
        <w:pStyle w:val="DraftHeading1"/>
        <w:tabs>
          <w:tab w:val="right" w:pos="680"/>
        </w:tabs>
        <w:ind w:left="850" w:hanging="850"/>
      </w:pPr>
      <w:r>
        <w:tab/>
      </w:r>
      <w:bookmarkStart w:id="494" w:name="_Toc201839565"/>
      <w:r w:rsidR="006D3C2A">
        <w:t>158A</w:t>
      </w:r>
      <w:r>
        <w:tab/>
        <w:t>Appointment of directions panel</w:t>
      </w:r>
      <w:bookmarkEnd w:id="494"/>
    </w:p>
    <w:p w14:paraId="0F12B12E" w14:textId="77777777" w:rsidR="00C3616A" w:rsidRDefault="00476C9B">
      <w:pPr>
        <w:pStyle w:val="DraftHeading2"/>
        <w:tabs>
          <w:tab w:val="right" w:pos="1247"/>
        </w:tabs>
        <w:ind w:left="1361" w:hanging="1361"/>
      </w:pPr>
      <w:r>
        <w:tab/>
      </w:r>
      <w:r w:rsidR="006D3C2A">
        <w:t>(1)</w:t>
      </w:r>
      <w:r>
        <w:tab/>
        <w:t>The Minister may appoint a directions panel to give directions under section 159 in respect of hearings to be conducted by a panel appointed under Division 1.</w:t>
      </w:r>
    </w:p>
    <w:p w14:paraId="5B23F811" w14:textId="77777777" w:rsidR="00C3616A" w:rsidRDefault="00476C9B">
      <w:pPr>
        <w:pStyle w:val="DraftHeading2"/>
        <w:tabs>
          <w:tab w:val="right" w:pos="1247"/>
        </w:tabs>
        <w:ind w:left="1361" w:hanging="1361"/>
      </w:pPr>
      <w:r>
        <w:tab/>
      </w:r>
      <w:r w:rsidR="006D3C2A">
        <w:t>(2)</w:t>
      </w:r>
      <w:r>
        <w:tab/>
        <w:t>A directions panel may consist of one or more members.</w:t>
      </w:r>
    </w:p>
    <w:p w14:paraId="0DF09386" w14:textId="77777777" w:rsidR="00C3616A" w:rsidRDefault="00476C9B">
      <w:pPr>
        <w:pStyle w:val="DraftHeading2"/>
        <w:tabs>
          <w:tab w:val="right" w:pos="1247"/>
        </w:tabs>
        <w:ind w:left="1361" w:hanging="1361"/>
      </w:pPr>
      <w:r>
        <w:tab/>
      </w:r>
      <w:r w:rsidR="006D3C2A">
        <w:t>(3)</w:t>
      </w:r>
      <w:r>
        <w:tab/>
        <w:t>A member of a directions panel is not required to be a member of a</w:t>
      </w:r>
      <w:r w:rsidR="00BC7EA9">
        <w:t xml:space="preserve"> panel appointed under Division </w:t>
      </w:r>
      <w:r>
        <w:t>1.</w:t>
      </w:r>
    </w:p>
    <w:p w14:paraId="61582C02" w14:textId="77777777" w:rsidR="00C3616A" w:rsidRDefault="00476C9B">
      <w:pPr>
        <w:pStyle w:val="DraftHeading2"/>
        <w:tabs>
          <w:tab w:val="right" w:pos="1247"/>
        </w:tabs>
        <w:ind w:left="1361" w:hanging="1361"/>
      </w:pPr>
      <w:r>
        <w:tab/>
      </w:r>
      <w:r w:rsidR="006D3C2A">
        <w:t>(4)</w:t>
      </w:r>
      <w:r>
        <w:tab/>
        <w:t>Sections 155 to 158 (with any necessary changes) apply to a panel appointed under this Division as if it were a panel appointed under Division 1.</w:t>
      </w:r>
    </w:p>
    <w:p w14:paraId="0E9D28A3" w14:textId="77777777" w:rsidR="00476C9B" w:rsidRDefault="00476C9B" w:rsidP="00155E0E">
      <w:pPr>
        <w:pStyle w:val="SideNote"/>
        <w:framePr w:wrap="around"/>
      </w:pPr>
      <w:r>
        <w:t>S. 158B inserted by No. 3/2013 s. 82.</w:t>
      </w:r>
    </w:p>
    <w:p w14:paraId="3E2CBBDF" w14:textId="77777777" w:rsidR="00C3616A" w:rsidRDefault="00476C9B">
      <w:pPr>
        <w:pStyle w:val="DraftHeading1"/>
        <w:tabs>
          <w:tab w:val="right" w:pos="680"/>
        </w:tabs>
        <w:ind w:left="850" w:hanging="850"/>
      </w:pPr>
      <w:r>
        <w:tab/>
      </w:r>
      <w:bookmarkStart w:id="495" w:name="_Toc201839566"/>
      <w:r w:rsidR="006D3C2A">
        <w:t>158B</w:t>
      </w:r>
      <w:r>
        <w:tab/>
        <w:t>Directions by directions panel</w:t>
      </w:r>
      <w:bookmarkEnd w:id="495"/>
    </w:p>
    <w:p w14:paraId="55303EDD" w14:textId="77777777" w:rsidR="00C3616A" w:rsidRDefault="00476C9B">
      <w:pPr>
        <w:pStyle w:val="DraftHeading2"/>
        <w:tabs>
          <w:tab w:val="right" w:pos="1247"/>
        </w:tabs>
        <w:ind w:left="1361" w:hanging="1361"/>
      </w:pPr>
      <w:r>
        <w:tab/>
      </w:r>
      <w:r w:rsidR="006D3C2A">
        <w:t>(1)</w:t>
      </w:r>
      <w:r>
        <w:tab/>
        <w:t>A directions panel may give any directions in relation to a hearing that a panel may give under section 159.</w:t>
      </w:r>
    </w:p>
    <w:p w14:paraId="36E890DB" w14:textId="77777777" w:rsidR="00C3616A" w:rsidRDefault="00476C9B">
      <w:pPr>
        <w:pStyle w:val="DraftHeading2"/>
        <w:tabs>
          <w:tab w:val="right" w:pos="1247"/>
        </w:tabs>
        <w:ind w:left="1361" w:hanging="1361"/>
      </w:pPr>
      <w:r>
        <w:tab/>
      </w:r>
      <w:r w:rsidR="006D3C2A">
        <w:t>(2)</w:t>
      </w:r>
      <w:r>
        <w:tab/>
        <w:t>Any direction given by a directions panel has effect as if it were a direction of a panel under section 159.</w:t>
      </w:r>
    </w:p>
    <w:p w14:paraId="382704EB" w14:textId="77777777" w:rsidR="00F03266" w:rsidRPr="007C0623" w:rsidRDefault="00F03266" w:rsidP="007C0623">
      <w:pPr>
        <w:pStyle w:val="Heading-DIVISION"/>
        <w:rPr>
          <w:sz w:val="28"/>
        </w:rPr>
      </w:pPr>
      <w:bookmarkStart w:id="496" w:name="_Toc201839567"/>
      <w:r w:rsidRPr="007C0623">
        <w:rPr>
          <w:sz w:val="28"/>
        </w:rPr>
        <w:t>Division 2—Hearings</w:t>
      </w:r>
      <w:bookmarkEnd w:id="496"/>
    </w:p>
    <w:p w14:paraId="4BF47913" w14:textId="77777777" w:rsidR="00F03266" w:rsidRDefault="00F03266" w:rsidP="00B26E83">
      <w:pPr>
        <w:pStyle w:val="DraftHeading1"/>
        <w:tabs>
          <w:tab w:val="right" w:pos="680"/>
        </w:tabs>
        <w:ind w:left="850" w:hanging="850"/>
      </w:pPr>
      <w:r>
        <w:tab/>
      </w:r>
      <w:bookmarkStart w:id="497" w:name="_Toc201839568"/>
      <w:r>
        <w:t>159</w:t>
      </w:r>
      <w:r w:rsidR="00B26E83">
        <w:tab/>
      </w:r>
      <w:r>
        <w:t>Directions about hearings</w:t>
      </w:r>
      <w:bookmarkEnd w:id="497"/>
    </w:p>
    <w:p w14:paraId="7CD5A63D" w14:textId="77777777" w:rsidR="00F03266" w:rsidRDefault="00F03266">
      <w:pPr>
        <w:pStyle w:val="DraftHeading2"/>
        <w:tabs>
          <w:tab w:val="right" w:pos="1247"/>
        </w:tabs>
        <w:ind w:left="1361" w:hanging="1361"/>
      </w:pPr>
      <w:r>
        <w:tab/>
        <w:t>(1)</w:t>
      </w:r>
      <w:r>
        <w:tab/>
        <w:t>A panel may give directions about—</w:t>
      </w:r>
    </w:p>
    <w:p w14:paraId="2B577849" w14:textId="77777777" w:rsidR="00F03266" w:rsidRDefault="00F03266">
      <w:pPr>
        <w:pStyle w:val="DraftHeading3"/>
        <w:tabs>
          <w:tab w:val="right" w:pos="1758"/>
        </w:tabs>
        <w:ind w:left="1871" w:hanging="1871"/>
      </w:pPr>
      <w:r>
        <w:tab/>
        <w:t>(a)</w:t>
      </w:r>
      <w:r>
        <w:tab/>
        <w:t>the times and places of hearings; and</w:t>
      </w:r>
    </w:p>
    <w:p w14:paraId="55AE4164" w14:textId="77777777" w:rsidR="00F03266" w:rsidRDefault="00F03266">
      <w:pPr>
        <w:pStyle w:val="DraftHeading3"/>
        <w:tabs>
          <w:tab w:val="right" w:pos="1758"/>
        </w:tabs>
        <w:ind w:left="1871" w:hanging="1871"/>
      </w:pPr>
      <w:r>
        <w:tab/>
        <w:t>(b)</w:t>
      </w:r>
      <w:r>
        <w:tab/>
        <w:t>matters preliminary to hearings; and</w:t>
      </w:r>
    </w:p>
    <w:p w14:paraId="13F8259E" w14:textId="222A2BA4" w:rsidR="006A4DEB" w:rsidRDefault="006A4DEB" w:rsidP="00155E0E">
      <w:pPr>
        <w:pStyle w:val="SideNote"/>
        <w:framePr w:wrap="around"/>
      </w:pPr>
      <w:r>
        <w:t>S. 159(1)(c) amended by No. </w:t>
      </w:r>
      <w:r w:rsidR="003D67F5">
        <w:t>12</w:t>
      </w:r>
      <w:r>
        <w:t>/2021 s. 47.</w:t>
      </w:r>
    </w:p>
    <w:p w14:paraId="190F6E00" w14:textId="6650D1AD" w:rsidR="00F03266" w:rsidRDefault="00F03266">
      <w:pPr>
        <w:pStyle w:val="DraftHeading3"/>
        <w:tabs>
          <w:tab w:val="right" w:pos="1758"/>
        </w:tabs>
        <w:ind w:left="1871" w:hanging="1871"/>
      </w:pPr>
      <w:r>
        <w:tab/>
        <w:t>(c)</w:t>
      </w:r>
      <w:r>
        <w:tab/>
        <w:t>the conduct of hearings</w:t>
      </w:r>
      <w:r w:rsidR="006A4DEB" w:rsidRPr="0061004B">
        <w:t>, including the manner by which hearings are conducted, whether in person or by audio link or audio visual link</w:t>
      </w:r>
      <w:r>
        <w:t>.</w:t>
      </w:r>
    </w:p>
    <w:p w14:paraId="7FFBB336" w14:textId="77777777" w:rsidR="00C3616A" w:rsidRDefault="00476C9B" w:rsidP="00155E0E">
      <w:pPr>
        <w:pStyle w:val="SideNote"/>
        <w:framePr w:wrap="around"/>
      </w:pPr>
      <w:r>
        <w:t>S. 159(2) substituted by No. </w:t>
      </w:r>
      <w:r w:rsidR="0068575F">
        <w:t>3/2013 s. 83.</w:t>
      </w:r>
    </w:p>
    <w:p w14:paraId="76172E2D" w14:textId="77777777" w:rsidR="00C3616A" w:rsidRDefault="00476C9B">
      <w:pPr>
        <w:pStyle w:val="DraftHeading2"/>
        <w:tabs>
          <w:tab w:val="right" w:pos="1247"/>
        </w:tabs>
        <w:ind w:left="1361" w:hanging="1361"/>
      </w:pPr>
      <w:r>
        <w:tab/>
      </w:r>
      <w:r w:rsidR="006D3C2A">
        <w:t>(2)</w:t>
      </w:r>
      <w:r>
        <w:tab/>
        <w:t>The panel may refuse to hear any person who fails to comply with—</w:t>
      </w:r>
    </w:p>
    <w:p w14:paraId="72537572" w14:textId="77777777" w:rsidR="00C3616A" w:rsidRDefault="00476C9B">
      <w:pPr>
        <w:pStyle w:val="DraftHeading3"/>
        <w:tabs>
          <w:tab w:val="right" w:pos="1757"/>
        </w:tabs>
        <w:ind w:left="1871" w:hanging="1871"/>
      </w:pPr>
      <w:r>
        <w:tab/>
      </w:r>
      <w:r w:rsidR="006D3C2A">
        <w:t>(a)</w:t>
      </w:r>
      <w:r>
        <w:tab/>
        <w:t>a direction of the panel; or</w:t>
      </w:r>
    </w:p>
    <w:p w14:paraId="06CD956C" w14:textId="77777777" w:rsidR="00C3616A" w:rsidRDefault="00476C9B">
      <w:pPr>
        <w:pStyle w:val="DraftHeading3"/>
        <w:tabs>
          <w:tab w:val="right" w:pos="1757"/>
        </w:tabs>
        <w:ind w:left="1871" w:hanging="1871"/>
      </w:pPr>
      <w:r>
        <w:tab/>
      </w:r>
      <w:r w:rsidR="006D3C2A">
        <w:t>(b)</w:t>
      </w:r>
      <w:r>
        <w:tab/>
        <w:t>a direction of the directions panel.</w:t>
      </w:r>
    </w:p>
    <w:p w14:paraId="17E9FF38" w14:textId="77777777" w:rsidR="00F03266" w:rsidRDefault="00F03266" w:rsidP="00B26E83">
      <w:pPr>
        <w:pStyle w:val="DraftHeading1"/>
        <w:tabs>
          <w:tab w:val="right" w:pos="680"/>
        </w:tabs>
        <w:ind w:left="850" w:hanging="850"/>
      </w:pPr>
      <w:r>
        <w:tab/>
      </w:r>
      <w:bookmarkStart w:id="498" w:name="_Toc201839569"/>
      <w:r>
        <w:t>160</w:t>
      </w:r>
      <w:r w:rsidR="00B26E83">
        <w:tab/>
      </w:r>
      <w:r>
        <w:t>Hearings to be in public</w:t>
      </w:r>
      <w:bookmarkEnd w:id="498"/>
    </w:p>
    <w:p w14:paraId="697DE4EC" w14:textId="16D17076" w:rsidR="00D219B8" w:rsidRDefault="00D219B8" w:rsidP="00155E0E">
      <w:pPr>
        <w:pStyle w:val="SideNote"/>
        <w:framePr w:wrap="around"/>
      </w:pPr>
      <w:r>
        <w:t>S. 160(1) substituted by No. </w:t>
      </w:r>
      <w:r w:rsidR="001613C8">
        <w:t>12</w:t>
      </w:r>
      <w:r>
        <w:t>/2021 s. 48.</w:t>
      </w:r>
    </w:p>
    <w:p w14:paraId="560ED37D" w14:textId="7D5A4EE3" w:rsidR="00D219B8" w:rsidRDefault="00D219B8" w:rsidP="00D219B8">
      <w:pPr>
        <w:pStyle w:val="DraftHeading2"/>
        <w:tabs>
          <w:tab w:val="right" w:pos="1247"/>
        </w:tabs>
        <w:ind w:left="1361" w:hanging="1361"/>
      </w:pPr>
      <w:r>
        <w:tab/>
      </w:r>
      <w:r w:rsidRPr="00D219B8">
        <w:t>(1)</w:t>
      </w:r>
      <w:r w:rsidRPr="0061004B">
        <w:tab/>
        <w:t>A panel must conduct its hearings publicly.</w:t>
      </w:r>
    </w:p>
    <w:p w14:paraId="0C914DDC" w14:textId="16DF37D5" w:rsidR="00D219B8" w:rsidRDefault="00D219B8" w:rsidP="001613C8"/>
    <w:p w14:paraId="0C6D95BD" w14:textId="77777777" w:rsidR="004E5B0A" w:rsidRPr="00D219B8" w:rsidRDefault="004E5B0A" w:rsidP="001613C8"/>
    <w:p w14:paraId="75C0A037" w14:textId="14AC1DF3" w:rsidR="00D219B8" w:rsidRDefault="00D219B8" w:rsidP="00155E0E">
      <w:pPr>
        <w:pStyle w:val="SideNote"/>
        <w:framePr w:wrap="around"/>
      </w:pPr>
      <w:r>
        <w:t>S. 160(1A) inserted by No. </w:t>
      </w:r>
      <w:r w:rsidR="001613C8">
        <w:t>12</w:t>
      </w:r>
      <w:r>
        <w:t>/2021 s. 48.</w:t>
      </w:r>
    </w:p>
    <w:p w14:paraId="11D440BF" w14:textId="1839AEA7" w:rsidR="00D219B8" w:rsidRPr="0061004B" w:rsidRDefault="00D219B8" w:rsidP="001613C8">
      <w:pPr>
        <w:pStyle w:val="DraftHeading2"/>
        <w:tabs>
          <w:tab w:val="right" w:pos="1247"/>
        </w:tabs>
        <w:ind w:left="1361" w:hanging="1361"/>
      </w:pPr>
      <w:r>
        <w:tab/>
      </w:r>
      <w:r w:rsidRPr="00D219B8">
        <w:t>(1A)</w:t>
      </w:r>
      <w:r w:rsidRPr="0061004B">
        <w:tab/>
        <w:t>Despite subsection (1), the panel is not required to conduct a hearing, or part of a hearing, publicly if—</w:t>
      </w:r>
    </w:p>
    <w:p w14:paraId="16C4AD2A" w14:textId="1C6609F1" w:rsidR="00D219B8" w:rsidRPr="0061004B" w:rsidRDefault="00D219B8" w:rsidP="001613C8">
      <w:pPr>
        <w:pStyle w:val="DraftHeading3"/>
        <w:tabs>
          <w:tab w:val="right" w:pos="1757"/>
        </w:tabs>
        <w:ind w:left="1871" w:hanging="1871"/>
      </w:pPr>
      <w:r>
        <w:tab/>
      </w:r>
      <w:r w:rsidRPr="00D219B8">
        <w:t>(a)</w:t>
      </w:r>
      <w:r w:rsidRPr="0061004B">
        <w:tab/>
        <w:t xml:space="preserve">a person making a submission objects to making the submission publicly; and </w:t>
      </w:r>
    </w:p>
    <w:p w14:paraId="6AF859F0" w14:textId="3DFF4181" w:rsidR="00D219B8" w:rsidRDefault="00D219B8" w:rsidP="001613C8">
      <w:pPr>
        <w:pStyle w:val="DraftHeading3"/>
        <w:tabs>
          <w:tab w:val="right" w:pos="1757"/>
        </w:tabs>
        <w:ind w:left="1871" w:hanging="1871"/>
      </w:pPr>
      <w:r>
        <w:tab/>
      </w:r>
      <w:r w:rsidRPr="00D219B8">
        <w:t>(b)</w:t>
      </w:r>
      <w:r w:rsidRPr="0061004B">
        <w:tab/>
        <w:t>the panel is satisfied that the submission is of a confidential nature.</w:t>
      </w:r>
    </w:p>
    <w:p w14:paraId="5B980355" w14:textId="57757F8D" w:rsidR="00F03266" w:rsidRDefault="00F03266">
      <w:pPr>
        <w:pStyle w:val="DraftHeading2"/>
        <w:tabs>
          <w:tab w:val="right" w:pos="1247"/>
        </w:tabs>
        <w:ind w:left="1361" w:hanging="1361"/>
      </w:pPr>
      <w:r>
        <w:tab/>
        <w:t>(2)</w:t>
      </w:r>
      <w:r>
        <w:tab/>
        <w:t>A panel may by order exclude from its proceedings a person who does an act referred to in section 169.</w:t>
      </w:r>
    </w:p>
    <w:p w14:paraId="08E6E227" w14:textId="1D5EF15E" w:rsidR="00AE3BD1" w:rsidRDefault="00AE3BD1" w:rsidP="00155E0E">
      <w:pPr>
        <w:pStyle w:val="SideNote"/>
        <w:framePr w:wrap="around"/>
      </w:pPr>
      <w:bookmarkStart w:id="499" w:name="_Hlk67388137"/>
      <w:r>
        <w:t>S. 160A inserted by No. </w:t>
      </w:r>
      <w:r w:rsidR="001613C8">
        <w:t>12</w:t>
      </w:r>
      <w:r>
        <w:t>/2021 s. 49.</w:t>
      </w:r>
    </w:p>
    <w:p w14:paraId="426BAA9A" w14:textId="7D27D6CF" w:rsidR="007402B8" w:rsidRPr="0061004B" w:rsidRDefault="007402B8" w:rsidP="001613C8">
      <w:pPr>
        <w:pStyle w:val="DraftHeading1"/>
        <w:tabs>
          <w:tab w:val="right" w:pos="680"/>
        </w:tabs>
        <w:ind w:left="850" w:hanging="850"/>
      </w:pPr>
      <w:r>
        <w:tab/>
      </w:r>
      <w:bookmarkStart w:id="500" w:name="_Toc201839570"/>
      <w:r w:rsidRPr="007402B8">
        <w:t>160A</w:t>
      </w:r>
      <w:r w:rsidRPr="0061004B">
        <w:tab/>
        <w:t>Hearings may be conducted in person or by audio link or audio visual link</w:t>
      </w:r>
      <w:bookmarkEnd w:id="500"/>
    </w:p>
    <w:p w14:paraId="377CBDA6" w14:textId="03581881" w:rsidR="007402B8" w:rsidRPr="0061004B" w:rsidRDefault="007402B8" w:rsidP="001613C8">
      <w:pPr>
        <w:pStyle w:val="DraftHeading2"/>
        <w:tabs>
          <w:tab w:val="right" w:pos="1247"/>
        </w:tabs>
        <w:ind w:left="1361" w:hanging="1361"/>
      </w:pPr>
      <w:r>
        <w:tab/>
      </w:r>
      <w:r w:rsidRPr="007402B8">
        <w:t>(1)</w:t>
      </w:r>
      <w:r w:rsidRPr="0061004B">
        <w:tab/>
        <w:t>A hearing may be conducted—</w:t>
      </w:r>
    </w:p>
    <w:p w14:paraId="47844BC4" w14:textId="654762E9" w:rsidR="007402B8" w:rsidRPr="0061004B" w:rsidRDefault="007402B8" w:rsidP="001613C8">
      <w:pPr>
        <w:pStyle w:val="DraftHeading3"/>
        <w:tabs>
          <w:tab w:val="right" w:pos="1757"/>
        </w:tabs>
        <w:ind w:left="1871" w:hanging="1871"/>
      </w:pPr>
      <w:r>
        <w:tab/>
      </w:r>
      <w:r w:rsidRPr="007402B8">
        <w:t>(a)</w:t>
      </w:r>
      <w:r w:rsidRPr="0061004B">
        <w:tab/>
        <w:t xml:space="preserve">in person; or </w:t>
      </w:r>
    </w:p>
    <w:p w14:paraId="395B7C77" w14:textId="5CA1DA9A" w:rsidR="007402B8" w:rsidRPr="0061004B" w:rsidRDefault="007402B8" w:rsidP="001613C8">
      <w:pPr>
        <w:pStyle w:val="DraftHeading3"/>
        <w:tabs>
          <w:tab w:val="right" w:pos="1757"/>
        </w:tabs>
        <w:ind w:left="1871" w:hanging="1871"/>
      </w:pPr>
      <w:r>
        <w:tab/>
      </w:r>
      <w:r w:rsidRPr="007402B8">
        <w:t>(b)</w:t>
      </w:r>
      <w:r w:rsidRPr="0061004B">
        <w:tab/>
        <w:t>by audio link or audio visual link.</w:t>
      </w:r>
    </w:p>
    <w:p w14:paraId="05C2A80B" w14:textId="7CA8A5AB" w:rsidR="007402B8" w:rsidRPr="0061004B" w:rsidRDefault="007402B8" w:rsidP="001613C8">
      <w:pPr>
        <w:pStyle w:val="DraftHeading2"/>
        <w:tabs>
          <w:tab w:val="right" w:pos="1247"/>
        </w:tabs>
        <w:ind w:left="1361" w:hanging="1361"/>
      </w:pPr>
      <w:r>
        <w:tab/>
      </w:r>
      <w:r w:rsidRPr="007402B8">
        <w:t>(2)</w:t>
      </w:r>
      <w:r w:rsidRPr="0061004B">
        <w:tab/>
        <w:t>For the purposes of section 160(1), a hearing that is conducted publicly by audio link must be available to be heard by members of the public by audio link—</w:t>
      </w:r>
    </w:p>
    <w:p w14:paraId="17B55410" w14:textId="680FABA9" w:rsidR="007402B8" w:rsidRPr="0061004B" w:rsidRDefault="007402B8" w:rsidP="001613C8">
      <w:pPr>
        <w:pStyle w:val="DraftHeading3"/>
        <w:tabs>
          <w:tab w:val="right" w:pos="1757"/>
        </w:tabs>
        <w:ind w:left="1871" w:hanging="1871"/>
      </w:pPr>
      <w:r>
        <w:tab/>
      </w:r>
      <w:r w:rsidRPr="007402B8">
        <w:t>(a)</w:t>
      </w:r>
      <w:r w:rsidRPr="0061004B">
        <w:tab/>
        <w:t xml:space="preserve">while the hearing is being held; or </w:t>
      </w:r>
    </w:p>
    <w:p w14:paraId="2266A7C8" w14:textId="797977F4" w:rsidR="007402B8" w:rsidRPr="0061004B" w:rsidRDefault="007402B8" w:rsidP="001613C8">
      <w:pPr>
        <w:pStyle w:val="DraftHeading3"/>
        <w:tabs>
          <w:tab w:val="right" w:pos="1757"/>
        </w:tabs>
        <w:ind w:left="1871" w:hanging="1871"/>
      </w:pPr>
      <w:r>
        <w:tab/>
      </w:r>
      <w:r w:rsidRPr="007402B8">
        <w:t>(b)</w:t>
      </w:r>
      <w:r w:rsidRPr="0061004B">
        <w:tab/>
        <w:t>as soon as reasonably practicable afterwards.</w:t>
      </w:r>
    </w:p>
    <w:p w14:paraId="573F5F73" w14:textId="44882DBA" w:rsidR="007402B8" w:rsidRPr="0061004B" w:rsidRDefault="007402B8" w:rsidP="001613C8">
      <w:pPr>
        <w:pStyle w:val="DraftHeading2"/>
        <w:tabs>
          <w:tab w:val="right" w:pos="1247"/>
        </w:tabs>
        <w:ind w:left="1361" w:hanging="1361"/>
      </w:pPr>
      <w:r>
        <w:tab/>
      </w:r>
      <w:r w:rsidRPr="007402B8">
        <w:t>(3)</w:t>
      </w:r>
      <w:r w:rsidRPr="0061004B">
        <w:tab/>
        <w:t>For the purposes of section 160(1), a hearing that is conducted publicly by audio visual link must be available to be viewed and heard by members of the public by audio visual link—</w:t>
      </w:r>
    </w:p>
    <w:p w14:paraId="353D96AB" w14:textId="0B35E456" w:rsidR="007402B8" w:rsidRPr="0061004B" w:rsidRDefault="007402B8" w:rsidP="001613C8">
      <w:pPr>
        <w:pStyle w:val="DraftHeading3"/>
        <w:tabs>
          <w:tab w:val="right" w:pos="1757"/>
        </w:tabs>
        <w:ind w:left="1871" w:hanging="1871"/>
      </w:pPr>
      <w:r>
        <w:tab/>
      </w:r>
      <w:r w:rsidRPr="007402B8">
        <w:t>(a)</w:t>
      </w:r>
      <w:r w:rsidRPr="0061004B">
        <w:tab/>
        <w:t xml:space="preserve">while the hearing is being held; or </w:t>
      </w:r>
    </w:p>
    <w:p w14:paraId="51AB25DA" w14:textId="61ECEA7F" w:rsidR="007402B8" w:rsidRPr="007402B8" w:rsidRDefault="007402B8" w:rsidP="001613C8">
      <w:pPr>
        <w:pStyle w:val="DraftHeading3"/>
        <w:tabs>
          <w:tab w:val="right" w:pos="1757"/>
        </w:tabs>
        <w:ind w:left="1871" w:hanging="1871"/>
      </w:pPr>
      <w:r>
        <w:tab/>
      </w:r>
      <w:r w:rsidRPr="007402B8">
        <w:t>(b)</w:t>
      </w:r>
      <w:r w:rsidRPr="0061004B">
        <w:tab/>
        <w:t>as soon as reasonably practicable afterwards.</w:t>
      </w:r>
      <w:bookmarkEnd w:id="499"/>
    </w:p>
    <w:p w14:paraId="71C4B1FC" w14:textId="77777777" w:rsidR="00F03266" w:rsidRDefault="00F03266" w:rsidP="00B26E83">
      <w:pPr>
        <w:pStyle w:val="DraftHeading1"/>
        <w:tabs>
          <w:tab w:val="right" w:pos="680"/>
        </w:tabs>
        <w:ind w:left="850" w:hanging="850"/>
      </w:pPr>
      <w:r>
        <w:tab/>
      </w:r>
      <w:bookmarkStart w:id="501" w:name="_Toc201839571"/>
      <w:r>
        <w:t>161</w:t>
      </w:r>
      <w:r w:rsidR="00B26E83">
        <w:tab/>
      </w:r>
      <w:r>
        <w:t>General procedure for hearings</w:t>
      </w:r>
      <w:bookmarkEnd w:id="501"/>
    </w:p>
    <w:p w14:paraId="21ED1625" w14:textId="77777777" w:rsidR="00F03266" w:rsidRDefault="00F03266">
      <w:pPr>
        <w:pStyle w:val="DraftHeading2"/>
        <w:tabs>
          <w:tab w:val="right" w:pos="1247"/>
        </w:tabs>
        <w:ind w:left="1361" w:hanging="1361"/>
      </w:pPr>
      <w:r>
        <w:tab/>
        <w:t>(1)</w:t>
      </w:r>
      <w:r>
        <w:tab/>
        <w:t>In hearing submissions, a panel—</w:t>
      </w:r>
    </w:p>
    <w:p w14:paraId="1F775E30" w14:textId="77777777" w:rsidR="00F03266" w:rsidRDefault="00F03266">
      <w:pPr>
        <w:pStyle w:val="DraftHeading3"/>
        <w:tabs>
          <w:tab w:val="right" w:pos="1758"/>
        </w:tabs>
        <w:ind w:left="1871" w:hanging="1871"/>
      </w:pPr>
      <w:r>
        <w:tab/>
        <w:t>(a)</w:t>
      </w:r>
      <w:r>
        <w:tab/>
        <w:t>must act according to equity and good conscience without regard to technicalities or legal forms; and</w:t>
      </w:r>
    </w:p>
    <w:p w14:paraId="41651B9F" w14:textId="77777777" w:rsidR="00F03266" w:rsidRDefault="00F03266">
      <w:pPr>
        <w:pStyle w:val="DraftHeading3"/>
        <w:tabs>
          <w:tab w:val="right" w:pos="1758"/>
        </w:tabs>
        <w:ind w:left="1871" w:hanging="1871"/>
      </w:pPr>
      <w:r>
        <w:tab/>
        <w:t>(b)</w:t>
      </w:r>
      <w:r>
        <w:tab/>
        <w:t>is bound by the rules of natural justice; and</w:t>
      </w:r>
    </w:p>
    <w:p w14:paraId="5EE187D7" w14:textId="77777777" w:rsidR="00F03266" w:rsidRDefault="00F03266">
      <w:pPr>
        <w:pStyle w:val="DraftHeading3"/>
        <w:tabs>
          <w:tab w:val="right" w:pos="1758"/>
        </w:tabs>
        <w:ind w:left="1871" w:hanging="1871"/>
      </w:pPr>
      <w:r>
        <w:tab/>
        <w:t>(c)</w:t>
      </w:r>
      <w:r>
        <w:tab/>
        <w:t>is not required to conduct the hearing in a formal manner; and</w:t>
      </w:r>
    </w:p>
    <w:p w14:paraId="3391F906" w14:textId="77777777" w:rsidR="00BC7EA9" w:rsidRPr="00BC7EA9" w:rsidRDefault="00F03266" w:rsidP="009F7630">
      <w:pPr>
        <w:pStyle w:val="DraftHeading3"/>
        <w:tabs>
          <w:tab w:val="right" w:pos="1758"/>
        </w:tabs>
        <w:ind w:left="1871" w:hanging="1871"/>
      </w:pPr>
      <w:r>
        <w:tab/>
        <w:t>(d)</w:t>
      </w:r>
      <w:r>
        <w:tab/>
        <w:t>is not bound by the rules or practice as to evidence but may inform itself on any matter—</w:t>
      </w:r>
    </w:p>
    <w:p w14:paraId="020B2FC7" w14:textId="77777777" w:rsidR="00F03266" w:rsidRDefault="00F03266">
      <w:pPr>
        <w:pStyle w:val="DraftHeading4"/>
        <w:tabs>
          <w:tab w:val="right" w:pos="2268"/>
        </w:tabs>
        <w:ind w:left="2381" w:hanging="2381"/>
      </w:pPr>
      <w:r>
        <w:tab/>
        <w:t>(i)</w:t>
      </w:r>
      <w:r>
        <w:tab/>
        <w:t>in any way it thinks fit; and</w:t>
      </w:r>
    </w:p>
    <w:p w14:paraId="02349B8C" w14:textId="77777777" w:rsidR="00F03266" w:rsidRDefault="00F03266">
      <w:pPr>
        <w:pStyle w:val="DraftHeading4"/>
        <w:tabs>
          <w:tab w:val="right" w:pos="2268"/>
        </w:tabs>
        <w:ind w:left="2381" w:hanging="2381"/>
      </w:pPr>
      <w:r>
        <w:tab/>
        <w:t>(ii)</w:t>
      </w:r>
      <w:r>
        <w:tab/>
        <w:t>without notice to any person who has made a submission.</w:t>
      </w:r>
    </w:p>
    <w:p w14:paraId="373FEA75" w14:textId="77777777" w:rsidR="00F03266" w:rsidRDefault="00F03266" w:rsidP="00155E0E">
      <w:pPr>
        <w:pStyle w:val="SideNote"/>
        <w:framePr w:wrap="around"/>
      </w:pPr>
      <w:r>
        <w:t>S. 161(2) substituted by No. 77/1996 s. 15.</w:t>
      </w:r>
    </w:p>
    <w:p w14:paraId="2A125581" w14:textId="77777777" w:rsidR="00F03266" w:rsidRDefault="00F03266">
      <w:pPr>
        <w:pStyle w:val="DraftHeading2"/>
        <w:tabs>
          <w:tab w:val="right" w:pos="1247"/>
        </w:tabs>
        <w:ind w:left="1361" w:hanging="1361"/>
      </w:pPr>
      <w:r>
        <w:tab/>
        <w:t>(2)</w:t>
      </w:r>
      <w:r>
        <w:tab/>
        <w:t>A panel may require a planning authority or other body or person to produce any documents relating to any matter being considered by the panel under this Act which it reasonably requires</w:t>
      </w:r>
      <w:r>
        <w:rPr>
          <w:rStyle w:val="EndnoteReference"/>
        </w:rPr>
        <w:endnoteReference w:id="25"/>
      </w:r>
      <w:r>
        <w:t>.</w:t>
      </w:r>
    </w:p>
    <w:p w14:paraId="1C67013E" w14:textId="77777777" w:rsidR="00F03266" w:rsidRDefault="00F03266">
      <w:pPr>
        <w:pStyle w:val="DraftHeading2"/>
        <w:tabs>
          <w:tab w:val="right" w:pos="1247"/>
        </w:tabs>
        <w:ind w:left="1361" w:hanging="1361"/>
      </w:pPr>
      <w:r>
        <w:tab/>
        <w:t>(3)</w:t>
      </w:r>
      <w:r>
        <w:tab/>
        <w:t>A panel may prohibit or regulate cross-examination in any hearing.</w:t>
      </w:r>
    </w:p>
    <w:p w14:paraId="36A77706" w14:textId="77777777" w:rsidR="00F03266" w:rsidRDefault="00F03266">
      <w:pPr>
        <w:pStyle w:val="DraftHeading2"/>
        <w:tabs>
          <w:tab w:val="right" w:pos="1247"/>
        </w:tabs>
        <w:ind w:left="1361" w:hanging="1361"/>
      </w:pPr>
      <w:r>
        <w:tab/>
        <w:t>(4)</w:t>
      </w:r>
      <w:r>
        <w:tab/>
        <w:t>A panel may hear evidence and submissions from any person whom this Act requires it to hear.</w:t>
      </w:r>
    </w:p>
    <w:p w14:paraId="518DF04E" w14:textId="0F963B71" w:rsidR="00F03266" w:rsidRDefault="00F03266">
      <w:pPr>
        <w:pStyle w:val="DraftHeading2"/>
        <w:tabs>
          <w:tab w:val="right" w:pos="1247"/>
        </w:tabs>
        <w:ind w:left="1361" w:hanging="1361"/>
      </w:pPr>
      <w:r>
        <w:tab/>
        <w:t>(5)</w:t>
      </w:r>
      <w:r>
        <w:tab/>
        <w:t>Submissions and evidence may be given to the panel orally or in writing or partly orally and partly in writing.</w:t>
      </w:r>
    </w:p>
    <w:p w14:paraId="65899ED3" w14:textId="13CE27E4" w:rsidR="00116DBF" w:rsidRDefault="00116DBF" w:rsidP="00155E0E">
      <w:pPr>
        <w:pStyle w:val="SideNote"/>
        <w:framePr w:wrap="around"/>
      </w:pPr>
      <w:r>
        <w:t>S. 161(6) inserted by No. </w:t>
      </w:r>
      <w:r w:rsidR="001613C8">
        <w:t>12</w:t>
      </w:r>
      <w:r>
        <w:t>/2021 s. 50.</w:t>
      </w:r>
    </w:p>
    <w:p w14:paraId="015275B9" w14:textId="14DB3275" w:rsidR="00116DBF" w:rsidRPr="0061004B" w:rsidRDefault="00116DBF" w:rsidP="001613C8">
      <w:pPr>
        <w:pStyle w:val="DraftHeading2"/>
        <w:tabs>
          <w:tab w:val="right" w:pos="1247"/>
        </w:tabs>
        <w:ind w:left="1361" w:hanging="1361"/>
      </w:pPr>
      <w:r>
        <w:tab/>
      </w:r>
      <w:r w:rsidRPr="00116DBF">
        <w:t>(6)</w:t>
      </w:r>
      <w:r w:rsidRPr="0061004B">
        <w:tab/>
        <w:t>A panel may require a person or the person's representative to appear and be heard—</w:t>
      </w:r>
    </w:p>
    <w:p w14:paraId="537ADB40" w14:textId="029770F3" w:rsidR="00116DBF" w:rsidRPr="0061004B" w:rsidRDefault="00116DBF" w:rsidP="001613C8">
      <w:pPr>
        <w:pStyle w:val="DraftHeading3"/>
        <w:tabs>
          <w:tab w:val="right" w:pos="1757"/>
        </w:tabs>
        <w:ind w:left="1871" w:hanging="1871"/>
      </w:pPr>
      <w:r>
        <w:tab/>
      </w:r>
      <w:r w:rsidRPr="00116DBF">
        <w:t>(a)</w:t>
      </w:r>
      <w:r w:rsidRPr="0061004B">
        <w:tab/>
        <w:t>at a specified time; and</w:t>
      </w:r>
    </w:p>
    <w:p w14:paraId="2B3A0410" w14:textId="67CD786F" w:rsidR="00116DBF" w:rsidRPr="0061004B" w:rsidRDefault="00116DBF" w:rsidP="001613C8">
      <w:pPr>
        <w:pStyle w:val="DraftHeading3"/>
        <w:tabs>
          <w:tab w:val="right" w:pos="1757"/>
        </w:tabs>
        <w:ind w:left="1871" w:hanging="1871"/>
      </w:pPr>
      <w:r>
        <w:tab/>
      </w:r>
      <w:r w:rsidRPr="00116DBF">
        <w:t>(b)</w:t>
      </w:r>
      <w:r w:rsidRPr="0061004B">
        <w:tab/>
        <w:t>in a specified manner, being—</w:t>
      </w:r>
    </w:p>
    <w:p w14:paraId="6BBAA8A2" w14:textId="1062BB48" w:rsidR="00116DBF" w:rsidRPr="0061004B" w:rsidRDefault="00116DBF" w:rsidP="001613C8">
      <w:pPr>
        <w:pStyle w:val="DraftHeading4"/>
        <w:tabs>
          <w:tab w:val="right" w:pos="2268"/>
        </w:tabs>
        <w:ind w:left="2381" w:hanging="2381"/>
      </w:pPr>
      <w:r>
        <w:tab/>
      </w:r>
      <w:r w:rsidRPr="00116DBF">
        <w:t>(i)</w:t>
      </w:r>
      <w:r w:rsidRPr="0061004B">
        <w:tab/>
        <w:t>in person at a specified location; or</w:t>
      </w:r>
    </w:p>
    <w:p w14:paraId="11732310" w14:textId="2FD371BE" w:rsidR="00116DBF" w:rsidRPr="00116DBF" w:rsidRDefault="00116DBF" w:rsidP="001613C8">
      <w:pPr>
        <w:pStyle w:val="DraftHeading4"/>
        <w:tabs>
          <w:tab w:val="right" w:pos="2268"/>
        </w:tabs>
        <w:ind w:left="2381" w:hanging="2381"/>
      </w:pPr>
      <w:r>
        <w:tab/>
      </w:r>
      <w:r w:rsidRPr="00116DBF">
        <w:t>(ii)</w:t>
      </w:r>
      <w:r w:rsidRPr="0061004B">
        <w:tab/>
        <w:t>by audio link or audio visual link.</w:t>
      </w:r>
    </w:p>
    <w:p w14:paraId="4D48B2FB" w14:textId="77777777" w:rsidR="00F03266" w:rsidRDefault="00F03266" w:rsidP="00B26E83">
      <w:pPr>
        <w:pStyle w:val="DraftHeading1"/>
        <w:tabs>
          <w:tab w:val="right" w:pos="680"/>
        </w:tabs>
        <w:ind w:left="850" w:hanging="850"/>
      </w:pPr>
      <w:r>
        <w:tab/>
      </w:r>
      <w:bookmarkStart w:id="502" w:name="_Toc201839572"/>
      <w:r>
        <w:t>162</w:t>
      </w:r>
      <w:r w:rsidR="00B26E83">
        <w:tab/>
      </w:r>
      <w:r>
        <w:t>Who may appear before a panel?</w:t>
      </w:r>
      <w:bookmarkEnd w:id="502"/>
    </w:p>
    <w:p w14:paraId="79072E6E" w14:textId="77777777" w:rsidR="00F03266" w:rsidRDefault="00F03266">
      <w:pPr>
        <w:pStyle w:val="BodySection"/>
      </w:pPr>
      <w:r>
        <w:t>A person who has a right to be heard by a panel or who is called by a panel may—</w:t>
      </w:r>
    </w:p>
    <w:p w14:paraId="7EC59F6C" w14:textId="29A7C192" w:rsidR="00B8013C" w:rsidRDefault="00B8013C" w:rsidP="00155E0E">
      <w:pPr>
        <w:pStyle w:val="SideNote"/>
        <w:framePr w:wrap="around"/>
      </w:pPr>
      <w:r>
        <w:t>S. 162(a) substituted by No. </w:t>
      </w:r>
      <w:r w:rsidR="001613C8">
        <w:t>12</w:t>
      </w:r>
      <w:r>
        <w:t>/2021 s. 51.</w:t>
      </w:r>
    </w:p>
    <w:p w14:paraId="766E888A" w14:textId="521EFF2B" w:rsidR="00B8013C" w:rsidRDefault="00B8013C">
      <w:pPr>
        <w:pStyle w:val="DraftHeading3"/>
        <w:tabs>
          <w:tab w:val="right" w:pos="1758"/>
        </w:tabs>
        <w:ind w:left="1871" w:hanging="1871"/>
      </w:pPr>
      <w:r w:rsidRPr="0061004B">
        <w:tab/>
        <w:t>(a)</w:t>
      </w:r>
      <w:r w:rsidRPr="0061004B">
        <w:tab/>
        <w:t>be self-represented; or</w:t>
      </w:r>
    </w:p>
    <w:p w14:paraId="0A2FED0A" w14:textId="29D3FF2D" w:rsidR="00320A28" w:rsidRDefault="00320A28" w:rsidP="00320A28"/>
    <w:p w14:paraId="44F13A4A" w14:textId="77777777" w:rsidR="00320A28" w:rsidRPr="00320A28" w:rsidRDefault="00320A28" w:rsidP="00320A28"/>
    <w:p w14:paraId="7C84F316" w14:textId="77777777" w:rsidR="00F03266" w:rsidRDefault="00F03266">
      <w:pPr>
        <w:pStyle w:val="DraftHeading3"/>
        <w:tabs>
          <w:tab w:val="right" w:pos="1758"/>
        </w:tabs>
        <w:ind w:left="1871" w:hanging="1871"/>
      </w:pPr>
      <w:r>
        <w:tab/>
        <w:t>(b)</w:t>
      </w:r>
      <w:r>
        <w:tab/>
        <w:t>be represented by any other person.</w:t>
      </w:r>
    </w:p>
    <w:p w14:paraId="1229138D" w14:textId="0359F092" w:rsidR="00C70ED8" w:rsidRDefault="00C70ED8" w:rsidP="00155E0E">
      <w:pPr>
        <w:pStyle w:val="SideNote"/>
        <w:framePr w:wrap="around"/>
      </w:pPr>
      <w:r>
        <w:t>S. 163 substituted by No. </w:t>
      </w:r>
      <w:r w:rsidR="001613C8">
        <w:t>12</w:t>
      </w:r>
      <w:r>
        <w:t>/2021 s. 52.</w:t>
      </w:r>
    </w:p>
    <w:p w14:paraId="3E101842" w14:textId="39933E45" w:rsidR="00C70ED8" w:rsidRPr="0061004B" w:rsidRDefault="00C70ED8" w:rsidP="001613C8">
      <w:pPr>
        <w:pStyle w:val="DraftHeading1"/>
        <w:tabs>
          <w:tab w:val="right" w:pos="680"/>
        </w:tabs>
        <w:ind w:left="850" w:hanging="850"/>
      </w:pPr>
      <w:r>
        <w:tab/>
      </w:r>
      <w:bookmarkStart w:id="503" w:name="_Toc201839573"/>
      <w:r w:rsidRPr="00C70ED8">
        <w:t>163</w:t>
      </w:r>
      <w:r w:rsidRPr="0061004B">
        <w:tab/>
        <w:t>Effect of failure to attend hearing</w:t>
      </w:r>
      <w:bookmarkEnd w:id="503"/>
    </w:p>
    <w:p w14:paraId="0A7F7FEF" w14:textId="77777777" w:rsidR="00C70ED8" w:rsidRPr="0061004B" w:rsidRDefault="00C70ED8" w:rsidP="001613C8">
      <w:pPr>
        <w:pStyle w:val="BodySectionSub"/>
      </w:pPr>
      <w:r w:rsidRPr="0061004B">
        <w:t>A panel may report and make recommendations on a submission without hearing the person who made the submission if the person does not appear or is not represented—</w:t>
      </w:r>
    </w:p>
    <w:p w14:paraId="585BB323" w14:textId="5E23C886" w:rsidR="00C70ED8" w:rsidRPr="0061004B" w:rsidRDefault="00C70ED8" w:rsidP="001613C8">
      <w:pPr>
        <w:pStyle w:val="DraftHeading3"/>
        <w:tabs>
          <w:tab w:val="right" w:pos="1757"/>
        </w:tabs>
        <w:ind w:left="1871" w:hanging="1871"/>
      </w:pPr>
      <w:r>
        <w:tab/>
      </w:r>
      <w:r w:rsidRPr="00C70ED8">
        <w:t>(a)</w:t>
      </w:r>
      <w:r w:rsidRPr="0061004B">
        <w:tab/>
        <w:t>at the specified time for the hearing; or</w:t>
      </w:r>
    </w:p>
    <w:p w14:paraId="27BFFC98" w14:textId="1DA0F7D2" w:rsidR="00C70ED8" w:rsidRDefault="00C70ED8" w:rsidP="001613C8">
      <w:pPr>
        <w:pStyle w:val="DraftHeading3"/>
        <w:tabs>
          <w:tab w:val="right" w:pos="1757"/>
        </w:tabs>
        <w:ind w:left="1871" w:hanging="1871"/>
      </w:pPr>
      <w:r>
        <w:tab/>
      </w:r>
      <w:r w:rsidRPr="00541557">
        <w:t>(b)</w:t>
      </w:r>
      <w:r w:rsidRPr="0061004B">
        <w:tab/>
        <w:t>in the specified manner for the hearing.</w:t>
      </w:r>
    </w:p>
    <w:p w14:paraId="40170804" w14:textId="77777777" w:rsidR="00F03266" w:rsidRDefault="00F03266" w:rsidP="00B26E83">
      <w:pPr>
        <w:pStyle w:val="DraftHeading1"/>
        <w:tabs>
          <w:tab w:val="right" w:pos="680"/>
        </w:tabs>
        <w:ind w:left="850" w:hanging="850"/>
      </w:pPr>
      <w:r>
        <w:tab/>
      </w:r>
      <w:bookmarkStart w:id="504" w:name="_Toc201839574"/>
      <w:r>
        <w:t>164</w:t>
      </w:r>
      <w:r w:rsidR="00B26E83">
        <w:tab/>
      </w:r>
      <w:r>
        <w:t>Panel may hear two or more submissions together</w:t>
      </w:r>
      <w:bookmarkEnd w:id="504"/>
    </w:p>
    <w:p w14:paraId="4E9B54D9" w14:textId="567ED315" w:rsidR="00BC7EA9" w:rsidRDefault="00F03266" w:rsidP="009F7630">
      <w:pPr>
        <w:pStyle w:val="BodySection"/>
      </w:pPr>
      <w:r>
        <w:t>A panel may consider two or more submissions together if the submissions concern the same land or the same or a related matter.</w:t>
      </w:r>
    </w:p>
    <w:p w14:paraId="3812E90A" w14:textId="77777777" w:rsidR="00F03266" w:rsidRDefault="00F03266" w:rsidP="00B26E83">
      <w:pPr>
        <w:pStyle w:val="DraftHeading1"/>
        <w:tabs>
          <w:tab w:val="right" w:pos="680"/>
        </w:tabs>
        <w:ind w:left="850" w:hanging="850"/>
      </w:pPr>
      <w:r>
        <w:tab/>
      </w:r>
      <w:bookmarkStart w:id="505" w:name="_Toc201839575"/>
      <w:r>
        <w:t>165</w:t>
      </w:r>
      <w:r w:rsidR="00B26E83">
        <w:tab/>
      </w:r>
      <w:r>
        <w:t>Adjournment of hearings</w:t>
      </w:r>
      <w:bookmarkEnd w:id="505"/>
    </w:p>
    <w:p w14:paraId="4883072A" w14:textId="06DB4EC8" w:rsidR="00F03266" w:rsidRDefault="00F03266">
      <w:pPr>
        <w:pStyle w:val="BodySection"/>
      </w:pPr>
      <w:r>
        <w:t>A panel may from time to time adjourn a hearing to any times and places and for any purposes it thinks necessary and on any terms as to costs or otherwise which it thinks just in the circumstances.</w:t>
      </w:r>
    </w:p>
    <w:p w14:paraId="2669F878" w14:textId="77777777" w:rsidR="004E5B0A" w:rsidRPr="004E5B0A" w:rsidRDefault="004E5B0A" w:rsidP="004E5B0A"/>
    <w:p w14:paraId="65B6AAA0" w14:textId="77777777" w:rsidR="00F03266" w:rsidRDefault="00F03266" w:rsidP="00B26E83">
      <w:pPr>
        <w:pStyle w:val="DraftHeading1"/>
        <w:tabs>
          <w:tab w:val="right" w:pos="680"/>
        </w:tabs>
        <w:ind w:left="850" w:hanging="850"/>
      </w:pPr>
      <w:r>
        <w:tab/>
      </w:r>
      <w:bookmarkStart w:id="506" w:name="_Toc201839576"/>
      <w:r>
        <w:t>166</w:t>
      </w:r>
      <w:r w:rsidR="00B26E83">
        <w:tab/>
      </w:r>
      <w:r>
        <w:t>Technical defects</w:t>
      </w:r>
      <w:bookmarkEnd w:id="506"/>
    </w:p>
    <w:p w14:paraId="2BBCAA32" w14:textId="77777777" w:rsidR="00F03266" w:rsidRDefault="00F03266" w:rsidP="00155E0E">
      <w:pPr>
        <w:pStyle w:val="SideNote"/>
        <w:framePr w:wrap="around"/>
      </w:pPr>
      <w:r>
        <w:t>S. 166(1) amended by No. 86/1989 s. 25(r).</w:t>
      </w:r>
    </w:p>
    <w:p w14:paraId="7FDA137B" w14:textId="77777777" w:rsidR="00F03266" w:rsidRDefault="00F03266">
      <w:pPr>
        <w:pStyle w:val="DraftHeading2"/>
        <w:tabs>
          <w:tab w:val="right" w:pos="1247"/>
        </w:tabs>
        <w:ind w:left="1361" w:hanging="1361"/>
      </w:pPr>
      <w:r>
        <w:tab/>
        <w:t>(1)</w:t>
      </w:r>
      <w:r>
        <w:tab/>
        <w:t>A panel may continue to hear submissions and make its report and recommendations despite any defect, failure or irregularity in the preparation of a planning scheme or amendment or any failure to comply with Division 1, 2 or 3 of Part 3 in relation to the preparation of the planning scheme or amendment.</w:t>
      </w:r>
    </w:p>
    <w:p w14:paraId="6C2A5549" w14:textId="77777777" w:rsidR="00F03266" w:rsidRDefault="00F03266" w:rsidP="00155E0E">
      <w:pPr>
        <w:pStyle w:val="SideNote"/>
        <w:framePr w:wrap="around"/>
      </w:pPr>
      <w:r>
        <w:t>S. 166(2) amended by No. 86/1989 s. 25(r).</w:t>
      </w:r>
    </w:p>
    <w:p w14:paraId="2F16B83F" w14:textId="77777777" w:rsidR="00F03266" w:rsidRDefault="00F03266">
      <w:pPr>
        <w:pStyle w:val="DraftHeading2"/>
        <w:tabs>
          <w:tab w:val="right" w:pos="1247"/>
        </w:tabs>
        <w:ind w:left="1361" w:hanging="1361"/>
      </w:pPr>
      <w:r>
        <w:tab/>
        <w:t>(2)</w:t>
      </w:r>
      <w:r>
        <w:tab/>
        <w:t>A panel may adjourn the hearing of submissions and make an interim report to the planning authority if it thinks there has been a substantial defect, failure or irregularity in the preparation of a planning scheme or amendment or any failure to comply with Division 1, 2 or 3 of Part 3 in relation to the preparation of the planning scheme or amendment.</w:t>
      </w:r>
    </w:p>
    <w:p w14:paraId="15A723ED" w14:textId="77777777" w:rsidR="00F03266" w:rsidRDefault="00F03266">
      <w:pPr>
        <w:pStyle w:val="DraftHeading2"/>
        <w:tabs>
          <w:tab w:val="right" w:pos="1247"/>
        </w:tabs>
        <w:ind w:left="1361" w:hanging="1361"/>
      </w:pPr>
      <w:r>
        <w:tab/>
        <w:t>(3)</w:t>
      </w:r>
      <w:r>
        <w:tab/>
        <w:t>The interim report may recommend that the planning authority give notice of the planning scheme or amendment to a specified person or body.</w:t>
      </w:r>
    </w:p>
    <w:p w14:paraId="481A092C" w14:textId="77777777" w:rsidR="00F03266" w:rsidRDefault="00F03266" w:rsidP="00B26E83">
      <w:pPr>
        <w:pStyle w:val="DraftHeading1"/>
        <w:tabs>
          <w:tab w:val="right" w:pos="680"/>
        </w:tabs>
        <w:ind w:left="850" w:hanging="850"/>
      </w:pPr>
      <w:r>
        <w:tab/>
      </w:r>
      <w:bookmarkStart w:id="507" w:name="_Toc201839577"/>
      <w:r>
        <w:t>167</w:t>
      </w:r>
      <w:r w:rsidR="00B26E83">
        <w:tab/>
      </w:r>
      <w:r>
        <w:t>Panel may regulate its own proceedings</w:t>
      </w:r>
      <w:bookmarkEnd w:id="507"/>
    </w:p>
    <w:p w14:paraId="29DEC12A" w14:textId="77777777" w:rsidR="00F03266" w:rsidRDefault="00F03266">
      <w:pPr>
        <w:pStyle w:val="BodySection"/>
      </w:pPr>
      <w:r>
        <w:t>A panel may regulate its own proceedings.</w:t>
      </w:r>
    </w:p>
    <w:p w14:paraId="61A53C7A" w14:textId="77777777" w:rsidR="00F03266" w:rsidRDefault="00F03266" w:rsidP="00B26E83">
      <w:pPr>
        <w:pStyle w:val="DraftHeading1"/>
        <w:tabs>
          <w:tab w:val="right" w:pos="680"/>
        </w:tabs>
        <w:ind w:left="850" w:hanging="850"/>
      </w:pPr>
      <w:r>
        <w:tab/>
      </w:r>
      <w:bookmarkStart w:id="508" w:name="_Toc201839578"/>
      <w:r>
        <w:t>168</w:t>
      </w:r>
      <w:r w:rsidR="00B26E83">
        <w:tab/>
      </w:r>
      <w:r>
        <w:t>Panel may take into account any relevant matter</w:t>
      </w:r>
      <w:bookmarkEnd w:id="508"/>
    </w:p>
    <w:p w14:paraId="0167E1B5" w14:textId="7036B9DA" w:rsidR="00F03266" w:rsidRDefault="00F03266" w:rsidP="004E5B0A">
      <w:pPr>
        <w:pStyle w:val="BodySection"/>
      </w:pPr>
      <w:r>
        <w:t>A panel may take into account any matter it thinks relevant in making its report and recommendations.</w:t>
      </w:r>
    </w:p>
    <w:p w14:paraId="094A8EE2" w14:textId="77777777" w:rsidR="00F03266" w:rsidRDefault="00F03266" w:rsidP="00155E0E">
      <w:pPr>
        <w:pStyle w:val="SideNote"/>
        <w:framePr w:wrap="around"/>
      </w:pPr>
      <w:r>
        <w:t>S. 169 amended by No. 28/2000 s. 10(5).</w:t>
      </w:r>
    </w:p>
    <w:p w14:paraId="0C583B70" w14:textId="77777777" w:rsidR="00F03266" w:rsidRDefault="00F03266" w:rsidP="00B26E83">
      <w:pPr>
        <w:pStyle w:val="DraftHeading1"/>
        <w:tabs>
          <w:tab w:val="right" w:pos="680"/>
        </w:tabs>
        <w:ind w:left="850" w:hanging="850"/>
      </w:pPr>
      <w:r>
        <w:tab/>
      </w:r>
      <w:bookmarkStart w:id="509" w:name="_Toc201839579"/>
      <w:r>
        <w:t>169</w:t>
      </w:r>
      <w:r w:rsidR="00B26E83">
        <w:tab/>
      </w:r>
      <w:r>
        <w:t>Offences</w:t>
      </w:r>
      <w:bookmarkEnd w:id="509"/>
    </w:p>
    <w:p w14:paraId="2FECF3AB" w14:textId="77777777" w:rsidR="00F03266" w:rsidRDefault="00F03266">
      <w:pPr>
        <w:pStyle w:val="BodySection"/>
      </w:pPr>
      <w:r>
        <w:t>A person who—</w:t>
      </w:r>
    </w:p>
    <w:p w14:paraId="304CBD41" w14:textId="77777777" w:rsidR="00F03266" w:rsidRDefault="00F03266">
      <w:pPr>
        <w:pStyle w:val="DraftHeading3"/>
        <w:tabs>
          <w:tab w:val="right" w:pos="1758"/>
        </w:tabs>
        <w:ind w:left="1871" w:hanging="1871"/>
      </w:pPr>
      <w:r>
        <w:tab/>
        <w:t>(a)</w:t>
      </w:r>
      <w:r>
        <w:tab/>
        <w:t>insults, assaults or obstructs a member of a panel while the member is performing functions or exercising powers as a member; or</w:t>
      </w:r>
    </w:p>
    <w:p w14:paraId="0B052572" w14:textId="77777777" w:rsidR="00F03266" w:rsidRDefault="00F03266">
      <w:pPr>
        <w:pStyle w:val="DraftHeading3"/>
        <w:tabs>
          <w:tab w:val="right" w:pos="1758"/>
        </w:tabs>
        <w:ind w:left="1871" w:hanging="1871"/>
      </w:pPr>
      <w:r>
        <w:tab/>
        <w:t>(b)</w:t>
      </w:r>
      <w:r>
        <w:tab/>
        <w:t>insults, assaults or obstructs any person attending a hearing before a panel; or</w:t>
      </w:r>
    </w:p>
    <w:p w14:paraId="5F7A326F" w14:textId="77777777" w:rsidR="00F03266" w:rsidRDefault="00F03266">
      <w:pPr>
        <w:pStyle w:val="DraftHeading3"/>
        <w:tabs>
          <w:tab w:val="right" w:pos="1758"/>
        </w:tabs>
        <w:ind w:left="1871" w:hanging="1871"/>
      </w:pPr>
      <w:r>
        <w:tab/>
        <w:t>(c)</w:t>
      </w:r>
      <w:r>
        <w:tab/>
        <w:t>misbehaves at a hearing before a panel; or</w:t>
      </w:r>
    </w:p>
    <w:p w14:paraId="6DEDAE5E" w14:textId="77777777" w:rsidR="00F03266" w:rsidRDefault="00F03266">
      <w:pPr>
        <w:pStyle w:val="DraftHeading3"/>
        <w:tabs>
          <w:tab w:val="right" w:pos="1758"/>
        </w:tabs>
        <w:ind w:left="1871" w:hanging="1871"/>
      </w:pPr>
      <w:r>
        <w:tab/>
        <w:t>(d)</w:t>
      </w:r>
      <w:r>
        <w:tab/>
        <w:t>repeatedly interrupts a hearing before a panel; or</w:t>
      </w:r>
    </w:p>
    <w:p w14:paraId="52472CCE" w14:textId="77777777" w:rsidR="00F03266" w:rsidRDefault="00F03266">
      <w:pPr>
        <w:pStyle w:val="DraftHeading3"/>
        <w:tabs>
          <w:tab w:val="right" w:pos="1758"/>
        </w:tabs>
        <w:ind w:left="1871" w:hanging="1871"/>
      </w:pPr>
      <w:r>
        <w:tab/>
        <w:t>(e)</w:t>
      </w:r>
      <w:r>
        <w:tab/>
        <w:t>without lawful excuse disobeys a direction of a panel—</w:t>
      </w:r>
    </w:p>
    <w:p w14:paraId="0F8EC0F7" w14:textId="77777777" w:rsidR="00F03266" w:rsidRDefault="00F03266">
      <w:pPr>
        <w:pStyle w:val="BodySection"/>
      </w:pPr>
      <w:r>
        <w:t>is guilty of an offence.</w:t>
      </w:r>
    </w:p>
    <w:p w14:paraId="728D8D4F" w14:textId="77777777" w:rsidR="00F03266" w:rsidRDefault="00F03266">
      <w:pPr>
        <w:pStyle w:val="Penalty"/>
        <w:numPr>
          <w:ilvl w:val="0"/>
          <w:numId w:val="14"/>
        </w:numPr>
      </w:pPr>
      <w:r>
        <w:t>60 penalty units.</w:t>
      </w:r>
    </w:p>
    <w:p w14:paraId="3B72F7C6" w14:textId="77777777" w:rsidR="00C3616A" w:rsidRDefault="0068575F" w:rsidP="00155E0E">
      <w:pPr>
        <w:pStyle w:val="SideNote"/>
        <w:framePr w:wrap="around"/>
      </w:pPr>
      <w:r>
        <w:t>S. 170 substituted by No. 3/2013 s. 84.</w:t>
      </w:r>
    </w:p>
    <w:p w14:paraId="44984C4F" w14:textId="77777777" w:rsidR="00C3616A" w:rsidRDefault="0068575F">
      <w:pPr>
        <w:pStyle w:val="DraftHeading1"/>
        <w:tabs>
          <w:tab w:val="right" w:pos="680"/>
        </w:tabs>
        <w:ind w:left="850" w:hanging="850"/>
      </w:pPr>
      <w:r>
        <w:tab/>
      </w:r>
      <w:bookmarkStart w:id="510" w:name="_Toc201839580"/>
      <w:r w:rsidR="006D3C2A">
        <w:t>170</w:t>
      </w:r>
      <w:r>
        <w:tab/>
        <w:t>Immunity for panel members</w:t>
      </w:r>
      <w:bookmarkEnd w:id="510"/>
    </w:p>
    <w:p w14:paraId="21B44353" w14:textId="77777777" w:rsidR="00C3616A" w:rsidRDefault="0068575F">
      <w:pPr>
        <w:pStyle w:val="DraftHeading2"/>
        <w:tabs>
          <w:tab w:val="right" w:pos="1247"/>
        </w:tabs>
        <w:ind w:left="1361" w:hanging="1361"/>
      </w:pPr>
      <w:r>
        <w:tab/>
      </w:r>
      <w:r w:rsidR="006D3C2A">
        <w:t>(1)</w:t>
      </w:r>
      <w:r>
        <w:tab/>
        <w:t>A member of a panel is not personally liable for anything done or omitted to be done in good faith—</w:t>
      </w:r>
    </w:p>
    <w:p w14:paraId="1B878BB7" w14:textId="77777777" w:rsidR="00C3616A" w:rsidRDefault="0068575F">
      <w:pPr>
        <w:pStyle w:val="DraftHeading3"/>
        <w:tabs>
          <w:tab w:val="right" w:pos="1757"/>
        </w:tabs>
        <w:ind w:left="1871" w:hanging="1871"/>
      </w:pPr>
      <w:r>
        <w:tab/>
      </w:r>
      <w:r w:rsidR="006D3C2A">
        <w:t>(a)</w:t>
      </w:r>
      <w:r>
        <w:tab/>
        <w:t>in the exercise of a power or the performance of a duty under this Act or the regulations; or</w:t>
      </w:r>
    </w:p>
    <w:p w14:paraId="3A07A6AD" w14:textId="77777777" w:rsidR="00C3616A" w:rsidRDefault="0068575F">
      <w:pPr>
        <w:pStyle w:val="DraftHeading3"/>
        <w:tabs>
          <w:tab w:val="right" w:pos="1757"/>
        </w:tabs>
        <w:ind w:left="1871" w:hanging="1871"/>
      </w:pPr>
      <w:r>
        <w:tab/>
      </w:r>
      <w:r w:rsidR="006D3C2A">
        <w:t>(b)</w:t>
      </w:r>
      <w:r>
        <w:tab/>
        <w:t>in the reasonable belief that the action or omission was in the exercise of the power or the performance of the duty under this Act or the regulations.</w:t>
      </w:r>
    </w:p>
    <w:p w14:paraId="5292015B" w14:textId="77777777" w:rsidR="00C3616A" w:rsidRDefault="0068575F">
      <w:pPr>
        <w:pStyle w:val="DraftHeading2"/>
        <w:tabs>
          <w:tab w:val="right" w:pos="1247"/>
        </w:tabs>
        <w:ind w:left="1361" w:hanging="1361"/>
      </w:pPr>
      <w:r>
        <w:tab/>
      </w:r>
      <w:r w:rsidR="006D3C2A" w:rsidRPr="006D3C2A">
        <w:t>(2)</w:t>
      </w:r>
      <w:r>
        <w:tab/>
        <w:t>Any liability resulting from an act or omission that would but for subsection (1) attach to a member of a panel, attaches instead to the State.</w:t>
      </w:r>
    </w:p>
    <w:p w14:paraId="464AD6FA" w14:textId="77777777" w:rsidR="007C0623" w:rsidRDefault="007C0623">
      <w:pPr>
        <w:suppressLineNumbers w:val="0"/>
        <w:overflowPunct/>
        <w:autoSpaceDE/>
        <w:autoSpaceDN/>
        <w:adjustRightInd/>
        <w:spacing w:before="0"/>
        <w:textAlignment w:val="auto"/>
        <w:rPr>
          <w:b/>
          <w:sz w:val="32"/>
        </w:rPr>
      </w:pPr>
      <w:r>
        <w:rPr>
          <w:caps/>
          <w:sz w:val="32"/>
        </w:rPr>
        <w:br w:type="page"/>
      </w:r>
    </w:p>
    <w:p w14:paraId="40260345" w14:textId="77777777" w:rsidR="00F03266" w:rsidRPr="007C0623" w:rsidRDefault="00F03266" w:rsidP="007C0623">
      <w:pPr>
        <w:pStyle w:val="Heading-PART"/>
        <w:rPr>
          <w:caps w:val="0"/>
          <w:sz w:val="32"/>
        </w:rPr>
      </w:pPr>
      <w:bookmarkStart w:id="511" w:name="_Toc201839581"/>
      <w:r w:rsidRPr="007C0623">
        <w:rPr>
          <w:caps w:val="0"/>
          <w:sz w:val="32"/>
        </w:rPr>
        <w:t>Part 9—Administration</w:t>
      </w:r>
      <w:bookmarkEnd w:id="511"/>
    </w:p>
    <w:p w14:paraId="0D584EBA" w14:textId="77777777" w:rsidR="00F03266" w:rsidRPr="007C0623" w:rsidRDefault="00F03266" w:rsidP="007C0623">
      <w:pPr>
        <w:pStyle w:val="Heading-DIVISION"/>
        <w:rPr>
          <w:sz w:val="28"/>
        </w:rPr>
      </w:pPr>
      <w:bookmarkStart w:id="512" w:name="_Toc201839582"/>
      <w:r w:rsidRPr="007C0623">
        <w:rPr>
          <w:sz w:val="28"/>
        </w:rPr>
        <w:t xml:space="preserve">Division 1—General </w:t>
      </w:r>
      <w:r w:rsidR="00AE7536" w:rsidRPr="007C0623">
        <w:rPr>
          <w:sz w:val="28"/>
        </w:rPr>
        <w:t>p</w:t>
      </w:r>
      <w:r w:rsidRPr="007C0623">
        <w:rPr>
          <w:sz w:val="28"/>
        </w:rPr>
        <w:t>owers</w:t>
      </w:r>
      <w:bookmarkEnd w:id="512"/>
    </w:p>
    <w:p w14:paraId="0FD0F530" w14:textId="77777777" w:rsidR="00F03266" w:rsidRDefault="00F03266" w:rsidP="00B26E83">
      <w:pPr>
        <w:pStyle w:val="DraftHeading1"/>
        <w:tabs>
          <w:tab w:val="right" w:pos="680"/>
        </w:tabs>
        <w:ind w:left="850" w:hanging="850"/>
      </w:pPr>
      <w:r>
        <w:tab/>
      </w:r>
      <w:bookmarkStart w:id="513" w:name="_Toc201839583"/>
      <w:r>
        <w:t>171</w:t>
      </w:r>
      <w:r w:rsidR="00B26E83">
        <w:tab/>
      </w:r>
      <w:r>
        <w:t>Powers of responsible authority</w:t>
      </w:r>
      <w:bookmarkEnd w:id="513"/>
    </w:p>
    <w:p w14:paraId="5E5AEE14" w14:textId="77777777" w:rsidR="00F03266" w:rsidRDefault="00F03266">
      <w:pPr>
        <w:pStyle w:val="DraftHeading2"/>
        <w:tabs>
          <w:tab w:val="right" w:pos="1247"/>
        </w:tabs>
        <w:ind w:left="1361" w:hanging="1361"/>
      </w:pPr>
      <w:r>
        <w:tab/>
        <w:t>(1)</w:t>
      </w:r>
      <w:r>
        <w:tab/>
        <w:t>A responsible authority has all the powers necessary for the purpose of—</w:t>
      </w:r>
    </w:p>
    <w:p w14:paraId="616C6595" w14:textId="77777777" w:rsidR="00F03266" w:rsidRDefault="00F03266">
      <w:pPr>
        <w:pStyle w:val="DraftHeading3"/>
        <w:tabs>
          <w:tab w:val="right" w:pos="1758"/>
        </w:tabs>
        <w:ind w:left="1871" w:hanging="1871"/>
      </w:pPr>
      <w:r>
        <w:tab/>
        <w:t>(a)</w:t>
      </w:r>
      <w:r>
        <w:tab/>
        <w:t>carrying out its functions and duties under this Act; and</w:t>
      </w:r>
    </w:p>
    <w:p w14:paraId="1681E9AF" w14:textId="77777777" w:rsidR="00F03266" w:rsidRDefault="00F03266">
      <w:pPr>
        <w:pStyle w:val="DraftHeading3"/>
        <w:tabs>
          <w:tab w:val="right" w:pos="1758"/>
        </w:tabs>
        <w:ind w:left="1871" w:hanging="1871"/>
      </w:pPr>
      <w:r>
        <w:tab/>
        <w:t>(b)</w:t>
      </w:r>
      <w:r>
        <w:tab/>
        <w:t>carrying into effect the objectives of a planning scheme for which it is the responsible authority.</w:t>
      </w:r>
    </w:p>
    <w:p w14:paraId="10EEAF46" w14:textId="77777777" w:rsidR="00F03266" w:rsidRDefault="00F03266">
      <w:pPr>
        <w:pStyle w:val="DraftHeading2"/>
        <w:tabs>
          <w:tab w:val="right" w:pos="1247"/>
        </w:tabs>
        <w:ind w:left="1361" w:hanging="1361"/>
      </w:pPr>
      <w:r>
        <w:tab/>
        <w:t>(2)</w:t>
      </w:r>
      <w:r>
        <w:tab/>
        <w:t xml:space="preserve">The powers under </w:t>
      </w:r>
      <w:r w:rsidR="00B26E83">
        <w:t>subsection</w:t>
      </w:r>
      <w:r>
        <w:t xml:space="preserve"> (1) include the power to—</w:t>
      </w:r>
    </w:p>
    <w:p w14:paraId="2FC6DBF5" w14:textId="77777777" w:rsidR="00F03266" w:rsidRDefault="00F03266">
      <w:pPr>
        <w:pStyle w:val="DraftHeading3"/>
        <w:tabs>
          <w:tab w:val="right" w:pos="1758"/>
        </w:tabs>
        <w:ind w:left="1871" w:hanging="1871"/>
      </w:pPr>
      <w:r>
        <w:tab/>
        <w:t>(a)</w:t>
      </w:r>
      <w:r>
        <w:tab/>
        <w:t>enter into agreements; and</w:t>
      </w:r>
    </w:p>
    <w:p w14:paraId="7AF12370" w14:textId="77777777" w:rsidR="00F03266" w:rsidRDefault="00F03266">
      <w:pPr>
        <w:pStyle w:val="DraftHeading3"/>
        <w:tabs>
          <w:tab w:val="right" w:pos="1758"/>
        </w:tabs>
        <w:ind w:left="1871" w:hanging="1871"/>
      </w:pPr>
      <w:r>
        <w:tab/>
        <w:t>(b)</w:t>
      </w:r>
      <w:r>
        <w:tab/>
        <w:t>purchase, hold, lease and dispose of land by public auction, private treaty or otherwise on terms and conditions satisfactory to the authority; and</w:t>
      </w:r>
    </w:p>
    <w:p w14:paraId="0FE96CF0" w14:textId="77777777" w:rsidR="00F03266" w:rsidRDefault="00F03266">
      <w:pPr>
        <w:pStyle w:val="DraftHeading3"/>
        <w:tabs>
          <w:tab w:val="right" w:pos="1758"/>
        </w:tabs>
        <w:ind w:left="1871" w:hanging="1871"/>
      </w:pPr>
      <w:r>
        <w:tab/>
        <w:t>(c)</w:t>
      </w:r>
      <w:r>
        <w:tab/>
        <w:t>exchange land for other land and make any financial adjustment required as a result; and</w:t>
      </w:r>
    </w:p>
    <w:p w14:paraId="0904E05F" w14:textId="77777777" w:rsidR="00F03266" w:rsidRDefault="00F03266">
      <w:pPr>
        <w:pStyle w:val="DraftHeading3"/>
        <w:tabs>
          <w:tab w:val="right" w:pos="1758"/>
        </w:tabs>
        <w:ind w:left="1871" w:hanging="1871"/>
      </w:pPr>
      <w:r>
        <w:tab/>
        <w:t>(d)</w:t>
      </w:r>
      <w:r>
        <w:tab/>
        <w:t>consolidate, subdivide, re-subdivide and develop land for any purpose consistent with the planning scheme for which it is the responsible authority; and</w:t>
      </w:r>
    </w:p>
    <w:p w14:paraId="1B20644C" w14:textId="77777777" w:rsidR="00F03266" w:rsidRDefault="00F03266">
      <w:pPr>
        <w:pStyle w:val="DraftHeading3"/>
        <w:tabs>
          <w:tab w:val="right" w:pos="1758"/>
        </w:tabs>
        <w:ind w:left="1871" w:hanging="1871"/>
      </w:pPr>
      <w:r>
        <w:tab/>
        <w:t>(e)</w:t>
      </w:r>
      <w:r>
        <w:tab/>
        <w:t>in the case of a responsible authority other than a municipal council, enter into arrangements with other persons with respect to the development of land within the area of the planning scheme for which it is the responsible authority; and</w:t>
      </w:r>
    </w:p>
    <w:p w14:paraId="44B46B89" w14:textId="77777777" w:rsidR="00F03266" w:rsidRDefault="00F03266">
      <w:pPr>
        <w:pStyle w:val="DraftHeading3"/>
        <w:tabs>
          <w:tab w:val="right" w:pos="1758"/>
        </w:tabs>
        <w:ind w:left="1871" w:hanging="1871"/>
      </w:pPr>
      <w:r>
        <w:tab/>
        <w:t>(f)</w:t>
      </w:r>
      <w:r>
        <w:tab/>
        <w:t>carry out studies and commission reports; and</w:t>
      </w:r>
    </w:p>
    <w:p w14:paraId="588E3BE3" w14:textId="77777777" w:rsidR="00F03266" w:rsidRDefault="00F03266">
      <w:pPr>
        <w:pStyle w:val="DraftHeading3"/>
        <w:tabs>
          <w:tab w:val="right" w:pos="1758"/>
        </w:tabs>
        <w:ind w:left="1871" w:hanging="1871"/>
      </w:pPr>
      <w:r>
        <w:tab/>
        <w:t>(g)</w:t>
      </w:r>
      <w:r>
        <w:tab/>
        <w:t>grant and reserve easements; and</w:t>
      </w:r>
    </w:p>
    <w:p w14:paraId="639C5A7D" w14:textId="77777777" w:rsidR="00F03266" w:rsidRDefault="00F03266">
      <w:pPr>
        <w:pStyle w:val="DraftHeading3"/>
        <w:tabs>
          <w:tab w:val="right" w:pos="1758"/>
        </w:tabs>
        <w:ind w:left="1871" w:hanging="1871"/>
      </w:pPr>
      <w:r>
        <w:tab/>
        <w:t>(h)</w:t>
      </w:r>
      <w:r>
        <w:tab/>
        <w:t>conserve, restore and enhance areas, buildings and objects of community significance; and</w:t>
      </w:r>
    </w:p>
    <w:p w14:paraId="00486440" w14:textId="77777777" w:rsidR="00F03266" w:rsidRDefault="00F03266">
      <w:pPr>
        <w:pStyle w:val="DraftHeading3"/>
        <w:tabs>
          <w:tab w:val="right" w:pos="1758"/>
        </w:tabs>
        <w:ind w:left="1871" w:hanging="1871"/>
      </w:pPr>
      <w:r>
        <w:tab/>
        <w:t>(i)</w:t>
      </w:r>
      <w:r>
        <w:tab/>
        <w:t>carry out any other use or development necessary for the orderly and proper development of the area covered by the planning scheme for which it is the responsible authority.</w:t>
      </w:r>
    </w:p>
    <w:p w14:paraId="743AA1DF" w14:textId="77777777" w:rsidR="00441EA5" w:rsidRDefault="00CC2D4C" w:rsidP="00155E0E">
      <w:pPr>
        <w:pStyle w:val="SideNote"/>
        <w:framePr w:wrap="around"/>
      </w:pPr>
      <w:r>
        <w:t>S. 171(2A) inserted by No. 11/2017 s. 61.</w:t>
      </w:r>
    </w:p>
    <w:p w14:paraId="0860D1D1" w14:textId="77777777" w:rsidR="00441EA5" w:rsidRDefault="00CC2D4C" w:rsidP="00441EA5">
      <w:pPr>
        <w:pStyle w:val="DraftHeading2"/>
        <w:tabs>
          <w:tab w:val="right" w:pos="1247"/>
        </w:tabs>
        <w:ind w:left="1361" w:hanging="1361"/>
      </w:pPr>
      <w:r>
        <w:tab/>
      </w:r>
      <w:r w:rsidR="00DF36AD">
        <w:t>(2A)</w:t>
      </w:r>
      <w:r>
        <w:tab/>
        <w:t>Despite subsection (2), the Victorian Planning Authority does not have power to purchase, hold or dispose of land.</w:t>
      </w:r>
    </w:p>
    <w:p w14:paraId="055DECB6" w14:textId="77777777" w:rsidR="00F03266" w:rsidRDefault="00F03266" w:rsidP="00155E0E">
      <w:pPr>
        <w:pStyle w:val="SideNote"/>
        <w:framePr w:wrap="around"/>
      </w:pPr>
      <w:r>
        <w:t>S. 171(3) amended by No</w:t>
      </w:r>
      <w:r w:rsidR="004C071B">
        <w:t>s</w:t>
      </w:r>
      <w:r>
        <w:t> 62/1991 s. 38</w:t>
      </w:r>
      <w:r w:rsidR="004C071B">
        <w:t xml:space="preserve">, </w:t>
      </w:r>
      <w:r w:rsidR="004A49D0">
        <w:t>9</w:t>
      </w:r>
      <w:r w:rsidR="004C071B">
        <w:t>/2020 s. 390(Sch. 1 item 77.8)</w:t>
      </w:r>
      <w:r>
        <w:t>.</w:t>
      </w:r>
    </w:p>
    <w:p w14:paraId="7F4EB4EA" w14:textId="77777777" w:rsidR="00F03266" w:rsidRDefault="00F03266">
      <w:pPr>
        <w:pStyle w:val="DraftHeading2"/>
        <w:tabs>
          <w:tab w:val="right" w:pos="1247"/>
        </w:tabs>
        <w:ind w:left="1361" w:hanging="1361"/>
      </w:pPr>
      <w:r>
        <w:tab/>
        <w:t>(3)</w:t>
      </w:r>
      <w:r>
        <w:tab/>
        <w:t xml:space="preserve">Nothing in </w:t>
      </w:r>
      <w:r w:rsidR="00B26E83">
        <w:t>subsection</w:t>
      </w:r>
      <w:r>
        <w:t xml:space="preserve"> (2)(e) affects any power of a municipal council under the </w:t>
      </w:r>
      <w:r w:rsidR="004C071B" w:rsidRPr="00A51730">
        <w:rPr>
          <w:b/>
        </w:rPr>
        <w:t>Local Government Act 1989</w:t>
      </w:r>
      <w:r w:rsidR="004C071B" w:rsidRPr="00A51730">
        <w:t xml:space="preserve"> or the </w:t>
      </w:r>
      <w:r w:rsidR="004C071B" w:rsidRPr="00A51730">
        <w:rPr>
          <w:b/>
        </w:rPr>
        <w:t>Local Government Act 2020</w:t>
      </w:r>
      <w:r w:rsidR="004C071B">
        <w:rPr>
          <w:b/>
        </w:rPr>
        <w:t xml:space="preserve"> </w:t>
      </w:r>
      <w:r w:rsidR="008009BE">
        <w:t>(as </w:t>
      </w:r>
      <w:r>
        <w:t>the case requires) to enter into any arrangement with respect to the development of land.</w:t>
      </w:r>
    </w:p>
    <w:p w14:paraId="097F7B0F" w14:textId="77777777" w:rsidR="00F03266" w:rsidRDefault="00F03266" w:rsidP="00B26E83">
      <w:pPr>
        <w:pStyle w:val="DraftHeading1"/>
        <w:tabs>
          <w:tab w:val="right" w:pos="680"/>
        </w:tabs>
        <w:ind w:left="850" w:hanging="850"/>
      </w:pPr>
      <w:r>
        <w:tab/>
      </w:r>
      <w:bookmarkStart w:id="514" w:name="_Toc201839584"/>
      <w:r>
        <w:t>172</w:t>
      </w:r>
      <w:r w:rsidR="00B26E83">
        <w:tab/>
      </w:r>
      <w:r>
        <w:t>Powers of compulsory acquisition</w:t>
      </w:r>
      <w:bookmarkEnd w:id="514"/>
    </w:p>
    <w:p w14:paraId="7AA0A046" w14:textId="77777777" w:rsidR="00F03266" w:rsidRDefault="00F03266">
      <w:pPr>
        <w:pStyle w:val="DraftHeading2"/>
        <w:tabs>
          <w:tab w:val="right" w:pos="1247"/>
        </w:tabs>
        <w:ind w:left="1361" w:hanging="1361"/>
      </w:pPr>
      <w:r>
        <w:tab/>
        <w:t>(1)</w:t>
      </w:r>
      <w:r>
        <w:tab/>
        <w:t>The Minister or the responsible authority may compulsorily acquire—</w:t>
      </w:r>
    </w:p>
    <w:p w14:paraId="7F31959C" w14:textId="77777777" w:rsidR="00727672" w:rsidRPr="00727672" w:rsidRDefault="00727672" w:rsidP="00155E0E">
      <w:pPr>
        <w:pStyle w:val="SideNote"/>
        <w:framePr w:wrap="around"/>
      </w:pPr>
      <w:r w:rsidRPr="00727672">
        <w:t>S. 172(1)(a) amended by No. 81/2004 s. 40.</w:t>
      </w:r>
    </w:p>
    <w:p w14:paraId="2C458F5D" w14:textId="77777777" w:rsidR="00F03266" w:rsidRDefault="00F03266">
      <w:pPr>
        <w:pStyle w:val="DraftHeading3"/>
        <w:tabs>
          <w:tab w:val="right" w:pos="1758"/>
        </w:tabs>
        <w:ind w:left="1871" w:hanging="1871"/>
      </w:pPr>
      <w:r>
        <w:tab/>
        <w:t>(a)</w:t>
      </w:r>
      <w:r>
        <w:tab/>
        <w:t xml:space="preserve">any land which is required for the purposes of any planning scheme even if the scheme or an amendment to the scheme including the requirement has not been adopted </w:t>
      </w:r>
      <w:r w:rsidR="00416281">
        <w:t xml:space="preserve">or </w:t>
      </w:r>
      <w:r w:rsidR="00727672">
        <w:t xml:space="preserve">approved </w:t>
      </w:r>
      <w:r>
        <w:t>by the relevant planning authority or approved by the Minister; or</w:t>
      </w:r>
    </w:p>
    <w:p w14:paraId="0399A8D9" w14:textId="77777777" w:rsidR="00F03266" w:rsidRDefault="00F03266">
      <w:pPr>
        <w:pStyle w:val="DraftHeading3"/>
        <w:tabs>
          <w:tab w:val="right" w:pos="1758"/>
        </w:tabs>
        <w:ind w:left="1871" w:hanging="1871"/>
      </w:pPr>
      <w:r>
        <w:tab/>
        <w:t>(b)</w:t>
      </w:r>
      <w:r>
        <w:tab/>
        <w:t>any land which—</w:t>
      </w:r>
    </w:p>
    <w:p w14:paraId="38EF39F1" w14:textId="77777777" w:rsidR="00F03266" w:rsidRDefault="00F03266">
      <w:pPr>
        <w:pStyle w:val="DraftHeading4"/>
        <w:tabs>
          <w:tab w:val="right" w:pos="2268"/>
        </w:tabs>
        <w:ind w:left="2381" w:hanging="2381"/>
      </w:pPr>
      <w:r>
        <w:tab/>
        <w:t>(i)</w:t>
      </w:r>
      <w:r>
        <w:tab/>
        <w:t>is used for any purpose not in conformity with, whether or not actually prohibited by, the planning scheme; or</w:t>
      </w:r>
    </w:p>
    <w:p w14:paraId="4C8E935D" w14:textId="77777777" w:rsidR="00F03266" w:rsidRDefault="00F03266">
      <w:pPr>
        <w:pStyle w:val="DraftHeading4"/>
        <w:tabs>
          <w:tab w:val="right" w:pos="2268"/>
        </w:tabs>
        <w:ind w:left="2381" w:hanging="2381"/>
      </w:pPr>
      <w:r>
        <w:tab/>
        <w:t>(ii)</w:t>
      </w:r>
      <w:r>
        <w:tab/>
        <w:t>is vacant and unoccupied—</w:t>
      </w:r>
    </w:p>
    <w:p w14:paraId="14B83533" w14:textId="77777777" w:rsidR="00F03266" w:rsidRDefault="00F03266" w:rsidP="000068F8">
      <w:pPr>
        <w:pStyle w:val="BodyParagraph"/>
      </w:pPr>
      <w:r>
        <w:t>if in the opinion of the Minister or the responsible authority to achieve the proper development of any area in accordance with the planning scheme it is desirable that the use should not be continued or (as the case requires) that the land should be put to appropriate use; or</w:t>
      </w:r>
    </w:p>
    <w:p w14:paraId="79DD93E8" w14:textId="77777777" w:rsidR="00F03266" w:rsidRDefault="00F03266">
      <w:pPr>
        <w:pStyle w:val="DraftHeading3"/>
        <w:tabs>
          <w:tab w:val="right" w:pos="1758"/>
        </w:tabs>
        <w:ind w:left="1871" w:hanging="1871"/>
      </w:pPr>
      <w:r>
        <w:tab/>
        <w:t>(c)</w:t>
      </w:r>
      <w:r>
        <w:tab/>
        <w:t xml:space="preserve">any land in an area in respect of which a declaration under </w:t>
      </w:r>
      <w:r w:rsidR="00B26E83">
        <w:t>subsection</w:t>
      </w:r>
      <w:r>
        <w:t xml:space="preserve"> (2) is in force.</w:t>
      </w:r>
    </w:p>
    <w:p w14:paraId="448015D4" w14:textId="77777777" w:rsidR="00F03266" w:rsidRDefault="00F03266">
      <w:pPr>
        <w:pStyle w:val="DraftHeading2"/>
        <w:tabs>
          <w:tab w:val="right" w:pos="1247"/>
        </w:tabs>
        <w:ind w:left="1361" w:hanging="1361"/>
      </w:pPr>
      <w:r>
        <w:tab/>
        <w:t>(2)</w:t>
      </w:r>
      <w:r>
        <w:tab/>
        <w:t xml:space="preserve">If the Governor in Council is satisfied that to enable the better use, development or planning of an area, it is desirable that the Minister or a responsible authority compulsorily acquire land in the area, the Governor in Council may, by notice published in the Government Gazette, declare the area to be an area to which </w:t>
      </w:r>
      <w:r w:rsidR="00B26E83">
        <w:t>subsection</w:t>
      </w:r>
      <w:r>
        <w:t xml:space="preserve"> (1)(c) applies.</w:t>
      </w:r>
    </w:p>
    <w:p w14:paraId="00D24B3F" w14:textId="77777777" w:rsidR="00F03266" w:rsidRDefault="00F03266" w:rsidP="00155E0E">
      <w:pPr>
        <w:pStyle w:val="SideNote"/>
        <w:framePr w:wrap="around"/>
      </w:pPr>
      <w:r>
        <w:t>S. 172(3) amended by No. 5/1988 s. 5(c).</w:t>
      </w:r>
    </w:p>
    <w:p w14:paraId="1E9D7293" w14:textId="77777777" w:rsidR="00F03266" w:rsidRDefault="00F03266">
      <w:pPr>
        <w:pStyle w:val="DraftHeading2"/>
        <w:tabs>
          <w:tab w:val="right" w:pos="1247"/>
        </w:tabs>
        <w:ind w:left="1361" w:hanging="1361"/>
      </w:pPr>
      <w:r>
        <w:tab/>
        <w:t>(3)</w:t>
      </w:r>
      <w:r>
        <w:tab/>
        <w:t xml:space="preserve">The </w:t>
      </w:r>
      <w:r>
        <w:rPr>
          <w:b/>
        </w:rPr>
        <w:t>Land Acquisition and Compensation Act</w:t>
      </w:r>
      <w:r w:rsidR="000441F8">
        <w:rPr>
          <w:b/>
        </w:rPr>
        <w:t> </w:t>
      </w:r>
      <w:r>
        <w:rPr>
          <w:b/>
        </w:rPr>
        <w:t>1986</w:t>
      </w:r>
      <w:r>
        <w:t xml:space="preserve"> applies to this Act and for that purpose—</w:t>
      </w:r>
    </w:p>
    <w:p w14:paraId="19413E35" w14:textId="77777777" w:rsidR="00F03266" w:rsidRDefault="00F03266">
      <w:pPr>
        <w:pStyle w:val="DraftHeading3"/>
        <w:tabs>
          <w:tab w:val="right" w:pos="1758"/>
        </w:tabs>
        <w:ind w:left="1871" w:hanging="1871"/>
      </w:pPr>
      <w:r>
        <w:tab/>
        <w:t>(a)</w:t>
      </w:r>
      <w:r>
        <w:tab/>
        <w:t xml:space="preserve">the </w:t>
      </w:r>
      <w:r>
        <w:rPr>
          <w:b/>
        </w:rPr>
        <w:t>Planning and Environment Act 1987</w:t>
      </w:r>
      <w:r>
        <w:t xml:space="preserve"> is the special Act; and</w:t>
      </w:r>
    </w:p>
    <w:p w14:paraId="76FC3D32" w14:textId="77777777" w:rsidR="00F03266" w:rsidRDefault="00F03266">
      <w:pPr>
        <w:pStyle w:val="DraftHeading3"/>
        <w:tabs>
          <w:tab w:val="right" w:pos="1758"/>
        </w:tabs>
        <w:ind w:left="1871" w:hanging="1871"/>
      </w:pPr>
      <w:r>
        <w:tab/>
        <w:t>(b)</w:t>
      </w:r>
      <w:r>
        <w:tab/>
        <w:t>the Minister or the responsible authority is the Authority.</w:t>
      </w:r>
    </w:p>
    <w:p w14:paraId="45C4A9BA" w14:textId="77777777" w:rsidR="009B08FF" w:rsidRDefault="009B08FF" w:rsidP="00155E0E">
      <w:pPr>
        <w:pStyle w:val="SideNote"/>
        <w:framePr w:wrap="around"/>
        <w:spacing w:before="240"/>
      </w:pPr>
      <w:r>
        <w:t>Pt 9 Div. 1A (Heading</w:t>
      </w:r>
      <w:r w:rsidR="008172F7">
        <w:t>s</w:t>
      </w:r>
      <w:r>
        <w:t xml:space="preserve"> and ss 172A–172G) inserted by No. 7/2018 s. 13</w:t>
      </w:r>
      <w:r w:rsidR="00925A6E">
        <w:t>.</w:t>
      </w:r>
    </w:p>
    <w:p w14:paraId="24B01EDC" w14:textId="77777777" w:rsidR="0048501F" w:rsidRDefault="00677FBE">
      <w:pPr>
        <w:pStyle w:val="Heading-DIVISION"/>
        <w:rPr>
          <w:sz w:val="28"/>
        </w:rPr>
      </w:pPr>
      <w:bookmarkStart w:id="515" w:name="_Toc201839585"/>
      <w:r w:rsidRPr="00677FBE">
        <w:rPr>
          <w:sz w:val="28"/>
        </w:rPr>
        <w:t>Division 1A—Compulsory acquisition of public purpose land specified in infrastructure contributions plans</w:t>
      </w:r>
      <w:bookmarkEnd w:id="515"/>
    </w:p>
    <w:p w14:paraId="139CB30B" w14:textId="77777777" w:rsidR="0048501F" w:rsidRDefault="00677FBE">
      <w:pPr>
        <w:pStyle w:val="Heading-DIVISION"/>
        <w:rPr>
          <w:sz w:val="28"/>
        </w:rPr>
      </w:pPr>
      <w:bookmarkStart w:id="516" w:name="_Toc201839586"/>
      <w:r w:rsidRPr="00677FBE">
        <w:rPr>
          <w:sz w:val="28"/>
        </w:rPr>
        <w:t>Subdivision 1—General</w:t>
      </w:r>
      <w:bookmarkEnd w:id="516"/>
    </w:p>
    <w:p w14:paraId="7D8D6DA8" w14:textId="77777777" w:rsidR="009B08FF" w:rsidRDefault="009B08FF" w:rsidP="00155E0E">
      <w:pPr>
        <w:pStyle w:val="SideNote"/>
        <w:framePr w:wrap="around"/>
      </w:pPr>
      <w:r>
        <w:t>S. 172A inserted by No. 7/2018 s. 13</w:t>
      </w:r>
      <w:r w:rsidR="00925A6E">
        <w:t>.</w:t>
      </w:r>
    </w:p>
    <w:p w14:paraId="35B4BCDE" w14:textId="77777777" w:rsidR="0048501F" w:rsidRDefault="00B139E6">
      <w:pPr>
        <w:pStyle w:val="DraftHeading1"/>
        <w:tabs>
          <w:tab w:val="right" w:pos="680"/>
        </w:tabs>
        <w:ind w:left="850" w:hanging="850"/>
      </w:pPr>
      <w:r>
        <w:tab/>
      </w:r>
      <w:bookmarkStart w:id="517" w:name="_Toc201839587"/>
      <w:r w:rsidR="00677FBE">
        <w:t>172A</w:t>
      </w:r>
      <w:r>
        <w:tab/>
      </w:r>
      <w:r w:rsidRPr="00487444">
        <w:t>Definitions in this Division</w:t>
      </w:r>
      <w:bookmarkEnd w:id="517"/>
    </w:p>
    <w:p w14:paraId="71BE6DC8" w14:textId="77777777" w:rsidR="0048501F" w:rsidRDefault="00B139E6">
      <w:pPr>
        <w:pStyle w:val="BodySectionSub"/>
      </w:pPr>
      <w:r w:rsidRPr="00487444">
        <w:t>The terms used in this Division include the terms defined for the purposes of Part 3AB.</w:t>
      </w:r>
    </w:p>
    <w:p w14:paraId="31868965" w14:textId="77777777" w:rsidR="008C4243" w:rsidRDefault="008C4243" w:rsidP="008C4243"/>
    <w:p w14:paraId="1151A55C" w14:textId="77777777" w:rsidR="008C4243" w:rsidRDefault="008C4243" w:rsidP="008C4243"/>
    <w:p w14:paraId="044180B5" w14:textId="77777777" w:rsidR="008C4243" w:rsidRPr="008C4243" w:rsidRDefault="008C4243" w:rsidP="008C4243"/>
    <w:p w14:paraId="5FF361C4" w14:textId="77777777" w:rsidR="008172F7" w:rsidRDefault="008172F7" w:rsidP="00155E0E">
      <w:pPr>
        <w:pStyle w:val="SideNote"/>
        <w:framePr w:wrap="around"/>
      </w:pPr>
      <w:r>
        <w:t>S. 172B inserted by No. 7/2018 s. 13</w:t>
      </w:r>
      <w:r w:rsidR="00925A6E">
        <w:t>.</w:t>
      </w:r>
    </w:p>
    <w:p w14:paraId="16FA7705" w14:textId="77777777" w:rsidR="0048501F" w:rsidRDefault="00B139E6">
      <w:pPr>
        <w:pStyle w:val="DraftHeading1"/>
        <w:tabs>
          <w:tab w:val="right" w:pos="680"/>
        </w:tabs>
        <w:ind w:left="850" w:hanging="850"/>
      </w:pPr>
      <w:r>
        <w:tab/>
      </w:r>
      <w:bookmarkStart w:id="518" w:name="_Toc201839588"/>
      <w:r w:rsidR="00677FBE">
        <w:t>172B</w:t>
      </w:r>
      <w:r w:rsidRPr="00487444">
        <w:tab/>
        <w:t>Application of Land Acquisition and Compensation Act 1986</w:t>
      </w:r>
      <w:bookmarkEnd w:id="518"/>
    </w:p>
    <w:p w14:paraId="21B4B3FD" w14:textId="77777777" w:rsidR="0048501F" w:rsidRDefault="00B139E6">
      <w:pPr>
        <w:pStyle w:val="BodySectionSub"/>
        <w:rPr>
          <w:lang w:eastAsia="en-AU"/>
        </w:rPr>
      </w:pPr>
      <w:r w:rsidRPr="00487444">
        <w:rPr>
          <w:lang w:eastAsia="en-AU"/>
        </w:rPr>
        <w:t xml:space="preserve">The </w:t>
      </w:r>
      <w:r w:rsidRPr="00487444">
        <w:rPr>
          <w:b/>
          <w:lang w:eastAsia="en-AU"/>
        </w:rPr>
        <w:t>Land Acquisition and Compensation</w:t>
      </w:r>
      <w:r w:rsidRPr="00487444">
        <w:rPr>
          <w:lang w:eastAsia="en-AU"/>
        </w:rPr>
        <w:t xml:space="preserve"> </w:t>
      </w:r>
      <w:r w:rsidR="008C4243">
        <w:rPr>
          <w:b/>
          <w:bCs/>
          <w:lang w:eastAsia="en-AU"/>
        </w:rPr>
        <w:t>Act </w:t>
      </w:r>
      <w:r w:rsidRPr="00487444">
        <w:rPr>
          <w:b/>
          <w:bCs/>
          <w:lang w:eastAsia="en-AU"/>
        </w:rPr>
        <w:t xml:space="preserve">1986 </w:t>
      </w:r>
      <w:r w:rsidRPr="00487444">
        <w:rPr>
          <w:lang w:eastAsia="en-AU"/>
        </w:rPr>
        <w:t xml:space="preserve">applies to this Act and for that </w:t>
      </w:r>
      <w:r w:rsidRPr="00487444">
        <w:rPr>
          <w:szCs w:val="24"/>
          <w:lang w:eastAsia="en-AU"/>
        </w:rPr>
        <w:t>purpose—</w:t>
      </w:r>
    </w:p>
    <w:p w14:paraId="2C69BB17" w14:textId="77777777" w:rsidR="0048501F" w:rsidRDefault="00B139E6">
      <w:pPr>
        <w:pStyle w:val="DraftHeading3"/>
        <w:tabs>
          <w:tab w:val="right" w:pos="1757"/>
        </w:tabs>
        <w:ind w:left="1871" w:hanging="1871"/>
        <w:rPr>
          <w:lang w:eastAsia="en-AU"/>
        </w:rPr>
      </w:pPr>
      <w:r>
        <w:rPr>
          <w:lang w:eastAsia="en-AU"/>
        </w:rPr>
        <w:tab/>
      </w:r>
      <w:r w:rsidR="00677FBE">
        <w:rPr>
          <w:lang w:eastAsia="en-AU"/>
        </w:rPr>
        <w:t>(a)</w:t>
      </w:r>
      <w:r w:rsidRPr="00487444">
        <w:rPr>
          <w:lang w:eastAsia="en-AU"/>
        </w:rPr>
        <w:tab/>
        <w:t xml:space="preserve">the </w:t>
      </w:r>
      <w:r w:rsidR="00677FBE" w:rsidRPr="00677FBE">
        <w:rPr>
          <w:b/>
          <w:lang w:eastAsia="en-AU"/>
        </w:rPr>
        <w:t xml:space="preserve">Planning and Environment </w:t>
      </w:r>
      <w:r w:rsidR="00677FBE" w:rsidRPr="00677FBE">
        <w:rPr>
          <w:b/>
          <w:bCs/>
          <w:szCs w:val="24"/>
          <w:lang w:eastAsia="en-AU"/>
        </w:rPr>
        <w:t>Act 1987</w:t>
      </w:r>
      <w:r w:rsidRPr="00487444">
        <w:rPr>
          <w:bCs/>
          <w:szCs w:val="24"/>
          <w:lang w:eastAsia="en-AU"/>
        </w:rPr>
        <w:t xml:space="preserve"> </w:t>
      </w:r>
      <w:r w:rsidRPr="00487444">
        <w:rPr>
          <w:szCs w:val="24"/>
          <w:lang w:eastAsia="en-AU"/>
        </w:rPr>
        <w:t>is the special Act; and</w:t>
      </w:r>
    </w:p>
    <w:p w14:paraId="6F3B3473" w14:textId="77777777" w:rsidR="0048501F" w:rsidRDefault="00B139E6">
      <w:pPr>
        <w:pStyle w:val="DraftHeading3"/>
        <w:tabs>
          <w:tab w:val="right" w:pos="1757"/>
        </w:tabs>
        <w:ind w:left="1871" w:hanging="1871"/>
      </w:pPr>
      <w:r>
        <w:rPr>
          <w:lang w:eastAsia="en-AU"/>
        </w:rPr>
        <w:tab/>
      </w:r>
      <w:r w:rsidR="00677FBE">
        <w:rPr>
          <w:lang w:eastAsia="en-AU"/>
        </w:rPr>
        <w:t>(b)</w:t>
      </w:r>
      <w:r w:rsidRPr="00487444">
        <w:rPr>
          <w:lang w:eastAsia="en-AU"/>
        </w:rPr>
        <w:tab/>
        <w:t>the collecting agency or the development agency referred to in section 172C or 172D is the Authority.</w:t>
      </w:r>
    </w:p>
    <w:p w14:paraId="4D580A7A" w14:textId="77777777" w:rsidR="0048501F" w:rsidRDefault="00677FBE">
      <w:pPr>
        <w:pStyle w:val="Heading-DIVISION"/>
        <w:rPr>
          <w:sz w:val="28"/>
        </w:rPr>
      </w:pPr>
      <w:bookmarkStart w:id="519" w:name="_Toc201839589"/>
      <w:r w:rsidRPr="00677FBE">
        <w:rPr>
          <w:sz w:val="28"/>
        </w:rPr>
        <w:t>Subdivision 2—Acqu</w:t>
      </w:r>
      <w:r w:rsidR="008C4243">
        <w:rPr>
          <w:sz w:val="28"/>
        </w:rPr>
        <w:t>isition of outer public purpose </w:t>
      </w:r>
      <w:r w:rsidRPr="00677FBE">
        <w:rPr>
          <w:sz w:val="28"/>
        </w:rPr>
        <w:t>land</w:t>
      </w:r>
      <w:bookmarkEnd w:id="519"/>
    </w:p>
    <w:p w14:paraId="4596B6F9" w14:textId="77777777" w:rsidR="008172F7" w:rsidRDefault="008172F7" w:rsidP="00155E0E">
      <w:pPr>
        <w:pStyle w:val="SideNote"/>
        <w:framePr w:wrap="around"/>
      </w:pPr>
      <w:r>
        <w:t>S. 172C inserted by No. 7/2018 s. 13</w:t>
      </w:r>
      <w:r w:rsidR="00925A6E">
        <w:t>.</w:t>
      </w:r>
    </w:p>
    <w:p w14:paraId="41F64154" w14:textId="77777777" w:rsidR="0048501F" w:rsidRDefault="00B139E6">
      <w:pPr>
        <w:pStyle w:val="DraftHeading1"/>
        <w:tabs>
          <w:tab w:val="right" w:pos="680"/>
        </w:tabs>
        <w:ind w:left="850" w:hanging="850"/>
      </w:pPr>
      <w:r>
        <w:tab/>
      </w:r>
      <w:bookmarkStart w:id="520" w:name="_Toc201839590"/>
      <w:r w:rsidR="00677FBE">
        <w:t>172C</w:t>
      </w:r>
      <w:r w:rsidRPr="00487444">
        <w:tab/>
        <w:t>Development agency may acquire outer public purpose land</w:t>
      </w:r>
      <w:bookmarkEnd w:id="520"/>
    </w:p>
    <w:p w14:paraId="1F350950" w14:textId="77777777" w:rsidR="0048501F" w:rsidRDefault="00677FBE">
      <w:pPr>
        <w:pStyle w:val="BodySectionSub"/>
      </w:pPr>
      <w:r>
        <w:t>A development agency specif</w:t>
      </w:r>
      <w:r w:rsidR="008C4243">
        <w:t>ied in an approved </w:t>
      </w:r>
      <w:r>
        <w:t>infrastructure contributions plan may compulsorily acquire any outer public purpose land that is specified</w:t>
      </w:r>
      <w:r w:rsidR="00D96332">
        <w:t xml:space="preserve"> in that plan to be acquired by </w:t>
      </w:r>
      <w:r>
        <w:t>the development agency.</w:t>
      </w:r>
    </w:p>
    <w:p w14:paraId="50B2F4B7" w14:textId="77777777" w:rsidR="0048501F" w:rsidRDefault="00677FBE">
      <w:pPr>
        <w:pStyle w:val="Heading-DIVISION"/>
        <w:rPr>
          <w:sz w:val="28"/>
        </w:rPr>
      </w:pPr>
      <w:bookmarkStart w:id="521" w:name="_Toc201839591"/>
      <w:r w:rsidRPr="00677FBE">
        <w:rPr>
          <w:sz w:val="28"/>
        </w:rPr>
        <w:t>Sub</w:t>
      </w:r>
      <w:r w:rsidR="008C4243">
        <w:rPr>
          <w:sz w:val="28"/>
        </w:rPr>
        <w:t>division 3—Acquisition of inner</w:t>
      </w:r>
      <w:r w:rsidR="008C4243">
        <w:rPr>
          <w:sz w:val="28"/>
        </w:rPr>
        <w:br/>
      </w:r>
      <w:r w:rsidRPr="00677FBE">
        <w:rPr>
          <w:sz w:val="28"/>
        </w:rPr>
        <w:t>public purpose land</w:t>
      </w:r>
      <w:bookmarkEnd w:id="521"/>
    </w:p>
    <w:p w14:paraId="7C62E239" w14:textId="77777777" w:rsidR="008172F7" w:rsidRDefault="008172F7" w:rsidP="00155E0E">
      <w:pPr>
        <w:pStyle w:val="SideNote"/>
        <w:framePr w:wrap="around"/>
      </w:pPr>
      <w:r>
        <w:t>S. 172D inserted by No. 7/2018 s. 13</w:t>
      </w:r>
      <w:r w:rsidR="00925A6E">
        <w:t>.</w:t>
      </w:r>
    </w:p>
    <w:p w14:paraId="788DAB6D" w14:textId="77777777" w:rsidR="0048501F" w:rsidRDefault="00B139E6">
      <w:pPr>
        <w:pStyle w:val="DraftHeading1"/>
        <w:tabs>
          <w:tab w:val="right" w:pos="680"/>
        </w:tabs>
        <w:ind w:left="850" w:hanging="850"/>
      </w:pPr>
      <w:r>
        <w:tab/>
      </w:r>
      <w:bookmarkStart w:id="522" w:name="_Toc201839592"/>
      <w:r w:rsidR="00677FBE">
        <w:t>172D</w:t>
      </w:r>
      <w:r w:rsidRPr="00487444">
        <w:tab/>
        <w:t>Collecting agency or development agency may acquire inner public purpose land</w:t>
      </w:r>
      <w:bookmarkEnd w:id="522"/>
    </w:p>
    <w:p w14:paraId="6DF66536" w14:textId="77777777" w:rsidR="0048501F" w:rsidRDefault="00B139E6">
      <w:pPr>
        <w:pStyle w:val="DraftHeading2"/>
        <w:tabs>
          <w:tab w:val="right" w:pos="1247"/>
        </w:tabs>
        <w:ind w:left="1361" w:hanging="1361"/>
      </w:pPr>
      <w:r>
        <w:tab/>
      </w:r>
      <w:r w:rsidR="00677FBE">
        <w:t>(1)</w:t>
      </w:r>
      <w:r w:rsidRPr="00487444">
        <w:tab/>
        <w:t xml:space="preserve">A collecting agency specified in an approved infrastructure contributions plan may </w:t>
      </w:r>
      <w:r w:rsidRPr="00487444">
        <w:rPr>
          <w:szCs w:val="24"/>
          <w:lang w:eastAsia="en-AU"/>
        </w:rPr>
        <w:t>compulsorily</w:t>
      </w:r>
      <w:r w:rsidRPr="00487444">
        <w:t xml:space="preserve"> acquire any inner public purpose land that is specified in the plan before the time that the land is required to be provided to the collecting agency under section 46GV(4).</w:t>
      </w:r>
    </w:p>
    <w:p w14:paraId="2095C91F" w14:textId="77777777" w:rsidR="0048501F" w:rsidRDefault="00B139E6">
      <w:pPr>
        <w:pStyle w:val="DraftHeading2"/>
        <w:tabs>
          <w:tab w:val="right" w:pos="1247"/>
        </w:tabs>
        <w:ind w:left="1361" w:hanging="1361"/>
      </w:pPr>
      <w:r>
        <w:tab/>
      </w:r>
      <w:r w:rsidR="00677FBE">
        <w:t>(2)</w:t>
      </w:r>
      <w:r w:rsidRPr="00487444">
        <w:tab/>
        <w:t xml:space="preserve">A development </w:t>
      </w:r>
      <w:r w:rsidR="00D96332">
        <w:t>agency specified in an approved </w:t>
      </w:r>
      <w:r w:rsidRPr="00487444">
        <w:t xml:space="preserve">infrastructure contributions plan may </w:t>
      </w:r>
      <w:r w:rsidRPr="00487444">
        <w:rPr>
          <w:szCs w:val="24"/>
          <w:lang w:eastAsia="en-AU"/>
        </w:rPr>
        <w:t>compulsorily</w:t>
      </w:r>
      <w:r w:rsidRPr="00487444">
        <w:t xml:space="preserve"> acquire any inner public purpose land, the use and development of which is to be the responsibility of the development agency under the plan, before the time that the land is required to be provided under section 46GV(4).</w:t>
      </w:r>
    </w:p>
    <w:p w14:paraId="2D517185" w14:textId="77777777" w:rsidR="0048501F" w:rsidRDefault="00677FBE">
      <w:pPr>
        <w:pStyle w:val="Heading-DIVISION"/>
        <w:rPr>
          <w:sz w:val="28"/>
        </w:rPr>
      </w:pPr>
      <w:bookmarkStart w:id="523" w:name="_Toc201839593"/>
      <w:r w:rsidRPr="00677FBE">
        <w:rPr>
          <w:sz w:val="28"/>
        </w:rPr>
        <w:t>Subdivision 4—Compensation for acquisition of inner public purpose land</w:t>
      </w:r>
      <w:bookmarkEnd w:id="523"/>
    </w:p>
    <w:p w14:paraId="287CCB31" w14:textId="77777777" w:rsidR="008172F7" w:rsidRDefault="008172F7" w:rsidP="00155E0E">
      <w:pPr>
        <w:pStyle w:val="SideNote"/>
        <w:framePr w:wrap="around"/>
      </w:pPr>
      <w:r>
        <w:t>S. 172E inserted by No. 7/2018 s. 13</w:t>
      </w:r>
      <w:r w:rsidR="00925A6E">
        <w:t>.</w:t>
      </w:r>
    </w:p>
    <w:p w14:paraId="568BE267" w14:textId="77777777" w:rsidR="0048501F" w:rsidRDefault="00B139E6">
      <w:pPr>
        <w:pStyle w:val="DraftHeading1"/>
        <w:tabs>
          <w:tab w:val="right" w:pos="680"/>
        </w:tabs>
        <w:ind w:left="850" w:hanging="850"/>
      </w:pPr>
      <w:r>
        <w:tab/>
      </w:r>
      <w:bookmarkStart w:id="524" w:name="_Toc201839594"/>
      <w:r w:rsidR="00677FBE">
        <w:t>172E</w:t>
      </w:r>
      <w:r w:rsidRPr="00487444">
        <w:tab/>
        <w:t>Application of this Subdivision</w:t>
      </w:r>
      <w:bookmarkEnd w:id="524"/>
    </w:p>
    <w:p w14:paraId="4F796DD2" w14:textId="77777777" w:rsidR="0048501F" w:rsidRDefault="00B139E6">
      <w:pPr>
        <w:pStyle w:val="BodySectionSub"/>
      </w:pPr>
      <w:r w:rsidRPr="00487444">
        <w:t>This Subdivision applies if—</w:t>
      </w:r>
    </w:p>
    <w:p w14:paraId="0076FA6B" w14:textId="77777777" w:rsidR="0048501F" w:rsidRDefault="00B139E6">
      <w:pPr>
        <w:pStyle w:val="DraftHeading3"/>
        <w:tabs>
          <w:tab w:val="right" w:pos="1757"/>
        </w:tabs>
        <w:ind w:left="1871" w:hanging="1871"/>
      </w:pPr>
      <w:r>
        <w:tab/>
      </w:r>
      <w:r w:rsidR="00677FBE">
        <w:t>(a)</w:t>
      </w:r>
      <w:r w:rsidRPr="00487444">
        <w:tab/>
        <w:t>inner public purpose land forms part of a parcel of land in an ICP plan area of an approved infrastructure contributions plan; and</w:t>
      </w:r>
    </w:p>
    <w:p w14:paraId="6F718846" w14:textId="77777777" w:rsidR="0048501F" w:rsidRDefault="00B139E6">
      <w:pPr>
        <w:pStyle w:val="DraftHeading3"/>
        <w:tabs>
          <w:tab w:val="right" w:pos="1757"/>
        </w:tabs>
        <w:ind w:left="1871" w:hanging="1871"/>
      </w:pPr>
      <w:r>
        <w:tab/>
      </w:r>
      <w:r w:rsidR="00677FBE">
        <w:t>(b)</w:t>
      </w:r>
      <w:r w:rsidRPr="00487444">
        <w:tab/>
        <w:t>either of the following applies—</w:t>
      </w:r>
    </w:p>
    <w:p w14:paraId="7185E87A" w14:textId="77777777" w:rsidR="0048501F" w:rsidRDefault="00B139E6">
      <w:pPr>
        <w:pStyle w:val="DraftHeading4"/>
        <w:tabs>
          <w:tab w:val="right" w:pos="2268"/>
        </w:tabs>
        <w:ind w:left="2381" w:hanging="2381"/>
      </w:pPr>
      <w:r>
        <w:tab/>
      </w:r>
      <w:r w:rsidR="00677FBE">
        <w:t>(i)</w:t>
      </w:r>
      <w:r>
        <w:tab/>
      </w:r>
      <w:r w:rsidRPr="00487444">
        <w:t>the collecting agency compulsorily acquires any part of the inner public purpose</w:t>
      </w:r>
      <w:r w:rsidR="00E77D3F">
        <w:t xml:space="preserve"> land before the time that part </w:t>
      </w:r>
      <w:r w:rsidRPr="00487444">
        <w:t>of the inner public purpose land is required to be provided to</w:t>
      </w:r>
      <w:r w:rsidR="00E77D3F">
        <w:t xml:space="preserve"> </w:t>
      </w:r>
      <w:r w:rsidRPr="00487444">
        <w:t>the</w:t>
      </w:r>
      <w:r w:rsidR="00E77D3F">
        <w:t> collecting agency under section </w:t>
      </w:r>
      <w:r w:rsidRPr="00487444">
        <w:t>46GV(4);</w:t>
      </w:r>
    </w:p>
    <w:p w14:paraId="39349039" w14:textId="77777777" w:rsidR="0048501F" w:rsidRDefault="00B139E6">
      <w:pPr>
        <w:pStyle w:val="DraftHeading4"/>
        <w:tabs>
          <w:tab w:val="right" w:pos="2268"/>
        </w:tabs>
        <w:ind w:left="2381" w:hanging="2381"/>
      </w:pPr>
      <w:r>
        <w:tab/>
      </w:r>
      <w:r w:rsidR="00677FBE">
        <w:t>(ii)</w:t>
      </w:r>
      <w:r w:rsidRPr="00487444">
        <w:tab/>
        <w:t>a development agency compulsorily acquires any part of the inner public purpose land (the use and development of which is to be the responsibility of the development agency under the plan) before the time that part of the inner public purpose land is required to be provided under section 46GV(4).</w:t>
      </w:r>
    </w:p>
    <w:p w14:paraId="308DB6F2" w14:textId="77777777" w:rsidR="008172F7" w:rsidRDefault="008172F7" w:rsidP="00155E0E">
      <w:pPr>
        <w:pStyle w:val="SideNote"/>
        <w:framePr w:wrap="around"/>
      </w:pPr>
      <w:r>
        <w:t>S. 172F inserted by No. 7/2018 s. 13</w:t>
      </w:r>
      <w:r w:rsidR="00925A6E">
        <w:t>.</w:t>
      </w:r>
    </w:p>
    <w:p w14:paraId="47B02C65" w14:textId="77777777" w:rsidR="0048501F" w:rsidRDefault="00B139E6">
      <w:pPr>
        <w:pStyle w:val="DraftHeading1"/>
        <w:tabs>
          <w:tab w:val="right" w:pos="680"/>
        </w:tabs>
        <w:ind w:left="850" w:hanging="850"/>
      </w:pPr>
      <w:r>
        <w:tab/>
      </w:r>
      <w:bookmarkStart w:id="525" w:name="_Toc201839595"/>
      <w:r w:rsidR="00677FBE">
        <w:t>172F</w:t>
      </w:r>
      <w:r w:rsidRPr="00487444">
        <w:tab/>
        <w:t>Amount of compensation payable to owner of inner public purpose land</w:t>
      </w:r>
      <w:bookmarkEnd w:id="525"/>
    </w:p>
    <w:p w14:paraId="4CA3E74C" w14:textId="77777777" w:rsidR="0048501F" w:rsidRDefault="00B139E6">
      <w:pPr>
        <w:pStyle w:val="DraftHeading2"/>
        <w:tabs>
          <w:tab w:val="right" w:pos="1247"/>
        </w:tabs>
        <w:ind w:left="1361" w:hanging="1361"/>
      </w:pPr>
      <w:r>
        <w:tab/>
      </w:r>
      <w:r w:rsidR="00677FBE">
        <w:t>(1)</w:t>
      </w:r>
      <w:r w:rsidRPr="00487444">
        <w:tab/>
        <w:t xml:space="preserve">This section applies if the parcel contribution percentage relating to the parcel of land is more than the ICP land </w:t>
      </w:r>
      <w:r w:rsidR="00957D6C">
        <w:t>contribution percentage for the </w:t>
      </w:r>
      <w:r w:rsidRPr="00487444">
        <w:t>land in the ICP plan area for the class of development that may be carried out on that land.</w:t>
      </w:r>
    </w:p>
    <w:p w14:paraId="46ED28D3" w14:textId="77777777" w:rsidR="0048501F" w:rsidRDefault="00B139E6">
      <w:pPr>
        <w:pStyle w:val="DraftHeading2"/>
        <w:tabs>
          <w:tab w:val="right" w:pos="1247"/>
        </w:tabs>
        <w:ind w:left="1361" w:hanging="1361"/>
      </w:pPr>
      <w:r>
        <w:tab/>
      </w:r>
      <w:r w:rsidR="00677FBE">
        <w:t>(2)</w:t>
      </w:r>
      <w:r w:rsidRPr="00487444">
        <w:tab/>
        <w:t xml:space="preserve">Part 4 of the </w:t>
      </w:r>
      <w:r w:rsidRPr="00487444">
        <w:rPr>
          <w:b/>
        </w:rPr>
        <w:t xml:space="preserve">Land Acquisition and Compensation Act 1986 </w:t>
      </w:r>
      <w:r w:rsidR="00957D6C">
        <w:t>does not apply for the </w:t>
      </w:r>
      <w:r w:rsidRPr="00487444">
        <w:t>purposes of calculating any amount of compensation pay</w:t>
      </w:r>
      <w:r w:rsidR="00957D6C">
        <w:t>able to the owner of the parcel </w:t>
      </w:r>
      <w:r w:rsidRPr="00487444">
        <w:t>of land by the collecting agency or the development agency (as the case requires).</w:t>
      </w:r>
    </w:p>
    <w:p w14:paraId="1343F4CE" w14:textId="77777777" w:rsidR="0048501F" w:rsidRDefault="00B139E6">
      <w:pPr>
        <w:pStyle w:val="DraftHeading2"/>
        <w:tabs>
          <w:tab w:val="right" w:pos="1247"/>
        </w:tabs>
        <w:ind w:left="1361" w:hanging="1361"/>
      </w:pPr>
      <w:r>
        <w:tab/>
      </w:r>
      <w:r w:rsidR="00677FBE">
        <w:t>(3)</w:t>
      </w:r>
      <w:r w:rsidRPr="00487444">
        <w:tab/>
        <w:t>However, the owner of the parcel of land</w:t>
      </w:r>
      <w:r w:rsidR="00957D6C">
        <w:t xml:space="preserve"> </w:t>
      </w:r>
      <w:r w:rsidRPr="00487444">
        <w:t xml:space="preserve">is entitled to be paid an amount of compensation under the </w:t>
      </w:r>
      <w:r w:rsidRPr="00487444">
        <w:rPr>
          <w:b/>
        </w:rPr>
        <w:t xml:space="preserve">Land Acquisition and Compensation Act 1986 </w:t>
      </w:r>
      <w:r w:rsidRPr="00487444">
        <w:t>that equates to the land credit amount relating to the parcel of land that the owner would have been entitled to be paid by the collecting agency under section 46GZ(7) as at 30 June before the date of acquisition of the inner public purpose land as if an application referred to in section 46GV(2) had been made in relation to the parcel of land on that date of acquisition.</w:t>
      </w:r>
    </w:p>
    <w:p w14:paraId="3113479F" w14:textId="77777777" w:rsidR="0048501F" w:rsidRDefault="00B139E6">
      <w:pPr>
        <w:pStyle w:val="DraftHeading2"/>
        <w:tabs>
          <w:tab w:val="right" w:pos="1247"/>
        </w:tabs>
        <w:ind w:left="1361" w:hanging="1361"/>
      </w:pPr>
      <w:r>
        <w:tab/>
      </w:r>
      <w:r w:rsidR="00677FBE">
        <w:t>(4)</w:t>
      </w:r>
      <w:r w:rsidRPr="00487444">
        <w:tab/>
        <w:t>For the purposes of subsection (3), if only part of the inner public purpose land has been acquired by the collecting agency or a development agency, the amount of compensation payable is the proportion of the land credit amount that equates to the proportion of the inner public purpose land that has been acquired.</w:t>
      </w:r>
    </w:p>
    <w:p w14:paraId="4BAF6EDC" w14:textId="77777777" w:rsidR="008172F7" w:rsidRDefault="008172F7" w:rsidP="00155E0E">
      <w:pPr>
        <w:pStyle w:val="SideNote"/>
        <w:framePr w:wrap="around"/>
      </w:pPr>
      <w:r>
        <w:t>S. 172G inserted by No. 7/2018 s. 13</w:t>
      </w:r>
      <w:r w:rsidR="00925A6E">
        <w:t>.</w:t>
      </w:r>
    </w:p>
    <w:p w14:paraId="243CCE6E" w14:textId="77777777" w:rsidR="0048501F" w:rsidRDefault="00B139E6">
      <w:pPr>
        <w:pStyle w:val="DraftHeading1"/>
        <w:tabs>
          <w:tab w:val="right" w:pos="680"/>
        </w:tabs>
        <w:ind w:left="850" w:hanging="850"/>
      </w:pPr>
      <w:r>
        <w:tab/>
      </w:r>
      <w:bookmarkStart w:id="526" w:name="_Toc201839596"/>
      <w:r w:rsidR="00677FBE">
        <w:t>172G</w:t>
      </w:r>
      <w:r w:rsidRPr="00487444">
        <w:tab/>
        <w:t>Owner of inner public purpose land not entitled to compensation under the Land Acquisition and Compensation Act 1986</w:t>
      </w:r>
      <w:bookmarkEnd w:id="526"/>
    </w:p>
    <w:p w14:paraId="4BC82A00" w14:textId="77777777" w:rsidR="0048501F" w:rsidRDefault="00B139E6">
      <w:pPr>
        <w:pStyle w:val="DraftHeading2"/>
        <w:tabs>
          <w:tab w:val="right" w:pos="1247"/>
        </w:tabs>
        <w:ind w:left="1361" w:hanging="1361"/>
      </w:pPr>
      <w:r>
        <w:tab/>
      </w:r>
      <w:r w:rsidR="00677FBE">
        <w:t>(1)</w:t>
      </w:r>
      <w:r w:rsidRPr="00487444">
        <w:tab/>
        <w:t>This section applies if the parcel contribution percentage relating to the parcel of land is equal to or less than the ICP land contribution percentage for the land in the ICP plan area for the class of development that may be carried out on that land.</w:t>
      </w:r>
    </w:p>
    <w:p w14:paraId="59002C3F" w14:textId="77777777" w:rsidR="0048501F" w:rsidRDefault="00B139E6">
      <w:pPr>
        <w:pStyle w:val="DraftHeading2"/>
        <w:tabs>
          <w:tab w:val="right" w:pos="1247"/>
        </w:tabs>
        <w:ind w:left="1361" w:hanging="1361"/>
      </w:pPr>
      <w:r>
        <w:tab/>
      </w:r>
      <w:r w:rsidR="00677FBE">
        <w:t>(2)</w:t>
      </w:r>
      <w:r w:rsidRPr="00487444">
        <w:tab/>
        <w:t xml:space="preserve">The owner of the parcel of land is not entitled to make a claim for compensation under Part 3 of the </w:t>
      </w:r>
      <w:r w:rsidRPr="00487444">
        <w:rPr>
          <w:b/>
        </w:rPr>
        <w:t xml:space="preserve">Land Acquisition and Compensation Act 1986 </w:t>
      </w:r>
      <w:r w:rsidRPr="00487444">
        <w:t xml:space="preserve">in respect of the acquisition of </w:t>
      </w:r>
      <w:r>
        <w:t>the inner public purpose land.</w:t>
      </w:r>
    </w:p>
    <w:p w14:paraId="76AE5C74" w14:textId="77777777" w:rsidR="00F03266" w:rsidRPr="007C0623" w:rsidRDefault="00F03266" w:rsidP="007C0623">
      <w:pPr>
        <w:pStyle w:val="Heading-DIVISION"/>
        <w:rPr>
          <w:sz w:val="28"/>
        </w:rPr>
      </w:pPr>
      <w:bookmarkStart w:id="527" w:name="_Toc201839597"/>
      <w:r w:rsidRPr="007C0623">
        <w:rPr>
          <w:sz w:val="28"/>
        </w:rPr>
        <w:t>Division 2—Agreements</w:t>
      </w:r>
      <w:r w:rsidRPr="007C0623">
        <w:rPr>
          <w:rStyle w:val="EndnoteReference"/>
          <w:sz w:val="28"/>
        </w:rPr>
        <w:endnoteReference w:id="26"/>
      </w:r>
      <w:bookmarkEnd w:id="527"/>
    </w:p>
    <w:p w14:paraId="1A1DB9BE" w14:textId="77777777" w:rsidR="00976CA5" w:rsidRDefault="00CF1ADA" w:rsidP="00155E0E">
      <w:pPr>
        <w:pStyle w:val="SideNote"/>
        <w:framePr w:wrap="around"/>
      </w:pPr>
      <w:r>
        <w:t>Pt 9 Div. 2 Subdiv. 1 (Heading) inserted by No. 3/2013 s. 46(1).</w:t>
      </w:r>
    </w:p>
    <w:p w14:paraId="016B5B36" w14:textId="77777777" w:rsidR="00976CA5" w:rsidRPr="007C0623" w:rsidRDefault="00CF1ADA" w:rsidP="007C0623">
      <w:pPr>
        <w:pStyle w:val="Heading-DIVISION"/>
        <w:rPr>
          <w:sz w:val="28"/>
        </w:rPr>
      </w:pPr>
      <w:bookmarkStart w:id="528" w:name="_Toc201839598"/>
      <w:r w:rsidRPr="007C0623">
        <w:rPr>
          <w:sz w:val="28"/>
        </w:rPr>
        <w:t>Subdivision 1—Making of agreements</w:t>
      </w:r>
      <w:bookmarkEnd w:id="528"/>
    </w:p>
    <w:p w14:paraId="0E96C80A" w14:textId="77777777" w:rsidR="00F03266" w:rsidRDefault="00F03266" w:rsidP="00B26E83">
      <w:pPr>
        <w:pStyle w:val="DraftHeading1"/>
        <w:tabs>
          <w:tab w:val="right" w:pos="680"/>
        </w:tabs>
        <w:ind w:left="850" w:hanging="850"/>
      </w:pPr>
      <w:r>
        <w:tab/>
      </w:r>
      <w:bookmarkStart w:id="529" w:name="_Toc201839599"/>
      <w:r>
        <w:t>173</w:t>
      </w:r>
      <w:r w:rsidR="00B26E83">
        <w:tab/>
      </w:r>
      <w:r>
        <w:t>Responsible authority may enter into agreements</w:t>
      </w:r>
      <w:bookmarkEnd w:id="529"/>
    </w:p>
    <w:p w14:paraId="4984DB8F" w14:textId="77777777" w:rsidR="00F03266" w:rsidRDefault="00F03266">
      <w:pPr>
        <w:pStyle w:val="DraftHeading2"/>
        <w:tabs>
          <w:tab w:val="right" w:pos="1247"/>
        </w:tabs>
        <w:ind w:left="1361" w:hanging="1361"/>
      </w:pPr>
      <w:r>
        <w:tab/>
        <w:t>(1)</w:t>
      </w:r>
      <w:r>
        <w:tab/>
        <w:t>A responsible authority may enter into an agreement with an owner of land in the area covered by a planning scheme for which it is a responsible authority.</w:t>
      </w:r>
    </w:p>
    <w:p w14:paraId="08E7DD93" w14:textId="77777777" w:rsidR="00AD6A5A" w:rsidRDefault="00AD6A5A" w:rsidP="00155E0E">
      <w:pPr>
        <w:pStyle w:val="SideNote"/>
        <w:framePr w:wrap="around"/>
      </w:pPr>
      <w:r>
        <w:t>S. 173(1A) inserted by No. 47/2017 s. 6(1).</w:t>
      </w:r>
    </w:p>
    <w:p w14:paraId="422BF950" w14:textId="77777777" w:rsidR="006E709F" w:rsidRDefault="00AD6A5A">
      <w:pPr>
        <w:pStyle w:val="DraftHeading2"/>
        <w:tabs>
          <w:tab w:val="right" w:pos="1247"/>
        </w:tabs>
        <w:ind w:left="1361" w:hanging="1361"/>
      </w:pPr>
      <w:r>
        <w:tab/>
      </w:r>
      <w:r w:rsidR="00CC53A8">
        <w:t>(1A)</w:t>
      </w:r>
      <w:r w:rsidRPr="00AD6A5A">
        <w:tab/>
        <w:t>Without limiting subsection (1), a responsible authority may enter into an agreement with an owner of land for the development or provision of land in r</w:t>
      </w:r>
      <w:r>
        <w:t>elation to affordable housing.</w:t>
      </w:r>
    </w:p>
    <w:p w14:paraId="2C0852A6" w14:textId="77777777" w:rsidR="00F03266" w:rsidRDefault="00F03266">
      <w:pPr>
        <w:pStyle w:val="DraftHeading2"/>
        <w:tabs>
          <w:tab w:val="right" w:pos="1247"/>
        </w:tabs>
        <w:ind w:left="1361" w:hanging="1361"/>
      </w:pPr>
      <w:r>
        <w:tab/>
        <w:t>(2)</w:t>
      </w:r>
      <w:r>
        <w:tab/>
        <w:t>A responsible authority may enter into the agreement on its own behalf or jointly with any other person or body.</w:t>
      </w:r>
    </w:p>
    <w:p w14:paraId="565762F3" w14:textId="77777777" w:rsidR="00AD6A5A" w:rsidRDefault="00AD6A5A" w:rsidP="00155E0E">
      <w:pPr>
        <w:pStyle w:val="SideNote"/>
        <w:framePr w:wrap="around"/>
      </w:pPr>
      <w:r>
        <w:t>S. 173(3) amended by No. 47/2017 s. 6(2).</w:t>
      </w:r>
    </w:p>
    <w:p w14:paraId="717BEA67" w14:textId="77777777" w:rsidR="00F03266" w:rsidRDefault="00F03266">
      <w:pPr>
        <w:pStyle w:val="DraftHeading2"/>
        <w:tabs>
          <w:tab w:val="right" w:pos="1247"/>
        </w:tabs>
        <w:ind w:left="1361" w:hanging="1361"/>
      </w:pPr>
      <w:r>
        <w:tab/>
        <w:t>(3)</w:t>
      </w:r>
      <w:r>
        <w:tab/>
        <w:t xml:space="preserve">A responsible authority may enter into an agreement under </w:t>
      </w:r>
      <w:r w:rsidR="00B26E83">
        <w:t>subsection</w:t>
      </w:r>
      <w:r>
        <w:t xml:space="preserve"> (1) </w:t>
      </w:r>
      <w:r w:rsidR="00AD6A5A">
        <w:t xml:space="preserve">or (1A) </w:t>
      </w:r>
      <w:r>
        <w:t>with a person in anticipation of that person becoming the owner of the land.</w:t>
      </w:r>
    </w:p>
    <w:p w14:paraId="39DC615D" w14:textId="77777777" w:rsidR="00F03266" w:rsidRDefault="00F03266" w:rsidP="00155E0E">
      <w:pPr>
        <w:pStyle w:val="SideNote"/>
        <w:framePr w:wrap="around"/>
      </w:pPr>
      <w:r>
        <w:t>S. 173(4) substituted by No. 48/1991 s. 63(1)</w:t>
      </w:r>
      <w:r w:rsidR="00B97A75">
        <w:t>, amended by No. 3/2013 s. 51(6)</w:t>
      </w:r>
      <w:r>
        <w:t>.</w:t>
      </w:r>
    </w:p>
    <w:p w14:paraId="568FEEA5" w14:textId="77777777" w:rsidR="00F03266" w:rsidRDefault="00F03266">
      <w:pPr>
        <w:pStyle w:val="DraftHeading2"/>
        <w:tabs>
          <w:tab w:val="right" w:pos="1247"/>
        </w:tabs>
        <w:ind w:left="1361" w:hanging="1361"/>
      </w:pPr>
      <w:r>
        <w:tab/>
        <w:t>(4)</w:t>
      </w:r>
      <w:r>
        <w:tab/>
        <w:t xml:space="preserve">Despite anything in this Division, if an agreement entered into with a purchaser in anticipation of the purchaser becoming owner is </w:t>
      </w:r>
      <w:r w:rsidR="00B97A75">
        <w:t xml:space="preserve">recorded </w:t>
      </w:r>
      <w:r>
        <w:t>by the Registrar of Titles, it does not bind the vendor unless the vendor assumes the purchaser's rights and obligations under the agreement.</w:t>
      </w:r>
    </w:p>
    <w:p w14:paraId="6AC3232E" w14:textId="77777777" w:rsidR="00F03266" w:rsidRDefault="00F03266" w:rsidP="00155E0E">
      <w:pPr>
        <w:pStyle w:val="SideNote"/>
        <w:framePr w:wrap="around"/>
      </w:pPr>
      <w:r>
        <w:t>S. 173(5) repealed by No. 86/1989 s. 4(2)(j).</w:t>
      </w:r>
    </w:p>
    <w:p w14:paraId="5B29837C" w14:textId="77777777" w:rsidR="00F03266" w:rsidRDefault="00F03266">
      <w:pPr>
        <w:pStyle w:val="Stars"/>
      </w:pPr>
      <w:r>
        <w:tab/>
        <w:t>*</w:t>
      </w:r>
      <w:r>
        <w:tab/>
        <w:t>*</w:t>
      </w:r>
      <w:r>
        <w:tab/>
        <w:t>*</w:t>
      </w:r>
      <w:r>
        <w:tab/>
        <w:t>*</w:t>
      </w:r>
      <w:r>
        <w:tab/>
        <w:t>*</w:t>
      </w:r>
    </w:p>
    <w:p w14:paraId="62A61BD7" w14:textId="77777777" w:rsidR="00F03266" w:rsidRDefault="00F03266"/>
    <w:p w14:paraId="1986E13F" w14:textId="77777777" w:rsidR="00752473" w:rsidRDefault="00752473"/>
    <w:p w14:paraId="667BF511" w14:textId="77777777" w:rsidR="00F03266" w:rsidRDefault="00F03266" w:rsidP="00B26E83">
      <w:pPr>
        <w:pStyle w:val="DraftHeading1"/>
        <w:tabs>
          <w:tab w:val="right" w:pos="680"/>
        </w:tabs>
        <w:ind w:left="850" w:hanging="850"/>
      </w:pPr>
      <w:r>
        <w:tab/>
      </w:r>
      <w:bookmarkStart w:id="530" w:name="_Toc201839600"/>
      <w:r>
        <w:t>174</w:t>
      </w:r>
      <w:r w:rsidR="00B26E83">
        <w:tab/>
      </w:r>
      <w:r>
        <w:t>Form and contents of agreement</w:t>
      </w:r>
      <w:bookmarkEnd w:id="530"/>
    </w:p>
    <w:p w14:paraId="3C757C72" w14:textId="77777777" w:rsidR="00F03266" w:rsidRDefault="00F03266">
      <w:pPr>
        <w:pStyle w:val="DraftHeading2"/>
        <w:tabs>
          <w:tab w:val="right" w:pos="1247"/>
        </w:tabs>
        <w:ind w:left="1361" w:hanging="1361"/>
      </w:pPr>
      <w:r>
        <w:tab/>
        <w:t>(1)</w:t>
      </w:r>
      <w:r>
        <w:tab/>
        <w:t>An agreement must be under seal and must bind the owner to the covenants specified in the agreement.</w:t>
      </w:r>
    </w:p>
    <w:p w14:paraId="0233F124" w14:textId="77777777" w:rsidR="00D04F9B" w:rsidRPr="00D04F9B" w:rsidRDefault="00D04F9B" w:rsidP="00D04F9B"/>
    <w:p w14:paraId="1DB6AFBF" w14:textId="77777777" w:rsidR="00F03266" w:rsidRDefault="00F03266">
      <w:pPr>
        <w:pStyle w:val="DraftHeading2"/>
        <w:tabs>
          <w:tab w:val="right" w:pos="1247"/>
        </w:tabs>
        <w:ind w:left="1361" w:hanging="1361"/>
      </w:pPr>
      <w:r>
        <w:tab/>
        <w:t>(2)</w:t>
      </w:r>
      <w:r>
        <w:tab/>
        <w:t>An agreement may provide for any one or more of the following matters—</w:t>
      </w:r>
    </w:p>
    <w:p w14:paraId="0480F8AD" w14:textId="77777777" w:rsidR="00F03266" w:rsidRDefault="00F03266">
      <w:pPr>
        <w:pStyle w:val="DraftHeading3"/>
        <w:tabs>
          <w:tab w:val="right" w:pos="1758"/>
        </w:tabs>
        <w:ind w:left="1871" w:hanging="1871"/>
      </w:pPr>
      <w:r>
        <w:tab/>
        <w:t>(a)</w:t>
      </w:r>
      <w:r>
        <w:tab/>
        <w:t>the prohibition, restriction or regulation of the use or development of the land;</w:t>
      </w:r>
    </w:p>
    <w:p w14:paraId="62D0B77F" w14:textId="77777777" w:rsidR="00F03266" w:rsidRDefault="00F03266">
      <w:pPr>
        <w:pStyle w:val="DraftHeading3"/>
        <w:tabs>
          <w:tab w:val="right" w:pos="1758"/>
        </w:tabs>
        <w:ind w:left="1871" w:hanging="1871"/>
      </w:pPr>
      <w:r>
        <w:tab/>
        <w:t>(b)</w:t>
      </w:r>
      <w:r>
        <w:tab/>
        <w:t>the conditions subject to which the land may be used or developed for specified purposes;</w:t>
      </w:r>
    </w:p>
    <w:p w14:paraId="7C1C7B3E" w14:textId="77777777" w:rsidR="00F03266" w:rsidRDefault="00F03266">
      <w:pPr>
        <w:pStyle w:val="DraftHeading3"/>
        <w:tabs>
          <w:tab w:val="right" w:pos="1758"/>
        </w:tabs>
        <w:ind w:left="1871" w:hanging="1871"/>
      </w:pPr>
      <w:r>
        <w:tab/>
        <w:t>(c)</w:t>
      </w:r>
      <w:r>
        <w:tab/>
        <w:t>any matter intended to achieve or advance—</w:t>
      </w:r>
    </w:p>
    <w:p w14:paraId="6BB1003E" w14:textId="77777777" w:rsidR="00F03266" w:rsidRDefault="00F03266">
      <w:pPr>
        <w:pStyle w:val="DraftHeading4"/>
        <w:tabs>
          <w:tab w:val="right" w:pos="2268"/>
        </w:tabs>
        <w:ind w:left="2381" w:hanging="2381"/>
      </w:pPr>
      <w:r>
        <w:tab/>
        <w:t>(i)</w:t>
      </w:r>
      <w:r>
        <w:tab/>
        <w:t xml:space="preserve">the objectives of planning in </w:t>
      </w:r>
      <w:smartTag w:uri="urn:schemas-microsoft-com:office:smarttags" w:element="State">
        <w:smartTag w:uri="urn:schemas-microsoft-com:office:smarttags" w:element="place">
          <w:r>
            <w:t>Victoria</w:t>
          </w:r>
        </w:smartTag>
      </w:smartTag>
      <w:r>
        <w:t>; or</w:t>
      </w:r>
    </w:p>
    <w:p w14:paraId="00633B25" w14:textId="77777777" w:rsidR="00F03266" w:rsidRDefault="00F03266">
      <w:pPr>
        <w:pStyle w:val="DraftHeading4"/>
        <w:tabs>
          <w:tab w:val="right" w:pos="2268"/>
        </w:tabs>
        <w:ind w:left="2381" w:hanging="2381"/>
      </w:pPr>
      <w:r>
        <w:tab/>
        <w:t>(ii)</w:t>
      </w:r>
      <w:r>
        <w:tab/>
        <w:t>the objectives of the planning scheme or any amendment to the planning scheme of which notice has been given under section 19;</w:t>
      </w:r>
    </w:p>
    <w:p w14:paraId="79E0AE37" w14:textId="77777777" w:rsidR="00F03266" w:rsidRDefault="00F03266" w:rsidP="00542DCA">
      <w:pPr>
        <w:pStyle w:val="DraftHeading3"/>
        <w:tabs>
          <w:tab w:val="right" w:pos="1758"/>
        </w:tabs>
        <w:ind w:left="1871" w:hanging="1871"/>
      </w:pPr>
      <w:r>
        <w:tab/>
        <w:t>(d)</w:t>
      </w:r>
      <w:r>
        <w:tab/>
        <w:t>any matter incidental to any one or more of the above matters.</w:t>
      </w:r>
    </w:p>
    <w:p w14:paraId="3B886187" w14:textId="77777777" w:rsidR="00F03266" w:rsidRDefault="00F03266" w:rsidP="00B26E83">
      <w:pPr>
        <w:pStyle w:val="DraftHeading1"/>
        <w:tabs>
          <w:tab w:val="right" w:pos="680"/>
        </w:tabs>
        <w:ind w:left="850" w:hanging="850"/>
      </w:pPr>
      <w:r>
        <w:tab/>
      </w:r>
      <w:bookmarkStart w:id="531" w:name="_Toc201839601"/>
      <w:r>
        <w:t>175</w:t>
      </w:r>
      <w:r w:rsidR="00B26E83">
        <w:tab/>
      </w:r>
      <w:r>
        <w:t>Bonds and guarantees</w:t>
      </w:r>
      <w:bookmarkEnd w:id="531"/>
    </w:p>
    <w:p w14:paraId="7A124F55" w14:textId="77777777" w:rsidR="00F03266" w:rsidRDefault="00F03266" w:rsidP="00155E0E">
      <w:pPr>
        <w:pStyle w:val="SideNote"/>
        <w:framePr w:wrap="around"/>
      </w:pPr>
      <w:r>
        <w:t>S. 175(1) amended by No</w:t>
      </w:r>
      <w:r w:rsidR="00091884">
        <w:t>s</w:t>
      </w:r>
      <w:r>
        <w:t> 86/1989 s. 4(2)(k)</w:t>
      </w:r>
      <w:r w:rsidR="00091884">
        <w:t>, 3/2013 s. 47(1)</w:t>
      </w:r>
      <w:r>
        <w:t>.</w:t>
      </w:r>
    </w:p>
    <w:p w14:paraId="2B7A612C" w14:textId="77777777" w:rsidR="00F03266" w:rsidRDefault="00F03266">
      <w:pPr>
        <w:pStyle w:val="DraftHeading2"/>
        <w:tabs>
          <w:tab w:val="right" w:pos="1247"/>
        </w:tabs>
        <w:ind w:left="1361" w:hanging="1361"/>
      </w:pPr>
      <w:r>
        <w:tab/>
        <w:t>(1)</w:t>
      </w:r>
      <w:r>
        <w:tab/>
        <w:t>An agreement may include a condition that the owner is to deposit with the responsible authority—</w:t>
      </w:r>
    </w:p>
    <w:p w14:paraId="10EEA10A" w14:textId="77777777" w:rsidR="00F03266" w:rsidRDefault="00F03266">
      <w:pPr>
        <w:pStyle w:val="DraftHeading3"/>
        <w:tabs>
          <w:tab w:val="right" w:pos="1758"/>
        </w:tabs>
        <w:ind w:left="1871" w:hanging="1871"/>
      </w:pPr>
      <w:r>
        <w:tab/>
        <w:t>(a)</w:t>
      </w:r>
      <w:r>
        <w:tab/>
        <w:t>a sum of money fixed by or determined in accordance with the agreement; or</w:t>
      </w:r>
    </w:p>
    <w:p w14:paraId="2DA4BE1F" w14:textId="77777777" w:rsidR="00F03266" w:rsidRDefault="00F03266" w:rsidP="00155E0E">
      <w:pPr>
        <w:pStyle w:val="SideNote"/>
        <w:framePr w:wrap="around"/>
      </w:pPr>
      <w:r>
        <w:t>S. 175(1)(b) amended by No. 86/1989 s. 22.</w:t>
      </w:r>
    </w:p>
    <w:p w14:paraId="241E7BA9" w14:textId="77777777" w:rsidR="00F03266" w:rsidRDefault="00F03266">
      <w:pPr>
        <w:pStyle w:val="DraftHeading3"/>
        <w:tabs>
          <w:tab w:val="right" w:pos="1758"/>
        </w:tabs>
        <w:ind w:left="1871" w:hanging="1871"/>
      </w:pPr>
      <w:r>
        <w:tab/>
        <w:t>(b)</w:t>
      </w:r>
      <w:r>
        <w:tab/>
        <w:t>an undertaking to pay that sum together with security in a form determined by or in accordance with the agreement.</w:t>
      </w:r>
    </w:p>
    <w:p w14:paraId="407AD86A" w14:textId="77777777" w:rsidR="00F03266" w:rsidRDefault="00F03266">
      <w:pPr>
        <w:pStyle w:val="DraftHeading2"/>
        <w:tabs>
          <w:tab w:val="right" w:pos="1247"/>
        </w:tabs>
        <w:ind w:left="1361" w:hanging="1361"/>
      </w:pPr>
      <w:r>
        <w:tab/>
        <w:t>(2)</w:t>
      </w:r>
      <w:r>
        <w:tab/>
        <w:t>The agreement may provide that the sum or part of the sum is forfeited</w:t>
      </w:r>
      <w:r w:rsidR="00D04F9B">
        <w:t xml:space="preserve"> if there is any failure by the </w:t>
      </w:r>
      <w:r>
        <w:t>owner to carry out the agreement to the satisfaction of the responsible authority.</w:t>
      </w:r>
    </w:p>
    <w:p w14:paraId="43CD2210" w14:textId="77777777" w:rsidR="00F03266" w:rsidRDefault="00F03266">
      <w:pPr>
        <w:pStyle w:val="DraftHeading2"/>
        <w:tabs>
          <w:tab w:val="right" w:pos="1247"/>
        </w:tabs>
        <w:ind w:left="1361" w:hanging="1361"/>
      </w:pPr>
      <w:r>
        <w:tab/>
        <w:t>(3)</w:t>
      </w:r>
      <w:r>
        <w:tab/>
        <w:t>Any money paid must be returned to the owner on a date or dates specified in the agreement to the extent that it has not been forfeited.</w:t>
      </w:r>
    </w:p>
    <w:p w14:paraId="2FA0AB90" w14:textId="77777777" w:rsidR="00F03266" w:rsidRDefault="00F03266">
      <w:pPr>
        <w:pStyle w:val="DraftHeading2"/>
        <w:tabs>
          <w:tab w:val="right" w:pos="1247"/>
        </w:tabs>
        <w:ind w:left="1361" w:hanging="1361"/>
      </w:pPr>
      <w:r>
        <w:tab/>
        <w:t>(4)</w:t>
      </w:r>
      <w:r>
        <w:tab/>
        <w:t>Any money payable under this section is a charge on the land which is the subject of the agreement.</w:t>
      </w:r>
    </w:p>
    <w:p w14:paraId="41E26E6E" w14:textId="77777777" w:rsidR="00C3616A" w:rsidRDefault="00091884" w:rsidP="00155E0E">
      <w:pPr>
        <w:pStyle w:val="SideNote"/>
        <w:framePr w:wrap="around"/>
      </w:pPr>
      <w:r>
        <w:t>S. 175(5) inserted by No. 3/2013 s. 47(2).</w:t>
      </w:r>
    </w:p>
    <w:p w14:paraId="26B357DE" w14:textId="77777777" w:rsidR="003F67C2" w:rsidRDefault="00091884">
      <w:pPr>
        <w:pStyle w:val="DraftHeading2"/>
        <w:tabs>
          <w:tab w:val="right" w:pos="1247"/>
        </w:tabs>
        <w:ind w:left="1361" w:hanging="1361"/>
      </w:pPr>
      <w:r>
        <w:tab/>
      </w:r>
      <w:r w:rsidR="0040533A">
        <w:t>(5)</w:t>
      </w:r>
      <w:r>
        <w:tab/>
        <w:t>An agreement must not include a condition requiring a Minister to provide a bond or guarantee to the responsible authority.</w:t>
      </w:r>
    </w:p>
    <w:p w14:paraId="00CD023B" w14:textId="77777777" w:rsidR="00F03266" w:rsidRDefault="00F03266" w:rsidP="00B26E83">
      <w:pPr>
        <w:pStyle w:val="DraftHeading1"/>
        <w:tabs>
          <w:tab w:val="right" w:pos="680"/>
        </w:tabs>
        <w:ind w:left="850" w:hanging="850"/>
      </w:pPr>
      <w:r>
        <w:tab/>
      </w:r>
      <w:bookmarkStart w:id="532" w:name="_Toc201839602"/>
      <w:r>
        <w:t>176</w:t>
      </w:r>
      <w:r w:rsidR="00B26E83">
        <w:tab/>
      </w:r>
      <w:r>
        <w:t>When does an agreement begin?</w:t>
      </w:r>
      <w:bookmarkEnd w:id="532"/>
    </w:p>
    <w:p w14:paraId="53DB4F40" w14:textId="77777777" w:rsidR="00F03266" w:rsidRDefault="00F03266">
      <w:pPr>
        <w:pStyle w:val="BodySection"/>
      </w:pPr>
      <w:r>
        <w:t>An agreement may provide that the agreement or any specified provision of the agreement comes into effect on or after—</w:t>
      </w:r>
    </w:p>
    <w:p w14:paraId="1F7C1E79" w14:textId="77777777" w:rsidR="00F03266" w:rsidRDefault="00F03266">
      <w:pPr>
        <w:pStyle w:val="DraftHeading3"/>
        <w:tabs>
          <w:tab w:val="right" w:pos="1758"/>
        </w:tabs>
        <w:ind w:left="1871" w:hanging="1871"/>
      </w:pPr>
      <w:r>
        <w:tab/>
        <w:t>(a)</w:t>
      </w:r>
      <w:r>
        <w:tab/>
        <w:t>the coming into operation of a specified amendment to a planning scheme; or</w:t>
      </w:r>
    </w:p>
    <w:p w14:paraId="77A9CD30" w14:textId="77777777" w:rsidR="00F03266" w:rsidRDefault="00F03266">
      <w:pPr>
        <w:pStyle w:val="DraftHeading3"/>
        <w:tabs>
          <w:tab w:val="right" w:pos="1758"/>
        </w:tabs>
        <w:ind w:left="1871" w:hanging="1871"/>
      </w:pPr>
      <w:r>
        <w:tab/>
        <w:t>(b)</w:t>
      </w:r>
      <w:r>
        <w:tab/>
        <w:t>the granting of a permit permitting the use or development of the land or part of the land for a specified purpose; or</w:t>
      </w:r>
    </w:p>
    <w:p w14:paraId="4831A458" w14:textId="77777777" w:rsidR="00F03266" w:rsidRDefault="00F03266">
      <w:pPr>
        <w:pStyle w:val="DraftHeading3"/>
        <w:tabs>
          <w:tab w:val="right" w:pos="1758"/>
        </w:tabs>
        <w:ind w:left="1871" w:hanging="1871"/>
      </w:pPr>
      <w:r>
        <w:tab/>
        <w:t>(c)</w:t>
      </w:r>
      <w:r>
        <w:tab/>
        <w:t>the happening of a specified event; or</w:t>
      </w:r>
    </w:p>
    <w:p w14:paraId="337AB230" w14:textId="77777777" w:rsidR="00F03266" w:rsidRDefault="00F03266">
      <w:pPr>
        <w:pStyle w:val="DraftHeading3"/>
        <w:tabs>
          <w:tab w:val="right" w:pos="1758"/>
        </w:tabs>
        <w:ind w:left="1871" w:hanging="1871"/>
      </w:pPr>
      <w:r>
        <w:tab/>
        <w:t>(d)</w:t>
      </w:r>
      <w:r>
        <w:tab/>
        <w:t>a specified time; or</w:t>
      </w:r>
    </w:p>
    <w:p w14:paraId="0512BCB3" w14:textId="77777777" w:rsidR="00F03266" w:rsidRDefault="00F03266">
      <w:pPr>
        <w:pStyle w:val="DraftHeading3"/>
        <w:tabs>
          <w:tab w:val="right" w:pos="1758"/>
        </w:tabs>
        <w:ind w:left="1871" w:hanging="1871"/>
      </w:pPr>
      <w:r>
        <w:tab/>
        <w:t>(e)</w:t>
      </w:r>
      <w:r>
        <w:tab/>
        <w:t>the start or completion of a use or development or a specified part of a use or development.</w:t>
      </w:r>
    </w:p>
    <w:p w14:paraId="3ADDC9AA" w14:textId="77777777" w:rsidR="00CF1ADA" w:rsidRDefault="00CF1ADA" w:rsidP="00155E0E">
      <w:pPr>
        <w:pStyle w:val="SideNote"/>
        <w:framePr w:wrap="around"/>
        <w:spacing w:before="240"/>
      </w:pPr>
      <w:r>
        <w:t>Pt 9 Div. 2 Subdiv. 2 (Heading) inserted by No. 3/2013 s. 46(2).</w:t>
      </w:r>
    </w:p>
    <w:p w14:paraId="698E3FCB" w14:textId="77777777" w:rsidR="009F7630" w:rsidRDefault="00CF1ADA" w:rsidP="00EA70AA">
      <w:pPr>
        <w:pStyle w:val="Heading-DIVISION"/>
        <w:rPr>
          <w:sz w:val="28"/>
        </w:rPr>
      </w:pPr>
      <w:bookmarkStart w:id="533" w:name="_Toc201839603"/>
      <w:r w:rsidRPr="007C0623">
        <w:rPr>
          <w:sz w:val="28"/>
        </w:rPr>
        <w:t>Subdiv</w:t>
      </w:r>
      <w:r w:rsidR="00542DCA">
        <w:rPr>
          <w:sz w:val="28"/>
        </w:rPr>
        <w:t>ision 2—Ending and amendment of </w:t>
      </w:r>
      <w:r w:rsidRPr="007C0623">
        <w:rPr>
          <w:sz w:val="28"/>
        </w:rPr>
        <w:t>agreements</w:t>
      </w:r>
      <w:bookmarkEnd w:id="533"/>
    </w:p>
    <w:p w14:paraId="11324210" w14:textId="77777777" w:rsidR="00D04F9B" w:rsidRPr="00D04F9B" w:rsidRDefault="00D04F9B" w:rsidP="00D04F9B"/>
    <w:p w14:paraId="501D2831" w14:textId="77777777" w:rsidR="00F03266" w:rsidRDefault="00F03266" w:rsidP="00B26E83">
      <w:pPr>
        <w:pStyle w:val="DraftHeading1"/>
        <w:tabs>
          <w:tab w:val="right" w:pos="680"/>
        </w:tabs>
        <w:ind w:left="850" w:hanging="850"/>
      </w:pPr>
      <w:r>
        <w:tab/>
      </w:r>
      <w:bookmarkStart w:id="534" w:name="_Toc201839604"/>
      <w:r>
        <w:t>177</w:t>
      </w:r>
      <w:r w:rsidR="00B26E83">
        <w:tab/>
      </w:r>
      <w:r>
        <w:t>When does an agreement end?</w:t>
      </w:r>
      <w:bookmarkEnd w:id="534"/>
    </w:p>
    <w:p w14:paraId="099BCB7A" w14:textId="77777777" w:rsidR="00F03266" w:rsidRDefault="00F03266" w:rsidP="00155E0E">
      <w:pPr>
        <w:pStyle w:val="SideNote"/>
        <w:framePr w:wrap="around"/>
      </w:pPr>
      <w:r>
        <w:t>S. 177(1) amended by No. 35/1995 s. 9(1)(a).</w:t>
      </w:r>
    </w:p>
    <w:p w14:paraId="38D9BB79" w14:textId="77777777" w:rsidR="00F03266" w:rsidRDefault="00F03266">
      <w:pPr>
        <w:pStyle w:val="DraftHeading2"/>
        <w:tabs>
          <w:tab w:val="right" w:pos="1247"/>
        </w:tabs>
        <w:ind w:left="1361" w:hanging="1361"/>
      </w:pPr>
      <w:r>
        <w:tab/>
        <w:t>(1)</w:t>
      </w:r>
      <w:r>
        <w:tab/>
        <w:t>An agreement may provide that the agreement ends wholly or in part or as to any part of the land on or after—</w:t>
      </w:r>
    </w:p>
    <w:p w14:paraId="13F9D49F" w14:textId="77777777" w:rsidR="00F03266" w:rsidRDefault="00F03266">
      <w:pPr>
        <w:pStyle w:val="DraftHeading3"/>
        <w:tabs>
          <w:tab w:val="right" w:pos="1758"/>
        </w:tabs>
        <w:ind w:left="1871" w:hanging="1871"/>
      </w:pPr>
      <w:r>
        <w:tab/>
        <w:t>(a)</w:t>
      </w:r>
      <w:r>
        <w:tab/>
        <w:t>the happening of any specified event; or</w:t>
      </w:r>
    </w:p>
    <w:p w14:paraId="725E8C0F" w14:textId="77777777" w:rsidR="00F03266" w:rsidRDefault="00F03266">
      <w:pPr>
        <w:pStyle w:val="DraftHeading3"/>
        <w:tabs>
          <w:tab w:val="right" w:pos="1758"/>
        </w:tabs>
        <w:ind w:left="1871" w:hanging="1871"/>
      </w:pPr>
      <w:r>
        <w:tab/>
        <w:t>(b)</w:t>
      </w:r>
      <w:r>
        <w:tab/>
        <w:t>a specified time; or</w:t>
      </w:r>
    </w:p>
    <w:p w14:paraId="30301369" w14:textId="77777777" w:rsidR="00F03266" w:rsidRDefault="00F03266">
      <w:pPr>
        <w:pStyle w:val="DraftHeading3"/>
        <w:tabs>
          <w:tab w:val="right" w:pos="1758"/>
        </w:tabs>
        <w:ind w:left="1871" w:hanging="1871"/>
      </w:pPr>
      <w:r>
        <w:tab/>
        <w:t>(c)</w:t>
      </w:r>
      <w:r>
        <w:tab/>
        <w:t>the cessation of the use or the development of the land or any part of the land for a specified purpose.</w:t>
      </w:r>
    </w:p>
    <w:p w14:paraId="3F6575A4" w14:textId="77777777" w:rsidR="00F03266" w:rsidRDefault="00F03266" w:rsidP="00155E0E">
      <w:pPr>
        <w:pStyle w:val="SideNote"/>
        <w:framePr w:wrap="around"/>
      </w:pPr>
      <w:r>
        <w:t>S. 177(2) amended by No. 35/1995 s. 9(1)(b)</w:t>
      </w:r>
      <w:r w:rsidR="0062421C">
        <w:t>, substituted by No. 3/2013 s. 48</w:t>
      </w:r>
      <w:r>
        <w:t>.</w:t>
      </w:r>
    </w:p>
    <w:p w14:paraId="325EEDE5" w14:textId="77777777" w:rsidR="00976CA5" w:rsidRDefault="0062421C">
      <w:pPr>
        <w:pStyle w:val="DraftHeading2"/>
        <w:tabs>
          <w:tab w:val="right" w:pos="1247"/>
        </w:tabs>
        <w:ind w:left="1361" w:hanging="1361"/>
      </w:pPr>
      <w:r>
        <w:tab/>
      </w:r>
      <w:r w:rsidR="00035DF9">
        <w:t>(2)</w:t>
      </w:r>
      <w:r>
        <w:tab/>
        <w:t>An agreement may be ended wholly or in part or as to any part of the land—</w:t>
      </w:r>
    </w:p>
    <w:p w14:paraId="7ED93172" w14:textId="77777777" w:rsidR="00976CA5" w:rsidRDefault="0062421C">
      <w:pPr>
        <w:pStyle w:val="DraftHeading3"/>
        <w:tabs>
          <w:tab w:val="right" w:pos="1757"/>
        </w:tabs>
        <w:ind w:left="1871" w:hanging="1871"/>
      </w:pPr>
      <w:r>
        <w:tab/>
      </w:r>
      <w:r w:rsidR="00035DF9">
        <w:t>(a)</w:t>
      </w:r>
      <w:r>
        <w:tab/>
        <w:t>by agreement between the responsible authority and all persons who are bound by any covenant in the agreement; or</w:t>
      </w:r>
    </w:p>
    <w:p w14:paraId="6D4AD8A6" w14:textId="77777777" w:rsidR="00976CA5" w:rsidRDefault="0062421C">
      <w:pPr>
        <w:pStyle w:val="DraftHeading3"/>
        <w:tabs>
          <w:tab w:val="right" w:pos="1757"/>
        </w:tabs>
        <w:ind w:left="1871" w:hanging="1871"/>
      </w:pPr>
      <w:r>
        <w:tab/>
      </w:r>
      <w:r w:rsidR="00035DF9">
        <w:t>(b)</w:t>
      </w:r>
      <w:r>
        <w:tab/>
        <w:t>otherwise in accordance with this Division.</w:t>
      </w:r>
    </w:p>
    <w:p w14:paraId="6B664A6B" w14:textId="77777777" w:rsidR="00976CA5" w:rsidRDefault="0062421C" w:rsidP="00155E0E">
      <w:pPr>
        <w:pStyle w:val="SideNote"/>
        <w:framePr w:wrap="around"/>
      </w:pPr>
      <w:r>
        <w:t>S. 178 substituted by No. 3/2013 s. 49.</w:t>
      </w:r>
    </w:p>
    <w:p w14:paraId="4E41DD49" w14:textId="77777777" w:rsidR="00976CA5" w:rsidRDefault="0062421C">
      <w:pPr>
        <w:pStyle w:val="DraftHeading1"/>
        <w:tabs>
          <w:tab w:val="right" w:pos="680"/>
        </w:tabs>
        <w:ind w:left="850" w:hanging="850"/>
      </w:pPr>
      <w:r>
        <w:tab/>
      </w:r>
      <w:bookmarkStart w:id="535" w:name="_Toc201839605"/>
      <w:r w:rsidR="00035DF9">
        <w:t>178</w:t>
      </w:r>
      <w:r>
        <w:tab/>
        <w:t>Amendment of agreements</w:t>
      </w:r>
      <w:bookmarkEnd w:id="535"/>
    </w:p>
    <w:p w14:paraId="4FD32172" w14:textId="77777777" w:rsidR="00976CA5" w:rsidRDefault="0062421C">
      <w:pPr>
        <w:pStyle w:val="BodySectionSub"/>
      </w:pPr>
      <w:r>
        <w:t>An agreement may be amended—</w:t>
      </w:r>
    </w:p>
    <w:p w14:paraId="71B6E9C7" w14:textId="77777777" w:rsidR="009F7630" w:rsidRPr="009F7630" w:rsidRDefault="0062421C" w:rsidP="00752473">
      <w:pPr>
        <w:pStyle w:val="DraftHeading3"/>
        <w:tabs>
          <w:tab w:val="right" w:pos="1757"/>
        </w:tabs>
        <w:ind w:left="1871" w:hanging="1871"/>
      </w:pPr>
      <w:r>
        <w:tab/>
      </w:r>
      <w:r w:rsidR="00035DF9">
        <w:t>(a)</w:t>
      </w:r>
      <w:r>
        <w:tab/>
        <w:t>by agreement between the responsible authority and all persons who are bound by any covenant in the agreement; or</w:t>
      </w:r>
    </w:p>
    <w:p w14:paraId="11336F8E" w14:textId="77777777" w:rsidR="0062421C" w:rsidRPr="00592906" w:rsidRDefault="001D1B0A" w:rsidP="001D1B0A">
      <w:pPr>
        <w:pStyle w:val="DraftHeading3"/>
        <w:tabs>
          <w:tab w:val="right" w:pos="1757"/>
        </w:tabs>
        <w:ind w:left="1871" w:hanging="1871"/>
      </w:pPr>
      <w:r>
        <w:tab/>
      </w:r>
      <w:r w:rsidR="0062421C" w:rsidRPr="001D1B0A">
        <w:t>(b)</w:t>
      </w:r>
      <w:r w:rsidR="0062421C">
        <w:tab/>
        <w:t>otherwise in accordance with this Division.</w:t>
      </w:r>
    </w:p>
    <w:p w14:paraId="7D4B6297" w14:textId="77777777" w:rsidR="00976CA5" w:rsidRDefault="00035DF9">
      <w:pPr>
        <w:pStyle w:val="DraftSectionNote"/>
        <w:tabs>
          <w:tab w:val="right" w:pos="1304"/>
        </w:tabs>
        <w:ind w:left="850"/>
        <w:rPr>
          <w:b/>
        </w:rPr>
      </w:pPr>
      <w:r w:rsidRPr="00035DF9">
        <w:rPr>
          <w:b/>
        </w:rPr>
        <w:t>Note</w:t>
      </w:r>
    </w:p>
    <w:p w14:paraId="50122A0C" w14:textId="77777777" w:rsidR="00976CA5" w:rsidRDefault="0062421C">
      <w:pPr>
        <w:pStyle w:val="DraftSectionNote"/>
        <w:tabs>
          <w:tab w:val="right" w:pos="1304"/>
        </w:tabs>
        <w:ind w:left="850"/>
      </w:pPr>
      <w:r>
        <w:t>Section 180 provides that an agreement must not require or allow anything to be done which would breach a planning scheme or permit.</w:t>
      </w:r>
    </w:p>
    <w:p w14:paraId="63E3FD7A" w14:textId="77777777" w:rsidR="0062421C" w:rsidRDefault="0062421C" w:rsidP="00155E0E">
      <w:pPr>
        <w:pStyle w:val="SideNote"/>
        <w:framePr w:wrap="around"/>
      </w:pPr>
      <w:r>
        <w:t>S. 178A inserted by No. 3/2013 s. 49.</w:t>
      </w:r>
    </w:p>
    <w:p w14:paraId="3C801979" w14:textId="77777777" w:rsidR="00976CA5" w:rsidRDefault="0062421C">
      <w:pPr>
        <w:pStyle w:val="DraftHeading1"/>
        <w:tabs>
          <w:tab w:val="right" w:pos="680"/>
        </w:tabs>
        <w:ind w:left="850" w:hanging="850"/>
        <w:rPr>
          <w:lang w:val="en-US"/>
        </w:rPr>
      </w:pPr>
      <w:r>
        <w:rPr>
          <w:lang w:val="en-US"/>
        </w:rPr>
        <w:tab/>
      </w:r>
      <w:bookmarkStart w:id="536" w:name="_Toc201839606"/>
      <w:r w:rsidR="00035DF9">
        <w:rPr>
          <w:lang w:val="en-US"/>
        </w:rPr>
        <w:t>178A</w:t>
      </w:r>
      <w:r>
        <w:rPr>
          <w:lang w:val="en-US"/>
        </w:rPr>
        <w:tab/>
        <w:t>Proposal to amend or end agreement</w:t>
      </w:r>
      <w:bookmarkEnd w:id="536"/>
    </w:p>
    <w:p w14:paraId="195DFCDE" w14:textId="77777777" w:rsidR="00976CA5" w:rsidRDefault="0062421C">
      <w:pPr>
        <w:pStyle w:val="DraftHeading2"/>
        <w:tabs>
          <w:tab w:val="right" w:pos="1247"/>
        </w:tabs>
        <w:ind w:left="1361" w:hanging="1361"/>
        <w:rPr>
          <w:lang w:val="en-US"/>
        </w:rPr>
      </w:pPr>
      <w:r>
        <w:rPr>
          <w:lang w:val="en-US"/>
        </w:rPr>
        <w:tab/>
      </w:r>
      <w:r w:rsidR="00035DF9">
        <w:rPr>
          <w:lang w:val="en-US"/>
        </w:rPr>
        <w:t>(1)</w:t>
      </w:r>
      <w:r>
        <w:rPr>
          <w:lang w:val="en-US"/>
        </w:rPr>
        <w:tab/>
        <w:t>An owner of land, or a person who has entered into an agreement under section 173 in anticipation of becoming the owner of the land, may apply to the responsible authority for agreement to a proposal—</w:t>
      </w:r>
    </w:p>
    <w:p w14:paraId="45BA962F" w14:textId="77777777"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to amend an agreement in respect of that land; or</w:t>
      </w:r>
    </w:p>
    <w:p w14:paraId="22205222" w14:textId="77777777" w:rsidR="00976CA5" w:rsidRDefault="0062421C">
      <w:pPr>
        <w:pStyle w:val="DraftHeading3"/>
        <w:tabs>
          <w:tab w:val="right" w:pos="1757"/>
        </w:tabs>
        <w:ind w:left="1871" w:hanging="1871"/>
      </w:pPr>
      <w:r>
        <w:rPr>
          <w:lang w:val="en-US"/>
        </w:rPr>
        <w:tab/>
      </w:r>
      <w:r w:rsidR="00035DF9">
        <w:rPr>
          <w:lang w:val="en-US"/>
        </w:rPr>
        <w:t>(b)</w:t>
      </w:r>
      <w:r>
        <w:rPr>
          <w:lang w:val="en-US"/>
        </w:rPr>
        <w:tab/>
        <w:t xml:space="preserve">to end an agreement in respect of that land, </w:t>
      </w:r>
      <w:r>
        <w:t>wholly or in part or as to any part of that land.</w:t>
      </w:r>
    </w:p>
    <w:p w14:paraId="4CFB99A6" w14:textId="77777777" w:rsidR="00976CA5" w:rsidRDefault="0062421C">
      <w:pPr>
        <w:pStyle w:val="DraftHeading2"/>
        <w:tabs>
          <w:tab w:val="right" w:pos="1247"/>
        </w:tabs>
        <w:ind w:left="1361" w:hanging="1361"/>
        <w:rPr>
          <w:lang w:val="en-US"/>
        </w:rPr>
      </w:pPr>
      <w:r>
        <w:rPr>
          <w:lang w:val="en-US"/>
        </w:rPr>
        <w:tab/>
      </w:r>
      <w:r w:rsidR="00035DF9">
        <w:rPr>
          <w:lang w:val="en-US"/>
        </w:rPr>
        <w:t>(2)</w:t>
      </w:r>
      <w:r>
        <w:rPr>
          <w:lang w:val="en-US"/>
        </w:rPr>
        <w:tab/>
        <w:t>An application under subsection (1) must—</w:t>
      </w:r>
    </w:p>
    <w:p w14:paraId="6B425117" w14:textId="77777777"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be made in accordance with the regulations; and</w:t>
      </w:r>
    </w:p>
    <w:p w14:paraId="6A2DCCC0" w14:textId="77777777"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be accompanied by the information required by the regulations; and</w:t>
      </w:r>
    </w:p>
    <w:p w14:paraId="7A14C314" w14:textId="77777777" w:rsidR="00976CA5" w:rsidRDefault="0062421C">
      <w:pPr>
        <w:pStyle w:val="DraftHeading3"/>
        <w:tabs>
          <w:tab w:val="right" w:pos="1757"/>
        </w:tabs>
        <w:ind w:left="1871" w:hanging="1871"/>
        <w:rPr>
          <w:lang w:val="en-US"/>
        </w:rPr>
      </w:pPr>
      <w:r>
        <w:rPr>
          <w:lang w:val="en-US"/>
        </w:rPr>
        <w:tab/>
      </w:r>
      <w:r w:rsidR="00035DF9">
        <w:rPr>
          <w:lang w:val="en-US"/>
        </w:rPr>
        <w:t>(c)</w:t>
      </w:r>
      <w:r>
        <w:rPr>
          <w:lang w:val="en-US"/>
        </w:rPr>
        <w:tab/>
        <w:t>be accompanied by the prescribed fee.</w:t>
      </w:r>
    </w:p>
    <w:p w14:paraId="098CD499" w14:textId="77777777" w:rsidR="00976CA5" w:rsidRDefault="0062421C">
      <w:pPr>
        <w:pStyle w:val="DraftHeading2"/>
        <w:tabs>
          <w:tab w:val="right" w:pos="1247"/>
        </w:tabs>
        <w:ind w:left="1361" w:hanging="1361"/>
        <w:rPr>
          <w:lang w:val="en-US"/>
        </w:rPr>
      </w:pPr>
      <w:r>
        <w:rPr>
          <w:lang w:val="en-US"/>
        </w:rPr>
        <w:tab/>
      </w:r>
      <w:r w:rsidR="00035DF9">
        <w:rPr>
          <w:lang w:val="en-US"/>
        </w:rPr>
        <w:t>(3)</w:t>
      </w:r>
      <w:r>
        <w:rPr>
          <w:lang w:val="en-US"/>
        </w:rPr>
        <w:tab/>
        <w:t>The responsible authority must notify the owner as to whether it agrees in principle to the proposal under subsection (1).</w:t>
      </w:r>
    </w:p>
    <w:p w14:paraId="7AC4AEA5" w14:textId="77777777" w:rsidR="00976CA5" w:rsidRDefault="0062421C">
      <w:pPr>
        <w:pStyle w:val="DraftHeading2"/>
        <w:tabs>
          <w:tab w:val="right" w:pos="1247"/>
        </w:tabs>
        <w:ind w:left="1361" w:hanging="1361"/>
        <w:rPr>
          <w:lang w:val="en-US"/>
        </w:rPr>
      </w:pPr>
      <w:r>
        <w:rPr>
          <w:lang w:val="en-US"/>
        </w:rPr>
        <w:tab/>
      </w:r>
      <w:r w:rsidR="00035DF9">
        <w:rPr>
          <w:lang w:val="en-US"/>
        </w:rPr>
        <w:t>(4)</w:t>
      </w:r>
      <w:r>
        <w:rPr>
          <w:lang w:val="en-US"/>
        </w:rPr>
        <w:tab/>
        <w:t>If an application under subsection (1) was made by a person who has entered into an agreement under section 173 in anticipation of becoming the owner of the land, the responsible authority must notify the owner and that person as to whether it agrees in principle to the proposal.</w:t>
      </w:r>
    </w:p>
    <w:p w14:paraId="666CF191" w14:textId="77777777" w:rsidR="00EA70AA" w:rsidRPr="00EA70AA" w:rsidRDefault="0062421C" w:rsidP="00D04F9B">
      <w:pPr>
        <w:pStyle w:val="DraftHeading2"/>
        <w:tabs>
          <w:tab w:val="right" w:pos="1247"/>
        </w:tabs>
        <w:ind w:left="1361" w:hanging="1361"/>
        <w:rPr>
          <w:lang w:val="en-US"/>
        </w:rPr>
      </w:pPr>
      <w:r>
        <w:rPr>
          <w:lang w:val="en-US"/>
        </w:rPr>
        <w:tab/>
      </w:r>
      <w:r w:rsidR="00035DF9">
        <w:rPr>
          <w:lang w:val="en-US"/>
        </w:rPr>
        <w:t>(5)</w:t>
      </w:r>
      <w:r>
        <w:rPr>
          <w:lang w:val="en-US"/>
        </w:rPr>
        <w:tab/>
        <w:t>The responsible authority may, on its own initiative, propose to amend or end an agreement.</w:t>
      </w:r>
    </w:p>
    <w:p w14:paraId="7C7C2ACD" w14:textId="77777777" w:rsidR="0062421C" w:rsidRDefault="0062421C" w:rsidP="00155E0E">
      <w:pPr>
        <w:pStyle w:val="SideNote"/>
        <w:framePr w:wrap="around"/>
      </w:pPr>
      <w:r>
        <w:t>S. 178B inserted by No. 3/2013 s. 49.</w:t>
      </w:r>
    </w:p>
    <w:p w14:paraId="42830697" w14:textId="77777777" w:rsidR="00976CA5" w:rsidRDefault="0062421C">
      <w:pPr>
        <w:pStyle w:val="DraftHeading1"/>
        <w:tabs>
          <w:tab w:val="right" w:pos="680"/>
        </w:tabs>
        <w:ind w:left="850" w:hanging="850"/>
        <w:rPr>
          <w:lang w:val="en-US"/>
        </w:rPr>
      </w:pPr>
      <w:r>
        <w:rPr>
          <w:lang w:val="en-US"/>
        </w:rPr>
        <w:tab/>
      </w:r>
      <w:bookmarkStart w:id="537" w:name="_Toc201839607"/>
      <w:r w:rsidR="00035DF9">
        <w:rPr>
          <w:lang w:val="en-US"/>
        </w:rPr>
        <w:t>178B</w:t>
      </w:r>
      <w:r>
        <w:rPr>
          <w:lang w:val="en-US"/>
        </w:rPr>
        <w:tab/>
        <w:t>Matters to be considered in considering proposal to amend or end agreement</w:t>
      </w:r>
      <w:bookmarkEnd w:id="537"/>
    </w:p>
    <w:p w14:paraId="37A09C1B" w14:textId="77777777" w:rsidR="00976CA5" w:rsidRDefault="0062421C">
      <w:pPr>
        <w:pStyle w:val="DraftHeading2"/>
        <w:tabs>
          <w:tab w:val="right" w:pos="1247"/>
        </w:tabs>
        <w:ind w:left="1361" w:hanging="1361"/>
        <w:rPr>
          <w:lang w:val="en-US"/>
        </w:rPr>
      </w:pPr>
      <w:r>
        <w:rPr>
          <w:lang w:val="en-US"/>
        </w:rPr>
        <w:tab/>
      </w:r>
      <w:r w:rsidR="00035DF9">
        <w:rPr>
          <w:lang w:val="en-US"/>
        </w:rPr>
        <w:t>(1)</w:t>
      </w:r>
      <w:r>
        <w:rPr>
          <w:lang w:val="en-US"/>
        </w:rPr>
        <w:tab/>
        <w:t>In considering a proposal under section 178A to amend an agreement, the responsible authority must consider—</w:t>
      </w:r>
    </w:p>
    <w:p w14:paraId="27919C11" w14:textId="77777777"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the purpose of the agreement; and</w:t>
      </w:r>
    </w:p>
    <w:p w14:paraId="181CED01" w14:textId="77777777"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the purpose of the amendment; and</w:t>
      </w:r>
    </w:p>
    <w:p w14:paraId="28BCF504" w14:textId="77777777" w:rsidR="00976CA5" w:rsidRDefault="0062421C">
      <w:pPr>
        <w:pStyle w:val="DraftHeading3"/>
        <w:tabs>
          <w:tab w:val="right" w:pos="1757"/>
        </w:tabs>
        <w:ind w:left="1871" w:hanging="1871"/>
        <w:rPr>
          <w:lang w:val="en-US"/>
        </w:rPr>
      </w:pPr>
      <w:r>
        <w:rPr>
          <w:lang w:val="en-US"/>
        </w:rPr>
        <w:tab/>
      </w:r>
      <w:r w:rsidR="00035DF9">
        <w:rPr>
          <w:lang w:val="en-US"/>
        </w:rPr>
        <w:t>(c)</w:t>
      </w:r>
      <w:r>
        <w:rPr>
          <w:lang w:val="en-US"/>
        </w:rPr>
        <w:tab/>
        <w:t>whether any change in circumstances necessitates the amendment; and</w:t>
      </w:r>
    </w:p>
    <w:p w14:paraId="74105006" w14:textId="77777777" w:rsidR="00976CA5" w:rsidRDefault="0062421C">
      <w:pPr>
        <w:pStyle w:val="DraftHeading3"/>
        <w:tabs>
          <w:tab w:val="right" w:pos="1757"/>
        </w:tabs>
        <w:ind w:left="1871" w:hanging="1871"/>
        <w:rPr>
          <w:lang w:val="en-US"/>
        </w:rPr>
      </w:pPr>
      <w:r>
        <w:rPr>
          <w:lang w:val="en-US"/>
        </w:rPr>
        <w:tab/>
      </w:r>
      <w:r w:rsidR="00035DF9">
        <w:rPr>
          <w:lang w:val="en-US"/>
        </w:rPr>
        <w:t>(d)</w:t>
      </w:r>
      <w:r>
        <w:rPr>
          <w:lang w:val="en-US"/>
        </w:rPr>
        <w:tab/>
        <w:t>whether the amendment would disadvantage any person, whether or not a party to the agreement; and</w:t>
      </w:r>
    </w:p>
    <w:p w14:paraId="30DAF183" w14:textId="77777777" w:rsidR="00976CA5" w:rsidRDefault="0062421C">
      <w:pPr>
        <w:pStyle w:val="DraftHeading3"/>
        <w:tabs>
          <w:tab w:val="right" w:pos="1757"/>
        </w:tabs>
        <w:ind w:left="1871" w:hanging="1871"/>
        <w:rPr>
          <w:lang w:val="en-US"/>
        </w:rPr>
      </w:pPr>
      <w:r>
        <w:rPr>
          <w:lang w:val="en-US"/>
        </w:rPr>
        <w:tab/>
      </w:r>
      <w:r w:rsidR="00035DF9">
        <w:rPr>
          <w:lang w:val="en-US"/>
        </w:rPr>
        <w:t>(e)</w:t>
      </w:r>
      <w:r>
        <w:rPr>
          <w:lang w:val="en-US"/>
        </w:rPr>
        <w:tab/>
        <w:t>the reasons why the responsible authority entered into the agreement; and</w:t>
      </w:r>
    </w:p>
    <w:p w14:paraId="5A7007D4" w14:textId="77777777" w:rsidR="00976CA5" w:rsidRDefault="0062421C">
      <w:pPr>
        <w:pStyle w:val="DraftHeading3"/>
        <w:tabs>
          <w:tab w:val="right" w:pos="1757"/>
        </w:tabs>
        <w:ind w:left="1871" w:hanging="1871"/>
        <w:rPr>
          <w:lang w:val="en-US"/>
        </w:rPr>
      </w:pPr>
      <w:r>
        <w:rPr>
          <w:lang w:val="en-US"/>
        </w:rPr>
        <w:tab/>
      </w:r>
      <w:r w:rsidR="00035DF9">
        <w:rPr>
          <w:lang w:val="en-US"/>
        </w:rPr>
        <w:t>(f)</w:t>
      </w:r>
      <w:r>
        <w:rPr>
          <w:lang w:val="en-US"/>
        </w:rPr>
        <w:tab/>
        <w:t>if the amendment is to remove land from the application of the agreement, whether the land is subject to any further liability under the agreement; and</w:t>
      </w:r>
    </w:p>
    <w:p w14:paraId="16E936AC" w14:textId="77777777" w:rsidR="00976CA5" w:rsidRDefault="0062421C">
      <w:pPr>
        <w:pStyle w:val="DraftHeading3"/>
        <w:tabs>
          <w:tab w:val="right" w:pos="1757"/>
        </w:tabs>
        <w:ind w:left="1871" w:hanging="1871"/>
        <w:rPr>
          <w:lang w:val="en-US"/>
        </w:rPr>
      </w:pPr>
      <w:r>
        <w:rPr>
          <w:lang w:val="en-US"/>
        </w:rPr>
        <w:tab/>
      </w:r>
      <w:r w:rsidR="00035DF9">
        <w:rPr>
          <w:lang w:val="en-US"/>
        </w:rPr>
        <w:t>(g)</w:t>
      </w:r>
      <w:r>
        <w:rPr>
          <w:lang w:val="en-US"/>
        </w:rPr>
        <w:tab/>
        <w:t>any relevant permit or other requirements the</w:t>
      </w:r>
      <w:r w:rsidR="000441F8">
        <w:rPr>
          <w:lang w:val="en-US"/>
        </w:rPr>
        <w:t> </w:t>
      </w:r>
      <w:r>
        <w:rPr>
          <w:lang w:val="en-US"/>
        </w:rPr>
        <w:t xml:space="preserve">land is subject to under the </w:t>
      </w:r>
      <w:r>
        <w:rPr>
          <w:b/>
          <w:lang w:val="en-US"/>
        </w:rPr>
        <w:t>Subdivision Act 1988</w:t>
      </w:r>
      <w:r>
        <w:rPr>
          <w:lang w:val="en-US"/>
        </w:rPr>
        <w:t>; and</w:t>
      </w:r>
    </w:p>
    <w:p w14:paraId="0BE3121F" w14:textId="77777777" w:rsidR="00976CA5" w:rsidRDefault="0062421C">
      <w:pPr>
        <w:pStyle w:val="DraftHeading3"/>
        <w:tabs>
          <w:tab w:val="right" w:pos="1757"/>
        </w:tabs>
        <w:ind w:left="1871" w:hanging="1871"/>
        <w:rPr>
          <w:lang w:val="en-US"/>
        </w:rPr>
      </w:pPr>
      <w:r>
        <w:rPr>
          <w:lang w:val="en-US"/>
        </w:rPr>
        <w:tab/>
      </w:r>
      <w:r w:rsidR="00035DF9">
        <w:rPr>
          <w:lang w:val="en-US"/>
        </w:rPr>
        <w:t>(h)</w:t>
      </w:r>
      <w:r>
        <w:rPr>
          <w:lang w:val="en-US"/>
        </w:rPr>
        <w:tab/>
        <w:t>any other prescribed matter.</w:t>
      </w:r>
    </w:p>
    <w:p w14:paraId="213AD421" w14:textId="77777777" w:rsidR="00976CA5" w:rsidRDefault="0062421C">
      <w:pPr>
        <w:pStyle w:val="DraftHeading2"/>
        <w:tabs>
          <w:tab w:val="right" w:pos="1247"/>
        </w:tabs>
        <w:ind w:left="1361" w:hanging="1361"/>
        <w:rPr>
          <w:lang w:val="en-US"/>
        </w:rPr>
      </w:pPr>
      <w:r>
        <w:rPr>
          <w:lang w:val="en-US"/>
        </w:rPr>
        <w:tab/>
      </w:r>
      <w:r w:rsidR="00035DF9">
        <w:rPr>
          <w:lang w:val="en-US"/>
        </w:rPr>
        <w:t>(2)</w:t>
      </w:r>
      <w:r>
        <w:rPr>
          <w:lang w:val="en-US"/>
        </w:rPr>
        <w:tab/>
        <w:t>In considering a proposal under section 178A to end an agreement, the responsible authority must consider—</w:t>
      </w:r>
    </w:p>
    <w:p w14:paraId="68E8B78C" w14:textId="77777777"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the purpose of the agreement; and</w:t>
      </w:r>
    </w:p>
    <w:p w14:paraId="42D67397" w14:textId="77777777"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whether and why the agreement is no longer required; and</w:t>
      </w:r>
    </w:p>
    <w:p w14:paraId="381D39C1" w14:textId="77777777" w:rsidR="00976CA5" w:rsidRDefault="0062421C">
      <w:pPr>
        <w:pStyle w:val="DraftHeading3"/>
        <w:tabs>
          <w:tab w:val="right" w:pos="1757"/>
        </w:tabs>
        <w:ind w:left="1871" w:hanging="1871"/>
        <w:rPr>
          <w:lang w:val="en-US"/>
        </w:rPr>
      </w:pPr>
      <w:r>
        <w:rPr>
          <w:lang w:val="en-US"/>
        </w:rPr>
        <w:tab/>
      </w:r>
      <w:r w:rsidR="00035DF9">
        <w:rPr>
          <w:lang w:val="en-US"/>
        </w:rPr>
        <w:t>(c)</w:t>
      </w:r>
      <w:r>
        <w:rPr>
          <w:lang w:val="en-US"/>
        </w:rPr>
        <w:tab/>
        <w:t>whether the ending of the agreement would disadvantage any person, whether or not a party to the agreement; and</w:t>
      </w:r>
    </w:p>
    <w:p w14:paraId="543D690B" w14:textId="77777777" w:rsidR="00976CA5" w:rsidRDefault="0062421C">
      <w:pPr>
        <w:pStyle w:val="DraftHeading3"/>
        <w:tabs>
          <w:tab w:val="right" w:pos="1757"/>
        </w:tabs>
        <w:ind w:left="1871" w:hanging="1871"/>
        <w:rPr>
          <w:lang w:val="en-US"/>
        </w:rPr>
      </w:pPr>
      <w:r>
        <w:rPr>
          <w:lang w:val="en-US"/>
        </w:rPr>
        <w:tab/>
      </w:r>
      <w:r w:rsidR="00035DF9">
        <w:rPr>
          <w:lang w:val="en-US"/>
        </w:rPr>
        <w:t>(d)</w:t>
      </w:r>
      <w:r>
        <w:rPr>
          <w:lang w:val="en-US"/>
        </w:rPr>
        <w:tab/>
        <w:t>the reasons why the responsible authority entered into the agreement; and</w:t>
      </w:r>
    </w:p>
    <w:p w14:paraId="52F3B338" w14:textId="77777777" w:rsidR="00976CA5" w:rsidRDefault="0062421C">
      <w:pPr>
        <w:pStyle w:val="DraftHeading3"/>
        <w:tabs>
          <w:tab w:val="right" w:pos="1757"/>
        </w:tabs>
        <w:ind w:left="1871" w:hanging="1871"/>
        <w:rPr>
          <w:lang w:val="en-US"/>
        </w:rPr>
      </w:pPr>
      <w:r>
        <w:rPr>
          <w:lang w:val="en-US"/>
        </w:rPr>
        <w:tab/>
      </w:r>
      <w:r w:rsidR="00035DF9">
        <w:rPr>
          <w:lang w:val="en-US"/>
        </w:rPr>
        <w:t>(e)</w:t>
      </w:r>
      <w:r>
        <w:rPr>
          <w:lang w:val="en-US"/>
        </w:rPr>
        <w:tab/>
        <w:t>any relevant permit or other requirements the</w:t>
      </w:r>
      <w:r w:rsidR="000441F8">
        <w:rPr>
          <w:lang w:val="en-US"/>
        </w:rPr>
        <w:t> </w:t>
      </w:r>
      <w:r>
        <w:rPr>
          <w:lang w:val="en-US"/>
        </w:rPr>
        <w:t xml:space="preserve">land is subject to under the </w:t>
      </w:r>
      <w:r>
        <w:rPr>
          <w:b/>
          <w:lang w:val="en-US"/>
        </w:rPr>
        <w:t>Subdivision Act 1988</w:t>
      </w:r>
      <w:r>
        <w:rPr>
          <w:lang w:val="en-US"/>
        </w:rPr>
        <w:t>; and</w:t>
      </w:r>
    </w:p>
    <w:p w14:paraId="6A2F5E95" w14:textId="77777777" w:rsidR="00976CA5" w:rsidRDefault="0062421C">
      <w:pPr>
        <w:pStyle w:val="DraftHeading3"/>
        <w:tabs>
          <w:tab w:val="right" w:pos="1757"/>
        </w:tabs>
        <w:ind w:left="1871" w:hanging="1871"/>
        <w:rPr>
          <w:lang w:val="en-US"/>
        </w:rPr>
      </w:pPr>
      <w:r>
        <w:rPr>
          <w:lang w:val="en-US"/>
        </w:rPr>
        <w:tab/>
      </w:r>
      <w:r w:rsidR="00035DF9">
        <w:rPr>
          <w:lang w:val="en-US"/>
        </w:rPr>
        <w:t>(f)</w:t>
      </w:r>
      <w:r>
        <w:rPr>
          <w:lang w:val="en-US"/>
        </w:rPr>
        <w:tab/>
        <w:t>any other prescribed matter.</w:t>
      </w:r>
    </w:p>
    <w:p w14:paraId="364C61E8" w14:textId="77777777" w:rsidR="0062421C" w:rsidRDefault="0062421C" w:rsidP="00155E0E">
      <w:pPr>
        <w:pStyle w:val="SideNote"/>
        <w:framePr w:wrap="around"/>
      </w:pPr>
      <w:r>
        <w:t>S. 178C inserted by No. 3/2013 s. 49.</w:t>
      </w:r>
    </w:p>
    <w:p w14:paraId="2B54CAB6" w14:textId="77777777" w:rsidR="00976CA5" w:rsidRDefault="0062421C">
      <w:pPr>
        <w:pStyle w:val="DraftHeading1"/>
        <w:tabs>
          <w:tab w:val="right" w:pos="680"/>
        </w:tabs>
        <w:ind w:left="850" w:hanging="850"/>
        <w:rPr>
          <w:lang w:val="en-US"/>
        </w:rPr>
      </w:pPr>
      <w:r>
        <w:rPr>
          <w:lang w:val="en-US"/>
        </w:rPr>
        <w:tab/>
      </w:r>
      <w:bookmarkStart w:id="538" w:name="_Toc201839608"/>
      <w:r w:rsidR="00035DF9">
        <w:rPr>
          <w:lang w:val="en-US"/>
        </w:rPr>
        <w:t>178C</w:t>
      </w:r>
      <w:r>
        <w:rPr>
          <w:lang w:val="en-US"/>
        </w:rPr>
        <w:tab/>
        <w:t>Notice of proposal</w:t>
      </w:r>
      <w:bookmarkEnd w:id="538"/>
    </w:p>
    <w:p w14:paraId="6EF18241" w14:textId="77777777" w:rsidR="00976CA5" w:rsidRDefault="0062421C">
      <w:pPr>
        <w:pStyle w:val="DraftHeading2"/>
        <w:tabs>
          <w:tab w:val="right" w:pos="1247"/>
        </w:tabs>
        <w:ind w:left="1361" w:hanging="1361"/>
        <w:rPr>
          <w:lang w:val="en-US"/>
        </w:rPr>
      </w:pPr>
      <w:r>
        <w:rPr>
          <w:lang w:val="en-US"/>
        </w:rPr>
        <w:tab/>
      </w:r>
      <w:r w:rsidR="00035DF9">
        <w:rPr>
          <w:lang w:val="en-US"/>
        </w:rPr>
        <w:t>(1)</w:t>
      </w:r>
      <w:r>
        <w:rPr>
          <w:lang w:val="en-US"/>
        </w:rPr>
        <w:tab/>
        <w:t>This section applies if—</w:t>
      </w:r>
    </w:p>
    <w:p w14:paraId="421EE529" w14:textId="77777777"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an application is made under section 178A and the responsible authority agrees with the proposal in principle; or</w:t>
      </w:r>
    </w:p>
    <w:p w14:paraId="364A1EF3" w14:textId="77777777"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the responsible authority proposes to amend or end an agreement.</w:t>
      </w:r>
    </w:p>
    <w:p w14:paraId="54922DF0" w14:textId="77777777" w:rsidR="00976CA5" w:rsidRDefault="0062421C">
      <w:pPr>
        <w:pStyle w:val="DraftHeading2"/>
        <w:tabs>
          <w:tab w:val="right" w:pos="1247"/>
        </w:tabs>
        <w:ind w:left="1361" w:hanging="1361"/>
        <w:rPr>
          <w:lang w:val="en-US"/>
        </w:rPr>
      </w:pPr>
      <w:r>
        <w:rPr>
          <w:lang w:val="en-US"/>
        </w:rPr>
        <w:tab/>
      </w:r>
      <w:r w:rsidR="00035DF9">
        <w:rPr>
          <w:lang w:val="en-US"/>
        </w:rPr>
        <w:t>(2)</w:t>
      </w:r>
      <w:r>
        <w:rPr>
          <w:lang w:val="en-US"/>
        </w:rPr>
        <w:tab/>
        <w:t>The responsible authority must give notice of the proposal to—</w:t>
      </w:r>
    </w:p>
    <w:p w14:paraId="06F92BFA" w14:textId="77777777"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all parties to the agreement; and</w:t>
      </w:r>
    </w:p>
    <w:p w14:paraId="2018DCDB" w14:textId="77777777"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any other persons, if the responsible authority considers that the decision to amend or end the agreement may cause material detriment to them.</w:t>
      </w:r>
    </w:p>
    <w:p w14:paraId="74DD7886" w14:textId="77777777" w:rsidR="00976CA5" w:rsidRDefault="0062421C">
      <w:pPr>
        <w:pStyle w:val="DraftHeading2"/>
        <w:tabs>
          <w:tab w:val="right" w:pos="1247"/>
        </w:tabs>
        <w:ind w:left="1361" w:hanging="1361"/>
        <w:rPr>
          <w:lang w:val="en-US"/>
        </w:rPr>
      </w:pPr>
      <w:r>
        <w:rPr>
          <w:lang w:val="en-US"/>
        </w:rPr>
        <w:tab/>
      </w:r>
      <w:r w:rsidR="00035DF9">
        <w:rPr>
          <w:lang w:val="en-US"/>
        </w:rPr>
        <w:t>(3)</w:t>
      </w:r>
      <w:r>
        <w:rPr>
          <w:lang w:val="en-US"/>
        </w:rPr>
        <w:tab/>
        <w:t>Subsection (2)(a) is subject to any provision of the agreement that specifies the parties to the agreement to be notified of a proposal to amend or end an agreement.</w:t>
      </w:r>
    </w:p>
    <w:p w14:paraId="6F65AB02" w14:textId="77777777" w:rsidR="00976CA5" w:rsidRDefault="001B5C03">
      <w:pPr>
        <w:pStyle w:val="DraftHeading2"/>
        <w:tabs>
          <w:tab w:val="right" w:pos="1247"/>
        </w:tabs>
        <w:ind w:left="1361" w:hanging="1361"/>
      </w:pPr>
      <w:r>
        <w:tab/>
      </w:r>
      <w:r w:rsidR="00035DF9">
        <w:t>(4)</w:t>
      </w:r>
      <w:r w:rsidR="0062421C">
        <w:tab/>
        <w:t>The responsible authority may also give notice of the proposal—</w:t>
      </w:r>
    </w:p>
    <w:p w14:paraId="2A5E4F28" w14:textId="77777777" w:rsidR="00976CA5" w:rsidRDefault="001B5C03">
      <w:pPr>
        <w:pStyle w:val="DraftHeading3"/>
        <w:tabs>
          <w:tab w:val="right" w:pos="1757"/>
        </w:tabs>
        <w:ind w:left="1871" w:hanging="1871"/>
      </w:pPr>
      <w:r>
        <w:tab/>
      </w:r>
      <w:r w:rsidR="00035DF9">
        <w:t>(a)</w:t>
      </w:r>
      <w:r w:rsidR="0062421C">
        <w:tab/>
        <w:t>in all or any of the following ways—</w:t>
      </w:r>
    </w:p>
    <w:p w14:paraId="7F0F8CDE" w14:textId="77777777" w:rsidR="00976CA5" w:rsidRDefault="001B5C03">
      <w:pPr>
        <w:pStyle w:val="DraftHeading4"/>
        <w:tabs>
          <w:tab w:val="right" w:pos="2268"/>
        </w:tabs>
        <w:ind w:left="2381" w:hanging="2381"/>
      </w:pPr>
      <w:r>
        <w:tab/>
      </w:r>
      <w:r w:rsidR="00035DF9">
        <w:t>(i)</w:t>
      </w:r>
      <w:r w:rsidR="0062421C">
        <w:tab/>
        <w:t>by placing a sign on the land concerned;</w:t>
      </w:r>
    </w:p>
    <w:p w14:paraId="129C0A9A" w14:textId="77777777" w:rsidR="00976CA5" w:rsidRDefault="001B5C03">
      <w:pPr>
        <w:pStyle w:val="DraftHeading4"/>
        <w:tabs>
          <w:tab w:val="right" w:pos="2268"/>
        </w:tabs>
        <w:ind w:left="2381" w:hanging="2381"/>
      </w:pPr>
      <w:r>
        <w:tab/>
      </w:r>
      <w:r w:rsidR="00035DF9">
        <w:t>(ii)</w:t>
      </w:r>
      <w:r w:rsidR="0062421C">
        <w:tab/>
        <w:t>by publishing a notice in newspapers generally circulating in the area in which the land is situated;</w:t>
      </w:r>
    </w:p>
    <w:p w14:paraId="074F636E" w14:textId="77777777" w:rsidR="00976CA5" w:rsidRDefault="001B5C03">
      <w:pPr>
        <w:pStyle w:val="DraftHeading4"/>
        <w:tabs>
          <w:tab w:val="right" w:pos="2268"/>
        </w:tabs>
        <w:ind w:left="2381" w:hanging="2381"/>
      </w:pPr>
      <w:r>
        <w:tab/>
      </w:r>
      <w:r w:rsidR="00035DF9">
        <w:t>(iii)</w:t>
      </w:r>
      <w:r w:rsidR="0062421C">
        <w:tab/>
        <w:t>by giving the notice personally or sending it by post; or</w:t>
      </w:r>
    </w:p>
    <w:p w14:paraId="0BA63041" w14:textId="77777777" w:rsidR="00976CA5" w:rsidRDefault="001B5C03">
      <w:pPr>
        <w:pStyle w:val="DraftHeading3"/>
        <w:tabs>
          <w:tab w:val="right" w:pos="1757"/>
        </w:tabs>
        <w:ind w:left="1871" w:hanging="1871"/>
      </w:pPr>
      <w:r>
        <w:tab/>
      </w:r>
      <w:r w:rsidR="00035DF9">
        <w:t>(b)</w:t>
      </w:r>
      <w:r w:rsidR="0062421C">
        <w:tab/>
        <w:t>in any other way that the responsible authority considers appropriate.</w:t>
      </w:r>
    </w:p>
    <w:p w14:paraId="0195F76C" w14:textId="77777777" w:rsidR="00976CA5" w:rsidRDefault="001B5C03">
      <w:pPr>
        <w:pStyle w:val="DraftHeading2"/>
        <w:tabs>
          <w:tab w:val="right" w:pos="1247"/>
        </w:tabs>
        <w:ind w:left="1361" w:hanging="1361"/>
        <w:rPr>
          <w:lang w:val="en-US"/>
        </w:rPr>
      </w:pPr>
      <w:r>
        <w:rPr>
          <w:lang w:val="en-US"/>
        </w:rPr>
        <w:tab/>
      </w:r>
      <w:r w:rsidR="00035DF9">
        <w:rPr>
          <w:lang w:val="en-US"/>
        </w:rPr>
        <w:t>(5)</w:t>
      </w:r>
      <w:r w:rsidR="0062421C">
        <w:rPr>
          <w:lang w:val="en-US"/>
        </w:rPr>
        <w:tab/>
        <w:t>A notice under this section is to include the prescribed information.</w:t>
      </w:r>
    </w:p>
    <w:p w14:paraId="71419A7C" w14:textId="77777777" w:rsidR="0062421C" w:rsidRDefault="0062421C" w:rsidP="00155E0E">
      <w:pPr>
        <w:pStyle w:val="SideNote"/>
        <w:framePr w:wrap="around"/>
      </w:pPr>
      <w:r>
        <w:t>S. 178D inserted by No. 3/2013 s. 49.</w:t>
      </w:r>
    </w:p>
    <w:p w14:paraId="7CD08659" w14:textId="77777777" w:rsidR="00976CA5" w:rsidRDefault="001B5C03">
      <w:pPr>
        <w:pStyle w:val="DraftHeading1"/>
        <w:tabs>
          <w:tab w:val="right" w:pos="680"/>
        </w:tabs>
        <w:ind w:left="850" w:hanging="850"/>
        <w:rPr>
          <w:lang w:val="en-US"/>
        </w:rPr>
      </w:pPr>
      <w:r>
        <w:rPr>
          <w:lang w:val="en-US"/>
        </w:rPr>
        <w:tab/>
      </w:r>
      <w:bookmarkStart w:id="539" w:name="_Toc201839609"/>
      <w:r w:rsidR="00035DF9">
        <w:rPr>
          <w:lang w:val="en-US"/>
        </w:rPr>
        <w:t>178D</w:t>
      </w:r>
      <w:r w:rsidR="0062421C">
        <w:rPr>
          <w:lang w:val="en-US"/>
        </w:rPr>
        <w:tab/>
        <w:t>Objections and submissions to responsible authority</w:t>
      </w:r>
      <w:bookmarkEnd w:id="539"/>
    </w:p>
    <w:p w14:paraId="66BF0116" w14:textId="77777777" w:rsidR="00976CA5" w:rsidRDefault="0062421C">
      <w:pPr>
        <w:pStyle w:val="BodySectionSub"/>
        <w:rPr>
          <w:lang w:val="en-US"/>
        </w:rPr>
      </w:pPr>
      <w:r>
        <w:rPr>
          <w:lang w:val="en-US"/>
        </w:rPr>
        <w:t>Any person who was given or ought to have been given notice under section 178C of a proposal to amend or end an agreement may object to, or make any other submission in relation to, the proposal.</w:t>
      </w:r>
    </w:p>
    <w:p w14:paraId="48999377" w14:textId="77777777" w:rsidR="0062421C" w:rsidRDefault="0062421C" w:rsidP="00155E0E">
      <w:pPr>
        <w:pStyle w:val="SideNote"/>
        <w:framePr w:wrap="around"/>
      </w:pPr>
      <w:r>
        <w:t>S. 178E inserted by No. 3/2013 s. 49.</w:t>
      </w:r>
    </w:p>
    <w:p w14:paraId="46BB1A57" w14:textId="77777777" w:rsidR="00976CA5" w:rsidRDefault="001B5C03">
      <w:pPr>
        <w:pStyle w:val="DraftHeading1"/>
        <w:tabs>
          <w:tab w:val="right" w:pos="680"/>
        </w:tabs>
        <w:ind w:left="850" w:hanging="850"/>
        <w:rPr>
          <w:lang w:val="en-US"/>
        </w:rPr>
      </w:pPr>
      <w:r>
        <w:rPr>
          <w:lang w:val="en-US"/>
        </w:rPr>
        <w:tab/>
      </w:r>
      <w:bookmarkStart w:id="540" w:name="_Toc201839610"/>
      <w:r w:rsidR="00035DF9">
        <w:rPr>
          <w:lang w:val="en-US"/>
        </w:rPr>
        <w:t>178E</w:t>
      </w:r>
      <w:r w:rsidR="0062421C">
        <w:rPr>
          <w:lang w:val="en-US"/>
        </w:rPr>
        <w:tab/>
        <w:t>Decision to amend</w:t>
      </w:r>
      <w:r w:rsidR="0062421C">
        <w:rPr>
          <w:noProof/>
          <w:lang w:val="en-US"/>
        </w:rPr>
        <w:t xml:space="preserve"> or end</w:t>
      </w:r>
      <w:r w:rsidR="0062421C">
        <w:rPr>
          <w:lang w:val="en-US"/>
        </w:rPr>
        <w:t xml:space="preserve"> agreement</w:t>
      </w:r>
      <w:bookmarkEnd w:id="540"/>
    </w:p>
    <w:p w14:paraId="12EE5AD8" w14:textId="77777777" w:rsidR="00976CA5" w:rsidRDefault="001B5C03">
      <w:pPr>
        <w:pStyle w:val="DraftHeading2"/>
        <w:tabs>
          <w:tab w:val="right" w:pos="1247"/>
        </w:tabs>
        <w:ind w:left="1361" w:hanging="1361"/>
        <w:rPr>
          <w:lang w:val="en-US"/>
        </w:rPr>
      </w:pPr>
      <w:r>
        <w:rPr>
          <w:lang w:val="en-US"/>
        </w:rPr>
        <w:tab/>
      </w:r>
      <w:r w:rsidR="00035DF9">
        <w:rPr>
          <w:lang w:val="en-US"/>
        </w:rPr>
        <w:t>(1)</w:t>
      </w:r>
      <w:r w:rsidR="0062421C">
        <w:rPr>
          <w:lang w:val="en-US"/>
        </w:rPr>
        <w:tab/>
        <w:t>If the responsible</w:t>
      </w:r>
      <w:r w:rsidR="0062421C">
        <w:t xml:space="preserve"> authority is required under section 178C to give notice of a proposal</w:t>
      </w:r>
      <w:r w:rsidR="0062421C">
        <w:rPr>
          <w:lang w:val="en-US"/>
        </w:rPr>
        <w:t xml:space="preserve"> to amend or end an agreement, the responsible authority must not make a decision on the proposal until at least 14 days after the giving of the last notice under section 178C.</w:t>
      </w:r>
    </w:p>
    <w:p w14:paraId="5D1FBEC6" w14:textId="77777777" w:rsidR="00976CA5" w:rsidRDefault="001B5C03">
      <w:pPr>
        <w:pStyle w:val="DraftHeading2"/>
        <w:tabs>
          <w:tab w:val="right" w:pos="1247"/>
        </w:tabs>
        <w:ind w:left="1361" w:hanging="1361"/>
        <w:rPr>
          <w:lang w:val="en-US"/>
        </w:rPr>
      </w:pPr>
      <w:r>
        <w:rPr>
          <w:lang w:val="en-US"/>
        </w:rPr>
        <w:tab/>
      </w:r>
      <w:r w:rsidR="00035DF9">
        <w:rPr>
          <w:lang w:val="en-US"/>
        </w:rPr>
        <w:t>(2)</w:t>
      </w:r>
      <w:r w:rsidR="0062421C">
        <w:rPr>
          <w:lang w:val="en-US"/>
        </w:rPr>
        <w:tab/>
        <w:t>If no objections are made under section 178D, the responsible authority may, after considering the matters in section 178B—</w:t>
      </w:r>
    </w:p>
    <w:p w14:paraId="25E69583" w14:textId="77777777" w:rsidR="00976CA5" w:rsidRDefault="001B5C03">
      <w:pPr>
        <w:pStyle w:val="DraftHeading3"/>
        <w:tabs>
          <w:tab w:val="right" w:pos="1757"/>
        </w:tabs>
        <w:ind w:left="1871" w:hanging="1871"/>
        <w:rPr>
          <w:lang w:val="en-US"/>
        </w:rPr>
      </w:pPr>
      <w:r>
        <w:rPr>
          <w:lang w:val="en-US"/>
        </w:rPr>
        <w:tab/>
      </w:r>
      <w:r w:rsidR="00035DF9">
        <w:rPr>
          <w:lang w:val="en-US"/>
        </w:rPr>
        <w:t>(a)</w:t>
      </w:r>
      <w:r w:rsidR="0062421C">
        <w:rPr>
          <w:lang w:val="en-US"/>
        </w:rPr>
        <w:tab/>
        <w:t>amend or end the agreement in accordance with the proposal; or</w:t>
      </w:r>
    </w:p>
    <w:p w14:paraId="1A02856E" w14:textId="77777777" w:rsidR="00976CA5" w:rsidRDefault="001B5C03">
      <w:pPr>
        <w:pStyle w:val="DraftHeading3"/>
        <w:tabs>
          <w:tab w:val="right" w:pos="1757"/>
        </w:tabs>
        <w:ind w:left="1871" w:hanging="1871"/>
        <w:rPr>
          <w:lang w:val="en-US"/>
        </w:rPr>
      </w:pPr>
      <w:r>
        <w:rPr>
          <w:lang w:val="en-US"/>
        </w:rPr>
        <w:tab/>
      </w:r>
      <w:r w:rsidR="00035DF9">
        <w:rPr>
          <w:lang w:val="en-US"/>
        </w:rPr>
        <w:t>(b)</w:t>
      </w:r>
      <w:r w:rsidR="0062421C">
        <w:rPr>
          <w:lang w:val="en-US"/>
        </w:rPr>
        <w:tab/>
        <w:t>amend or end the agreement in a manner that is not substantively different from the proposal; or</w:t>
      </w:r>
    </w:p>
    <w:p w14:paraId="6DC58155" w14:textId="77777777" w:rsidR="00976CA5" w:rsidRDefault="001B5C03">
      <w:pPr>
        <w:pStyle w:val="DraftHeading3"/>
        <w:tabs>
          <w:tab w:val="right" w:pos="1757"/>
        </w:tabs>
        <w:ind w:left="1871" w:hanging="1871"/>
        <w:rPr>
          <w:lang w:val="en-US"/>
        </w:rPr>
      </w:pPr>
      <w:r>
        <w:rPr>
          <w:lang w:val="en-US"/>
        </w:rPr>
        <w:tab/>
      </w:r>
      <w:r w:rsidR="00035DF9">
        <w:rPr>
          <w:lang w:val="en-US"/>
        </w:rPr>
        <w:t>(c)</w:t>
      </w:r>
      <w:r w:rsidR="0062421C">
        <w:rPr>
          <w:lang w:val="en-US"/>
        </w:rPr>
        <w:tab/>
        <w:t>refuse to amend or end the agreement.</w:t>
      </w:r>
    </w:p>
    <w:p w14:paraId="4CFF98CF" w14:textId="77777777" w:rsidR="00976CA5" w:rsidRDefault="001B5C03">
      <w:pPr>
        <w:pStyle w:val="DraftHeading2"/>
        <w:tabs>
          <w:tab w:val="right" w:pos="1247"/>
        </w:tabs>
        <w:ind w:left="1361" w:hanging="1361"/>
        <w:rPr>
          <w:lang w:val="en-US"/>
        </w:rPr>
      </w:pPr>
      <w:r>
        <w:rPr>
          <w:lang w:val="en-US"/>
        </w:rPr>
        <w:tab/>
      </w:r>
      <w:r w:rsidR="00035DF9">
        <w:rPr>
          <w:lang w:val="en-US"/>
        </w:rPr>
        <w:t>(3)</w:t>
      </w:r>
      <w:r w:rsidR="0062421C">
        <w:rPr>
          <w:lang w:val="en-US"/>
        </w:rPr>
        <w:tab/>
        <w:t>The responsible authority, after considering any objections or other submissions and the matters in section 178B, may—</w:t>
      </w:r>
    </w:p>
    <w:p w14:paraId="04960BA7" w14:textId="77777777" w:rsidR="00976CA5" w:rsidRDefault="001B5C03">
      <w:pPr>
        <w:pStyle w:val="DraftHeading3"/>
        <w:tabs>
          <w:tab w:val="right" w:pos="1757"/>
        </w:tabs>
        <w:ind w:left="1871" w:hanging="1871"/>
        <w:rPr>
          <w:lang w:val="en-US"/>
        </w:rPr>
      </w:pPr>
      <w:r>
        <w:rPr>
          <w:lang w:val="en-US"/>
        </w:rPr>
        <w:tab/>
      </w:r>
      <w:r w:rsidR="00035DF9">
        <w:rPr>
          <w:lang w:val="en-US"/>
        </w:rPr>
        <w:t>(a)</w:t>
      </w:r>
      <w:r w:rsidR="0062421C">
        <w:rPr>
          <w:lang w:val="en-US"/>
        </w:rPr>
        <w:tab/>
        <w:t>decide to amend or end the agreement in accordance with the proposal; or</w:t>
      </w:r>
    </w:p>
    <w:p w14:paraId="0B49BFF7" w14:textId="77777777" w:rsidR="00976CA5" w:rsidRDefault="001B5C03">
      <w:pPr>
        <w:pStyle w:val="DraftHeading3"/>
        <w:tabs>
          <w:tab w:val="right" w:pos="1757"/>
        </w:tabs>
        <w:ind w:left="1871" w:hanging="1871"/>
        <w:rPr>
          <w:lang w:val="en-US"/>
        </w:rPr>
      </w:pPr>
      <w:r>
        <w:rPr>
          <w:lang w:val="en-US"/>
        </w:rPr>
        <w:tab/>
      </w:r>
      <w:r w:rsidR="00035DF9">
        <w:rPr>
          <w:lang w:val="en-US"/>
        </w:rPr>
        <w:t>(b)</w:t>
      </w:r>
      <w:r w:rsidR="0062421C">
        <w:rPr>
          <w:lang w:val="en-US"/>
        </w:rPr>
        <w:tab/>
        <w:t>decide to amend or end the agreement in a manner that is not substantively different from the proposal; or</w:t>
      </w:r>
    </w:p>
    <w:p w14:paraId="27562659" w14:textId="77777777" w:rsidR="00976CA5" w:rsidRDefault="001B5C03">
      <w:pPr>
        <w:pStyle w:val="DraftHeading3"/>
        <w:tabs>
          <w:tab w:val="right" w:pos="1757"/>
        </w:tabs>
        <w:ind w:left="1871" w:hanging="1871"/>
        <w:rPr>
          <w:lang w:val="en-US"/>
        </w:rPr>
      </w:pPr>
      <w:r>
        <w:rPr>
          <w:lang w:val="en-US"/>
        </w:rPr>
        <w:tab/>
      </w:r>
      <w:r w:rsidR="00035DF9">
        <w:rPr>
          <w:lang w:val="en-US"/>
        </w:rPr>
        <w:t>(c)</w:t>
      </w:r>
      <w:r w:rsidR="0062421C">
        <w:rPr>
          <w:lang w:val="en-US"/>
        </w:rPr>
        <w:tab/>
        <w:t>propose to amend or end the agreement in a manner that is substantively different from the proposal; or</w:t>
      </w:r>
    </w:p>
    <w:p w14:paraId="2F09DFFA" w14:textId="77777777" w:rsidR="00976CA5" w:rsidRDefault="001B5C03">
      <w:pPr>
        <w:pStyle w:val="DraftHeading3"/>
        <w:tabs>
          <w:tab w:val="right" w:pos="1757"/>
        </w:tabs>
        <w:ind w:left="1871" w:hanging="1871"/>
        <w:rPr>
          <w:lang w:val="en-US"/>
        </w:rPr>
      </w:pPr>
      <w:r>
        <w:rPr>
          <w:lang w:val="en-US"/>
        </w:rPr>
        <w:tab/>
      </w:r>
      <w:r w:rsidR="00035DF9">
        <w:rPr>
          <w:lang w:val="en-US"/>
        </w:rPr>
        <w:t>(d)</w:t>
      </w:r>
      <w:r w:rsidR="0062421C">
        <w:rPr>
          <w:lang w:val="en-US"/>
        </w:rPr>
        <w:tab/>
        <w:t>refuse to amend or end the agreement.</w:t>
      </w:r>
    </w:p>
    <w:p w14:paraId="28E243C7" w14:textId="77777777" w:rsidR="00976CA5" w:rsidRDefault="001B5C03">
      <w:pPr>
        <w:pStyle w:val="DraftHeading2"/>
        <w:tabs>
          <w:tab w:val="right" w:pos="1247"/>
        </w:tabs>
        <w:ind w:left="1361" w:hanging="1361"/>
        <w:rPr>
          <w:lang w:val="en-US"/>
        </w:rPr>
      </w:pPr>
      <w:r>
        <w:rPr>
          <w:lang w:val="en-US"/>
        </w:rPr>
        <w:tab/>
      </w:r>
      <w:r w:rsidR="00035DF9">
        <w:rPr>
          <w:lang w:val="en-US"/>
        </w:rPr>
        <w:t>(4)</w:t>
      </w:r>
      <w:r w:rsidR="0062421C">
        <w:rPr>
          <w:lang w:val="en-US"/>
        </w:rPr>
        <w:tab/>
        <w:t>Sections 178C, 178D and this section apply to a proposal under subsection (3)(c) as if it were a new proposal.</w:t>
      </w:r>
    </w:p>
    <w:p w14:paraId="0B4EE77D" w14:textId="77777777" w:rsidR="0062421C" w:rsidRDefault="0062421C" w:rsidP="00155E0E">
      <w:pPr>
        <w:pStyle w:val="SideNote"/>
        <w:framePr w:wrap="around"/>
      </w:pPr>
      <w:r>
        <w:t>S. 178F inserted by No. 3/2013 s. 49.</w:t>
      </w:r>
    </w:p>
    <w:p w14:paraId="6D1350BE" w14:textId="77777777" w:rsidR="00976CA5" w:rsidRDefault="001B5C03">
      <w:pPr>
        <w:pStyle w:val="DraftHeading1"/>
        <w:tabs>
          <w:tab w:val="right" w:pos="680"/>
        </w:tabs>
        <w:ind w:left="850" w:hanging="850"/>
        <w:rPr>
          <w:lang w:val="en-US"/>
        </w:rPr>
      </w:pPr>
      <w:r>
        <w:rPr>
          <w:lang w:val="en-US"/>
        </w:rPr>
        <w:tab/>
      </w:r>
      <w:bookmarkStart w:id="541" w:name="_Toc201839611"/>
      <w:r w:rsidR="00035DF9">
        <w:rPr>
          <w:lang w:val="en-US"/>
        </w:rPr>
        <w:t>178F</w:t>
      </w:r>
      <w:r w:rsidR="0062421C">
        <w:rPr>
          <w:lang w:val="en-US"/>
        </w:rPr>
        <w:tab/>
        <w:t>Notice of decision to amend or end agreement</w:t>
      </w:r>
      <w:bookmarkEnd w:id="541"/>
    </w:p>
    <w:p w14:paraId="190D7AEB" w14:textId="77777777" w:rsidR="00976CA5" w:rsidRDefault="001B5C03">
      <w:pPr>
        <w:pStyle w:val="DraftHeading2"/>
        <w:tabs>
          <w:tab w:val="right" w:pos="1247"/>
        </w:tabs>
        <w:ind w:left="1361" w:hanging="1361"/>
        <w:rPr>
          <w:lang w:val="en-US"/>
        </w:rPr>
      </w:pPr>
      <w:r>
        <w:rPr>
          <w:lang w:val="en-US"/>
        </w:rPr>
        <w:tab/>
      </w:r>
      <w:r w:rsidR="00035DF9">
        <w:rPr>
          <w:lang w:val="en-US"/>
        </w:rPr>
        <w:t>(1)</w:t>
      </w:r>
      <w:r w:rsidR="0062421C">
        <w:rPr>
          <w:lang w:val="en-US"/>
        </w:rPr>
        <w:tab/>
        <w:t xml:space="preserve">If the responsible </w:t>
      </w:r>
      <w:r w:rsidR="00A011D8">
        <w:rPr>
          <w:lang w:val="en-US"/>
        </w:rPr>
        <w:t>authority decides under section </w:t>
      </w:r>
      <w:r w:rsidR="0062421C">
        <w:rPr>
          <w:lang w:val="en-US"/>
        </w:rPr>
        <w:t>178E(3)(a) or (b) to amend or end an agreement, it must give notice of its decision to—</w:t>
      </w:r>
    </w:p>
    <w:p w14:paraId="35314072" w14:textId="77777777"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any person who applied to amend or end the agreement under section 178A; and</w:t>
      </w:r>
    </w:p>
    <w:p w14:paraId="3D821C4C" w14:textId="77777777"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each person who made an objection or a submission.</w:t>
      </w:r>
    </w:p>
    <w:p w14:paraId="43846301" w14:textId="77777777" w:rsidR="00976CA5" w:rsidRDefault="0062421C">
      <w:pPr>
        <w:pStyle w:val="DraftHeading2"/>
        <w:tabs>
          <w:tab w:val="right" w:pos="1247"/>
        </w:tabs>
        <w:ind w:left="1361" w:hanging="1361"/>
        <w:rPr>
          <w:lang w:val="en-US"/>
        </w:rPr>
      </w:pPr>
      <w:r>
        <w:rPr>
          <w:lang w:val="en-US"/>
        </w:rPr>
        <w:tab/>
      </w:r>
      <w:r w:rsidR="00035DF9">
        <w:rPr>
          <w:lang w:val="en-US"/>
        </w:rPr>
        <w:t>(2)</w:t>
      </w:r>
      <w:r>
        <w:rPr>
          <w:lang w:val="en-US"/>
        </w:rPr>
        <w:tab/>
        <w:t xml:space="preserve">If the responsible </w:t>
      </w:r>
      <w:r w:rsidR="00A011D8">
        <w:rPr>
          <w:lang w:val="en-US"/>
        </w:rPr>
        <w:t>authority decides under section </w:t>
      </w:r>
      <w:r>
        <w:rPr>
          <w:lang w:val="en-US"/>
        </w:rPr>
        <w:t>178E(2)(c) or (3)(d) to refuse to amend or end an agreement, it must give notice of its decision to—</w:t>
      </w:r>
    </w:p>
    <w:p w14:paraId="48D6FD92" w14:textId="77777777"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any person who applied to amend or end the agreement under section 178A; and</w:t>
      </w:r>
    </w:p>
    <w:p w14:paraId="7ACAAC91" w14:textId="77777777"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each person who made an objection or a submission.</w:t>
      </w:r>
    </w:p>
    <w:p w14:paraId="4C4B3168" w14:textId="77777777" w:rsidR="00976CA5" w:rsidRDefault="0062421C">
      <w:pPr>
        <w:pStyle w:val="DraftHeading2"/>
        <w:tabs>
          <w:tab w:val="right" w:pos="1247"/>
        </w:tabs>
        <w:ind w:left="1361" w:hanging="1361"/>
      </w:pPr>
      <w:r>
        <w:tab/>
      </w:r>
      <w:r w:rsidR="00035DF9">
        <w:t>(3)</w:t>
      </w:r>
      <w:r>
        <w:tab/>
        <w:t>A notice under subsection (2) must set out the grounds on which the responsible authority refused to amend or end the agreement.</w:t>
      </w:r>
    </w:p>
    <w:p w14:paraId="7BB350FF" w14:textId="77777777" w:rsidR="00976CA5" w:rsidRDefault="001B5C03">
      <w:pPr>
        <w:pStyle w:val="DraftHeading2"/>
        <w:tabs>
          <w:tab w:val="right" w:pos="1247"/>
        </w:tabs>
        <w:ind w:left="1361" w:hanging="1361"/>
      </w:pPr>
      <w:r>
        <w:tab/>
      </w:r>
      <w:r w:rsidR="00035DF9">
        <w:t>(4)</w:t>
      </w:r>
      <w:r w:rsidR="0062421C">
        <w:tab/>
        <w:t>The responsible authority must not proceed to amend or end an agreement under section 178E—</w:t>
      </w:r>
    </w:p>
    <w:p w14:paraId="29374E42" w14:textId="77777777" w:rsidR="00542DCA" w:rsidRDefault="001B5C03" w:rsidP="00752473">
      <w:pPr>
        <w:pStyle w:val="DraftHeading3"/>
        <w:tabs>
          <w:tab w:val="right" w:pos="1757"/>
        </w:tabs>
        <w:ind w:left="1871" w:hanging="1871"/>
      </w:pPr>
      <w:r>
        <w:tab/>
      </w:r>
      <w:r w:rsidR="00035DF9">
        <w:t>(a)</w:t>
      </w:r>
      <w:r w:rsidR="0062421C">
        <w:tab/>
        <w:t>subject to p</w:t>
      </w:r>
      <w:r w:rsidR="006B178C">
        <w:t>aragraph (b), until at least 21 </w:t>
      </w:r>
      <w:r w:rsidR="0062421C">
        <w:t>days after the giving of notice under subsection (1); or</w:t>
      </w:r>
    </w:p>
    <w:p w14:paraId="49C20B20" w14:textId="77777777" w:rsidR="006B178C" w:rsidRPr="006B178C" w:rsidRDefault="001B5C03" w:rsidP="00542DCA">
      <w:pPr>
        <w:pStyle w:val="DraftHeading3"/>
        <w:tabs>
          <w:tab w:val="right" w:pos="1757"/>
        </w:tabs>
        <w:ind w:left="1871" w:hanging="1871"/>
      </w:pPr>
      <w:r>
        <w:tab/>
      </w:r>
      <w:r w:rsidR="00035DF9">
        <w:t>(b)</w:t>
      </w:r>
      <w:r w:rsidR="0062421C">
        <w:tab/>
        <w:t>if an application for review is made in respect of the decision within that period, until the application is determined by the Tribunal or withdrawn.</w:t>
      </w:r>
    </w:p>
    <w:p w14:paraId="3431999A" w14:textId="77777777" w:rsidR="001B5C03" w:rsidRDefault="001B5C03" w:rsidP="00155E0E">
      <w:pPr>
        <w:pStyle w:val="SideNote"/>
        <w:framePr w:wrap="around"/>
      </w:pPr>
      <w:r>
        <w:t>S. 178G inserted by No. 3/2013 s. 49.</w:t>
      </w:r>
    </w:p>
    <w:p w14:paraId="6DDE6DA7" w14:textId="77777777" w:rsidR="00976CA5" w:rsidRDefault="001B5C03">
      <w:pPr>
        <w:pStyle w:val="DraftHeading1"/>
        <w:tabs>
          <w:tab w:val="right" w:pos="680"/>
        </w:tabs>
        <w:ind w:left="850" w:hanging="850"/>
        <w:rPr>
          <w:lang w:val="en-US"/>
        </w:rPr>
      </w:pPr>
      <w:r>
        <w:rPr>
          <w:lang w:val="en-US"/>
        </w:rPr>
        <w:tab/>
      </w:r>
      <w:bookmarkStart w:id="542" w:name="_Toc201839612"/>
      <w:r w:rsidR="00035DF9">
        <w:rPr>
          <w:lang w:val="en-US"/>
        </w:rPr>
        <w:t>178G</w:t>
      </w:r>
      <w:r w:rsidR="0062421C">
        <w:rPr>
          <w:lang w:val="en-US"/>
        </w:rPr>
        <w:tab/>
        <w:t>Copy of amended agreement to be given to parties</w:t>
      </w:r>
      <w:bookmarkEnd w:id="542"/>
    </w:p>
    <w:p w14:paraId="09218F2A" w14:textId="77777777" w:rsidR="00976CA5" w:rsidRDefault="001B5C03">
      <w:pPr>
        <w:pStyle w:val="DraftHeading2"/>
        <w:tabs>
          <w:tab w:val="right" w:pos="1247"/>
        </w:tabs>
        <w:ind w:left="1361" w:hanging="1361"/>
        <w:rPr>
          <w:lang w:val="en-US"/>
        </w:rPr>
      </w:pPr>
      <w:r>
        <w:rPr>
          <w:lang w:val="en-US"/>
        </w:rPr>
        <w:tab/>
      </w:r>
      <w:r w:rsidR="00035DF9">
        <w:rPr>
          <w:lang w:val="en-US"/>
        </w:rPr>
        <w:t>(1)</w:t>
      </w:r>
      <w:r w:rsidR="0062421C">
        <w:rPr>
          <w:lang w:val="en-US"/>
        </w:rPr>
        <w:tab/>
        <w:t>This section applies if the responsible authority amends an agreement in accordance with this Subdivision or section 184F or 184G.</w:t>
      </w:r>
    </w:p>
    <w:p w14:paraId="677DFC85" w14:textId="77777777" w:rsidR="00976CA5" w:rsidRDefault="001B5C03">
      <w:pPr>
        <w:pStyle w:val="DraftHeading2"/>
        <w:tabs>
          <w:tab w:val="right" w:pos="1247"/>
        </w:tabs>
        <w:ind w:left="1361" w:hanging="1361"/>
        <w:rPr>
          <w:lang w:val="en-US"/>
        </w:rPr>
      </w:pPr>
      <w:r>
        <w:rPr>
          <w:lang w:val="en-US"/>
        </w:rPr>
        <w:tab/>
      </w:r>
      <w:r w:rsidR="00035DF9">
        <w:rPr>
          <w:lang w:val="en-US"/>
        </w:rPr>
        <w:t>(2)</w:t>
      </w:r>
      <w:r w:rsidR="0062421C">
        <w:rPr>
          <w:lang w:val="en-US"/>
        </w:rPr>
        <w:tab/>
        <w:t>The responsible authority must, without delay—</w:t>
      </w:r>
    </w:p>
    <w:p w14:paraId="674D7858" w14:textId="77777777" w:rsidR="00976CA5" w:rsidRDefault="001B5C03">
      <w:pPr>
        <w:pStyle w:val="DraftHeading3"/>
        <w:tabs>
          <w:tab w:val="right" w:pos="1757"/>
        </w:tabs>
        <w:ind w:left="1871" w:hanging="1871"/>
        <w:rPr>
          <w:lang w:val="en-US"/>
        </w:rPr>
      </w:pPr>
      <w:r>
        <w:rPr>
          <w:lang w:val="en-US"/>
        </w:rPr>
        <w:tab/>
      </w:r>
      <w:r w:rsidR="00035DF9">
        <w:rPr>
          <w:lang w:val="en-US"/>
        </w:rPr>
        <w:t>(a)</w:t>
      </w:r>
      <w:r w:rsidR="0062421C">
        <w:rPr>
          <w:lang w:val="en-US"/>
        </w:rPr>
        <w:tab/>
        <w:t>sign the amended agreement; and</w:t>
      </w:r>
    </w:p>
    <w:p w14:paraId="220EB5BE" w14:textId="77777777" w:rsidR="00976CA5" w:rsidRDefault="001B5C03">
      <w:pPr>
        <w:pStyle w:val="DraftHeading3"/>
        <w:tabs>
          <w:tab w:val="right" w:pos="1757"/>
        </w:tabs>
        <w:ind w:left="1871" w:hanging="1871"/>
        <w:rPr>
          <w:lang w:val="en-US"/>
        </w:rPr>
      </w:pPr>
      <w:r>
        <w:rPr>
          <w:lang w:val="en-US"/>
        </w:rPr>
        <w:tab/>
      </w:r>
      <w:r w:rsidR="00035DF9">
        <w:rPr>
          <w:lang w:val="en-US"/>
        </w:rPr>
        <w:t>(b)</w:t>
      </w:r>
      <w:r w:rsidR="0062421C">
        <w:rPr>
          <w:lang w:val="en-US"/>
        </w:rPr>
        <w:tab/>
        <w:t>give a copy of the signed amended agreement to each other party to the agreement.</w:t>
      </w:r>
    </w:p>
    <w:p w14:paraId="295EF179" w14:textId="77777777" w:rsidR="00976CA5" w:rsidRDefault="001B5C03">
      <w:pPr>
        <w:pStyle w:val="DraftHeading2"/>
        <w:tabs>
          <w:tab w:val="right" w:pos="1247"/>
        </w:tabs>
        <w:ind w:left="1361" w:hanging="1361"/>
        <w:rPr>
          <w:lang w:val="en-US"/>
        </w:rPr>
      </w:pPr>
      <w:r>
        <w:rPr>
          <w:lang w:val="en-US"/>
        </w:rPr>
        <w:tab/>
      </w:r>
      <w:r w:rsidR="00035DF9">
        <w:rPr>
          <w:lang w:val="en-US"/>
        </w:rPr>
        <w:t>(3)</w:t>
      </w:r>
      <w:r w:rsidR="0062421C">
        <w:rPr>
          <w:lang w:val="en-US"/>
        </w:rPr>
        <w:tab/>
        <w:t>It is not necessary for the amended agreement to be signed or otherwise agreed to by any other party to the agreement.</w:t>
      </w:r>
    </w:p>
    <w:p w14:paraId="3A627251" w14:textId="77777777" w:rsidR="00976CA5" w:rsidRDefault="001B5C03">
      <w:pPr>
        <w:pStyle w:val="DraftHeading2"/>
        <w:tabs>
          <w:tab w:val="right" w:pos="1247"/>
        </w:tabs>
        <w:ind w:left="1361" w:hanging="1361"/>
        <w:rPr>
          <w:lang w:val="en-US"/>
        </w:rPr>
      </w:pPr>
      <w:r>
        <w:rPr>
          <w:lang w:val="en-US"/>
        </w:rPr>
        <w:tab/>
      </w:r>
      <w:r w:rsidR="00035DF9">
        <w:rPr>
          <w:lang w:val="en-US"/>
        </w:rPr>
        <w:t>(4)</w:t>
      </w:r>
      <w:r w:rsidR="0062421C">
        <w:rPr>
          <w:lang w:val="en-US"/>
        </w:rPr>
        <w:tab/>
        <w:t>A party to an agreement is bound by the agreement as amended and signed by the responsible authority even though the party did not sign the amended agreement.</w:t>
      </w:r>
    </w:p>
    <w:p w14:paraId="6DC87294" w14:textId="77777777" w:rsidR="00BC7F32" w:rsidRDefault="00BC7F32" w:rsidP="00BC7F32">
      <w:pPr>
        <w:rPr>
          <w:lang w:val="en-US"/>
        </w:rPr>
      </w:pPr>
    </w:p>
    <w:p w14:paraId="3DE079D9" w14:textId="77777777" w:rsidR="00BC7F32" w:rsidRPr="00BC7F32" w:rsidRDefault="00BC7F32" w:rsidP="00BC7F32">
      <w:pPr>
        <w:rPr>
          <w:lang w:val="en-US"/>
        </w:rPr>
      </w:pPr>
    </w:p>
    <w:p w14:paraId="67AF4AD4" w14:textId="77777777" w:rsidR="001B5C03" w:rsidRDefault="001B5C03" w:rsidP="00155E0E">
      <w:pPr>
        <w:pStyle w:val="SideNote"/>
        <w:framePr w:wrap="around"/>
      </w:pPr>
      <w:r>
        <w:t>S. 178H inserted by No. 3/2013 s. 49.</w:t>
      </w:r>
    </w:p>
    <w:p w14:paraId="4AD68E6B" w14:textId="77777777" w:rsidR="00976CA5" w:rsidRDefault="001B5C03">
      <w:pPr>
        <w:pStyle w:val="DraftHeading1"/>
        <w:tabs>
          <w:tab w:val="right" w:pos="680"/>
        </w:tabs>
        <w:ind w:left="850" w:hanging="850"/>
        <w:rPr>
          <w:lang w:val="en-US"/>
        </w:rPr>
      </w:pPr>
      <w:r>
        <w:rPr>
          <w:lang w:val="en-US"/>
        </w:rPr>
        <w:tab/>
      </w:r>
      <w:bookmarkStart w:id="543" w:name="_Toc201839613"/>
      <w:r w:rsidR="00035DF9">
        <w:rPr>
          <w:lang w:val="en-US"/>
        </w:rPr>
        <w:t>178H</w:t>
      </w:r>
      <w:r w:rsidR="0062421C">
        <w:rPr>
          <w:lang w:val="en-US"/>
        </w:rPr>
        <w:tab/>
        <w:t>Responsible authority may require payment of costs</w:t>
      </w:r>
      <w:bookmarkEnd w:id="543"/>
    </w:p>
    <w:p w14:paraId="24226BD3" w14:textId="77777777" w:rsidR="00976CA5" w:rsidRDefault="0062421C">
      <w:pPr>
        <w:pStyle w:val="BodySectionSub"/>
        <w:rPr>
          <w:lang w:val="en-US"/>
        </w:rPr>
      </w:pPr>
      <w:r>
        <w:rPr>
          <w:lang w:val="en-US"/>
        </w:rPr>
        <w:t>A responsible authority may require a person who applies to amend or end an agreement under this Subdivision to pay the costs of—</w:t>
      </w:r>
    </w:p>
    <w:p w14:paraId="578F4608" w14:textId="77777777" w:rsidR="00976CA5" w:rsidRDefault="001B5C03">
      <w:pPr>
        <w:pStyle w:val="DraftHeading3"/>
        <w:tabs>
          <w:tab w:val="right" w:pos="1757"/>
        </w:tabs>
        <w:ind w:left="1871" w:hanging="1871"/>
        <w:rPr>
          <w:lang w:val="en-US"/>
        </w:rPr>
      </w:pPr>
      <w:r>
        <w:rPr>
          <w:lang w:val="en-US"/>
        </w:rPr>
        <w:tab/>
      </w:r>
      <w:r w:rsidR="00035DF9">
        <w:rPr>
          <w:lang w:val="en-US"/>
        </w:rPr>
        <w:t>(a)</w:t>
      </w:r>
      <w:r w:rsidR="0062421C">
        <w:rPr>
          <w:lang w:val="en-US"/>
        </w:rPr>
        <w:tab/>
        <w:t>giving the</w:t>
      </w:r>
      <w:r w:rsidR="006B178C">
        <w:rPr>
          <w:lang w:val="en-US"/>
        </w:rPr>
        <w:t xml:space="preserve"> required notices under section </w:t>
      </w:r>
      <w:r w:rsidR="0062421C">
        <w:rPr>
          <w:lang w:val="en-US"/>
        </w:rPr>
        <w:t>178C; and</w:t>
      </w:r>
    </w:p>
    <w:p w14:paraId="2E7E8C94" w14:textId="77777777" w:rsidR="00EA70AA" w:rsidRPr="00EA70AA" w:rsidRDefault="001B5C03" w:rsidP="00BC7F32">
      <w:pPr>
        <w:pStyle w:val="DraftHeading3"/>
        <w:tabs>
          <w:tab w:val="right" w:pos="1757"/>
        </w:tabs>
        <w:ind w:left="1871" w:hanging="1871"/>
        <w:rPr>
          <w:lang w:val="en-US"/>
        </w:rPr>
      </w:pPr>
      <w:r>
        <w:rPr>
          <w:lang w:val="en-US"/>
        </w:rPr>
        <w:tab/>
      </w:r>
      <w:r w:rsidR="00035DF9">
        <w:rPr>
          <w:lang w:val="en-US"/>
        </w:rPr>
        <w:t>(b)</w:t>
      </w:r>
      <w:r w:rsidR="0062421C">
        <w:rPr>
          <w:lang w:val="en-US"/>
        </w:rPr>
        <w:tab/>
        <w:t>preparing the amended agreement.</w:t>
      </w:r>
    </w:p>
    <w:p w14:paraId="47E3E447" w14:textId="77777777" w:rsidR="001B5C03" w:rsidRDefault="001B5C03" w:rsidP="00155E0E">
      <w:pPr>
        <w:pStyle w:val="SideNote"/>
        <w:framePr w:wrap="around"/>
      </w:pPr>
      <w:r>
        <w:t>S. 178I inserted by No. 3/2013 s. 49.</w:t>
      </w:r>
    </w:p>
    <w:p w14:paraId="0CB961D2" w14:textId="77777777" w:rsidR="00976CA5" w:rsidRDefault="001B5C03">
      <w:pPr>
        <w:pStyle w:val="DraftHeading1"/>
        <w:tabs>
          <w:tab w:val="right" w:pos="680"/>
        </w:tabs>
        <w:ind w:left="850" w:hanging="850"/>
      </w:pPr>
      <w:r>
        <w:tab/>
      </w:r>
      <w:bookmarkStart w:id="544" w:name="_Toc201839614"/>
      <w:r w:rsidR="00035DF9">
        <w:t>178I</w:t>
      </w:r>
      <w:r w:rsidR="0062421C">
        <w:tab/>
        <w:t>When does the amendment or ending of an agreement take effect?</w:t>
      </w:r>
      <w:bookmarkEnd w:id="544"/>
    </w:p>
    <w:p w14:paraId="3EEA6997" w14:textId="77777777" w:rsidR="00976CA5" w:rsidRDefault="001B5C03">
      <w:pPr>
        <w:pStyle w:val="DraftHeading2"/>
        <w:tabs>
          <w:tab w:val="right" w:pos="1247"/>
        </w:tabs>
        <w:ind w:left="1361" w:hanging="1361"/>
      </w:pPr>
      <w:r>
        <w:tab/>
      </w:r>
      <w:r w:rsidR="00035DF9">
        <w:t>(1)</w:t>
      </w:r>
      <w:r w:rsidR="0062421C">
        <w:tab/>
        <w:t>Subject to this section, an amendment or the ending of an agreement under this Subdivision or under section 184F or 184G comes into effect on the day on which the Registrar of Titles—</w:t>
      </w:r>
    </w:p>
    <w:p w14:paraId="41E19774" w14:textId="77777777" w:rsidR="00976CA5" w:rsidRDefault="001B5C03">
      <w:pPr>
        <w:pStyle w:val="DraftHeading3"/>
        <w:tabs>
          <w:tab w:val="right" w:pos="1757"/>
        </w:tabs>
        <w:ind w:left="1871" w:hanging="1871"/>
      </w:pPr>
      <w:r>
        <w:tab/>
      </w:r>
      <w:r w:rsidR="00035DF9">
        <w:t>(a)</w:t>
      </w:r>
      <w:r w:rsidR="0062421C">
        <w:tab/>
        <w:t>cancels in whole or part the recording of the agreemen</w:t>
      </w:r>
      <w:r w:rsidR="006B178C">
        <w:t>t in the Register under section </w:t>
      </w:r>
      <w:r w:rsidR="0062421C">
        <w:t>183(2); or</w:t>
      </w:r>
    </w:p>
    <w:p w14:paraId="067C0F91" w14:textId="77777777" w:rsidR="00976CA5" w:rsidRDefault="001B5C03">
      <w:pPr>
        <w:pStyle w:val="DraftHeading3"/>
        <w:tabs>
          <w:tab w:val="right" w:pos="1757"/>
        </w:tabs>
        <w:ind w:left="1871" w:hanging="1871"/>
      </w:pPr>
      <w:r>
        <w:tab/>
      </w:r>
      <w:r w:rsidR="00035DF9">
        <w:t>(b)</w:t>
      </w:r>
      <w:r w:rsidR="0062421C">
        <w:tab/>
        <w:t>makes a recording in the Register of the matters notified under section 183(1).</w:t>
      </w:r>
    </w:p>
    <w:p w14:paraId="606DD9A8" w14:textId="77777777" w:rsidR="00976CA5" w:rsidRDefault="001B5C03">
      <w:pPr>
        <w:pStyle w:val="DraftHeading2"/>
        <w:tabs>
          <w:tab w:val="right" w:pos="1247"/>
        </w:tabs>
        <w:ind w:left="1361" w:hanging="1361"/>
      </w:pPr>
      <w:r>
        <w:tab/>
      </w:r>
      <w:r w:rsidR="00035DF9">
        <w:t>(2)</w:t>
      </w:r>
      <w:r w:rsidR="0062421C">
        <w:tab/>
        <w:t>An amendment to an agreement relating to Crown land under this Subdivision or under section 184F or 184G comes into effect on the day on which it is signed under section 178G.</w:t>
      </w:r>
    </w:p>
    <w:p w14:paraId="7143F3C5" w14:textId="77777777" w:rsidR="00976CA5" w:rsidRDefault="001B5C03">
      <w:pPr>
        <w:pStyle w:val="DraftHeading2"/>
        <w:tabs>
          <w:tab w:val="right" w:pos="1247"/>
        </w:tabs>
        <w:ind w:left="1361" w:hanging="1361"/>
      </w:pPr>
      <w:r>
        <w:tab/>
      </w:r>
      <w:r w:rsidR="00035DF9">
        <w:t>(3)</w:t>
      </w:r>
      <w:r w:rsidR="0062421C">
        <w:tab/>
        <w:t>If an agreement relating to Crown land ends under this Subdivision or under section 184F or 184G, the responsible authority must notify, in writing, each party to the agreement of the ending of the agreement.</w:t>
      </w:r>
    </w:p>
    <w:p w14:paraId="56EBC26D" w14:textId="77777777" w:rsidR="00976CA5" w:rsidRDefault="001B5C03">
      <w:pPr>
        <w:pStyle w:val="DraftHeading2"/>
        <w:tabs>
          <w:tab w:val="right" w:pos="1247"/>
        </w:tabs>
        <w:ind w:left="1361" w:hanging="1361"/>
      </w:pPr>
      <w:r>
        <w:tab/>
      </w:r>
      <w:r w:rsidR="00035DF9">
        <w:t>(4)</w:t>
      </w:r>
      <w:r w:rsidR="0062421C">
        <w:tab/>
        <w:t>The ending of an agreement relating to Crown land comes into effect on the day the responsible authority notifies the last party to the agreement of the ending of that agreement under subsection (3).</w:t>
      </w:r>
    </w:p>
    <w:p w14:paraId="2D8EC529" w14:textId="77777777" w:rsidR="00BC7F32" w:rsidRDefault="00BC7F32" w:rsidP="00BC7F32"/>
    <w:p w14:paraId="592E8F82" w14:textId="77777777" w:rsidR="00BC7F32" w:rsidRPr="00BC7F32" w:rsidRDefault="00BC7F32" w:rsidP="00BC7F32"/>
    <w:p w14:paraId="6A44515B" w14:textId="77777777" w:rsidR="00EA70AA" w:rsidRPr="00EA70AA" w:rsidRDefault="001B5C03" w:rsidP="00BC7F32">
      <w:pPr>
        <w:pStyle w:val="DraftHeading2"/>
        <w:tabs>
          <w:tab w:val="right" w:pos="1247"/>
        </w:tabs>
        <w:ind w:left="1361" w:hanging="1361"/>
      </w:pPr>
      <w:r>
        <w:tab/>
      </w:r>
      <w:r w:rsidR="00035DF9" w:rsidRPr="00035DF9">
        <w:t>(5)</w:t>
      </w:r>
      <w:r w:rsidR="0062421C">
        <w:tab/>
        <w:t>A reference to the ending of an agreement in this section is a reference to the ending of the agreement wholly or in part or as to any part of the land.</w:t>
      </w:r>
    </w:p>
    <w:p w14:paraId="59F1F5CF" w14:textId="77777777" w:rsidR="00976CA5" w:rsidRDefault="0062421C" w:rsidP="00155E0E">
      <w:pPr>
        <w:pStyle w:val="SideNote"/>
        <w:framePr w:wrap="around"/>
        <w:spacing w:before="240"/>
      </w:pPr>
      <w:r>
        <w:t>Pt 9 Div. 2 Subdiv. 3 (Heading) inserted by No. 3/2013 s. 46(3).</w:t>
      </w:r>
    </w:p>
    <w:p w14:paraId="326FF9AA" w14:textId="77777777" w:rsidR="00976CA5" w:rsidRDefault="0062421C" w:rsidP="007C0623">
      <w:pPr>
        <w:pStyle w:val="Heading-DIVISION"/>
        <w:rPr>
          <w:sz w:val="28"/>
        </w:rPr>
      </w:pPr>
      <w:bookmarkStart w:id="545" w:name="_Toc201839615"/>
      <w:r w:rsidRPr="007C0623">
        <w:rPr>
          <w:sz w:val="28"/>
        </w:rPr>
        <w:t>Subdivision 3—General</w:t>
      </w:r>
      <w:bookmarkEnd w:id="545"/>
    </w:p>
    <w:p w14:paraId="0CC9C514" w14:textId="77777777" w:rsidR="00EA70AA" w:rsidRDefault="00EA70AA" w:rsidP="00BC7F32"/>
    <w:p w14:paraId="339A4D55" w14:textId="77777777" w:rsidR="00BC7F32" w:rsidRDefault="00BC7F32" w:rsidP="00BC7F32"/>
    <w:p w14:paraId="41959124" w14:textId="32B406A4" w:rsidR="00EA70AA" w:rsidRDefault="00EA70AA" w:rsidP="00155E0E">
      <w:pPr>
        <w:pStyle w:val="SideNote"/>
        <w:framePr w:wrap="around"/>
      </w:pPr>
      <w:r>
        <w:t xml:space="preserve">S. 179 </w:t>
      </w:r>
      <w:r w:rsidR="00E34A27">
        <w:t>amended</w:t>
      </w:r>
      <w:r>
        <w:t> by No. 3/2013 s. 50</w:t>
      </w:r>
      <w:r w:rsidR="00E34A27">
        <w:t>, substituted by No. </w:t>
      </w:r>
      <w:r w:rsidR="001613C8">
        <w:t>12</w:t>
      </w:r>
      <w:r w:rsidR="00E34A27">
        <w:t>/2021 s. 44</w:t>
      </w:r>
      <w:r>
        <w:t>.</w:t>
      </w:r>
    </w:p>
    <w:p w14:paraId="4AFA2D1A" w14:textId="79207A14" w:rsidR="00AA4A58" w:rsidRPr="0061004B" w:rsidRDefault="00AA4A58" w:rsidP="00835A22">
      <w:pPr>
        <w:pStyle w:val="DraftHeading1"/>
        <w:tabs>
          <w:tab w:val="right" w:pos="680"/>
        </w:tabs>
        <w:ind w:left="850" w:hanging="850"/>
      </w:pPr>
      <w:r>
        <w:tab/>
      </w:r>
      <w:bookmarkStart w:id="546" w:name="_Toc201839616"/>
      <w:r w:rsidRPr="00AA4A58">
        <w:t>179</w:t>
      </w:r>
      <w:r w:rsidRPr="0061004B">
        <w:tab/>
        <w:t>Responsible authority to keep and make available a copy of agreement</w:t>
      </w:r>
      <w:bookmarkEnd w:id="546"/>
    </w:p>
    <w:p w14:paraId="7AA119A1" w14:textId="0A42FCE9" w:rsidR="00AA4A58" w:rsidRPr="0061004B" w:rsidRDefault="00AA4A58" w:rsidP="00835A22">
      <w:pPr>
        <w:pStyle w:val="DraftHeading2"/>
        <w:tabs>
          <w:tab w:val="right" w:pos="1247"/>
        </w:tabs>
        <w:ind w:left="1361" w:hanging="1361"/>
      </w:pPr>
      <w:r>
        <w:tab/>
      </w:r>
      <w:r w:rsidRPr="00AA4A58">
        <w:t>(1)</w:t>
      </w:r>
      <w:r w:rsidRPr="0061004B">
        <w:tab/>
        <w:t>A responsible authority must keep a copy of each agreement indicating any amendment made to it.</w:t>
      </w:r>
    </w:p>
    <w:p w14:paraId="26F607C9" w14:textId="5EE083C1" w:rsidR="00AA4A58" w:rsidRDefault="00AA4A58" w:rsidP="00835A22">
      <w:pPr>
        <w:pStyle w:val="DraftHeading2"/>
        <w:tabs>
          <w:tab w:val="right" w:pos="1247"/>
        </w:tabs>
        <w:ind w:left="1361" w:hanging="1361"/>
      </w:pPr>
      <w:r>
        <w:tab/>
      </w:r>
      <w:r w:rsidRPr="00541557">
        <w:t>(2)</w:t>
      </w:r>
      <w:r w:rsidRPr="0061004B">
        <w:tab/>
        <w:t>A responsible authority must make a copy of each agreement indicating any amendment made to it available in accordance with the public availability requirements.</w:t>
      </w:r>
    </w:p>
    <w:p w14:paraId="19B2EE8E" w14:textId="77777777" w:rsidR="00F03266" w:rsidRDefault="00F03266" w:rsidP="00B26E83">
      <w:pPr>
        <w:pStyle w:val="DraftHeading1"/>
        <w:tabs>
          <w:tab w:val="right" w:pos="680"/>
        </w:tabs>
        <w:ind w:left="850" w:hanging="850"/>
      </w:pPr>
      <w:r>
        <w:tab/>
      </w:r>
      <w:bookmarkStart w:id="547" w:name="_Toc201839617"/>
      <w:r>
        <w:t>180</w:t>
      </w:r>
      <w:r w:rsidR="00B26E83">
        <w:tab/>
      </w:r>
      <w:r>
        <w:t>Agreement may not breach planning scheme</w:t>
      </w:r>
      <w:bookmarkEnd w:id="547"/>
    </w:p>
    <w:p w14:paraId="00768080" w14:textId="77777777" w:rsidR="00F03266" w:rsidRDefault="00F03266">
      <w:pPr>
        <w:pStyle w:val="BodySection"/>
      </w:pPr>
      <w:r>
        <w:t>An agreement must not require or allow anything to be done which would breach a planning scheme or a permit.</w:t>
      </w:r>
    </w:p>
    <w:p w14:paraId="5D2C69D7" w14:textId="77777777" w:rsidR="00976CA5" w:rsidRDefault="001B5C03" w:rsidP="00155E0E">
      <w:pPr>
        <w:pStyle w:val="SideNote"/>
        <w:framePr w:wrap="around"/>
      </w:pPr>
      <w:r>
        <w:t>S. 181 (Heading) inserted by No. 3/2013 s. 51(1).</w:t>
      </w:r>
    </w:p>
    <w:p w14:paraId="0BE557EB" w14:textId="77777777" w:rsidR="00F03266" w:rsidRDefault="00F03266" w:rsidP="00B26E83">
      <w:pPr>
        <w:pStyle w:val="DraftHeading1"/>
        <w:tabs>
          <w:tab w:val="right" w:pos="680"/>
        </w:tabs>
        <w:ind w:left="850" w:hanging="850"/>
      </w:pPr>
      <w:r>
        <w:tab/>
      </w:r>
      <w:bookmarkStart w:id="548" w:name="_Toc201839618"/>
      <w:r>
        <w:t>181</w:t>
      </w:r>
      <w:r w:rsidR="00B26E83">
        <w:tab/>
      </w:r>
      <w:r w:rsidR="001B5C03">
        <w:t>Recording of agreement</w:t>
      </w:r>
      <w:bookmarkEnd w:id="548"/>
    </w:p>
    <w:p w14:paraId="786A8625" w14:textId="77777777" w:rsidR="00976CA5" w:rsidRDefault="00976CA5"/>
    <w:p w14:paraId="29A926FD" w14:textId="77777777" w:rsidR="00976CA5" w:rsidRDefault="00976CA5"/>
    <w:p w14:paraId="594980F7" w14:textId="77777777" w:rsidR="00F03266" w:rsidRDefault="00F03266" w:rsidP="00155E0E">
      <w:pPr>
        <w:pStyle w:val="SideNote"/>
        <w:framePr w:wrap="around"/>
      </w:pPr>
      <w:r>
        <w:t>S. 181(1) amended by No</w:t>
      </w:r>
      <w:r w:rsidR="001B5C03">
        <w:t>s</w:t>
      </w:r>
      <w:r>
        <w:t xml:space="preserve"> 85/1998 s. 24(Sch. item 45.4)</w:t>
      </w:r>
      <w:r w:rsidR="001B5C03">
        <w:t>, 3/2013 s. 51(2)</w:t>
      </w:r>
      <w:r>
        <w:t>.</w:t>
      </w:r>
    </w:p>
    <w:p w14:paraId="73E56163" w14:textId="77777777" w:rsidR="00F03266" w:rsidRDefault="00F03266">
      <w:pPr>
        <w:pStyle w:val="DraftHeading2"/>
        <w:tabs>
          <w:tab w:val="right" w:pos="1247"/>
        </w:tabs>
        <w:ind w:left="1361" w:hanging="1361"/>
      </w:pPr>
      <w:r>
        <w:tab/>
        <w:t>(1)</w:t>
      </w:r>
      <w:r>
        <w:tab/>
        <w:t xml:space="preserve">A responsible authority </w:t>
      </w:r>
      <w:r w:rsidR="001B5C03">
        <w:t xml:space="preserve">must apply to the Registrar of Titles, without delay, to record </w:t>
      </w:r>
      <w:r>
        <w:t>an agreement relating to land other than Crown land.</w:t>
      </w:r>
    </w:p>
    <w:p w14:paraId="41D6151E" w14:textId="77777777" w:rsidR="009F7630" w:rsidRDefault="009F7630" w:rsidP="009F7630"/>
    <w:p w14:paraId="4CF4E701" w14:textId="77777777" w:rsidR="009F7630" w:rsidRDefault="009F7630" w:rsidP="009F7630"/>
    <w:p w14:paraId="6A4EF9A9" w14:textId="77777777" w:rsidR="00976CA5" w:rsidRDefault="001B5C03" w:rsidP="00155E0E">
      <w:pPr>
        <w:pStyle w:val="SideNote"/>
        <w:framePr w:wrap="around"/>
      </w:pPr>
      <w:r>
        <w:t>S. 181(1A) inserted by No. 3/2013 s. 51(3)</w:t>
      </w:r>
      <w:r w:rsidR="006E1F8B">
        <w:t>.</w:t>
      </w:r>
    </w:p>
    <w:p w14:paraId="72CCC29A" w14:textId="77777777" w:rsidR="00976CA5" w:rsidRDefault="001B5C03">
      <w:pPr>
        <w:pStyle w:val="DraftHeading2"/>
        <w:tabs>
          <w:tab w:val="right" w:pos="1247"/>
        </w:tabs>
        <w:ind w:left="1361" w:hanging="1361"/>
      </w:pPr>
      <w:r>
        <w:tab/>
      </w:r>
      <w:r w:rsidR="00035DF9">
        <w:t>(1A)</w:t>
      </w:r>
      <w:r>
        <w:tab/>
        <w:t>Despite subsection (1), where the responsible authority has entered into an agreement under section 173 with a person in anticipation of that person becoming the owner of the land—</w:t>
      </w:r>
    </w:p>
    <w:p w14:paraId="3452719A" w14:textId="77777777" w:rsidR="00976CA5" w:rsidRDefault="001B5C03">
      <w:pPr>
        <w:pStyle w:val="DraftHeading3"/>
        <w:tabs>
          <w:tab w:val="right" w:pos="1757"/>
        </w:tabs>
        <w:ind w:left="1871" w:hanging="1871"/>
      </w:pPr>
      <w:r>
        <w:tab/>
      </w:r>
      <w:r w:rsidR="00035DF9">
        <w:t>(a)</w:t>
      </w:r>
      <w:r>
        <w:tab/>
        <w:t>if that person is not the owner of the land—the responsible authority may, with the consent of the owner of the land, apply to the Registrar of Titles to record the agreement; or</w:t>
      </w:r>
    </w:p>
    <w:p w14:paraId="59DCEAE6" w14:textId="77777777" w:rsidR="00976CA5" w:rsidRDefault="001B5C03">
      <w:pPr>
        <w:pStyle w:val="DraftHeading3"/>
        <w:tabs>
          <w:tab w:val="right" w:pos="1757"/>
        </w:tabs>
        <w:ind w:left="1871" w:hanging="1871"/>
      </w:pPr>
      <w:r>
        <w:tab/>
      </w:r>
      <w:r w:rsidR="00035DF9">
        <w:t>(b)</w:t>
      </w:r>
      <w:r>
        <w:tab/>
        <w:t>if that person becomes the owner of the land—the responsible authority must apply to the Registrar of Titles, without delay, to record the agreement.</w:t>
      </w:r>
    </w:p>
    <w:p w14:paraId="0B2C5E1D" w14:textId="77777777" w:rsidR="00F03266" w:rsidRDefault="00F03266">
      <w:pPr>
        <w:pStyle w:val="DraftHeading2"/>
        <w:tabs>
          <w:tab w:val="right" w:pos="1247"/>
        </w:tabs>
        <w:ind w:left="1361" w:hanging="1361"/>
      </w:pPr>
      <w:r>
        <w:tab/>
        <w:t>(2)</w:t>
      </w:r>
      <w:r>
        <w:tab/>
        <w:t>An application must include a copy of the agreement to which it relates and the prescribed particulars.</w:t>
      </w:r>
    </w:p>
    <w:p w14:paraId="402328DF" w14:textId="77777777" w:rsidR="00F03266" w:rsidRDefault="00F03266" w:rsidP="00155E0E">
      <w:pPr>
        <w:pStyle w:val="SideNote"/>
        <w:framePr w:wrap="around"/>
      </w:pPr>
      <w:r>
        <w:t>S. 181(3) amended by Nos 18/1989 s. 13(Sch. 2 item 63(e)), 85/1998 s. 24(Sch. item 45.5).</w:t>
      </w:r>
    </w:p>
    <w:p w14:paraId="1FE3BE8B" w14:textId="77777777" w:rsidR="00F03266" w:rsidRDefault="00F03266">
      <w:pPr>
        <w:pStyle w:val="DraftHeading2"/>
        <w:tabs>
          <w:tab w:val="right" w:pos="1247"/>
        </w:tabs>
        <w:ind w:left="1361" w:hanging="1361"/>
      </w:pPr>
      <w:r>
        <w:tab/>
        <w:t>(3)</w:t>
      </w:r>
      <w:r>
        <w:tab/>
        <w:t>The Registrar of Titles must make a recording of the agreement in the Register.</w:t>
      </w:r>
    </w:p>
    <w:p w14:paraId="7F119191" w14:textId="77777777" w:rsidR="00F03266" w:rsidRDefault="00F03266" w:rsidP="009F7630"/>
    <w:p w14:paraId="600A54EB" w14:textId="77777777" w:rsidR="00F03266" w:rsidRDefault="00F03266" w:rsidP="009F7630"/>
    <w:p w14:paraId="0768B548" w14:textId="77777777" w:rsidR="00F03266" w:rsidRDefault="00F03266" w:rsidP="009F7630"/>
    <w:p w14:paraId="56FF52F0" w14:textId="77777777" w:rsidR="00F03266" w:rsidRDefault="00F03266" w:rsidP="00155E0E">
      <w:pPr>
        <w:pStyle w:val="SideNote"/>
        <w:framePr w:wrap="around"/>
      </w:pPr>
      <w:r>
        <w:t>S. 181(4) amended by No. 86/1989 s. 4(2)(l), substituted by No. 85/1998 s. 24(Sch. item 45.6).</w:t>
      </w:r>
    </w:p>
    <w:p w14:paraId="1C1D9B7B" w14:textId="77777777" w:rsidR="00F03266" w:rsidRDefault="00F03266">
      <w:pPr>
        <w:pStyle w:val="DraftHeading2"/>
        <w:tabs>
          <w:tab w:val="right" w:pos="1247"/>
        </w:tabs>
        <w:ind w:left="1361" w:hanging="1361"/>
      </w:pPr>
      <w:r>
        <w:tab/>
        <w:t>(4)</w:t>
      </w:r>
      <w:r>
        <w:tab/>
        <w:t xml:space="preserve">The amendment of this Act by section 24 of the </w:t>
      </w:r>
      <w:r>
        <w:rPr>
          <w:b/>
        </w:rPr>
        <w:t>Transfer of Land (Single Register) Act 1998</w:t>
      </w:r>
      <w:r>
        <w:t xml:space="preserve"> does not affect the operation, effect or enforcement of a covenant in an agreement registered under the </w:t>
      </w:r>
      <w:r>
        <w:rPr>
          <w:b/>
        </w:rPr>
        <w:t>Property Law Act 1958</w:t>
      </w:r>
      <w:r>
        <w:t xml:space="preserve"> before the commencement of that section 24 and existing immediately before that commencement.</w:t>
      </w:r>
    </w:p>
    <w:p w14:paraId="36E26C71" w14:textId="77777777" w:rsidR="00F03266" w:rsidRDefault="00F03266" w:rsidP="00155E0E">
      <w:pPr>
        <w:pStyle w:val="SideNote"/>
        <w:framePr w:wrap="around"/>
      </w:pPr>
      <w:r>
        <w:t>S. 181(5) repealed by No. 85/1998 s. 24(Sch. item 45.6).</w:t>
      </w:r>
    </w:p>
    <w:p w14:paraId="2766EBB7" w14:textId="77777777" w:rsidR="00F03266" w:rsidRDefault="00F03266">
      <w:pPr>
        <w:pStyle w:val="Stars"/>
      </w:pPr>
      <w:r>
        <w:tab/>
        <w:t>*</w:t>
      </w:r>
      <w:r>
        <w:tab/>
        <w:t>*</w:t>
      </w:r>
      <w:r>
        <w:tab/>
        <w:t>*</w:t>
      </w:r>
      <w:r>
        <w:tab/>
        <w:t>*</w:t>
      </w:r>
      <w:r>
        <w:tab/>
        <w:t>*</w:t>
      </w:r>
    </w:p>
    <w:p w14:paraId="326D9BF4" w14:textId="77777777" w:rsidR="007A19A2" w:rsidRDefault="007A19A2" w:rsidP="009F7630"/>
    <w:p w14:paraId="3204BCA1" w14:textId="77777777" w:rsidR="007A19A2" w:rsidRDefault="007A19A2" w:rsidP="009F7630"/>
    <w:p w14:paraId="7AC52FEC" w14:textId="77777777" w:rsidR="001B5C03" w:rsidRDefault="001B5C03" w:rsidP="00155E0E">
      <w:pPr>
        <w:pStyle w:val="SideNote"/>
        <w:framePr w:wrap="around"/>
      </w:pPr>
      <w:r>
        <w:t>S. 182 (Heading) inserted by No. 3/2013 s. 51(4).</w:t>
      </w:r>
    </w:p>
    <w:p w14:paraId="79CC5CDA" w14:textId="77777777" w:rsidR="00F03266" w:rsidRDefault="00F03266" w:rsidP="00155E0E">
      <w:pPr>
        <w:pStyle w:val="SideNote"/>
        <w:framePr w:wrap="around"/>
        <w:spacing w:before="60"/>
      </w:pPr>
      <w:r>
        <w:t>S. 182 amended by Nos 18/1989 s. 13(Sch. 2 item 63(f)), 85/1998 s. 24(Sch. item 45.7).</w:t>
      </w:r>
    </w:p>
    <w:p w14:paraId="30131B98" w14:textId="77777777" w:rsidR="00F03266" w:rsidRDefault="00F03266" w:rsidP="00B26E83">
      <w:pPr>
        <w:pStyle w:val="DraftHeading1"/>
        <w:tabs>
          <w:tab w:val="right" w:pos="680"/>
        </w:tabs>
        <w:ind w:left="850" w:hanging="850"/>
      </w:pPr>
      <w:r>
        <w:tab/>
      </w:r>
      <w:bookmarkStart w:id="549" w:name="_Toc201839619"/>
      <w:r>
        <w:t>182</w:t>
      </w:r>
      <w:r w:rsidR="00B26E83">
        <w:tab/>
      </w:r>
      <w:r w:rsidR="001B5C03">
        <w:t>Effect of recording</w:t>
      </w:r>
      <w:bookmarkEnd w:id="549"/>
    </w:p>
    <w:p w14:paraId="68166E8F" w14:textId="77777777" w:rsidR="00F03266" w:rsidRDefault="00F03266">
      <w:pPr>
        <w:pStyle w:val="BodySection"/>
      </w:pPr>
      <w:r>
        <w:t>After the making of a recording in the Register—</w:t>
      </w:r>
    </w:p>
    <w:p w14:paraId="3F9C43B5" w14:textId="77777777" w:rsidR="00F03266" w:rsidRDefault="00F03266">
      <w:pPr>
        <w:pStyle w:val="DraftHeading3"/>
        <w:tabs>
          <w:tab w:val="right" w:pos="1758"/>
        </w:tabs>
        <w:ind w:left="1871" w:hanging="1871"/>
      </w:pPr>
      <w:r>
        <w:tab/>
        <w:t>(a)</w:t>
      </w:r>
      <w:r>
        <w:tab/>
        <w:t>the burden of any covenant in the agreement runs with the land affected; and</w:t>
      </w:r>
    </w:p>
    <w:p w14:paraId="68DE55D6" w14:textId="77777777" w:rsidR="00F03266" w:rsidRDefault="00F03266">
      <w:pPr>
        <w:pStyle w:val="DraftHeading3"/>
        <w:tabs>
          <w:tab w:val="right" w:pos="1758"/>
        </w:tabs>
        <w:ind w:left="1871" w:hanging="1871"/>
      </w:pPr>
      <w:r>
        <w:tab/>
        <w:t>(b)</w:t>
      </w:r>
      <w:r>
        <w:tab/>
        <w:t>the responsible authority may enforce the covenant against any person deriving title from any person who entered into the covenant as if it were a restrictive covenant despite the fact that it may be positive in nature or that it is not for the benefit of any land of the responsible authority.</w:t>
      </w:r>
    </w:p>
    <w:p w14:paraId="348FDFD7" w14:textId="77777777" w:rsidR="00976CA5" w:rsidRDefault="00B97A75" w:rsidP="00155E0E">
      <w:pPr>
        <w:pStyle w:val="SideNote"/>
        <w:framePr w:wrap="around"/>
      </w:pPr>
      <w:r>
        <w:t>S. 182A inserted by No. 3/2013 s. 52.</w:t>
      </w:r>
    </w:p>
    <w:p w14:paraId="0E8B0091" w14:textId="77777777" w:rsidR="00976CA5" w:rsidRDefault="00B97A75">
      <w:pPr>
        <w:pStyle w:val="DraftHeading1"/>
        <w:tabs>
          <w:tab w:val="right" w:pos="680"/>
        </w:tabs>
        <w:ind w:left="850" w:hanging="850"/>
      </w:pPr>
      <w:r>
        <w:tab/>
      </w:r>
      <w:bookmarkStart w:id="550" w:name="_Toc201839620"/>
      <w:r w:rsidR="00035DF9">
        <w:t>182A</w:t>
      </w:r>
      <w:r>
        <w:tab/>
        <w:t>New parties to an agreement</w:t>
      </w:r>
      <w:bookmarkEnd w:id="550"/>
    </w:p>
    <w:p w14:paraId="05A17CC4" w14:textId="77777777" w:rsidR="00976CA5" w:rsidRDefault="00B97A75">
      <w:pPr>
        <w:pStyle w:val="DraftHeading2"/>
        <w:tabs>
          <w:tab w:val="right" w:pos="1247"/>
        </w:tabs>
        <w:ind w:left="1361" w:hanging="1361"/>
      </w:pPr>
      <w:r>
        <w:tab/>
      </w:r>
      <w:r w:rsidR="00035DF9">
        <w:t>(1)</w:t>
      </w:r>
      <w:r>
        <w:tab/>
        <w:t>If the land or any part of the land which is subject to an agreement between the owner and the responsible authority is transferred or otherwise disposed of to another person, that other person becomes a party to that agreement.</w:t>
      </w:r>
    </w:p>
    <w:p w14:paraId="1F3C26A0" w14:textId="77777777" w:rsidR="00976CA5" w:rsidRDefault="00B97A75">
      <w:pPr>
        <w:pStyle w:val="DraftHeading2"/>
        <w:tabs>
          <w:tab w:val="right" w:pos="1247"/>
        </w:tabs>
        <w:ind w:left="1361" w:hanging="1361"/>
      </w:pPr>
      <w:r>
        <w:tab/>
      </w:r>
      <w:r w:rsidR="00035DF9">
        <w:t>(2)</w:t>
      </w:r>
      <w:r>
        <w:tab/>
        <w:t>Subsection (1) is subject to any provision to the contrary in the agreement.</w:t>
      </w:r>
    </w:p>
    <w:p w14:paraId="61A27D2C" w14:textId="77777777" w:rsidR="00976CA5" w:rsidRDefault="00B97A75">
      <w:pPr>
        <w:pStyle w:val="DraftHeading2"/>
        <w:tabs>
          <w:tab w:val="right" w:pos="1247"/>
        </w:tabs>
        <w:ind w:left="1361" w:hanging="1361"/>
      </w:pPr>
      <w:r>
        <w:tab/>
      </w:r>
      <w:r w:rsidR="00035DF9">
        <w:t>(3)</w:t>
      </w:r>
      <w:r>
        <w:tab/>
        <w:t>An agreement may specify the extent to which any party to an agreement is to be treated as a party for the purposes of a proposed amendment of the agreement.</w:t>
      </w:r>
    </w:p>
    <w:p w14:paraId="31A8F1E7" w14:textId="77777777" w:rsidR="00976CA5" w:rsidRDefault="001B5C03" w:rsidP="00155E0E">
      <w:pPr>
        <w:pStyle w:val="SideNote"/>
        <w:framePr w:wrap="around"/>
      </w:pPr>
      <w:r>
        <w:t>S. 183 (Heading) inserted by No. 3/2013 s. 51(5).</w:t>
      </w:r>
    </w:p>
    <w:p w14:paraId="3954FA7E" w14:textId="77777777" w:rsidR="00F03266" w:rsidRDefault="00F03266" w:rsidP="00B26E83">
      <w:pPr>
        <w:pStyle w:val="DraftHeading1"/>
        <w:tabs>
          <w:tab w:val="right" w:pos="680"/>
        </w:tabs>
        <w:ind w:left="850" w:hanging="850"/>
      </w:pPr>
      <w:r>
        <w:tab/>
      </w:r>
      <w:bookmarkStart w:id="551" w:name="_Toc201839621"/>
      <w:r>
        <w:t>183</w:t>
      </w:r>
      <w:r w:rsidR="00B26E83">
        <w:tab/>
      </w:r>
      <w:r w:rsidR="001B5C03">
        <w:t>Cancellation or alteration of recording</w:t>
      </w:r>
      <w:bookmarkEnd w:id="551"/>
    </w:p>
    <w:p w14:paraId="0C1A89DF" w14:textId="77777777" w:rsidR="00976CA5" w:rsidRDefault="00976CA5"/>
    <w:p w14:paraId="7127D82C" w14:textId="77777777" w:rsidR="001D1B0A" w:rsidRDefault="001D1B0A"/>
    <w:p w14:paraId="209CF79D" w14:textId="77777777" w:rsidR="00F03266" w:rsidRDefault="00F03266" w:rsidP="00155E0E">
      <w:pPr>
        <w:pStyle w:val="SideNote"/>
        <w:framePr w:wrap="around"/>
      </w:pPr>
      <w:r>
        <w:t>S. 183(1) amended by No. 35/1995 s. 9(1)(c).</w:t>
      </w:r>
    </w:p>
    <w:p w14:paraId="40D3FD9A" w14:textId="77777777" w:rsidR="00F03266" w:rsidRDefault="00F03266">
      <w:pPr>
        <w:pStyle w:val="DraftHeading2"/>
        <w:tabs>
          <w:tab w:val="right" w:pos="1247"/>
        </w:tabs>
        <w:ind w:left="1361" w:hanging="1361"/>
      </w:pPr>
      <w:r>
        <w:tab/>
        <w:t>(1)</w:t>
      </w:r>
      <w:r>
        <w:tab/>
        <w:t>The responsible authority must tell the Registrar of Titles in the prescribed manner without delay of the ending of any agreement wholly or in part or as to any part of the land or any amendment to an agreement.</w:t>
      </w:r>
    </w:p>
    <w:p w14:paraId="1FB4E64C" w14:textId="77777777" w:rsidR="00F03266" w:rsidRDefault="00F03266" w:rsidP="00155E0E">
      <w:pPr>
        <w:pStyle w:val="SideNote"/>
        <w:framePr w:wrap="around"/>
      </w:pPr>
      <w:r>
        <w:t>S. 183(2) amended by No. 48/1991 s. 63(2), substituted by No. 35/1995 s. 9(2), amended by No. 85/1998 s. 24(Sch. item 45.8).</w:t>
      </w:r>
    </w:p>
    <w:p w14:paraId="79F3B3EB" w14:textId="77777777" w:rsidR="00F03266" w:rsidRDefault="00F03266">
      <w:pPr>
        <w:pStyle w:val="DraftHeading2"/>
        <w:tabs>
          <w:tab w:val="right" w:pos="1247"/>
        </w:tabs>
        <w:ind w:left="1361" w:hanging="1361"/>
      </w:pPr>
      <w:r>
        <w:tab/>
        <w:t>(2)</w:t>
      </w:r>
      <w:r>
        <w:tab/>
        <w:t xml:space="preserve">The Registrar of Titles must, as appropriate, cancel in whole or in part or alter the recording of the agreement in the Register or make a recording in the Register of the matters notified under </w:t>
      </w:r>
      <w:r w:rsidR="00B26E83">
        <w:t>subsection</w:t>
      </w:r>
      <w:r>
        <w:t xml:space="preserve"> (1).</w:t>
      </w:r>
    </w:p>
    <w:p w14:paraId="154A350F" w14:textId="77777777" w:rsidR="00F03266" w:rsidRDefault="00F03266" w:rsidP="009F7630"/>
    <w:p w14:paraId="5AE24F7F" w14:textId="77777777" w:rsidR="00F03266" w:rsidRDefault="00F03266" w:rsidP="009F7630"/>
    <w:p w14:paraId="3710AD2E" w14:textId="77777777" w:rsidR="00F03266" w:rsidRDefault="00F03266" w:rsidP="00155E0E">
      <w:pPr>
        <w:pStyle w:val="SideNote"/>
        <w:framePr w:wrap="around"/>
      </w:pPr>
      <w:r>
        <w:t>S. 183(3) amended by No. 86/1989 s. 4(2)(l), substituted by No. 85/1998 s. 24(Sch. item 45.9).</w:t>
      </w:r>
    </w:p>
    <w:p w14:paraId="15D082B9" w14:textId="77777777" w:rsidR="00F03266" w:rsidRDefault="00F03266">
      <w:pPr>
        <w:pStyle w:val="DraftHeading2"/>
        <w:tabs>
          <w:tab w:val="right" w:pos="1247"/>
        </w:tabs>
        <w:ind w:left="1361" w:hanging="1361"/>
      </w:pPr>
      <w:r>
        <w:tab/>
        <w:t>(3)</w:t>
      </w:r>
      <w:r>
        <w:tab/>
        <w:t>This section does not apply to an agreement in respect of Crown land.</w:t>
      </w:r>
    </w:p>
    <w:p w14:paraId="7B33B1D8" w14:textId="77777777" w:rsidR="00F03266" w:rsidRDefault="00F03266"/>
    <w:p w14:paraId="093AA5FB" w14:textId="77777777" w:rsidR="00F03266" w:rsidRDefault="00F03266"/>
    <w:p w14:paraId="29FE4110" w14:textId="77777777" w:rsidR="00F03266" w:rsidRDefault="00F03266"/>
    <w:p w14:paraId="1A12C31B" w14:textId="77777777" w:rsidR="00F03266" w:rsidRDefault="00F03266" w:rsidP="00155E0E">
      <w:pPr>
        <w:pStyle w:val="SideNote"/>
        <w:framePr w:wrap="around"/>
      </w:pPr>
      <w:r>
        <w:t>S. 183(4) repealed by No. 85/1998 s. 24(Sch. item 45.9).</w:t>
      </w:r>
    </w:p>
    <w:p w14:paraId="5CD39070" w14:textId="77777777" w:rsidR="00F03266" w:rsidRDefault="00F03266">
      <w:pPr>
        <w:pStyle w:val="Stars"/>
      </w:pPr>
      <w:r>
        <w:tab/>
        <w:t>*</w:t>
      </w:r>
      <w:r>
        <w:tab/>
        <w:t>*</w:t>
      </w:r>
      <w:r>
        <w:tab/>
        <w:t>*</w:t>
      </w:r>
      <w:r>
        <w:tab/>
        <w:t>*</w:t>
      </w:r>
      <w:r>
        <w:tab/>
        <w:t>*</w:t>
      </w:r>
    </w:p>
    <w:p w14:paraId="3B590A48" w14:textId="77777777" w:rsidR="00F03266" w:rsidRDefault="00F03266" w:rsidP="009F7630"/>
    <w:p w14:paraId="61EC2DB7" w14:textId="77777777" w:rsidR="00F03266" w:rsidRDefault="00F03266" w:rsidP="009F7630"/>
    <w:p w14:paraId="3CA2C336" w14:textId="77777777" w:rsidR="00F03266" w:rsidRDefault="00F03266" w:rsidP="00B26E83">
      <w:pPr>
        <w:pStyle w:val="DraftHeading1"/>
        <w:tabs>
          <w:tab w:val="right" w:pos="680"/>
        </w:tabs>
        <w:ind w:left="850" w:hanging="850"/>
      </w:pPr>
      <w:r>
        <w:tab/>
      </w:r>
      <w:bookmarkStart w:id="552" w:name="_Toc201839622"/>
      <w:r>
        <w:t>184</w:t>
      </w:r>
      <w:r w:rsidR="00B26E83">
        <w:tab/>
      </w:r>
      <w:r>
        <w:t>Application to Tribunal</w:t>
      </w:r>
      <w:bookmarkEnd w:id="552"/>
    </w:p>
    <w:p w14:paraId="4B27C083" w14:textId="77777777" w:rsidR="00F03266" w:rsidRDefault="00F03266" w:rsidP="00155E0E">
      <w:pPr>
        <w:pStyle w:val="SideNote"/>
        <w:framePr w:wrap="around"/>
      </w:pPr>
      <w:r>
        <w:t>S. 184(1) amended by No. 52/1998 s. 191(1).</w:t>
      </w:r>
    </w:p>
    <w:p w14:paraId="4F114FE2" w14:textId="77777777" w:rsidR="00F03266" w:rsidRDefault="00F03266">
      <w:pPr>
        <w:pStyle w:val="DraftHeading2"/>
        <w:tabs>
          <w:tab w:val="right" w:pos="1247"/>
        </w:tabs>
        <w:ind w:left="1361" w:hanging="1361"/>
      </w:pPr>
      <w:r>
        <w:tab/>
        <w:t>(1)</w:t>
      </w:r>
      <w:r>
        <w:tab/>
        <w:t>An owner of land may apply to the Tribunal for an amendment to a proposed agreement if—</w:t>
      </w:r>
    </w:p>
    <w:p w14:paraId="66327953" w14:textId="77777777" w:rsidR="00F03266" w:rsidRDefault="00F03266">
      <w:pPr>
        <w:pStyle w:val="DraftHeading3"/>
        <w:tabs>
          <w:tab w:val="right" w:pos="1758"/>
        </w:tabs>
        <w:ind w:left="1871" w:hanging="1871"/>
      </w:pPr>
      <w:r>
        <w:tab/>
        <w:t>(a)</w:t>
      </w:r>
      <w:r>
        <w:tab/>
        <w:t>under a planning scheme or a permit the use or development of land for specified purposes is conditional upon an agreement being entered into under this Division; and</w:t>
      </w:r>
    </w:p>
    <w:p w14:paraId="39655865" w14:textId="77777777" w:rsidR="00F03266" w:rsidRDefault="00F03266">
      <w:pPr>
        <w:pStyle w:val="DraftHeading3"/>
        <w:tabs>
          <w:tab w:val="right" w:pos="1758"/>
        </w:tabs>
        <w:ind w:left="1871" w:hanging="1871"/>
      </w:pPr>
      <w:r>
        <w:tab/>
        <w:t>(b)</w:t>
      </w:r>
      <w:r>
        <w:tab/>
        <w:t>the owner objects to any provision of the agreement.</w:t>
      </w:r>
    </w:p>
    <w:p w14:paraId="7FFCDC1A" w14:textId="77777777" w:rsidR="00F03266" w:rsidRDefault="00F03266">
      <w:pPr>
        <w:pStyle w:val="DraftHeading2"/>
        <w:tabs>
          <w:tab w:val="right" w:pos="1247"/>
        </w:tabs>
        <w:ind w:left="1361" w:hanging="1361"/>
      </w:pPr>
      <w:r>
        <w:tab/>
        <w:t>(2)</w:t>
      </w:r>
      <w:r>
        <w:tab/>
        <w:t>The Tribunal may approve the proposed agreement with or without amendments.</w:t>
      </w:r>
    </w:p>
    <w:p w14:paraId="2294C13E" w14:textId="77777777" w:rsidR="00F03266" w:rsidRDefault="00F03266" w:rsidP="00155E0E">
      <w:pPr>
        <w:pStyle w:val="SideNote"/>
        <w:framePr w:wrap="around"/>
      </w:pPr>
      <w:r>
        <w:t>S. 184(3) inserted by No. 48/1991 s. 63(3), amended by No. 52/1998 s. 191(1)</w:t>
      </w:r>
      <w:r w:rsidR="00B97A75">
        <w:t>, repealed by No. 3/2013 s. 53</w:t>
      </w:r>
      <w:r>
        <w:t>.</w:t>
      </w:r>
    </w:p>
    <w:p w14:paraId="3FC61B4D" w14:textId="77777777" w:rsidR="00976CA5" w:rsidRDefault="00B97A75">
      <w:pPr>
        <w:pStyle w:val="Stars"/>
      </w:pPr>
      <w:r>
        <w:tab/>
        <w:t>*</w:t>
      </w:r>
      <w:r>
        <w:tab/>
        <w:t>*</w:t>
      </w:r>
      <w:r>
        <w:tab/>
        <w:t>*</w:t>
      </w:r>
      <w:r>
        <w:tab/>
        <w:t>*</w:t>
      </w:r>
      <w:r>
        <w:tab/>
        <w:t>*</w:t>
      </w:r>
    </w:p>
    <w:p w14:paraId="2E122028" w14:textId="77777777" w:rsidR="00976CA5" w:rsidRDefault="00976CA5"/>
    <w:p w14:paraId="08686771" w14:textId="77777777" w:rsidR="001D1B0A" w:rsidRDefault="001D1B0A"/>
    <w:p w14:paraId="2855036A" w14:textId="77777777" w:rsidR="001D1B0A" w:rsidRDefault="001D1B0A"/>
    <w:p w14:paraId="6070B72C" w14:textId="77777777" w:rsidR="001D1B0A" w:rsidRDefault="001D1B0A"/>
    <w:p w14:paraId="5F2FFFA1" w14:textId="77777777" w:rsidR="00F03266" w:rsidRDefault="00F03266" w:rsidP="00155E0E">
      <w:pPr>
        <w:pStyle w:val="SideNote"/>
        <w:framePr w:wrap="around"/>
      </w:pPr>
      <w:r>
        <w:t>S. 184(4) inserted by No. 48/1991 s. 63(3)</w:t>
      </w:r>
      <w:r w:rsidR="00B97A75">
        <w:t>, repealed by No. 3/2013 s. 53</w:t>
      </w:r>
      <w:r>
        <w:t>.</w:t>
      </w:r>
    </w:p>
    <w:p w14:paraId="4F6EABDD" w14:textId="77777777" w:rsidR="00976CA5" w:rsidRDefault="00B97A75">
      <w:pPr>
        <w:pStyle w:val="Stars"/>
      </w:pPr>
      <w:r>
        <w:tab/>
        <w:t>*</w:t>
      </w:r>
      <w:r>
        <w:tab/>
        <w:t>*</w:t>
      </w:r>
      <w:r>
        <w:tab/>
        <w:t>*</w:t>
      </w:r>
      <w:r>
        <w:tab/>
        <w:t>*</w:t>
      </w:r>
      <w:r>
        <w:tab/>
        <w:t>*</w:t>
      </w:r>
    </w:p>
    <w:p w14:paraId="63C41819" w14:textId="77777777" w:rsidR="00976CA5" w:rsidRDefault="00976CA5"/>
    <w:p w14:paraId="74DD569D" w14:textId="77777777" w:rsidR="001D1B0A" w:rsidRDefault="001D1B0A"/>
    <w:p w14:paraId="6A50B593" w14:textId="77777777" w:rsidR="001D1B0A" w:rsidRDefault="001D1B0A"/>
    <w:p w14:paraId="3552C203" w14:textId="77777777" w:rsidR="00976CA5" w:rsidRDefault="00B97A75" w:rsidP="00155E0E">
      <w:pPr>
        <w:pStyle w:val="SideNote"/>
        <w:framePr w:wrap="around"/>
        <w:rPr>
          <w:lang w:val="en-US"/>
        </w:rPr>
      </w:pPr>
      <w:r>
        <w:rPr>
          <w:lang w:val="en-US"/>
        </w:rPr>
        <w:t xml:space="preserve">S. 184A </w:t>
      </w:r>
      <w:r w:rsidRPr="00B97A75">
        <w:rPr>
          <w:lang w:val="en-US"/>
        </w:rPr>
        <w:t>inserted by</w:t>
      </w:r>
      <w:r>
        <w:rPr>
          <w:lang w:val="en-US"/>
        </w:rPr>
        <w:t xml:space="preserve"> No. 3/2013 s. 54.</w:t>
      </w:r>
    </w:p>
    <w:p w14:paraId="42E9BF5C" w14:textId="77777777" w:rsidR="00976CA5" w:rsidRDefault="00B97A75">
      <w:pPr>
        <w:pStyle w:val="DraftHeading1"/>
        <w:tabs>
          <w:tab w:val="right" w:pos="680"/>
        </w:tabs>
        <w:ind w:left="850" w:hanging="850"/>
        <w:rPr>
          <w:lang w:val="en-US"/>
        </w:rPr>
      </w:pPr>
      <w:r>
        <w:rPr>
          <w:lang w:val="en-US"/>
        </w:rPr>
        <w:tab/>
      </w:r>
      <w:bookmarkStart w:id="553" w:name="_Toc201839623"/>
      <w:r w:rsidR="00035DF9">
        <w:rPr>
          <w:lang w:val="en-US"/>
        </w:rPr>
        <w:t>184A</w:t>
      </w:r>
      <w:r>
        <w:rPr>
          <w:lang w:val="en-US"/>
        </w:rPr>
        <w:tab/>
        <w:t>Application to Tribunal by applicant in relation</w:t>
      </w:r>
      <w:r w:rsidR="006B178C">
        <w:rPr>
          <w:lang w:val="en-US"/>
        </w:rPr>
        <w:t xml:space="preserve"> to decisions under Subdivision </w:t>
      </w:r>
      <w:r>
        <w:rPr>
          <w:lang w:val="en-US"/>
        </w:rPr>
        <w:t>2</w:t>
      </w:r>
      <w:bookmarkEnd w:id="553"/>
    </w:p>
    <w:p w14:paraId="1C5F1732" w14:textId="77777777" w:rsidR="00976CA5" w:rsidRDefault="00B97A75">
      <w:pPr>
        <w:pStyle w:val="DraftHeading2"/>
        <w:tabs>
          <w:tab w:val="right" w:pos="1247"/>
        </w:tabs>
        <w:ind w:left="1361" w:hanging="1361"/>
        <w:rPr>
          <w:lang w:val="en-US"/>
        </w:rPr>
      </w:pPr>
      <w:r>
        <w:rPr>
          <w:lang w:val="en-US"/>
        </w:rPr>
        <w:tab/>
      </w:r>
      <w:r w:rsidR="00035DF9">
        <w:rPr>
          <w:lang w:val="en-US"/>
        </w:rPr>
        <w:t>(1)</w:t>
      </w:r>
      <w:r>
        <w:rPr>
          <w:lang w:val="en-US"/>
        </w:rPr>
        <w:tab/>
        <w:t>A person who applied to amend or end an agreement under Subdivision 2 may apply to the Tribunal for review of a decision by the responsible authority under section 178E—</w:t>
      </w:r>
    </w:p>
    <w:p w14:paraId="0709ACCA" w14:textId="77777777" w:rsidR="00976CA5" w:rsidRDefault="00B97A75">
      <w:pPr>
        <w:pStyle w:val="DraftHeading3"/>
        <w:tabs>
          <w:tab w:val="right" w:pos="1757"/>
        </w:tabs>
        <w:ind w:left="1871" w:hanging="1871"/>
        <w:rPr>
          <w:lang w:val="en-US"/>
        </w:rPr>
      </w:pPr>
      <w:r>
        <w:rPr>
          <w:lang w:val="en-US"/>
        </w:rPr>
        <w:tab/>
      </w:r>
      <w:r w:rsidR="00035DF9">
        <w:rPr>
          <w:lang w:val="en-US"/>
        </w:rPr>
        <w:t>(a)</w:t>
      </w:r>
      <w:r>
        <w:rPr>
          <w:lang w:val="en-US"/>
        </w:rPr>
        <w:tab/>
        <w:t>to amend the agreement in a manner that is different from the proposal; or</w:t>
      </w:r>
    </w:p>
    <w:p w14:paraId="193669C6" w14:textId="77777777" w:rsidR="00E917B0" w:rsidRPr="00E917B0" w:rsidRDefault="00B97A75" w:rsidP="00752473">
      <w:pPr>
        <w:pStyle w:val="DraftHeading3"/>
        <w:tabs>
          <w:tab w:val="right" w:pos="1757"/>
        </w:tabs>
        <w:ind w:left="1871" w:hanging="1871"/>
        <w:rPr>
          <w:lang w:val="en-US"/>
        </w:rPr>
      </w:pPr>
      <w:r>
        <w:rPr>
          <w:lang w:val="en-US"/>
        </w:rPr>
        <w:tab/>
      </w:r>
      <w:r w:rsidR="00035DF9">
        <w:rPr>
          <w:lang w:val="en-US"/>
        </w:rPr>
        <w:t>(b)</w:t>
      </w:r>
      <w:r>
        <w:rPr>
          <w:lang w:val="en-US"/>
        </w:rPr>
        <w:tab/>
        <w:t>to end the agreement in a manner that is different from the proposal; or</w:t>
      </w:r>
    </w:p>
    <w:p w14:paraId="578480BC" w14:textId="77777777" w:rsidR="00976CA5" w:rsidRDefault="00B97A75">
      <w:pPr>
        <w:pStyle w:val="DraftHeading3"/>
        <w:tabs>
          <w:tab w:val="right" w:pos="1757"/>
        </w:tabs>
        <w:ind w:left="1871" w:hanging="1871"/>
        <w:rPr>
          <w:lang w:val="en-US"/>
        </w:rPr>
      </w:pPr>
      <w:r>
        <w:rPr>
          <w:lang w:val="en-US"/>
        </w:rPr>
        <w:tab/>
      </w:r>
      <w:r w:rsidR="00035DF9">
        <w:rPr>
          <w:lang w:val="en-US"/>
        </w:rPr>
        <w:t>(c)</w:t>
      </w:r>
      <w:r>
        <w:rPr>
          <w:lang w:val="en-US"/>
        </w:rPr>
        <w:tab/>
        <w:t>to refuse—</w:t>
      </w:r>
    </w:p>
    <w:p w14:paraId="114B81CB" w14:textId="77777777" w:rsidR="00976CA5" w:rsidRDefault="00B97A75">
      <w:pPr>
        <w:pStyle w:val="DraftHeading4"/>
        <w:tabs>
          <w:tab w:val="right" w:pos="2268"/>
        </w:tabs>
        <w:ind w:left="2381" w:hanging="2381"/>
        <w:rPr>
          <w:lang w:val="en-US"/>
        </w:rPr>
      </w:pPr>
      <w:r>
        <w:rPr>
          <w:lang w:val="en-US"/>
        </w:rPr>
        <w:tab/>
      </w:r>
      <w:r w:rsidR="00035DF9">
        <w:rPr>
          <w:lang w:val="en-US"/>
        </w:rPr>
        <w:t>(i)</w:t>
      </w:r>
      <w:r>
        <w:rPr>
          <w:lang w:val="en-US"/>
        </w:rPr>
        <w:tab/>
        <w:t>to amend the agreement; or</w:t>
      </w:r>
    </w:p>
    <w:p w14:paraId="18BF05E4" w14:textId="77777777" w:rsidR="00976CA5" w:rsidRDefault="00B97A75">
      <w:pPr>
        <w:pStyle w:val="DraftHeading4"/>
        <w:tabs>
          <w:tab w:val="right" w:pos="2268"/>
        </w:tabs>
        <w:ind w:left="2381" w:hanging="2381"/>
      </w:pPr>
      <w:r>
        <w:tab/>
      </w:r>
      <w:r w:rsidR="00035DF9">
        <w:t>(ii)</w:t>
      </w:r>
      <w:r>
        <w:tab/>
        <w:t>to end the agreement, wholly or in part or as to any part of the land subject to the agreement.</w:t>
      </w:r>
    </w:p>
    <w:p w14:paraId="7351B7B1" w14:textId="77777777" w:rsidR="00976CA5" w:rsidRDefault="00B97A75">
      <w:pPr>
        <w:pStyle w:val="DraftHeading2"/>
        <w:tabs>
          <w:tab w:val="right" w:pos="1247"/>
        </w:tabs>
        <w:ind w:left="1361" w:hanging="1361"/>
        <w:rPr>
          <w:lang w:val="en-US"/>
        </w:rPr>
      </w:pPr>
      <w:r>
        <w:rPr>
          <w:lang w:val="en-US"/>
        </w:rPr>
        <w:tab/>
      </w:r>
      <w:r w:rsidR="00035DF9">
        <w:rPr>
          <w:lang w:val="en-US"/>
        </w:rPr>
        <w:t>(2)</w:t>
      </w:r>
      <w:r>
        <w:rPr>
          <w:lang w:val="en-US"/>
        </w:rPr>
        <w:tab/>
        <w:t>If the responsible authority—</w:t>
      </w:r>
    </w:p>
    <w:p w14:paraId="21010687" w14:textId="6E59C31A" w:rsidR="00752473" w:rsidRDefault="00B97A75" w:rsidP="00752473">
      <w:pPr>
        <w:pStyle w:val="DraftHeading3"/>
        <w:tabs>
          <w:tab w:val="right" w:pos="1757"/>
        </w:tabs>
        <w:ind w:left="1871" w:hanging="1871"/>
        <w:rPr>
          <w:lang w:val="en-US"/>
        </w:rPr>
      </w:pPr>
      <w:r>
        <w:rPr>
          <w:lang w:val="en-US"/>
        </w:rPr>
        <w:tab/>
      </w:r>
      <w:r w:rsidR="00035DF9">
        <w:rPr>
          <w:lang w:val="en-US"/>
        </w:rPr>
        <w:t>(a)</w:t>
      </w:r>
      <w:r>
        <w:rPr>
          <w:lang w:val="en-US"/>
        </w:rPr>
        <w:tab/>
        <w:t>fails to give notice of a proposal under section 178C for the amendment of an agreement or the ending of an agreement within the prescribed time after the responsible authority gives notice that it agrees in pri</w:t>
      </w:r>
      <w:r w:rsidR="006B178C">
        <w:rPr>
          <w:lang w:val="en-US"/>
        </w:rPr>
        <w:t>nciple under section 178A(3) or </w:t>
      </w:r>
      <w:r>
        <w:rPr>
          <w:lang w:val="en-US"/>
        </w:rPr>
        <w:t>(4); or</w:t>
      </w:r>
    </w:p>
    <w:p w14:paraId="049EA9B2" w14:textId="0036F1CD" w:rsidR="00320A28" w:rsidRDefault="00320A28" w:rsidP="00320A28">
      <w:pPr>
        <w:rPr>
          <w:lang w:val="en-US"/>
        </w:rPr>
      </w:pPr>
    </w:p>
    <w:p w14:paraId="56E6F101" w14:textId="2D82606D" w:rsidR="00320A28" w:rsidRDefault="00320A28" w:rsidP="00320A28">
      <w:pPr>
        <w:rPr>
          <w:lang w:val="en-US"/>
        </w:rPr>
      </w:pPr>
    </w:p>
    <w:p w14:paraId="7DBA1427" w14:textId="03166978" w:rsidR="00320A28" w:rsidRDefault="00320A28" w:rsidP="00320A28">
      <w:pPr>
        <w:rPr>
          <w:lang w:val="en-US"/>
        </w:rPr>
      </w:pPr>
    </w:p>
    <w:p w14:paraId="0DD8D319" w14:textId="77777777" w:rsidR="00320A28" w:rsidRPr="00320A28" w:rsidRDefault="00320A28" w:rsidP="00320A28">
      <w:pPr>
        <w:rPr>
          <w:lang w:val="en-US"/>
        </w:rPr>
      </w:pPr>
    </w:p>
    <w:p w14:paraId="3F641B05" w14:textId="624F45A7" w:rsidR="00976CA5" w:rsidRDefault="00B97A75">
      <w:pPr>
        <w:pStyle w:val="DraftHeading3"/>
        <w:tabs>
          <w:tab w:val="right" w:pos="1757"/>
        </w:tabs>
        <w:ind w:left="1871" w:hanging="1871"/>
        <w:rPr>
          <w:lang w:val="en-US"/>
        </w:rPr>
      </w:pPr>
      <w:r>
        <w:rPr>
          <w:lang w:val="en-US"/>
        </w:rPr>
        <w:tab/>
      </w:r>
      <w:r w:rsidR="00035DF9">
        <w:rPr>
          <w:lang w:val="en-US"/>
        </w:rPr>
        <w:t>(b)</w:t>
      </w:r>
      <w:r>
        <w:rPr>
          <w:lang w:val="en-US"/>
        </w:rPr>
        <w:tab/>
        <w:t>fails to decide on an application under section 178E within the prescribed time after the responsible authority gives notice that it</w:t>
      </w:r>
      <w:r w:rsidR="00752473">
        <w:rPr>
          <w:lang w:val="en-US"/>
        </w:rPr>
        <w:br/>
      </w:r>
      <w:r>
        <w:rPr>
          <w:lang w:val="en-US"/>
        </w:rPr>
        <w:t>agrees in pri</w:t>
      </w:r>
      <w:r w:rsidR="006B178C">
        <w:rPr>
          <w:lang w:val="en-US"/>
        </w:rPr>
        <w:t>nciple under section 178A(3) or </w:t>
      </w:r>
      <w:r>
        <w:rPr>
          <w:lang w:val="en-US"/>
        </w:rPr>
        <w:t>(4)—</w:t>
      </w:r>
    </w:p>
    <w:p w14:paraId="7E6D6E92" w14:textId="77777777" w:rsidR="00976CA5" w:rsidRDefault="00B97A75">
      <w:pPr>
        <w:pStyle w:val="BodySectionSub"/>
        <w:rPr>
          <w:lang w:val="en-US"/>
        </w:rPr>
      </w:pPr>
      <w:r>
        <w:rPr>
          <w:lang w:val="en-US"/>
        </w:rPr>
        <w:t>the applicant may apply to the Tribunal for review of the failure to make a decision on the matter.</w:t>
      </w:r>
    </w:p>
    <w:p w14:paraId="4737DC7C" w14:textId="77777777" w:rsidR="00B97A75" w:rsidRDefault="00B97A75" w:rsidP="00155E0E">
      <w:pPr>
        <w:pStyle w:val="SideNote"/>
        <w:framePr w:wrap="around"/>
        <w:rPr>
          <w:lang w:val="en-US"/>
        </w:rPr>
      </w:pPr>
      <w:r>
        <w:rPr>
          <w:lang w:val="en-US"/>
        </w:rPr>
        <w:t xml:space="preserve">S. 184B </w:t>
      </w:r>
      <w:r w:rsidRPr="00B97A75">
        <w:rPr>
          <w:lang w:val="en-US"/>
        </w:rPr>
        <w:t>inserted by</w:t>
      </w:r>
      <w:r>
        <w:rPr>
          <w:lang w:val="en-US"/>
        </w:rPr>
        <w:t xml:space="preserve"> No. 3/2013 s. 54.</w:t>
      </w:r>
    </w:p>
    <w:p w14:paraId="45126E38" w14:textId="77777777" w:rsidR="00976CA5" w:rsidRDefault="00B97A75">
      <w:pPr>
        <w:pStyle w:val="DraftHeading1"/>
        <w:tabs>
          <w:tab w:val="right" w:pos="680"/>
        </w:tabs>
        <w:ind w:left="850" w:hanging="850"/>
        <w:rPr>
          <w:lang w:val="en-US"/>
        </w:rPr>
      </w:pPr>
      <w:r>
        <w:rPr>
          <w:lang w:val="en-US"/>
        </w:rPr>
        <w:tab/>
      </w:r>
      <w:bookmarkStart w:id="554" w:name="_Toc201839624"/>
      <w:r w:rsidR="00035DF9">
        <w:rPr>
          <w:lang w:val="en-US"/>
        </w:rPr>
        <w:t>184B</w:t>
      </w:r>
      <w:r>
        <w:rPr>
          <w:lang w:val="en-US"/>
        </w:rPr>
        <w:tab/>
        <w:t>Application to Tribunal by party to agreement</w:t>
      </w:r>
      <w:bookmarkEnd w:id="554"/>
    </w:p>
    <w:p w14:paraId="6F1B26C5" w14:textId="77777777" w:rsidR="00976CA5" w:rsidRDefault="00B97A75">
      <w:pPr>
        <w:pStyle w:val="BodySectionSub"/>
        <w:rPr>
          <w:lang w:val="en-US"/>
        </w:rPr>
      </w:pPr>
      <w:r>
        <w:rPr>
          <w:lang w:val="en-US"/>
        </w:rPr>
        <w:t>A party to an agreement (other than a person referred to in section 184A) may apply to the Tribunal for review of a decision by a responsible authority under section 178E to amend or end the agreement.</w:t>
      </w:r>
    </w:p>
    <w:p w14:paraId="7FAB37E4" w14:textId="77777777" w:rsidR="00B97A75" w:rsidRDefault="00B97A75" w:rsidP="00155E0E">
      <w:pPr>
        <w:pStyle w:val="SideNote"/>
        <w:framePr w:wrap="around"/>
        <w:rPr>
          <w:lang w:val="en-US"/>
        </w:rPr>
      </w:pPr>
      <w:r>
        <w:rPr>
          <w:lang w:val="en-US"/>
        </w:rPr>
        <w:t xml:space="preserve">S. 184C </w:t>
      </w:r>
      <w:r w:rsidRPr="00B97A75">
        <w:rPr>
          <w:lang w:val="en-US"/>
        </w:rPr>
        <w:t>inserted by</w:t>
      </w:r>
      <w:r>
        <w:rPr>
          <w:lang w:val="en-US"/>
        </w:rPr>
        <w:t xml:space="preserve"> No. 3/2013 s. 54.</w:t>
      </w:r>
    </w:p>
    <w:p w14:paraId="668C2E6C" w14:textId="77777777" w:rsidR="00976CA5" w:rsidRDefault="00B97A75">
      <w:pPr>
        <w:pStyle w:val="DraftHeading1"/>
        <w:tabs>
          <w:tab w:val="right" w:pos="680"/>
        </w:tabs>
        <w:ind w:left="850" w:hanging="850"/>
        <w:rPr>
          <w:lang w:val="en-US"/>
        </w:rPr>
      </w:pPr>
      <w:r>
        <w:rPr>
          <w:lang w:val="en-US"/>
        </w:rPr>
        <w:tab/>
      </w:r>
      <w:bookmarkStart w:id="555" w:name="_Toc201839625"/>
      <w:r w:rsidR="00035DF9">
        <w:rPr>
          <w:lang w:val="en-US"/>
        </w:rPr>
        <w:t>184C</w:t>
      </w:r>
      <w:r>
        <w:rPr>
          <w:lang w:val="en-US"/>
        </w:rPr>
        <w:tab/>
        <w:t>Application to Tribunal by objector</w:t>
      </w:r>
      <w:bookmarkEnd w:id="555"/>
    </w:p>
    <w:p w14:paraId="2ADDC42C" w14:textId="77777777" w:rsidR="009F7630" w:rsidRPr="009F7630" w:rsidRDefault="00B97A75" w:rsidP="00752473">
      <w:pPr>
        <w:pStyle w:val="BodySectionSub"/>
        <w:rPr>
          <w:lang w:val="en-US"/>
        </w:rPr>
      </w:pPr>
      <w:r>
        <w:rPr>
          <w:lang w:val="en-US"/>
        </w:rPr>
        <w:t>An objector may apply to the Tribunal for review of a decision by a responsible authority under section 178E to amend or end an agreement.</w:t>
      </w:r>
    </w:p>
    <w:p w14:paraId="18BB84C8" w14:textId="77777777" w:rsidR="00B97A75" w:rsidRDefault="00B97A75" w:rsidP="00155E0E">
      <w:pPr>
        <w:pStyle w:val="SideNote"/>
        <w:framePr w:wrap="around"/>
        <w:rPr>
          <w:lang w:val="en-US"/>
        </w:rPr>
      </w:pPr>
      <w:r>
        <w:rPr>
          <w:lang w:val="en-US"/>
        </w:rPr>
        <w:t xml:space="preserve">S. 184D </w:t>
      </w:r>
      <w:r w:rsidRPr="00B97A75">
        <w:rPr>
          <w:lang w:val="en-US"/>
        </w:rPr>
        <w:t>inserted by</w:t>
      </w:r>
      <w:r>
        <w:rPr>
          <w:lang w:val="en-US"/>
        </w:rPr>
        <w:t xml:space="preserve"> No. 3/2013 s. 54.</w:t>
      </w:r>
    </w:p>
    <w:p w14:paraId="6CE1BA5B" w14:textId="77777777" w:rsidR="00976CA5" w:rsidRDefault="00B97A75">
      <w:pPr>
        <w:pStyle w:val="DraftHeading1"/>
        <w:tabs>
          <w:tab w:val="right" w:pos="680"/>
        </w:tabs>
        <w:ind w:left="850" w:hanging="850"/>
        <w:rPr>
          <w:lang w:val="en-US"/>
        </w:rPr>
      </w:pPr>
      <w:r>
        <w:rPr>
          <w:lang w:val="en-US"/>
        </w:rPr>
        <w:tab/>
      </w:r>
      <w:bookmarkStart w:id="556" w:name="_Toc201839626"/>
      <w:r w:rsidR="00035DF9">
        <w:rPr>
          <w:lang w:val="en-US"/>
        </w:rPr>
        <w:t>184D</w:t>
      </w:r>
      <w:r>
        <w:rPr>
          <w:lang w:val="en-US"/>
        </w:rPr>
        <w:tab/>
        <w:t>Application to Tribunal by affected person</w:t>
      </w:r>
      <w:bookmarkEnd w:id="556"/>
    </w:p>
    <w:p w14:paraId="2AB71CC3" w14:textId="77777777" w:rsidR="00976CA5" w:rsidRDefault="00B97A75">
      <w:pPr>
        <w:pStyle w:val="BodySectionSub"/>
        <w:rPr>
          <w:lang w:val="en-US"/>
        </w:rPr>
      </w:pPr>
      <w:r>
        <w:rPr>
          <w:lang w:val="en-US"/>
        </w:rPr>
        <w:t>Any person who was entitled to object to a proposal to amend or end an agreement but did not object because the person was not given notice under section 178C, may apply to the Tribunal for review of a decision by the responsible authority under section 178E to amend or end the agreement.</w:t>
      </w:r>
    </w:p>
    <w:p w14:paraId="4DD7274D" w14:textId="77777777" w:rsidR="00B97A75" w:rsidRDefault="00B97A75" w:rsidP="00155E0E">
      <w:pPr>
        <w:pStyle w:val="SideNote"/>
        <w:framePr w:wrap="around"/>
        <w:rPr>
          <w:lang w:val="en-US"/>
        </w:rPr>
      </w:pPr>
      <w:r>
        <w:rPr>
          <w:lang w:val="en-US"/>
        </w:rPr>
        <w:t xml:space="preserve">S. 184E </w:t>
      </w:r>
      <w:r w:rsidRPr="00B97A75">
        <w:rPr>
          <w:lang w:val="en-US"/>
        </w:rPr>
        <w:t>inserted by</w:t>
      </w:r>
      <w:r>
        <w:rPr>
          <w:lang w:val="en-US"/>
        </w:rPr>
        <w:t xml:space="preserve"> No. 3/2013 s. 54.</w:t>
      </w:r>
    </w:p>
    <w:p w14:paraId="520B933B" w14:textId="77777777" w:rsidR="00976CA5" w:rsidRDefault="00B97A75">
      <w:pPr>
        <w:pStyle w:val="DraftHeading1"/>
        <w:tabs>
          <w:tab w:val="right" w:pos="680"/>
        </w:tabs>
        <w:ind w:left="850" w:hanging="850"/>
        <w:rPr>
          <w:lang w:val="en-US"/>
        </w:rPr>
      </w:pPr>
      <w:r>
        <w:rPr>
          <w:lang w:val="en-US"/>
        </w:rPr>
        <w:tab/>
      </w:r>
      <w:bookmarkStart w:id="557" w:name="_Toc201839627"/>
      <w:r w:rsidR="00035DF9">
        <w:rPr>
          <w:lang w:val="en-US"/>
        </w:rPr>
        <w:t>184E</w:t>
      </w:r>
      <w:r>
        <w:rPr>
          <w:lang w:val="en-US"/>
        </w:rPr>
        <w:tab/>
        <w:t>Objectors entitled to notice</w:t>
      </w:r>
      <w:bookmarkEnd w:id="557"/>
    </w:p>
    <w:p w14:paraId="211C2B9B" w14:textId="77777777" w:rsidR="00976CA5" w:rsidRDefault="00B97A75">
      <w:pPr>
        <w:pStyle w:val="BodySectionSub"/>
        <w:rPr>
          <w:lang w:val="en-US"/>
        </w:rPr>
      </w:pPr>
      <w:r>
        <w:rPr>
          <w:lang w:val="en-US"/>
        </w:rPr>
        <w:t>An objector to the proposal to amend or end an agreement is entitled to notice of an application by the applicant for review of—</w:t>
      </w:r>
    </w:p>
    <w:p w14:paraId="50C1A5BC" w14:textId="77777777" w:rsidR="00976CA5" w:rsidRDefault="00B97A75">
      <w:pPr>
        <w:pStyle w:val="DraftHeading3"/>
        <w:tabs>
          <w:tab w:val="right" w:pos="1757"/>
        </w:tabs>
        <w:ind w:left="1871" w:hanging="1871"/>
        <w:rPr>
          <w:lang w:val="en-US"/>
        </w:rPr>
      </w:pPr>
      <w:r>
        <w:rPr>
          <w:lang w:val="en-US"/>
        </w:rPr>
        <w:tab/>
      </w:r>
      <w:r w:rsidR="00035DF9">
        <w:rPr>
          <w:lang w:val="en-US"/>
        </w:rPr>
        <w:t>(a)</w:t>
      </w:r>
      <w:r>
        <w:rPr>
          <w:lang w:val="en-US"/>
        </w:rPr>
        <w:tab/>
        <w:t>a decision under Subdivision 2 to amend or end an agreement; or</w:t>
      </w:r>
    </w:p>
    <w:p w14:paraId="300001A1" w14:textId="77777777" w:rsidR="00976CA5" w:rsidRDefault="00B97A75">
      <w:pPr>
        <w:pStyle w:val="DraftHeading3"/>
        <w:tabs>
          <w:tab w:val="right" w:pos="1757"/>
        </w:tabs>
        <w:ind w:left="1871" w:hanging="1871"/>
        <w:rPr>
          <w:lang w:val="en-US"/>
        </w:rPr>
      </w:pPr>
      <w:r>
        <w:rPr>
          <w:lang w:val="en-US"/>
        </w:rPr>
        <w:tab/>
      </w:r>
      <w:r w:rsidR="00035DF9">
        <w:rPr>
          <w:lang w:val="en-US"/>
        </w:rPr>
        <w:t>(b)</w:t>
      </w:r>
      <w:r>
        <w:rPr>
          <w:lang w:val="en-US"/>
        </w:rPr>
        <w:tab/>
        <w:t>a decision under Subdivision 2 to refuse to amend or end an agreement; or</w:t>
      </w:r>
    </w:p>
    <w:p w14:paraId="0B4B3949" w14:textId="77777777" w:rsidR="00976CA5" w:rsidRDefault="00B97A75">
      <w:pPr>
        <w:pStyle w:val="DraftHeading3"/>
        <w:tabs>
          <w:tab w:val="right" w:pos="1757"/>
        </w:tabs>
        <w:ind w:left="1871" w:hanging="1871"/>
        <w:rPr>
          <w:lang w:val="en-US"/>
        </w:rPr>
      </w:pPr>
      <w:r>
        <w:rPr>
          <w:lang w:val="en-US"/>
        </w:rPr>
        <w:tab/>
      </w:r>
      <w:r w:rsidR="00035DF9">
        <w:rPr>
          <w:lang w:val="en-US"/>
        </w:rPr>
        <w:t>(c)</w:t>
      </w:r>
      <w:r>
        <w:rPr>
          <w:lang w:val="en-US"/>
        </w:rPr>
        <w:tab/>
        <w:t>a failure of a responsible authority under Subdivision 2 to amend or end an agreement.</w:t>
      </w:r>
    </w:p>
    <w:p w14:paraId="5FE1570C" w14:textId="77777777" w:rsidR="00B97A75" w:rsidRDefault="00B97A75" w:rsidP="00155E0E">
      <w:pPr>
        <w:pStyle w:val="SideNote"/>
        <w:framePr w:wrap="around"/>
        <w:rPr>
          <w:lang w:val="en-US"/>
        </w:rPr>
      </w:pPr>
      <w:r>
        <w:rPr>
          <w:lang w:val="en-US"/>
        </w:rPr>
        <w:t xml:space="preserve">S. 184F </w:t>
      </w:r>
      <w:r w:rsidRPr="00B97A75">
        <w:rPr>
          <w:lang w:val="en-US"/>
        </w:rPr>
        <w:t>inserted by</w:t>
      </w:r>
      <w:r>
        <w:rPr>
          <w:lang w:val="en-US"/>
        </w:rPr>
        <w:t xml:space="preserve"> No. 3/2013 s. 54.</w:t>
      </w:r>
    </w:p>
    <w:p w14:paraId="62D543AB" w14:textId="77777777" w:rsidR="00976CA5" w:rsidRDefault="00B97A75">
      <w:pPr>
        <w:pStyle w:val="DraftHeading1"/>
        <w:tabs>
          <w:tab w:val="right" w:pos="680"/>
        </w:tabs>
        <w:ind w:left="850" w:hanging="850"/>
        <w:rPr>
          <w:lang w:val="en-US"/>
        </w:rPr>
      </w:pPr>
      <w:r>
        <w:rPr>
          <w:lang w:val="en-US"/>
        </w:rPr>
        <w:tab/>
      </w:r>
      <w:bookmarkStart w:id="558" w:name="_Toc201839628"/>
      <w:r w:rsidR="00035DF9">
        <w:rPr>
          <w:lang w:val="en-US"/>
        </w:rPr>
        <w:t>184F</w:t>
      </w:r>
      <w:r>
        <w:rPr>
          <w:lang w:val="en-US"/>
        </w:rPr>
        <w:tab/>
        <w:t>Application to amend or end agreement may be determined after application for review lodged</w:t>
      </w:r>
      <w:bookmarkEnd w:id="558"/>
    </w:p>
    <w:p w14:paraId="2A91EEEF" w14:textId="77777777" w:rsidR="00976CA5" w:rsidRDefault="00B97A75">
      <w:pPr>
        <w:pStyle w:val="DraftHeading2"/>
        <w:tabs>
          <w:tab w:val="right" w:pos="1247"/>
        </w:tabs>
        <w:ind w:left="1361" w:hanging="1361"/>
        <w:rPr>
          <w:lang w:val="en-US"/>
        </w:rPr>
      </w:pPr>
      <w:r>
        <w:rPr>
          <w:lang w:val="en-US"/>
        </w:rPr>
        <w:tab/>
      </w:r>
      <w:r w:rsidR="00035DF9">
        <w:rPr>
          <w:lang w:val="en-US"/>
        </w:rPr>
        <w:t>(1)</w:t>
      </w:r>
      <w:r>
        <w:rPr>
          <w:lang w:val="en-US"/>
        </w:rPr>
        <w:tab/>
        <w:t>A responsible authority may decide to amend or end an agreement at any time after an application is made for review of the failure of the responsible authority to make a decision.</w:t>
      </w:r>
    </w:p>
    <w:p w14:paraId="3B880B4F" w14:textId="77777777" w:rsidR="009F7630" w:rsidRPr="009F7630" w:rsidRDefault="00B97A75" w:rsidP="00752473">
      <w:pPr>
        <w:pStyle w:val="DraftHeading2"/>
        <w:tabs>
          <w:tab w:val="right" w:pos="1247"/>
        </w:tabs>
        <w:ind w:left="1361" w:hanging="1361"/>
        <w:rPr>
          <w:lang w:val="en-US"/>
        </w:rPr>
      </w:pPr>
      <w:r>
        <w:rPr>
          <w:lang w:val="en-US"/>
        </w:rPr>
        <w:tab/>
      </w:r>
      <w:r w:rsidR="00035DF9">
        <w:rPr>
          <w:lang w:val="en-US"/>
        </w:rPr>
        <w:t>(2)</w:t>
      </w:r>
      <w:r>
        <w:rPr>
          <w:lang w:val="en-US"/>
        </w:rPr>
        <w:tab/>
        <w:t>Except in accordance with the advice of the principal registrar under subsection (5), the responsible authority must not amend or end the agreement, or give notice of the decision to the applicant or any objector after an application is made to the Tribunal for review of a failure to amend or end an agreement.</w:t>
      </w:r>
    </w:p>
    <w:p w14:paraId="6D26B049" w14:textId="77777777" w:rsidR="00976CA5" w:rsidRDefault="00B97A75">
      <w:pPr>
        <w:pStyle w:val="DraftHeading2"/>
        <w:tabs>
          <w:tab w:val="right" w:pos="1247"/>
        </w:tabs>
        <w:ind w:left="1361" w:hanging="1361"/>
        <w:rPr>
          <w:lang w:val="en-US"/>
        </w:rPr>
      </w:pPr>
      <w:r>
        <w:rPr>
          <w:lang w:val="en-US"/>
        </w:rPr>
        <w:tab/>
      </w:r>
      <w:r w:rsidR="00035DF9">
        <w:rPr>
          <w:lang w:val="en-US"/>
        </w:rPr>
        <w:t>(3)</w:t>
      </w:r>
      <w:r>
        <w:rPr>
          <w:lang w:val="en-US"/>
        </w:rPr>
        <w:tab/>
        <w:t>The responsible authority must inform the principal registrar if the responsible authority decides to amend or end an agreement after an application is made for the review of its failure to end or amend the agreement.</w:t>
      </w:r>
    </w:p>
    <w:p w14:paraId="0045D184" w14:textId="77777777" w:rsidR="00976CA5" w:rsidRDefault="00B97A75">
      <w:pPr>
        <w:pStyle w:val="DraftHeading2"/>
        <w:tabs>
          <w:tab w:val="right" w:pos="1247"/>
        </w:tabs>
        <w:ind w:left="1361" w:hanging="1361"/>
        <w:rPr>
          <w:lang w:val="en-US"/>
        </w:rPr>
      </w:pPr>
      <w:r>
        <w:rPr>
          <w:lang w:val="en-US"/>
        </w:rPr>
        <w:tab/>
      </w:r>
      <w:r w:rsidR="00035DF9">
        <w:rPr>
          <w:lang w:val="en-US"/>
        </w:rPr>
        <w:t>(4)</w:t>
      </w:r>
      <w:r>
        <w:rPr>
          <w:lang w:val="en-US"/>
        </w:rPr>
        <w:tab/>
        <w:t>The principal registrar must refer the decision of the responsible authority to a presidential member of the Tribunal for consideration.</w:t>
      </w:r>
    </w:p>
    <w:p w14:paraId="11836523" w14:textId="77777777" w:rsidR="00976CA5" w:rsidRDefault="00B97A75">
      <w:pPr>
        <w:pStyle w:val="DraftHeading2"/>
        <w:tabs>
          <w:tab w:val="right" w:pos="1247"/>
        </w:tabs>
        <w:ind w:left="1361" w:hanging="1361"/>
        <w:rPr>
          <w:lang w:val="en-US"/>
        </w:rPr>
      </w:pPr>
      <w:r>
        <w:rPr>
          <w:lang w:val="en-US"/>
        </w:rPr>
        <w:tab/>
      </w:r>
      <w:r w:rsidR="00035DF9">
        <w:rPr>
          <w:lang w:val="en-US"/>
        </w:rPr>
        <w:t>(5)</w:t>
      </w:r>
      <w:r>
        <w:rPr>
          <w:lang w:val="en-US"/>
        </w:rPr>
        <w:tab/>
        <w:t>If the presidential member of the Tribunal so directs, the principal registrar must advise the responsible authority that the agreement may be amended or ended in accordance with the responsible authority's decision.</w:t>
      </w:r>
    </w:p>
    <w:p w14:paraId="78CB9B52" w14:textId="77777777" w:rsidR="00B97A75" w:rsidRDefault="00B97A75" w:rsidP="00155E0E">
      <w:pPr>
        <w:pStyle w:val="SideNote"/>
        <w:framePr w:wrap="around"/>
        <w:rPr>
          <w:lang w:val="en-US"/>
        </w:rPr>
      </w:pPr>
      <w:r>
        <w:rPr>
          <w:lang w:val="en-US"/>
        </w:rPr>
        <w:t xml:space="preserve">S. 184G </w:t>
      </w:r>
      <w:r w:rsidRPr="00B97A75">
        <w:rPr>
          <w:lang w:val="en-US"/>
        </w:rPr>
        <w:t>inserted by</w:t>
      </w:r>
      <w:r>
        <w:rPr>
          <w:lang w:val="en-US"/>
        </w:rPr>
        <w:t xml:space="preserve"> No. 3/2013 s. 54.</w:t>
      </w:r>
    </w:p>
    <w:p w14:paraId="36129C6C" w14:textId="77777777" w:rsidR="00976CA5" w:rsidRDefault="006B178C" w:rsidP="006B178C">
      <w:pPr>
        <w:pStyle w:val="DraftHeading1"/>
        <w:tabs>
          <w:tab w:val="right" w:pos="680"/>
        </w:tabs>
        <w:ind w:left="850" w:hanging="850"/>
        <w:rPr>
          <w:lang w:val="en-US"/>
        </w:rPr>
      </w:pPr>
      <w:r>
        <w:rPr>
          <w:lang w:val="en-US"/>
        </w:rPr>
        <w:tab/>
      </w:r>
      <w:bookmarkStart w:id="559" w:name="_Toc201839629"/>
      <w:r w:rsidR="00035DF9" w:rsidRPr="006B178C">
        <w:rPr>
          <w:lang w:val="en-US"/>
        </w:rPr>
        <w:t>184G</w:t>
      </w:r>
      <w:r w:rsidR="00B97A75">
        <w:rPr>
          <w:lang w:val="en-US"/>
        </w:rPr>
        <w:tab/>
        <w:t>Determination of application</w:t>
      </w:r>
      <w:bookmarkEnd w:id="559"/>
    </w:p>
    <w:p w14:paraId="03079C0D" w14:textId="77777777" w:rsidR="00976CA5" w:rsidRDefault="00B97A75">
      <w:pPr>
        <w:pStyle w:val="DraftHeading2"/>
        <w:tabs>
          <w:tab w:val="right" w:pos="1247"/>
        </w:tabs>
        <w:ind w:left="1361" w:hanging="1361"/>
        <w:rPr>
          <w:lang w:val="en-US"/>
        </w:rPr>
      </w:pPr>
      <w:r>
        <w:rPr>
          <w:lang w:val="en-US"/>
        </w:rPr>
        <w:tab/>
      </w:r>
      <w:r w:rsidR="00035DF9">
        <w:rPr>
          <w:lang w:val="en-US"/>
        </w:rPr>
        <w:t>(1)</w:t>
      </w:r>
      <w:r>
        <w:rPr>
          <w:lang w:val="en-US"/>
        </w:rPr>
        <w:tab/>
        <w:t>The Tribunal may decide the matter by—</w:t>
      </w:r>
    </w:p>
    <w:p w14:paraId="55FA56C5" w14:textId="77777777" w:rsidR="00976CA5" w:rsidRDefault="00B97A75">
      <w:pPr>
        <w:pStyle w:val="DraftHeading3"/>
        <w:tabs>
          <w:tab w:val="right" w:pos="1757"/>
        </w:tabs>
        <w:ind w:left="1871" w:hanging="1871"/>
        <w:rPr>
          <w:lang w:val="en-US"/>
        </w:rPr>
      </w:pPr>
      <w:r>
        <w:rPr>
          <w:lang w:val="en-US"/>
        </w:rPr>
        <w:tab/>
      </w:r>
      <w:r w:rsidR="00035DF9">
        <w:rPr>
          <w:lang w:val="en-US"/>
        </w:rPr>
        <w:t>(a)</w:t>
      </w:r>
      <w:r>
        <w:rPr>
          <w:lang w:val="en-US"/>
        </w:rPr>
        <w:tab/>
        <w:t>directing the responsible authority to amend or end the agreement in accordance with the direction; or</w:t>
      </w:r>
    </w:p>
    <w:p w14:paraId="7FDF984F" w14:textId="77777777" w:rsidR="00976CA5" w:rsidRDefault="00B97A75">
      <w:pPr>
        <w:pStyle w:val="DraftHeading3"/>
        <w:tabs>
          <w:tab w:val="right" w:pos="1757"/>
        </w:tabs>
        <w:ind w:left="1871" w:hanging="1871"/>
        <w:rPr>
          <w:lang w:val="en-US"/>
        </w:rPr>
      </w:pPr>
      <w:r>
        <w:rPr>
          <w:lang w:val="en-US"/>
        </w:rPr>
        <w:tab/>
      </w:r>
      <w:r w:rsidR="00035DF9">
        <w:rPr>
          <w:lang w:val="en-US"/>
        </w:rPr>
        <w:t>(b)</w:t>
      </w:r>
      <w:r>
        <w:rPr>
          <w:lang w:val="en-US"/>
        </w:rPr>
        <w:tab/>
        <w:t>determine that the agreement should not be amended or ended.</w:t>
      </w:r>
    </w:p>
    <w:p w14:paraId="04F34357" w14:textId="77777777" w:rsidR="00976CA5" w:rsidRDefault="00B97A75">
      <w:pPr>
        <w:pStyle w:val="DraftHeading2"/>
        <w:tabs>
          <w:tab w:val="right" w:pos="1247"/>
        </w:tabs>
        <w:ind w:left="1361" w:hanging="1361"/>
        <w:rPr>
          <w:lang w:val="en-US"/>
        </w:rPr>
      </w:pPr>
      <w:r>
        <w:rPr>
          <w:lang w:val="en-US"/>
        </w:rPr>
        <w:tab/>
      </w:r>
      <w:r w:rsidR="00035DF9">
        <w:rPr>
          <w:lang w:val="en-US"/>
        </w:rPr>
        <w:t>(2)</w:t>
      </w:r>
      <w:r>
        <w:rPr>
          <w:lang w:val="en-US"/>
        </w:rPr>
        <w:tab/>
        <w:t>If the Tribunal directs the responsible authority to amend or end an agreement, the responsible authority must comply with that direction without delay.</w:t>
      </w:r>
    </w:p>
    <w:p w14:paraId="036B1D27" w14:textId="77777777" w:rsidR="00976CA5" w:rsidRDefault="00B97A75">
      <w:pPr>
        <w:pStyle w:val="DraftHeading2"/>
        <w:tabs>
          <w:tab w:val="right" w:pos="1247"/>
        </w:tabs>
        <w:ind w:left="1361" w:hanging="1361"/>
        <w:rPr>
          <w:lang w:val="en-US"/>
        </w:rPr>
      </w:pPr>
      <w:r>
        <w:rPr>
          <w:lang w:val="en-US"/>
        </w:rPr>
        <w:tab/>
      </w:r>
      <w:r w:rsidR="00035DF9">
        <w:rPr>
          <w:lang w:val="en-US"/>
        </w:rPr>
        <w:t>(3)</w:t>
      </w:r>
      <w:r>
        <w:rPr>
          <w:lang w:val="en-US"/>
        </w:rPr>
        <w:tab/>
        <w:t>If the application is for the failure of the responsible authority to make a decision, the Tribunal may direct the responsible authority to give notice in accordance with section 178C or to give notice in the manner the Tribunal directs.</w:t>
      </w:r>
    </w:p>
    <w:p w14:paraId="3F4A0BA7" w14:textId="77777777" w:rsidR="009F7630" w:rsidRPr="009F7630" w:rsidRDefault="00B97A75" w:rsidP="00752473">
      <w:pPr>
        <w:pStyle w:val="DraftHeading2"/>
        <w:tabs>
          <w:tab w:val="right" w:pos="1247"/>
        </w:tabs>
        <w:ind w:left="1361" w:hanging="1361"/>
        <w:rPr>
          <w:lang w:val="en-US"/>
        </w:rPr>
      </w:pPr>
      <w:r>
        <w:rPr>
          <w:lang w:val="en-US"/>
        </w:rPr>
        <w:tab/>
      </w:r>
      <w:r w:rsidR="00035DF9">
        <w:rPr>
          <w:lang w:val="en-US"/>
        </w:rPr>
        <w:t>(4)</w:t>
      </w:r>
      <w:r>
        <w:rPr>
          <w:lang w:val="en-US"/>
        </w:rPr>
        <w:tab/>
        <w:t>Section 84B(2) does not apply to the determination of a matter under subsection (1).</w:t>
      </w:r>
    </w:p>
    <w:p w14:paraId="16ADDF23" w14:textId="77777777" w:rsidR="00F03266" w:rsidRPr="007C0623" w:rsidRDefault="00F03266" w:rsidP="007C0623">
      <w:pPr>
        <w:pStyle w:val="Heading-DIVISION"/>
        <w:rPr>
          <w:sz w:val="28"/>
        </w:rPr>
      </w:pPr>
      <w:bookmarkStart w:id="560" w:name="_Toc201839630"/>
      <w:r w:rsidRPr="007C0623">
        <w:rPr>
          <w:sz w:val="28"/>
        </w:rPr>
        <w:t>Division 3—Powers of Minister</w:t>
      </w:r>
      <w:bookmarkEnd w:id="560"/>
    </w:p>
    <w:p w14:paraId="2755F08C" w14:textId="77777777" w:rsidR="00F03266" w:rsidRDefault="00F03266" w:rsidP="00B26E83">
      <w:pPr>
        <w:pStyle w:val="DraftHeading1"/>
        <w:tabs>
          <w:tab w:val="right" w:pos="680"/>
        </w:tabs>
        <w:ind w:left="850" w:hanging="850"/>
      </w:pPr>
      <w:r>
        <w:tab/>
      </w:r>
      <w:bookmarkStart w:id="561" w:name="_Toc201839631"/>
      <w:r>
        <w:t>185</w:t>
      </w:r>
      <w:r w:rsidR="00B26E83">
        <w:tab/>
      </w:r>
      <w:r>
        <w:t>Inquiry powers</w:t>
      </w:r>
      <w:bookmarkEnd w:id="561"/>
    </w:p>
    <w:p w14:paraId="26F9F27E" w14:textId="77777777" w:rsidR="00F03266" w:rsidRDefault="00F03266" w:rsidP="00155E0E">
      <w:pPr>
        <w:pStyle w:val="SideNote"/>
        <w:framePr w:wrap="around"/>
      </w:pPr>
      <w:r>
        <w:t>S. 185(1) amended by No. 126/1993 s. 264(Sch. 5 item 17.3).</w:t>
      </w:r>
    </w:p>
    <w:p w14:paraId="5DD89820" w14:textId="77777777" w:rsidR="00F03266" w:rsidRDefault="00F03266">
      <w:pPr>
        <w:pStyle w:val="DraftHeading2"/>
        <w:tabs>
          <w:tab w:val="right" w:pos="1247"/>
        </w:tabs>
        <w:ind w:left="1361" w:hanging="1361"/>
      </w:pPr>
      <w:r>
        <w:tab/>
        <w:t>(1)</w:t>
      </w:r>
      <w:r>
        <w:tab/>
        <w:t xml:space="preserve">The provisions of Division 1 of Part 13 of the </w:t>
      </w:r>
      <w:r>
        <w:rPr>
          <w:b/>
        </w:rPr>
        <w:t xml:space="preserve">Building Act 1993 </w:t>
      </w:r>
      <w:r>
        <w:t>with such changes as are necessary apply to and in respect of powers and duties conferred or imposed on any municipal council by or under this Act.</w:t>
      </w:r>
    </w:p>
    <w:p w14:paraId="5950E0FC" w14:textId="77777777" w:rsidR="00F03266" w:rsidRDefault="00F03266">
      <w:pPr>
        <w:pStyle w:val="DraftHeading2"/>
        <w:tabs>
          <w:tab w:val="right" w:pos="1247"/>
        </w:tabs>
        <w:ind w:left="1361" w:hanging="1361"/>
      </w:pPr>
      <w:r>
        <w:tab/>
        <w:t>(2)</w:t>
      </w:r>
      <w:r>
        <w:tab/>
      </w:r>
      <w:r w:rsidR="00B26E83">
        <w:t>Subsection</w:t>
      </w:r>
      <w:r>
        <w:t xml:space="preserve"> (1) does not affect any other proceeding or remedy against or liability of the municipal council or the municipality concerned.</w:t>
      </w:r>
    </w:p>
    <w:p w14:paraId="0ED409D4" w14:textId="77777777" w:rsidR="00F03266" w:rsidRDefault="00F03266" w:rsidP="00155E0E">
      <w:pPr>
        <w:pStyle w:val="SideNote"/>
        <w:framePr w:wrap="around"/>
      </w:pPr>
      <w:r>
        <w:t>S. 185A inserted by No. 128/1993 s. 29.</w:t>
      </w:r>
    </w:p>
    <w:p w14:paraId="7789BB2A" w14:textId="77777777" w:rsidR="007A19A2" w:rsidRDefault="00F03266" w:rsidP="00B26E83">
      <w:pPr>
        <w:pStyle w:val="DraftHeading1"/>
        <w:tabs>
          <w:tab w:val="right" w:pos="680"/>
        </w:tabs>
        <w:ind w:left="850" w:hanging="850"/>
      </w:pPr>
      <w:r>
        <w:tab/>
      </w:r>
      <w:bookmarkStart w:id="562" w:name="_Toc201839632"/>
      <w:r>
        <w:t>185A</w:t>
      </w:r>
      <w:r w:rsidR="00B26E83">
        <w:tab/>
      </w:r>
      <w:r>
        <w:t>Expedition of planning process</w:t>
      </w:r>
      <w:bookmarkEnd w:id="562"/>
    </w:p>
    <w:p w14:paraId="79DE4074" w14:textId="77777777" w:rsidR="00F03266" w:rsidRDefault="00F03266" w:rsidP="002F45C9">
      <w:pPr>
        <w:pStyle w:val="DraftHeading2"/>
        <w:tabs>
          <w:tab w:val="right" w:pos="1247"/>
        </w:tabs>
        <w:ind w:left="1361" w:hanging="1361"/>
      </w:pPr>
      <w:r>
        <w:tab/>
        <w:t>(1)</w:t>
      </w:r>
      <w:r>
        <w:tab/>
        <w:t>The Minister may by notice in writing direct a planning authority (</w:t>
      </w:r>
      <w:r w:rsidRPr="002F45C9">
        <w:rPr>
          <w:b/>
          <w:bCs/>
          <w:i/>
          <w:iCs/>
        </w:rPr>
        <w:t>the first planning authority</w:t>
      </w:r>
      <w:r>
        <w:t>) to take any steps required to be taken under Part 3 in respect of an amendment to a planning scheme within the time (being not less than 6 weeks) specified in the notice.</w:t>
      </w:r>
    </w:p>
    <w:p w14:paraId="5E5B8844" w14:textId="77777777" w:rsidR="00F03266" w:rsidRDefault="00F03266">
      <w:pPr>
        <w:pStyle w:val="DraftHeading2"/>
        <w:tabs>
          <w:tab w:val="right" w:pos="1247"/>
        </w:tabs>
        <w:ind w:left="1361" w:hanging="1361"/>
      </w:pPr>
      <w:r>
        <w:tab/>
        <w:t>(2)</w:t>
      </w:r>
      <w:r>
        <w:tab/>
        <w:t>If the planning authority fails to take a required step within the specified time, the Minister may take that step and all other steps required to be taken under Part 3 in respect of that amendment.</w:t>
      </w:r>
    </w:p>
    <w:p w14:paraId="788788B8" w14:textId="77777777" w:rsidR="00752473" w:rsidRDefault="00752473" w:rsidP="00752473"/>
    <w:p w14:paraId="0294E9E4" w14:textId="77777777" w:rsidR="00752473" w:rsidRPr="00752473" w:rsidRDefault="00752473" w:rsidP="00752473"/>
    <w:p w14:paraId="25DD8ACC" w14:textId="77777777" w:rsidR="00F03266" w:rsidRDefault="00F03266">
      <w:pPr>
        <w:pStyle w:val="DraftHeading2"/>
        <w:tabs>
          <w:tab w:val="right" w:pos="1247"/>
        </w:tabs>
        <w:ind w:left="1361" w:hanging="1361"/>
      </w:pPr>
      <w:r>
        <w:tab/>
        <w:t>(3)</w:t>
      </w:r>
      <w:r>
        <w:tab/>
        <w:t xml:space="preserve">For the purposes of </w:t>
      </w:r>
      <w:r w:rsidR="00B26E83">
        <w:t>subsection</w:t>
      </w:r>
      <w:r>
        <w:t xml:space="preserve"> (2)—</w:t>
      </w:r>
    </w:p>
    <w:p w14:paraId="3F228C14" w14:textId="77777777" w:rsidR="00F03266" w:rsidRDefault="00F03266">
      <w:pPr>
        <w:pStyle w:val="DraftHeading3"/>
        <w:tabs>
          <w:tab w:val="right" w:pos="1758"/>
        </w:tabs>
        <w:ind w:left="1871" w:hanging="1871"/>
      </w:pPr>
      <w:r>
        <w:tab/>
        <w:t>(a)</w:t>
      </w:r>
      <w:r>
        <w:tab/>
        <w:t>the Minister becomes the planning authority in respect of the amendment; and</w:t>
      </w:r>
    </w:p>
    <w:p w14:paraId="2B64AF30" w14:textId="77777777" w:rsidR="009F7630" w:rsidRPr="009F7630" w:rsidRDefault="00F03266" w:rsidP="009F7630">
      <w:pPr>
        <w:pStyle w:val="DraftHeading3"/>
        <w:tabs>
          <w:tab w:val="right" w:pos="1758"/>
        </w:tabs>
        <w:ind w:left="1871" w:hanging="1871"/>
      </w:pPr>
      <w:r>
        <w:tab/>
        <w:t>(b)</w:t>
      </w:r>
      <w:r>
        <w:tab/>
        <w:t>anything done in respect of the amendment by the first planning authority is to be taken to have been done by the Minister.</w:t>
      </w:r>
    </w:p>
    <w:p w14:paraId="50A188B2" w14:textId="77777777" w:rsidR="009F7630" w:rsidRPr="009F7630" w:rsidRDefault="00F03266" w:rsidP="009F7630">
      <w:pPr>
        <w:pStyle w:val="DraftHeading2"/>
        <w:tabs>
          <w:tab w:val="right" w:pos="1247"/>
        </w:tabs>
        <w:ind w:left="1361" w:hanging="1361"/>
      </w:pPr>
      <w:r>
        <w:tab/>
        <w:t>(4)</w:t>
      </w:r>
      <w:r>
        <w:tab/>
        <w:t>The first planning authority and its officers and employees must comply with any directions of the Minister with respect to—</w:t>
      </w:r>
    </w:p>
    <w:p w14:paraId="600600B6" w14:textId="77777777" w:rsidR="00F03266" w:rsidRDefault="00F03266">
      <w:pPr>
        <w:pStyle w:val="DraftHeading3"/>
        <w:tabs>
          <w:tab w:val="right" w:pos="1758"/>
        </w:tabs>
        <w:ind w:left="1871" w:hanging="1871"/>
      </w:pPr>
      <w:r>
        <w:tab/>
        <w:t>(a)</w:t>
      </w:r>
      <w:r>
        <w:tab/>
        <w:t>the provision to the Minister of any document relating to the amendment; and</w:t>
      </w:r>
    </w:p>
    <w:p w14:paraId="61561D1B" w14:textId="77777777" w:rsidR="00F03266" w:rsidRDefault="00F03266">
      <w:pPr>
        <w:pStyle w:val="DraftHeading3"/>
        <w:tabs>
          <w:tab w:val="right" w:pos="1758"/>
        </w:tabs>
        <w:ind w:left="1871" w:hanging="1871"/>
      </w:pPr>
      <w:r>
        <w:tab/>
        <w:t>(b)</w:t>
      </w:r>
      <w:r>
        <w:tab/>
        <w:t>the provision to the Minister of assistance with respect to any steps to be taken under Part 3 with respect to the amendment.</w:t>
      </w:r>
    </w:p>
    <w:p w14:paraId="109F9DCB" w14:textId="109902C9" w:rsidR="00AB610D" w:rsidRDefault="00AB610D" w:rsidP="00155E0E">
      <w:pPr>
        <w:pStyle w:val="SideNote"/>
        <w:framePr w:wrap="around"/>
      </w:pPr>
      <w:r>
        <w:t>S. 185B inserted by No. </w:t>
      </w:r>
      <w:r w:rsidR="001613C8">
        <w:t>12</w:t>
      </w:r>
      <w:r>
        <w:t>/2021 s. 71.</w:t>
      </w:r>
    </w:p>
    <w:p w14:paraId="7D4EC5F2" w14:textId="77EE6B84" w:rsidR="00AB610D" w:rsidRPr="0061004B" w:rsidRDefault="00AB610D" w:rsidP="001613C8">
      <w:pPr>
        <w:pStyle w:val="DraftHeading1"/>
        <w:tabs>
          <w:tab w:val="right" w:pos="680"/>
        </w:tabs>
        <w:ind w:left="850" w:hanging="850"/>
      </w:pPr>
      <w:r>
        <w:tab/>
      </w:r>
      <w:bookmarkStart w:id="563" w:name="_Toc201839633"/>
      <w:r w:rsidRPr="0061004B">
        <w:t>185B</w:t>
      </w:r>
      <w:r w:rsidRPr="0061004B">
        <w:tab/>
        <w:t>Power to request contact details</w:t>
      </w:r>
      <w:bookmarkEnd w:id="563"/>
    </w:p>
    <w:p w14:paraId="520CE29A" w14:textId="5AA4A964" w:rsidR="00AB610D" w:rsidRPr="0061004B" w:rsidRDefault="00AB610D" w:rsidP="001613C8">
      <w:pPr>
        <w:pStyle w:val="DraftHeading2"/>
        <w:tabs>
          <w:tab w:val="right" w:pos="1247"/>
        </w:tabs>
        <w:ind w:left="1361" w:hanging="1361"/>
      </w:pPr>
      <w:r>
        <w:tab/>
      </w:r>
      <w:r w:rsidRPr="0061004B">
        <w:t>(1)</w:t>
      </w:r>
      <w:r w:rsidRPr="0061004B">
        <w:tab/>
        <w:t>For the purposes of giving notice under this Act, the Minister may in writing request any of the following to provide the name, address, email address and telephone number of any person to whom the Minister is required to give notice—</w:t>
      </w:r>
    </w:p>
    <w:p w14:paraId="535E1A5E" w14:textId="11758958" w:rsidR="00AB610D" w:rsidRPr="0061004B" w:rsidRDefault="00AB610D" w:rsidP="001613C8">
      <w:pPr>
        <w:pStyle w:val="DraftHeading3"/>
        <w:tabs>
          <w:tab w:val="right" w:pos="1757"/>
        </w:tabs>
        <w:ind w:left="1871" w:hanging="1871"/>
      </w:pPr>
      <w:r>
        <w:tab/>
      </w:r>
      <w:r w:rsidRPr="0061004B">
        <w:t>(a)</w:t>
      </w:r>
      <w:r w:rsidRPr="0061004B">
        <w:tab/>
        <w:t xml:space="preserve">a municipal council; </w:t>
      </w:r>
    </w:p>
    <w:p w14:paraId="5C265B9E" w14:textId="4B945939" w:rsidR="00AB610D" w:rsidRPr="0061004B" w:rsidRDefault="00AB610D" w:rsidP="001613C8">
      <w:pPr>
        <w:pStyle w:val="DraftHeading3"/>
        <w:tabs>
          <w:tab w:val="right" w:pos="1757"/>
        </w:tabs>
        <w:ind w:left="1871" w:hanging="1871"/>
      </w:pPr>
      <w:r>
        <w:tab/>
      </w:r>
      <w:r w:rsidRPr="0061004B">
        <w:t>(b)</w:t>
      </w:r>
      <w:r w:rsidRPr="0061004B">
        <w:tab/>
        <w:t xml:space="preserve">a public authority; </w:t>
      </w:r>
    </w:p>
    <w:p w14:paraId="4695A393" w14:textId="7D4321CA" w:rsidR="00AB610D" w:rsidRPr="0061004B" w:rsidRDefault="00AB610D" w:rsidP="001613C8">
      <w:pPr>
        <w:pStyle w:val="DraftHeading3"/>
        <w:tabs>
          <w:tab w:val="right" w:pos="1757"/>
        </w:tabs>
        <w:ind w:left="1871" w:hanging="1871"/>
      </w:pPr>
      <w:r>
        <w:tab/>
      </w:r>
      <w:r w:rsidRPr="0061004B">
        <w:t>(c)</w:t>
      </w:r>
      <w:r w:rsidRPr="0061004B">
        <w:tab/>
        <w:t>a public entity.</w:t>
      </w:r>
    </w:p>
    <w:p w14:paraId="75B11CCF" w14:textId="302BE0DB" w:rsidR="00AB610D" w:rsidRDefault="00AB610D" w:rsidP="001613C8">
      <w:pPr>
        <w:pStyle w:val="DraftHeading2"/>
        <w:tabs>
          <w:tab w:val="right" w:pos="1247"/>
        </w:tabs>
        <w:ind w:left="1361" w:hanging="1361"/>
      </w:pPr>
      <w:r>
        <w:tab/>
      </w:r>
      <w:r w:rsidRPr="0061004B">
        <w:t>(2)</w:t>
      </w:r>
      <w:r w:rsidRPr="0061004B">
        <w:tab/>
        <w:t>A municipal council, public authority or public entity must comply with a request under subsection (1).</w:t>
      </w:r>
    </w:p>
    <w:p w14:paraId="1E5E069B" w14:textId="56BC56C9" w:rsidR="00320A28" w:rsidRDefault="00320A28" w:rsidP="00320A28"/>
    <w:p w14:paraId="125A4FBD" w14:textId="38DFC34E" w:rsidR="00320A28" w:rsidRDefault="00320A28" w:rsidP="00320A28"/>
    <w:p w14:paraId="7B545003" w14:textId="463A03DB" w:rsidR="00320A28" w:rsidRDefault="00320A28" w:rsidP="00320A28"/>
    <w:p w14:paraId="3AB2D19C" w14:textId="4700F4FD" w:rsidR="00320A28" w:rsidRDefault="00320A28" w:rsidP="00320A28"/>
    <w:p w14:paraId="0AC36CFF" w14:textId="77777777" w:rsidR="00320A28" w:rsidRPr="00320A28" w:rsidRDefault="00320A28" w:rsidP="00320A28"/>
    <w:p w14:paraId="3FA79097" w14:textId="77777777" w:rsidR="00F03266" w:rsidRPr="007C0623" w:rsidRDefault="00F03266" w:rsidP="007C0623">
      <w:pPr>
        <w:pStyle w:val="Heading-DIVISION"/>
        <w:rPr>
          <w:sz w:val="28"/>
        </w:rPr>
      </w:pPr>
      <w:bookmarkStart w:id="564" w:name="_Toc201839634"/>
      <w:r w:rsidRPr="007C0623">
        <w:rPr>
          <w:sz w:val="28"/>
        </w:rPr>
        <w:t>Division 4—Delegation</w:t>
      </w:r>
      <w:bookmarkEnd w:id="564"/>
    </w:p>
    <w:p w14:paraId="1A62CD65" w14:textId="575AB049" w:rsidR="00F03266" w:rsidRDefault="00F03266" w:rsidP="00155E0E">
      <w:pPr>
        <w:pStyle w:val="SideNote"/>
        <w:framePr w:wrap="around"/>
      </w:pPr>
      <w:r>
        <w:t>S. 185AA inserted by No. 128/1993 s. 30</w:t>
      </w:r>
      <w:r w:rsidR="001613C8">
        <w:t>,</w:t>
      </w:r>
      <w:r w:rsidR="00AB610D">
        <w:t xml:space="preserve"> renumbered as S. 186AA by No. </w:t>
      </w:r>
      <w:r w:rsidR="001613C8">
        <w:t>12</w:t>
      </w:r>
      <w:r w:rsidR="00AB610D">
        <w:t>/2021 s. 72</w:t>
      </w:r>
      <w:r>
        <w:t>.</w:t>
      </w:r>
    </w:p>
    <w:p w14:paraId="5B6E5BAE" w14:textId="230F5B95" w:rsidR="00F03266" w:rsidRPr="00795349" w:rsidRDefault="00F03266" w:rsidP="00B26E83">
      <w:pPr>
        <w:pStyle w:val="DraftHeading1"/>
        <w:tabs>
          <w:tab w:val="right" w:pos="680"/>
        </w:tabs>
        <w:ind w:left="850" w:hanging="850"/>
        <w:rPr>
          <w:lang w:val="en-US"/>
        </w:rPr>
      </w:pPr>
      <w:r w:rsidRPr="00795349">
        <w:rPr>
          <w:lang w:val="en-US"/>
        </w:rPr>
        <w:tab/>
      </w:r>
      <w:bookmarkStart w:id="565" w:name="_Toc201839635"/>
      <w:r w:rsidRPr="00795349">
        <w:rPr>
          <w:lang w:val="en-US"/>
        </w:rPr>
        <w:t>18</w:t>
      </w:r>
      <w:r w:rsidR="00AB610D">
        <w:rPr>
          <w:lang w:val="en-US"/>
        </w:rPr>
        <w:t>6</w:t>
      </w:r>
      <w:r w:rsidRPr="00795349">
        <w:rPr>
          <w:lang w:val="en-US"/>
        </w:rPr>
        <w:t>AA</w:t>
      </w:r>
      <w:r w:rsidR="00B26E83">
        <w:rPr>
          <w:lang w:val="en-US"/>
        </w:rPr>
        <w:tab/>
      </w:r>
      <w:r w:rsidRPr="00795349">
        <w:rPr>
          <w:lang w:val="en-US"/>
        </w:rPr>
        <w:t>Interpretation</w:t>
      </w:r>
      <w:bookmarkEnd w:id="565"/>
    </w:p>
    <w:p w14:paraId="33C000B2" w14:textId="77777777" w:rsidR="00F03266" w:rsidRDefault="00F03266" w:rsidP="005F7995">
      <w:pPr>
        <w:pStyle w:val="DraftHeading2"/>
        <w:tabs>
          <w:tab w:val="right" w:pos="1247"/>
        </w:tabs>
        <w:ind w:left="1361" w:hanging="1361"/>
      </w:pPr>
      <w:r w:rsidRPr="00795349">
        <w:rPr>
          <w:lang w:val="en-US"/>
        </w:rPr>
        <w:tab/>
      </w:r>
      <w:r>
        <w:t>(1)</w:t>
      </w:r>
      <w:r>
        <w:tab/>
        <w:t xml:space="preserve">In this Division, </w:t>
      </w:r>
      <w:r w:rsidRPr="005F7995">
        <w:rPr>
          <w:b/>
          <w:i/>
          <w:iCs/>
        </w:rPr>
        <w:t>Act</w:t>
      </w:r>
      <w:r>
        <w:t xml:space="preserve"> includes any regulation, planning scheme, permit or agreement made under an Act.</w:t>
      </w:r>
    </w:p>
    <w:p w14:paraId="67E78860" w14:textId="77777777" w:rsidR="00F03266" w:rsidRDefault="00F03266">
      <w:pPr>
        <w:pStyle w:val="DraftHeading2"/>
        <w:tabs>
          <w:tab w:val="right" w:pos="1247"/>
        </w:tabs>
        <w:ind w:left="1361" w:hanging="1361"/>
      </w:pPr>
      <w:r>
        <w:tab/>
        <w:t>(2)</w:t>
      </w:r>
      <w:r>
        <w:tab/>
        <w:t xml:space="preserve">Nothing in </w:t>
      </w:r>
      <w:r w:rsidR="00B26E83">
        <w:t>subsection</w:t>
      </w:r>
      <w:r>
        <w:t xml:space="preserve"> (1) limits or affects the meaning of "Act" in any other provision of this Act (other than this Division).</w:t>
      </w:r>
    </w:p>
    <w:p w14:paraId="3867B14E" w14:textId="77777777" w:rsidR="000374F1" w:rsidRDefault="000374F1" w:rsidP="00155E0E">
      <w:pPr>
        <w:pStyle w:val="SideNote"/>
        <w:framePr w:wrap="around"/>
      </w:pPr>
      <w:r>
        <w:t>S. 186 (Heading) inserted by No. 33/2006 s. 7(1).</w:t>
      </w:r>
    </w:p>
    <w:p w14:paraId="7D09BC6C" w14:textId="77777777" w:rsidR="00F03266" w:rsidRDefault="00F03266" w:rsidP="00B26E83">
      <w:pPr>
        <w:pStyle w:val="DraftHeading1"/>
        <w:tabs>
          <w:tab w:val="right" w:pos="680"/>
        </w:tabs>
        <w:ind w:left="850" w:hanging="850"/>
      </w:pPr>
      <w:r>
        <w:tab/>
      </w:r>
      <w:bookmarkStart w:id="566" w:name="_Toc201839636"/>
      <w:r>
        <w:t>186</w:t>
      </w:r>
      <w:r w:rsidR="00B26E83">
        <w:tab/>
      </w:r>
      <w:r w:rsidR="000374F1" w:rsidRPr="000374F1">
        <w:rPr>
          <w:lang w:eastAsia="en-AU"/>
        </w:rPr>
        <w:t>Minister may delegate some powers</w:t>
      </w:r>
      <w:bookmarkEnd w:id="566"/>
    </w:p>
    <w:p w14:paraId="798E7930" w14:textId="77777777" w:rsidR="00F03266" w:rsidRDefault="00F03266">
      <w:pPr>
        <w:pStyle w:val="DraftHeading2"/>
        <w:tabs>
          <w:tab w:val="right" w:pos="1247"/>
        </w:tabs>
        <w:ind w:left="1361" w:hanging="1361"/>
      </w:pPr>
      <w:r>
        <w:tab/>
        <w:t>(1)</w:t>
      </w:r>
      <w:r>
        <w:tab/>
        <w:t>The Minister may by instrument delegate any of his or her powers, discretions or functions under this Act or any other Act to—</w:t>
      </w:r>
    </w:p>
    <w:p w14:paraId="69CC0D50" w14:textId="77777777" w:rsidR="00F03266" w:rsidRDefault="00F03266" w:rsidP="00155E0E">
      <w:pPr>
        <w:pStyle w:val="SideNote"/>
        <w:framePr w:wrap="around"/>
      </w:pPr>
      <w:r>
        <w:t>S. 186(1)(a) substituted by No. 35/1995 s. 11(1)(j).</w:t>
      </w:r>
    </w:p>
    <w:p w14:paraId="54279F09" w14:textId="77777777" w:rsidR="00F03266" w:rsidRDefault="00F03266" w:rsidP="009F7630">
      <w:pPr>
        <w:pStyle w:val="DraftHeading3"/>
        <w:tabs>
          <w:tab w:val="right" w:pos="1758"/>
        </w:tabs>
        <w:ind w:left="1871" w:hanging="1871"/>
      </w:pPr>
      <w:r>
        <w:tab/>
        <w:t>(a)</w:t>
      </w:r>
      <w:r>
        <w:tab/>
        <w:t>the Secretary to the Department; or</w:t>
      </w:r>
    </w:p>
    <w:p w14:paraId="0F0D0878" w14:textId="77777777" w:rsidR="009F7630" w:rsidRPr="009F7630" w:rsidRDefault="009F7630" w:rsidP="009F7630"/>
    <w:p w14:paraId="020AA22A" w14:textId="77777777" w:rsidR="007A19A2" w:rsidRDefault="007A19A2"/>
    <w:p w14:paraId="6CFBCC11" w14:textId="77777777" w:rsidR="00F03266" w:rsidRDefault="00F03266" w:rsidP="00155E0E">
      <w:pPr>
        <w:pStyle w:val="SideNote"/>
        <w:framePr w:wrap="around"/>
      </w:pPr>
      <w:r>
        <w:t>S. 186(1)(b) substituted by No. 35/1995 s. 11(1)(j), amended by No. 46/1998 s. 7(Sch. 1).</w:t>
      </w:r>
    </w:p>
    <w:p w14:paraId="12D0ABD5" w14:textId="77777777" w:rsidR="00F03266" w:rsidRDefault="00F03266">
      <w:pPr>
        <w:pStyle w:val="DraftHeading3"/>
        <w:tabs>
          <w:tab w:val="right" w:pos="1758"/>
        </w:tabs>
        <w:ind w:left="1871" w:hanging="1871"/>
      </w:pPr>
      <w:r>
        <w:tab/>
        <w:t>(b)</w:t>
      </w:r>
      <w:r>
        <w:tab/>
        <w:t>a committee of employees of the Department; or</w:t>
      </w:r>
    </w:p>
    <w:p w14:paraId="6A5CB3F6" w14:textId="77777777" w:rsidR="00F03266" w:rsidRDefault="00F03266"/>
    <w:p w14:paraId="0170DD4E" w14:textId="77777777" w:rsidR="00F03266" w:rsidRDefault="00F03266"/>
    <w:p w14:paraId="61E6B341" w14:textId="77777777" w:rsidR="00752473" w:rsidRDefault="00752473"/>
    <w:p w14:paraId="6A77AE1C" w14:textId="77777777" w:rsidR="00F03266" w:rsidRDefault="00F03266" w:rsidP="00155E0E">
      <w:pPr>
        <w:pStyle w:val="SideNote"/>
        <w:framePr w:wrap="around"/>
      </w:pPr>
      <w:r>
        <w:t>S. 186(1)(c) substituted by No. 35/1995 s. 11(1)(j), amended by No</w:t>
      </w:r>
      <w:r w:rsidR="000374F1">
        <w:t>s</w:t>
      </w:r>
      <w:r>
        <w:t xml:space="preserve"> 46/1998 s. 7(Sch. 1)</w:t>
      </w:r>
      <w:r w:rsidR="000374F1">
        <w:t>, 33/2006 s. 7(2)(a)</w:t>
      </w:r>
      <w:r>
        <w:t>.</w:t>
      </w:r>
    </w:p>
    <w:p w14:paraId="0C5F6A40" w14:textId="77777777" w:rsidR="00F03266" w:rsidRDefault="00F03266">
      <w:pPr>
        <w:pStyle w:val="DraftHeading3"/>
        <w:tabs>
          <w:tab w:val="right" w:pos="1758"/>
        </w:tabs>
        <w:ind w:left="1871" w:hanging="1871"/>
      </w:pPr>
      <w:r>
        <w:tab/>
        <w:t>(c)</w:t>
      </w:r>
      <w:r>
        <w:tab/>
        <w:t xml:space="preserve">any employee of the </w:t>
      </w:r>
      <w:r w:rsidR="000374F1" w:rsidRPr="004F1EE7">
        <w:rPr>
          <w:lang w:eastAsia="en-AU"/>
        </w:rPr>
        <w:t>Department; or</w:t>
      </w:r>
    </w:p>
    <w:p w14:paraId="437BD950" w14:textId="77777777" w:rsidR="00F03266" w:rsidRDefault="00F03266"/>
    <w:p w14:paraId="014CB785" w14:textId="77777777" w:rsidR="00F03266" w:rsidRDefault="00F03266"/>
    <w:p w14:paraId="77291A8B" w14:textId="77777777" w:rsidR="007A19A2" w:rsidRDefault="007A19A2"/>
    <w:p w14:paraId="7EEC2D4C" w14:textId="77777777" w:rsidR="000374F1" w:rsidRDefault="000374F1"/>
    <w:p w14:paraId="4592AA14" w14:textId="77777777" w:rsidR="008B5BDF" w:rsidRDefault="008B5BDF" w:rsidP="00155E0E">
      <w:pPr>
        <w:pStyle w:val="SideNote"/>
        <w:framePr w:wrap="around"/>
      </w:pPr>
      <w:r>
        <w:t>S. 186(1)(d) inserted by No. 33/2006 s. 7(2)(b)</w:t>
      </w:r>
      <w:r w:rsidR="00CC2D4C">
        <w:t>, substituted by No. 11/2017 s. 62(1)</w:t>
      </w:r>
      <w:r>
        <w:t>.</w:t>
      </w:r>
    </w:p>
    <w:p w14:paraId="2693A9A5" w14:textId="77777777" w:rsidR="00441EA5" w:rsidRDefault="00F5534C" w:rsidP="00F5534C">
      <w:pPr>
        <w:pStyle w:val="DraftHeading3"/>
        <w:tabs>
          <w:tab w:val="right" w:pos="1757"/>
        </w:tabs>
        <w:ind w:left="1871" w:hanging="1871"/>
      </w:pPr>
      <w:r>
        <w:tab/>
      </w:r>
      <w:r w:rsidR="00CC2D4C" w:rsidRPr="00F5534C">
        <w:t>(d)</w:t>
      </w:r>
      <w:r w:rsidR="00CC2D4C">
        <w:tab/>
        <w:t>the Victorian Planning Authority.</w:t>
      </w:r>
    </w:p>
    <w:p w14:paraId="09DFD365" w14:textId="77777777" w:rsidR="000374F1" w:rsidRDefault="000374F1" w:rsidP="009F7630">
      <w:pPr>
        <w:rPr>
          <w:lang w:eastAsia="en-AU"/>
        </w:rPr>
      </w:pPr>
    </w:p>
    <w:p w14:paraId="6ABD82DC" w14:textId="77777777" w:rsidR="008B5BDF" w:rsidRDefault="008B5BDF" w:rsidP="009F7630">
      <w:pPr>
        <w:rPr>
          <w:lang w:eastAsia="en-AU"/>
        </w:rPr>
      </w:pPr>
    </w:p>
    <w:p w14:paraId="03522278" w14:textId="77777777" w:rsidR="008B5BDF" w:rsidRPr="008B5BDF" w:rsidRDefault="008B5BDF" w:rsidP="009F7630">
      <w:pPr>
        <w:rPr>
          <w:lang w:eastAsia="en-AU"/>
        </w:rPr>
      </w:pPr>
    </w:p>
    <w:p w14:paraId="01010255" w14:textId="77777777" w:rsidR="008B5BDF" w:rsidRDefault="008B5BDF" w:rsidP="00155E0E">
      <w:pPr>
        <w:pStyle w:val="SideNote"/>
        <w:framePr w:wrap="around"/>
      </w:pPr>
      <w:r>
        <w:t>S. 186(1)(e) inserted by No. 33/2006 s. 7(2)(b)</w:t>
      </w:r>
      <w:r w:rsidR="00CC2D4C">
        <w:t>, repealed by No. 11/2017 s. 62(1)</w:t>
      </w:r>
      <w:r>
        <w:t>.</w:t>
      </w:r>
    </w:p>
    <w:p w14:paraId="1EC314DB" w14:textId="77777777" w:rsidR="00441EA5" w:rsidRDefault="00CC2D4C" w:rsidP="00441EA5">
      <w:pPr>
        <w:pStyle w:val="Stars"/>
        <w:rPr>
          <w:lang w:eastAsia="en-AU"/>
        </w:rPr>
      </w:pPr>
      <w:r>
        <w:rPr>
          <w:lang w:eastAsia="en-AU"/>
        </w:rPr>
        <w:tab/>
        <w:t>*</w:t>
      </w:r>
      <w:r>
        <w:rPr>
          <w:lang w:eastAsia="en-AU"/>
        </w:rPr>
        <w:tab/>
        <w:t>*</w:t>
      </w:r>
      <w:r>
        <w:rPr>
          <w:lang w:eastAsia="en-AU"/>
        </w:rPr>
        <w:tab/>
        <w:t>*</w:t>
      </w:r>
      <w:r>
        <w:rPr>
          <w:lang w:eastAsia="en-AU"/>
        </w:rPr>
        <w:tab/>
        <w:t>*</w:t>
      </w:r>
      <w:r>
        <w:rPr>
          <w:lang w:eastAsia="en-AU"/>
        </w:rPr>
        <w:tab/>
        <w:t>*</w:t>
      </w:r>
    </w:p>
    <w:p w14:paraId="3D03D2D8" w14:textId="77777777" w:rsidR="009F7630" w:rsidRDefault="009F7630" w:rsidP="00FD276F">
      <w:pPr>
        <w:rPr>
          <w:lang w:eastAsia="en-AU"/>
        </w:rPr>
      </w:pPr>
    </w:p>
    <w:p w14:paraId="56BC857E" w14:textId="77777777" w:rsidR="009F7630" w:rsidRDefault="009F7630" w:rsidP="00FD276F">
      <w:pPr>
        <w:rPr>
          <w:lang w:eastAsia="en-AU"/>
        </w:rPr>
      </w:pPr>
    </w:p>
    <w:p w14:paraId="195A0CD7" w14:textId="77777777" w:rsidR="009F7630" w:rsidRPr="00FD276F" w:rsidRDefault="009F7630" w:rsidP="00FD276F">
      <w:pPr>
        <w:rPr>
          <w:lang w:eastAsia="en-AU"/>
        </w:rPr>
      </w:pPr>
    </w:p>
    <w:p w14:paraId="2EAB5452" w14:textId="77777777" w:rsidR="00F03266" w:rsidRDefault="00F03266" w:rsidP="00155E0E">
      <w:pPr>
        <w:pStyle w:val="SideNote"/>
        <w:framePr w:wrap="around"/>
      </w:pPr>
      <w:r>
        <w:t>S. 186(2) amended by No</w:t>
      </w:r>
      <w:r w:rsidR="00CC2D4C">
        <w:t>s</w:t>
      </w:r>
      <w:r>
        <w:t xml:space="preserve"> 103/1997 s. 4</w:t>
      </w:r>
      <w:r w:rsidR="00CC2D4C">
        <w:t>, 11/2017 s. 62(2)</w:t>
      </w:r>
      <w:r>
        <w:t>.</w:t>
      </w:r>
    </w:p>
    <w:p w14:paraId="7DCE9AD0" w14:textId="77777777" w:rsidR="00F03266" w:rsidRDefault="00F03266">
      <w:pPr>
        <w:pStyle w:val="DraftHeading2"/>
        <w:tabs>
          <w:tab w:val="right" w:pos="1247"/>
        </w:tabs>
        <w:ind w:left="1361" w:hanging="1361"/>
      </w:pPr>
      <w:r>
        <w:tab/>
        <w:t>(2)</w:t>
      </w:r>
      <w:r>
        <w:tab/>
      </w:r>
      <w:r w:rsidR="00B26E83">
        <w:t>Subsection</w:t>
      </w:r>
      <w:r>
        <w:t xml:space="preserve"> (1) includes the Minister's powers under section 35, but does not include the Minister's powers under section 172</w:t>
      </w:r>
      <w:r w:rsidR="00CC2D4C">
        <w:t xml:space="preserve"> or section 201F</w:t>
      </w:r>
      <w:r>
        <w:t>.</w:t>
      </w:r>
    </w:p>
    <w:p w14:paraId="7A161346" w14:textId="77777777" w:rsidR="00441EA5" w:rsidRDefault="00CC2D4C" w:rsidP="00155E0E">
      <w:pPr>
        <w:pStyle w:val="SideNote"/>
        <w:framePr w:wrap="around"/>
      </w:pPr>
      <w:r>
        <w:t>Note to s. 186(2) inserted by No. 11/2017 s. 62(3).</w:t>
      </w:r>
    </w:p>
    <w:p w14:paraId="3BEE4C0E" w14:textId="77777777" w:rsidR="00CC2D4C" w:rsidRPr="00CC2D4C" w:rsidRDefault="00441EA5" w:rsidP="00CC2D4C">
      <w:pPr>
        <w:pStyle w:val="DraftSub-sectionNote"/>
        <w:tabs>
          <w:tab w:val="right" w:pos="1814"/>
        </w:tabs>
        <w:ind w:left="1361"/>
        <w:rPr>
          <w:b/>
        </w:rPr>
      </w:pPr>
      <w:r w:rsidRPr="00441EA5">
        <w:rPr>
          <w:b/>
        </w:rPr>
        <w:t>Note</w:t>
      </w:r>
    </w:p>
    <w:p w14:paraId="3FE89704" w14:textId="77777777" w:rsidR="00CC2D4C" w:rsidRDefault="00CC2D4C" w:rsidP="00CC2D4C">
      <w:pPr>
        <w:pStyle w:val="DraftSub-sectionNote"/>
        <w:tabs>
          <w:tab w:val="right" w:pos="1814"/>
        </w:tabs>
        <w:ind w:left="1361"/>
      </w:pPr>
      <w:r>
        <w:t xml:space="preserve">A power to delegate does not include the power to delegate that power of delegation unless the contrary intention appears (see section 42A(1) of the </w:t>
      </w:r>
      <w:r>
        <w:rPr>
          <w:b/>
        </w:rPr>
        <w:t>Interpretation of Legislation Act 1984</w:t>
      </w:r>
      <w:r>
        <w:t>).</w:t>
      </w:r>
    </w:p>
    <w:p w14:paraId="12EA0422" w14:textId="77777777" w:rsidR="00441EA5" w:rsidRDefault="00CC2D4C" w:rsidP="00155E0E">
      <w:pPr>
        <w:pStyle w:val="SideNote"/>
        <w:framePr w:wrap="around"/>
      </w:pPr>
      <w:r>
        <w:t>S. 186(3) inserted by No. 11/2017 s. 62(4).</w:t>
      </w:r>
    </w:p>
    <w:p w14:paraId="36AD350A" w14:textId="77777777" w:rsidR="00441EA5" w:rsidRDefault="00CC2D4C" w:rsidP="00441EA5">
      <w:pPr>
        <w:pStyle w:val="DraftHeading2"/>
        <w:tabs>
          <w:tab w:val="right" w:pos="1247"/>
        </w:tabs>
        <w:ind w:left="1361" w:hanging="1361"/>
      </w:pPr>
      <w:r>
        <w:tab/>
      </w:r>
      <w:r w:rsidR="00DF36AD">
        <w:t>(3)</w:t>
      </w:r>
      <w:r>
        <w:tab/>
        <w:t>The Victorian Planning Authority, subject to any conditions or limitat</w:t>
      </w:r>
      <w:r w:rsidR="00A432D0">
        <w:t>ions to which the delegation is </w:t>
      </w:r>
      <w:r>
        <w:t>subject, may sub-</w:t>
      </w:r>
      <w:r w:rsidR="00A432D0">
        <w:t>delegate a power, discretion or </w:t>
      </w:r>
      <w:r>
        <w:t xml:space="preserve">function delegated to it under subsection (1) to the chief executive </w:t>
      </w:r>
      <w:r w:rsidR="00A432D0">
        <w:t>officer of the Authority if the </w:t>
      </w:r>
      <w:r>
        <w:t>instrument o</w:t>
      </w:r>
      <w:r w:rsidR="00A432D0">
        <w:t>f delegation authorises its sub</w:t>
      </w:r>
      <w:r w:rsidR="00A432D0">
        <w:noBreakHyphen/>
      </w:r>
      <w:r>
        <w:t>delegation.</w:t>
      </w:r>
    </w:p>
    <w:p w14:paraId="2DD88C50" w14:textId="77777777" w:rsidR="00CC2D4C" w:rsidRPr="00CC2D4C" w:rsidRDefault="00CC2D4C" w:rsidP="00155E0E">
      <w:pPr>
        <w:pStyle w:val="SideNote"/>
        <w:framePr w:wrap="around"/>
      </w:pPr>
      <w:r>
        <w:t>S. 186(4) inserted by No. 11/2017 s. 62(4).</w:t>
      </w:r>
    </w:p>
    <w:p w14:paraId="678B9E12" w14:textId="77777777" w:rsidR="00943567" w:rsidRPr="00943567" w:rsidRDefault="00CC2D4C" w:rsidP="00752473">
      <w:pPr>
        <w:pStyle w:val="DraftHeading2"/>
        <w:tabs>
          <w:tab w:val="right" w:pos="1247"/>
        </w:tabs>
        <w:ind w:left="1361" w:hanging="1361"/>
      </w:pPr>
      <w:r>
        <w:tab/>
      </w:r>
      <w:r w:rsidR="00DF36AD">
        <w:t>(4)</w:t>
      </w:r>
      <w:r>
        <w:tab/>
        <w:t xml:space="preserve">Sections 42 and 42A of the </w:t>
      </w:r>
      <w:r>
        <w:rPr>
          <w:b/>
        </w:rPr>
        <w:t xml:space="preserve">Interpretation of Legislation Act 1984 </w:t>
      </w:r>
      <w:r>
        <w:t>apply to a sub</w:t>
      </w:r>
      <w:r>
        <w:noBreakHyphen/>
        <w:t>delegation authorised by this section in the same way as they apply to a delegation.</w:t>
      </w:r>
    </w:p>
    <w:p w14:paraId="723BFD8A" w14:textId="7CA230E6" w:rsidR="00F03266" w:rsidRDefault="00F03266" w:rsidP="00155E0E">
      <w:pPr>
        <w:pStyle w:val="SideNote"/>
        <w:framePr w:wrap="around"/>
      </w:pPr>
      <w:r>
        <w:t>S. 187 amended by Nos 35/1995 s. 11(1)(k)(i)(ii), 46/1998 s. 7(Sch. 1)</w:t>
      </w:r>
      <w:r w:rsidR="00FE4256">
        <w:t>, 11/2017 s. 63(1)</w:t>
      </w:r>
      <w:r w:rsidR="00C451B1">
        <w:t>, 48/2024 s. 46</w:t>
      </w:r>
      <w:r>
        <w:t>.</w:t>
      </w:r>
    </w:p>
    <w:p w14:paraId="027A91A5" w14:textId="77777777" w:rsidR="00F03266" w:rsidRDefault="00F03266" w:rsidP="00B26E83">
      <w:pPr>
        <w:pStyle w:val="DraftHeading1"/>
        <w:tabs>
          <w:tab w:val="right" w:pos="680"/>
        </w:tabs>
        <w:ind w:left="850" w:hanging="850"/>
      </w:pPr>
      <w:r>
        <w:tab/>
      </w:r>
      <w:bookmarkStart w:id="567" w:name="_Toc201839637"/>
      <w:r>
        <w:t>187</w:t>
      </w:r>
      <w:r w:rsidR="00B26E83">
        <w:tab/>
      </w:r>
      <w:r>
        <w:t>Secretary may delegate powers to employees</w:t>
      </w:r>
      <w:bookmarkEnd w:id="567"/>
    </w:p>
    <w:p w14:paraId="333219D2" w14:textId="4FF0EA8B" w:rsidR="00943567" w:rsidRPr="00943567" w:rsidRDefault="00F03266" w:rsidP="00752473">
      <w:pPr>
        <w:pStyle w:val="BodySection"/>
      </w:pPr>
      <w:r>
        <w:t>The Secretary to the Department may by instrument delegate to any employee of the Department any of the powers, discretions or functions which this Act</w:t>
      </w:r>
      <w:r w:rsidR="00C451B1">
        <w:t xml:space="preserve"> </w:t>
      </w:r>
      <w:r w:rsidR="00C451B1" w:rsidRPr="00840642">
        <w:rPr>
          <w:lang w:val="en-US"/>
        </w:rPr>
        <w:t>(other than Part 9AB)</w:t>
      </w:r>
      <w:r>
        <w:t xml:space="preserve"> gives to the Secretary.</w:t>
      </w:r>
    </w:p>
    <w:p w14:paraId="24154D95" w14:textId="77777777" w:rsidR="00441EA5" w:rsidRDefault="00FE4256" w:rsidP="00155E0E">
      <w:pPr>
        <w:pStyle w:val="SideNote"/>
        <w:framePr w:wrap="around"/>
      </w:pPr>
      <w:r>
        <w:t>Note. to s. 187 inserted by No. 11/2017 s. 63(2).</w:t>
      </w:r>
    </w:p>
    <w:p w14:paraId="604E11C3" w14:textId="77777777" w:rsidR="00441EA5" w:rsidRDefault="00441EA5" w:rsidP="00441EA5">
      <w:pPr>
        <w:pStyle w:val="DraftSectionNote"/>
        <w:tabs>
          <w:tab w:val="right" w:pos="1304"/>
        </w:tabs>
        <w:ind w:left="850"/>
        <w:rPr>
          <w:b/>
        </w:rPr>
      </w:pPr>
      <w:r w:rsidRPr="00441EA5">
        <w:rPr>
          <w:b/>
        </w:rPr>
        <w:t>Note</w:t>
      </w:r>
    </w:p>
    <w:p w14:paraId="2E0C4E5E" w14:textId="3BD0C2AC" w:rsidR="00441EA5" w:rsidRDefault="00FE4256" w:rsidP="00E917B0">
      <w:pPr>
        <w:pStyle w:val="DraftSectionNote"/>
        <w:tabs>
          <w:tab w:val="right" w:pos="1304"/>
        </w:tabs>
        <w:ind w:left="850"/>
      </w:pPr>
      <w:r>
        <w:t xml:space="preserve">A power to delegate does not include the power to delegate that power of delegation unless the contrary intention appears (see section 42A(1) of the </w:t>
      </w:r>
      <w:r>
        <w:rPr>
          <w:b/>
        </w:rPr>
        <w:t>Interpretation of Legislation Act 1984</w:t>
      </w:r>
      <w:r>
        <w:t>).</w:t>
      </w:r>
    </w:p>
    <w:p w14:paraId="05F1DFC6" w14:textId="0C735E0B" w:rsidR="00147CC5" w:rsidRDefault="00147CC5" w:rsidP="00155E0E">
      <w:pPr>
        <w:pStyle w:val="SideNote"/>
        <w:framePr w:wrap="around"/>
      </w:pPr>
      <w:r>
        <w:t>S. 187A inserted by No. 48/2024 s. 47.</w:t>
      </w:r>
    </w:p>
    <w:p w14:paraId="43D386CF" w14:textId="53BFF39E" w:rsidR="00147CC5" w:rsidRPr="00840642" w:rsidRDefault="00147CC5" w:rsidP="00751539">
      <w:pPr>
        <w:pStyle w:val="DraftHeading1"/>
        <w:tabs>
          <w:tab w:val="right" w:pos="680"/>
        </w:tabs>
        <w:ind w:left="850" w:hanging="850"/>
      </w:pPr>
      <w:r>
        <w:tab/>
      </w:r>
      <w:bookmarkStart w:id="568" w:name="_Toc201839638"/>
      <w:r w:rsidRPr="00147CC5">
        <w:t>187A</w:t>
      </w:r>
      <w:r w:rsidRPr="00840642">
        <w:tab/>
        <w:t>Secretary may delegate powers under Part 9AB</w:t>
      </w:r>
      <w:bookmarkEnd w:id="568"/>
    </w:p>
    <w:p w14:paraId="24E78BC4" w14:textId="27B18581" w:rsidR="00147CC5" w:rsidRPr="00840642" w:rsidRDefault="00147CC5" w:rsidP="00751539">
      <w:pPr>
        <w:pStyle w:val="DraftHeading2"/>
        <w:tabs>
          <w:tab w:val="right" w:pos="1247"/>
        </w:tabs>
        <w:ind w:left="1361" w:hanging="1361"/>
      </w:pPr>
      <w:r>
        <w:tab/>
      </w:r>
      <w:r w:rsidRPr="00147CC5">
        <w:t>(1)</w:t>
      </w:r>
      <w:r w:rsidRPr="00840642">
        <w:tab/>
        <w:t>The Secretary to the Department, by instrument, may delegate a power, duty or function of the Secretary under Part 9AB to—</w:t>
      </w:r>
    </w:p>
    <w:p w14:paraId="61E9AC80" w14:textId="5923379B" w:rsidR="00147CC5" w:rsidRPr="00840642" w:rsidRDefault="00147CC5" w:rsidP="00751539">
      <w:pPr>
        <w:pStyle w:val="DraftHeading3"/>
        <w:tabs>
          <w:tab w:val="right" w:pos="1757"/>
        </w:tabs>
        <w:ind w:left="1871" w:hanging="1871"/>
        <w:rPr>
          <w:bCs/>
        </w:rPr>
      </w:pPr>
      <w:r>
        <w:tab/>
      </w:r>
      <w:r w:rsidRPr="00147CC5">
        <w:t>(a)</w:t>
      </w:r>
      <w:r w:rsidRPr="00840642">
        <w:tab/>
        <w:t xml:space="preserve">an Administrative Office Head (within the meaning of the </w:t>
      </w:r>
      <w:r w:rsidRPr="00840642">
        <w:rPr>
          <w:b/>
          <w:bCs/>
        </w:rPr>
        <w:t>Public Administration Act 2004</w:t>
      </w:r>
      <w:r w:rsidRPr="00840642">
        <w:rPr>
          <w:bCs/>
        </w:rPr>
        <w:t xml:space="preserve">); or </w:t>
      </w:r>
    </w:p>
    <w:p w14:paraId="5C8BA395" w14:textId="6F934E10" w:rsidR="00147CC5" w:rsidRPr="00840642" w:rsidRDefault="00147CC5" w:rsidP="00751539">
      <w:pPr>
        <w:pStyle w:val="DraftHeading3"/>
        <w:tabs>
          <w:tab w:val="right" w:pos="1757"/>
        </w:tabs>
        <w:ind w:left="1871" w:hanging="1871"/>
      </w:pPr>
      <w:r>
        <w:tab/>
      </w:r>
      <w:r w:rsidRPr="00147CC5">
        <w:t>(b)</w:t>
      </w:r>
      <w:r w:rsidRPr="00840642">
        <w:tab/>
        <w:t xml:space="preserve">a person employed under Part 3 of the </w:t>
      </w:r>
      <w:r w:rsidRPr="00840642">
        <w:rPr>
          <w:b/>
          <w:bCs/>
        </w:rPr>
        <w:t>Public Administration Act 2004</w:t>
      </w:r>
      <w:r w:rsidRPr="00840642">
        <w:t>; or</w:t>
      </w:r>
    </w:p>
    <w:p w14:paraId="740F7958" w14:textId="5892223E" w:rsidR="00147CC5" w:rsidRPr="00840642" w:rsidRDefault="00147CC5" w:rsidP="00751539">
      <w:pPr>
        <w:pStyle w:val="DraftHeading3"/>
        <w:tabs>
          <w:tab w:val="right" w:pos="1757"/>
        </w:tabs>
        <w:ind w:left="1871" w:hanging="1871"/>
      </w:pPr>
      <w:r>
        <w:tab/>
      </w:r>
      <w:r w:rsidRPr="00147CC5">
        <w:t>(c)</w:t>
      </w:r>
      <w:r w:rsidRPr="00840642">
        <w:tab/>
        <w:t xml:space="preserve">a person engaged by the Secretary; or </w:t>
      </w:r>
    </w:p>
    <w:p w14:paraId="10AF2C98" w14:textId="65D4AD88" w:rsidR="00147CC5" w:rsidRPr="00840642" w:rsidRDefault="00147CC5" w:rsidP="00751539">
      <w:pPr>
        <w:pStyle w:val="DraftHeading3"/>
        <w:tabs>
          <w:tab w:val="right" w:pos="1757"/>
        </w:tabs>
        <w:ind w:left="1871" w:hanging="1871"/>
      </w:pPr>
      <w:r>
        <w:tab/>
      </w:r>
      <w:r w:rsidRPr="00147CC5">
        <w:t>(d)</w:t>
      </w:r>
      <w:r w:rsidRPr="00840642">
        <w:tab/>
        <w:t>a public authority (within the meaning of Part 9AB).</w:t>
      </w:r>
    </w:p>
    <w:p w14:paraId="2B4E6E01" w14:textId="43EC07BC" w:rsidR="00147CC5" w:rsidRPr="00840642" w:rsidRDefault="00147CC5" w:rsidP="00751539">
      <w:pPr>
        <w:pStyle w:val="DraftHeading2"/>
        <w:tabs>
          <w:tab w:val="right" w:pos="1247"/>
        </w:tabs>
        <w:ind w:left="1361" w:hanging="1361"/>
      </w:pPr>
      <w:r>
        <w:tab/>
      </w:r>
      <w:r w:rsidRPr="00147CC5">
        <w:t>(2)</w:t>
      </w:r>
      <w:r w:rsidRPr="00840642">
        <w:tab/>
        <w:t>A person to whom a power, duty or function under Part 9AB has been delegated under a delegation under subsection (1), subject to any conditions or limitations to which the delegation is subject, may sub-delegate the power, duty or function delegated to them to any of the following persons if the instrument of delegation authorises its sub-delegation—</w:t>
      </w:r>
    </w:p>
    <w:p w14:paraId="7ADEEB56" w14:textId="58D60F0D" w:rsidR="00147CC5" w:rsidRPr="00840642" w:rsidRDefault="00147CC5" w:rsidP="00751539">
      <w:pPr>
        <w:pStyle w:val="DraftHeading3"/>
        <w:tabs>
          <w:tab w:val="right" w:pos="1757"/>
        </w:tabs>
        <w:ind w:left="1871" w:hanging="1871"/>
      </w:pPr>
      <w:r>
        <w:tab/>
      </w:r>
      <w:r w:rsidRPr="00147CC5">
        <w:t>(a)</w:t>
      </w:r>
      <w:r w:rsidRPr="00840642">
        <w:tab/>
        <w:t xml:space="preserve">an Administrative Office Head (within the meaning of the </w:t>
      </w:r>
      <w:r w:rsidRPr="00840642">
        <w:rPr>
          <w:b/>
          <w:bCs/>
        </w:rPr>
        <w:t>Public Administration Act 2004</w:t>
      </w:r>
      <w:r w:rsidRPr="00840642">
        <w:rPr>
          <w:bCs/>
        </w:rPr>
        <w:t xml:space="preserve">); or </w:t>
      </w:r>
    </w:p>
    <w:p w14:paraId="54F72D50" w14:textId="5148A853" w:rsidR="00147CC5" w:rsidRPr="00840642" w:rsidRDefault="00147CC5" w:rsidP="00751539">
      <w:pPr>
        <w:pStyle w:val="DraftHeading3"/>
        <w:tabs>
          <w:tab w:val="right" w:pos="1757"/>
        </w:tabs>
        <w:ind w:left="1871" w:hanging="1871"/>
      </w:pPr>
      <w:r>
        <w:tab/>
      </w:r>
      <w:r w:rsidRPr="00147CC5">
        <w:t>(b)</w:t>
      </w:r>
      <w:r w:rsidRPr="00840642">
        <w:tab/>
        <w:t xml:space="preserve">a person employed under Part 3 of the </w:t>
      </w:r>
      <w:r w:rsidRPr="00840642">
        <w:rPr>
          <w:b/>
          <w:bCs/>
        </w:rPr>
        <w:t>Public Administration Act 2004</w:t>
      </w:r>
      <w:r w:rsidRPr="00840642">
        <w:t>; or</w:t>
      </w:r>
    </w:p>
    <w:p w14:paraId="299245A2" w14:textId="56AE8589" w:rsidR="00147CC5" w:rsidRPr="00840642" w:rsidRDefault="00147CC5" w:rsidP="00751539">
      <w:pPr>
        <w:pStyle w:val="DraftHeading3"/>
        <w:tabs>
          <w:tab w:val="right" w:pos="1757"/>
        </w:tabs>
        <w:ind w:left="1871" w:hanging="1871"/>
      </w:pPr>
      <w:r>
        <w:tab/>
      </w:r>
      <w:r w:rsidRPr="00147CC5">
        <w:t>(c)</w:t>
      </w:r>
      <w:r w:rsidRPr="00840642">
        <w:tab/>
        <w:t>a person engaged by the Secretary; or</w:t>
      </w:r>
    </w:p>
    <w:p w14:paraId="6B861D15" w14:textId="3F8BF3BF" w:rsidR="00147CC5" w:rsidRPr="00840642" w:rsidRDefault="00147CC5" w:rsidP="00751539">
      <w:pPr>
        <w:pStyle w:val="DraftHeading3"/>
        <w:tabs>
          <w:tab w:val="right" w:pos="1757"/>
        </w:tabs>
        <w:ind w:left="1871" w:hanging="1871"/>
      </w:pPr>
      <w:r>
        <w:tab/>
      </w:r>
      <w:r w:rsidRPr="00147CC5">
        <w:t>(d)</w:t>
      </w:r>
      <w:r w:rsidRPr="00840642">
        <w:tab/>
        <w:t>a public authority (within the meaning of Part 9AB); or</w:t>
      </w:r>
    </w:p>
    <w:p w14:paraId="1316A88A" w14:textId="6A89BD5D" w:rsidR="00147CC5" w:rsidRPr="00840642" w:rsidRDefault="00147CC5" w:rsidP="00751539">
      <w:pPr>
        <w:pStyle w:val="DraftHeading3"/>
        <w:tabs>
          <w:tab w:val="right" w:pos="1757"/>
        </w:tabs>
        <w:ind w:left="1871" w:hanging="1871"/>
      </w:pPr>
      <w:r>
        <w:tab/>
      </w:r>
      <w:r w:rsidRPr="00147CC5">
        <w:t>(e)</w:t>
      </w:r>
      <w:r w:rsidRPr="00840642">
        <w:tab/>
        <w:t>a person employed by a public authority (within the meaning of Part 9AB).</w:t>
      </w:r>
    </w:p>
    <w:p w14:paraId="630369C9" w14:textId="5C6C8D4B" w:rsidR="00147CC5" w:rsidRPr="00147CC5" w:rsidRDefault="00147CC5" w:rsidP="00751539">
      <w:pPr>
        <w:pStyle w:val="DraftHeading2"/>
        <w:tabs>
          <w:tab w:val="right" w:pos="1247"/>
        </w:tabs>
        <w:ind w:left="1361" w:hanging="1361"/>
      </w:pPr>
      <w:r>
        <w:tab/>
      </w:r>
      <w:r w:rsidRPr="00147CC5">
        <w:t>(3)</w:t>
      </w:r>
      <w:r w:rsidRPr="00840642">
        <w:tab/>
        <w:t xml:space="preserve">Sections 42 and 42A of the </w:t>
      </w:r>
      <w:r w:rsidRPr="00840642">
        <w:rPr>
          <w:b/>
          <w:bCs/>
        </w:rPr>
        <w:t xml:space="preserve">Interpretation of Legislation Act 1984 </w:t>
      </w:r>
      <w:r w:rsidRPr="00840642">
        <w:t>apply to a sub</w:t>
      </w:r>
      <w:r w:rsidRPr="00840642">
        <w:noBreakHyphen/>
        <w:t>delegation authorised by this section in the same way as they apply to a delegation.</w:t>
      </w:r>
    </w:p>
    <w:p w14:paraId="29272E89" w14:textId="77777777" w:rsidR="00F03266" w:rsidRDefault="00F03266" w:rsidP="00B26E83">
      <w:pPr>
        <w:pStyle w:val="DraftHeading1"/>
        <w:tabs>
          <w:tab w:val="right" w:pos="680"/>
        </w:tabs>
        <w:ind w:left="850" w:hanging="850"/>
      </w:pPr>
      <w:r>
        <w:tab/>
      </w:r>
      <w:bookmarkStart w:id="569" w:name="_Toc201839639"/>
      <w:r>
        <w:t>188</w:t>
      </w:r>
      <w:r w:rsidR="00B26E83">
        <w:tab/>
      </w:r>
      <w:r>
        <w:t>Planning authorities and responsible authorities may delegate powers</w:t>
      </w:r>
      <w:bookmarkEnd w:id="569"/>
    </w:p>
    <w:p w14:paraId="5F31150F" w14:textId="77777777" w:rsidR="00441EA5" w:rsidRDefault="00004860" w:rsidP="00155E0E">
      <w:pPr>
        <w:pStyle w:val="SideNote"/>
        <w:framePr w:wrap="around"/>
      </w:pPr>
      <w:r>
        <w:t>S. 188(1) amended by No. 11/2017 s. 64(1)(a).</w:t>
      </w:r>
    </w:p>
    <w:p w14:paraId="7901D1BD" w14:textId="77777777" w:rsidR="00F03266" w:rsidRDefault="00F03266">
      <w:pPr>
        <w:pStyle w:val="DraftHeading2"/>
        <w:tabs>
          <w:tab w:val="right" w:pos="1247"/>
        </w:tabs>
        <w:ind w:left="1361" w:hanging="1361"/>
      </w:pPr>
      <w:r>
        <w:tab/>
        <w:t>(1)</w:t>
      </w:r>
      <w:r>
        <w:tab/>
        <w:t xml:space="preserve">A planning authority or responsible authority other than the Minister </w:t>
      </w:r>
      <w:r w:rsidR="00004860" w:rsidRPr="009A5A13">
        <w:t>or the Victorian Planning Authority</w:t>
      </w:r>
      <w:r w:rsidR="00004860">
        <w:t xml:space="preserve"> </w:t>
      </w:r>
      <w:r>
        <w:t>may by instrument delegate any of its powers, discretions or functions under this Act to—</w:t>
      </w:r>
    </w:p>
    <w:p w14:paraId="55D83213" w14:textId="77777777" w:rsidR="00F03266" w:rsidRDefault="00F03266">
      <w:pPr>
        <w:pStyle w:val="DraftHeading3"/>
        <w:tabs>
          <w:tab w:val="right" w:pos="1758"/>
        </w:tabs>
        <w:ind w:left="1871" w:hanging="1871"/>
      </w:pPr>
      <w:r>
        <w:tab/>
        <w:t>(a)</w:t>
      </w:r>
      <w:r>
        <w:tab/>
        <w:t>a committee of the authority; or</w:t>
      </w:r>
    </w:p>
    <w:p w14:paraId="6205EAD3" w14:textId="77777777" w:rsidR="00F03266" w:rsidRDefault="00F03266">
      <w:pPr>
        <w:pStyle w:val="DraftHeading3"/>
        <w:tabs>
          <w:tab w:val="right" w:pos="1758"/>
        </w:tabs>
        <w:ind w:left="1871" w:hanging="1871"/>
      </w:pPr>
      <w:r>
        <w:tab/>
        <w:t>(b)</w:t>
      </w:r>
      <w:r>
        <w:tab/>
        <w:t>an officer of the authority; or</w:t>
      </w:r>
    </w:p>
    <w:p w14:paraId="180E9E63" w14:textId="77777777" w:rsidR="00C562C2" w:rsidRDefault="00C562C2" w:rsidP="00155E0E">
      <w:pPr>
        <w:pStyle w:val="SideNote"/>
        <w:framePr w:wrap="around"/>
      </w:pPr>
      <w:r>
        <w:t>S. 188(1)(c) repealed by No. 89/1997 s. 75(3), new s. 188(1)(c) inserted by No. 33/2006 s. 8</w:t>
      </w:r>
      <w:r w:rsidR="00004860">
        <w:t>, substituted by No. 11/2017 s. 64(1)(b)</w:t>
      </w:r>
      <w:r>
        <w:t>.</w:t>
      </w:r>
    </w:p>
    <w:p w14:paraId="03DEE781" w14:textId="77777777" w:rsidR="00441EA5" w:rsidRDefault="00F5534C" w:rsidP="00F5534C">
      <w:pPr>
        <w:pStyle w:val="DraftHeading3"/>
        <w:tabs>
          <w:tab w:val="right" w:pos="1757"/>
        </w:tabs>
        <w:ind w:left="1871" w:hanging="1871"/>
      </w:pPr>
      <w:r>
        <w:tab/>
      </w:r>
      <w:r w:rsidR="00004860" w:rsidRPr="00F5534C">
        <w:t>(c)</w:t>
      </w:r>
      <w:r w:rsidR="00004860" w:rsidRPr="009A5A13">
        <w:tab/>
        <w:t>the</w:t>
      </w:r>
      <w:r w:rsidR="00004860">
        <w:t xml:space="preserve"> Victorian Planning Authority.</w:t>
      </w:r>
    </w:p>
    <w:p w14:paraId="1963E16F" w14:textId="77777777" w:rsidR="00E917B0" w:rsidRDefault="00E917B0" w:rsidP="00E917B0"/>
    <w:p w14:paraId="27CC2130" w14:textId="77777777" w:rsidR="00E917B0" w:rsidRPr="00E917B0" w:rsidRDefault="00E917B0" w:rsidP="00E917B0"/>
    <w:p w14:paraId="5D21FB50" w14:textId="77777777" w:rsidR="00C562C2" w:rsidRDefault="00C562C2" w:rsidP="00C562C2">
      <w:pPr>
        <w:rPr>
          <w:lang w:eastAsia="en-AU"/>
        </w:rPr>
      </w:pPr>
    </w:p>
    <w:p w14:paraId="7BB313D6" w14:textId="77777777" w:rsidR="00E917B0" w:rsidRDefault="00E917B0" w:rsidP="00C562C2">
      <w:pPr>
        <w:rPr>
          <w:lang w:eastAsia="en-AU"/>
        </w:rPr>
      </w:pPr>
    </w:p>
    <w:p w14:paraId="200CE88A" w14:textId="77777777" w:rsidR="00004860" w:rsidRPr="00C562C2" w:rsidRDefault="00004860" w:rsidP="00C562C2">
      <w:pPr>
        <w:rPr>
          <w:lang w:eastAsia="en-AU"/>
        </w:rPr>
      </w:pPr>
    </w:p>
    <w:p w14:paraId="2A41A9E9" w14:textId="77777777" w:rsidR="00C562C2" w:rsidRDefault="00C562C2" w:rsidP="00155E0E">
      <w:pPr>
        <w:pStyle w:val="SideNote"/>
        <w:framePr w:wrap="around"/>
      </w:pPr>
      <w:r>
        <w:t>S. 188(1)(d) inserted by No. 33/2006 s. 8</w:t>
      </w:r>
      <w:r w:rsidR="00004860">
        <w:t xml:space="preserve">, </w:t>
      </w:r>
      <w:r w:rsidR="00004860">
        <w:br/>
        <w:t>repealed by No. 11/2017 s. 64(1)(b)</w:t>
      </w:r>
      <w:r>
        <w:t>.</w:t>
      </w:r>
    </w:p>
    <w:p w14:paraId="342016D4" w14:textId="77777777" w:rsidR="00441EA5" w:rsidRDefault="00004860" w:rsidP="00441EA5">
      <w:pPr>
        <w:pStyle w:val="Stars"/>
        <w:rPr>
          <w:lang w:eastAsia="en-AU"/>
        </w:rPr>
      </w:pPr>
      <w:r>
        <w:rPr>
          <w:lang w:eastAsia="en-AU"/>
        </w:rPr>
        <w:tab/>
        <w:t>*</w:t>
      </w:r>
      <w:r>
        <w:rPr>
          <w:lang w:eastAsia="en-AU"/>
        </w:rPr>
        <w:tab/>
        <w:t>*</w:t>
      </w:r>
      <w:r>
        <w:rPr>
          <w:lang w:eastAsia="en-AU"/>
        </w:rPr>
        <w:tab/>
        <w:t>*</w:t>
      </w:r>
      <w:r>
        <w:rPr>
          <w:lang w:eastAsia="en-AU"/>
        </w:rPr>
        <w:tab/>
        <w:t>*</w:t>
      </w:r>
      <w:r>
        <w:rPr>
          <w:lang w:eastAsia="en-AU"/>
        </w:rPr>
        <w:tab/>
        <w:t>*</w:t>
      </w:r>
    </w:p>
    <w:p w14:paraId="4E188BEC" w14:textId="77777777" w:rsidR="00E917B0" w:rsidRDefault="00E917B0" w:rsidP="00E917B0">
      <w:pPr>
        <w:rPr>
          <w:lang w:eastAsia="en-AU"/>
        </w:rPr>
      </w:pPr>
    </w:p>
    <w:p w14:paraId="1EBCAC76" w14:textId="77777777" w:rsidR="00E917B0" w:rsidRDefault="00E917B0" w:rsidP="00E917B0">
      <w:pPr>
        <w:rPr>
          <w:lang w:eastAsia="en-AU"/>
        </w:rPr>
      </w:pPr>
    </w:p>
    <w:p w14:paraId="4730E888" w14:textId="77777777" w:rsidR="00943567" w:rsidRPr="00E917B0" w:rsidRDefault="00943567" w:rsidP="00E917B0">
      <w:pPr>
        <w:rPr>
          <w:lang w:eastAsia="en-AU"/>
        </w:rPr>
      </w:pPr>
    </w:p>
    <w:p w14:paraId="3A55960E" w14:textId="77777777" w:rsidR="00F03266" w:rsidRDefault="00F03266">
      <w:pPr>
        <w:pStyle w:val="DraftHeading2"/>
        <w:tabs>
          <w:tab w:val="right" w:pos="1247"/>
        </w:tabs>
        <w:ind w:left="1361" w:hanging="1361"/>
      </w:pPr>
      <w:r>
        <w:tab/>
        <w:t>(2)</w:t>
      </w:r>
      <w:r>
        <w:tab/>
      </w:r>
      <w:r w:rsidR="00B26E83">
        <w:t>Subsection</w:t>
      </w:r>
      <w:r>
        <w:t xml:space="preserve"> (1) does not apply to—</w:t>
      </w:r>
    </w:p>
    <w:p w14:paraId="006A591A" w14:textId="77777777" w:rsidR="00441EA5" w:rsidRDefault="00004860" w:rsidP="00155E0E">
      <w:pPr>
        <w:pStyle w:val="SideNote"/>
        <w:framePr w:wrap="around"/>
      </w:pPr>
      <w:r>
        <w:t>S. 188(2)(a) amended by No. 11/2017 s. 64(2)(a).</w:t>
      </w:r>
    </w:p>
    <w:p w14:paraId="0AE8EEE6" w14:textId="77777777" w:rsidR="00F03266" w:rsidRDefault="00F03266">
      <w:pPr>
        <w:pStyle w:val="DraftHeading3"/>
        <w:tabs>
          <w:tab w:val="right" w:pos="1758"/>
        </w:tabs>
        <w:ind w:left="1871" w:hanging="1871"/>
      </w:pPr>
      <w:r>
        <w:tab/>
        <w:t>(a)</w:t>
      </w:r>
      <w:r>
        <w:tab/>
        <w:t>the powers of a planning authority under sections 28, 29 and 191; and</w:t>
      </w:r>
    </w:p>
    <w:p w14:paraId="2521A6BA" w14:textId="77777777" w:rsidR="00F5534C" w:rsidRPr="00F5534C" w:rsidRDefault="00F5534C" w:rsidP="00F5534C"/>
    <w:p w14:paraId="17060341" w14:textId="77777777" w:rsidR="00F03266" w:rsidRDefault="00F03266" w:rsidP="00155E0E">
      <w:pPr>
        <w:pStyle w:val="SideNote"/>
        <w:framePr w:wrap="around"/>
      </w:pPr>
      <w:r>
        <w:t>S. 188(2)(b) substituted by No. 35/1995 s. 10</w:t>
      </w:r>
      <w:r w:rsidR="00004860">
        <w:t>, amended by No. 11/2017 s. 64(2)(b)</w:t>
      </w:r>
      <w:r>
        <w:t>.</w:t>
      </w:r>
    </w:p>
    <w:p w14:paraId="5CB78FFE" w14:textId="77777777" w:rsidR="00F03266" w:rsidRDefault="00F03266">
      <w:pPr>
        <w:pStyle w:val="DraftHeading3"/>
        <w:tabs>
          <w:tab w:val="right" w:pos="1758"/>
        </w:tabs>
        <w:ind w:left="1871" w:hanging="1871"/>
      </w:pPr>
      <w:r>
        <w:tab/>
        <w:t>(b)</w:t>
      </w:r>
      <w:r>
        <w:tab/>
        <w:t>the powers of a responsible authority under sections 125, 171(2)(b), (c), (d) and (e), 172 and 191; and</w:t>
      </w:r>
    </w:p>
    <w:p w14:paraId="091BEE63" w14:textId="77777777" w:rsidR="00854BAD" w:rsidRDefault="00854BAD" w:rsidP="00854BAD"/>
    <w:p w14:paraId="0F95055D" w14:textId="77777777" w:rsidR="00854BAD" w:rsidRPr="00854BAD" w:rsidRDefault="00854BAD" w:rsidP="00854BAD"/>
    <w:p w14:paraId="62FB7981" w14:textId="77777777" w:rsidR="00F03266" w:rsidRDefault="00F03266">
      <w:pPr>
        <w:pStyle w:val="DraftHeading3"/>
        <w:tabs>
          <w:tab w:val="right" w:pos="1758"/>
        </w:tabs>
        <w:ind w:left="1871" w:hanging="1871"/>
      </w:pPr>
      <w:r>
        <w:tab/>
        <w:t>(c)</w:t>
      </w:r>
      <w:r>
        <w:tab/>
        <w:t>the power of a responsible authority to authorise any officer to carry out a duty or function or to exercise a power.</w:t>
      </w:r>
    </w:p>
    <w:p w14:paraId="647136F5" w14:textId="77777777" w:rsidR="00441EA5" w:rsidRDefault="00004860" w:rsidP="00155E0E">
      <w:pPr>
        <w:pStyle w:val="SideNote"/>
        <w:framePr w:wrap="around"/>
      </w:pPr>
      <w:r>
        <w:t>Note to s. 188(2) inserted by No. 11/2017 s. 64(3).</w:t>
      </w:r>
    </w:p>
    <w:p w14:paraId="665640D3" w14:textId="77777777" w:rsidR="00004860" w:rsidRPr="00004860" w:rsidRDefault="00441EA5" w:rsidP="00004860">
      <w:pPr>
        <w:pStyle w:val="DraftSub-sectionNote"/>
        <w:tabs>
          <w:tab w:val="right" w:pos="1814"/>
        </w:tabs>
        <w:ind w:left="1361"/>
        <w:rPr>
          <w:b/>
        </w:rPr>
      </w:pPr>
      <w:r w:rsidRPr="00441EA5">
        <w:rPr>
          <w:b/>
        </w:rPr>
        <w:t>Note</w:t>
      </w:r>
    </w:p>
    <w:p w14:paraId="1601C71B" w14:textId="77777777" w:rsidR="00441EA5" w:rsidRDefault="00004860" w:rsidP="00441EA5">
      <w:pPr>
        <w:pStyle w:val="DraftSub-sectionNote"/>
        <w:tabs>
          <w:tab w:val="right" w:pos="1814"/>
        </w:tabs>
        <w:ind w:left="1361"/>
      </w:pPr>
      <w:r w:rsidRPr="009A5A13">
        <w:t xml:space="preserve">A power to delegate does not include the power to delegate that power of delegation unless the contrary intention appears (see section 42A(1) of the </w:t>
      </w:r>
      <w:r w:rsidRPr="009A5A13">
        <w:rPr>
          <w:b/>
        </w:rPr>
        <w:t>Interpretation of Legislation Act 1984</w:t>
      </w:r>
      <w:r>
        <w:t>).</w:t>
      </w:r>
    </w:p>
    <w:p w14:paraId="5D40123A" w14:textId="77777777" w:rsidR="00C3616A" w:rsidRDefault="00BD08BF" w:rsidP="00155E0E">
      <w:pPr>
        <w:pStyle w:val="SideNote"/>
        <w:framePr w:wrap="around"/>
      </w:pPr>
      <w:r>
        <w:t>S. 188(3) inserted by No. 3/2013 s. 11.</w:t>
      </w:r>
    </w:p>
    <w:p w14:paraId="7E08167B" w14:textId="77777777" w:rsidR="00C3616A" w:rsidRDefault="00BD08BF">
      <w:pPr>
        <w:pStyle w:val="DraftHeading2"/>
        <w:tabs>
          <w:tab w:val="right" w:pos="1247"/>
        </w:tabs>
        <w:ind w:left="1361" w:hanging="1361"/>
      </w:pPr>
      <w:r>
        <w:tab/>
      </w:r>
      <w:r w:rsidR="009C63CB">
        <w:t>(3)</w:t>
      </w:r>
      <w:r w:rsidRPr="005D26CF">
        <w:tab/>
      </w:r>
      <w:r>
        <w:t>A responsible authority, with the consent of the Minister, may by instrument delegate to the Planning Application Committee any of its powers, discretions or functions under sections 58, 59, 60, 61 and 62 in relation to an application for a permit or an amendment to a permit, or a class of applications for permits or amendments to permits.</w:t>
      </w:r>
    </w:p>
    <w:p w14:paraId="17535D9A" w14:textId="77777777" w:rsidR="00441EA5" w:rsidRDefault="00004860" w:rsidP="00155E0E">
      <w:pPr>
        <w:pStyle w:val="SideNote"/>
        <w:framePr w:wrap="around"/>
      </w:pPr>
      <w:r>
        <w:t>S. 188(4) inserted by No. 11/2017 s. 64(4).</w:t>
      </w:r>
    </w:p>
    <w:p w14:paraId="743AAC97" w14:textId="77777777" w:rsidR="00441EA5" w:rsidRDefault="00004860" w:rsidP="00441EA5">
      <w:pPr>
        <w:pStyle w:val="DraftHeading2"/>
        <w:tabs>
          <w:tab w:val="right" w:pos="1247"/>
        </w:tabs>
        <w:ind w:left="1361" w:hanging="1361"/>
      </w:pPr>
      <w:r>
        <w:tab/>
      </w:r>
      <w:r w:rsidR="003B1BEF">
        <w:t>(4)</w:t>
      </w:r>
      <w:r w:rsidRPr="009A5A13">
        <w:tab/>
        <w:t>The Victorian Planning Authority, subject to any conditions or limitat</w:t>
      </w:r>
      <w:r w:rsidR="00DF665F">
        <w:t>ions to which the delegation is </w:t>
      </w:r>
      <w:r w:rsidRPr="009A5A13">
        <w:t>subject, may sub-</w:t>
      </w:r>
      <w:r w:rsidR="00DF665F">
        <w:t>delegate a power, discretion or </w:t>
      </w:r>
      <w:r w:rsidRPr="009A5A13">
        <w:t xml:space="preserve">function delegated to it under subsection (1) to the chief executive </w:t>
      </w:r>
      <w:r w:rsidR="00DF665F">
        <w:t>officer of the Authority if the </w:t>
      </w:r>
      <w:r w:rsidRPr="009A5A13">
        <w:t>instrument o</w:t>
      </w:r>
      <w:r w:rsidR="00DF665F">
        <w:t>f delegation authorises its sub</w:t>
      </w:r>
      <w:r w:rsidR="00DF665F">
        <w:noBreakHyphen/>
      </w:r>
      <w:r w:rsidRPr="009A5A13">
        <w:t>delegation.</w:t>
      </w:r>
    </w:p>
    <w:p w14:paraId="09FC2049" w14:textId="77777777" w:rsidR="00004860" w:rsidRPr="00004860" w:rsidRDefault="00004860" w:rsidP="00155E0E">
      <w:pPr>
        <w:pStyle w:val="SideNote"/>
        <w:framePr w:wrap="around"/>
      </w:pPr>
      <w:r>
        <w:t>S. 188(5) inserted by No. 11/2017 s. 64(4).</w:t>
      </w:r>
    </w:p>
    <w:p w14:paraId="286F34B6" w14:textId="77777777" w:rsidR="00441EA5" w:rsidRDefault="00004860" w:rsidP="00441EA5">
      <w:pPr>
        <w:pStyle w:val="DraftHeading2"/>
        <w:tabs>
          <w:tab w:val="right" w:pos="1247"/>
        </w:tabs>
        <w:ind w:left="1361" w:hanging="1361"/>
      </w:pPr>
      <w:r>
        <w:tab/>
      </w:r>
      <w:r w:rsidR="003B1BEF">
        <w:t>(5)</w:t>
      </w:r>
      <w:r w:rsidRPr="009A5A13">
        <w:tab/>
        <w:t xml:space="preserve">Sections 42 and 42A of the </w:t>
      </w:r>
      <w:r w:rsidRPr="009A5A13">
        <w:rPr>
          <w:b/>
        </w:rPr>
        <w:t xml:space="preserve">Interpretation of Legislation Act 1984 </w:t>
      </w:r>
      <w:r w:rsidRPr="009A5A13">
        <w:t>apply to a sub</w:t>
      </w:r>
      <w:r w:rsidRPr="009A5A13">
        <w:noBreakHyphen/>
        <w:t xml:space="preserve">delegation authorised by this section in the same way </w:t>
      </w:r>
      <w:r>
        <w:t>as they apply to a delegation.</w:t>
      </w:r>
    </w:p>
    <w:p w14:paraId="4D45F9B1" w14:textId="77777777" w:rsidR="00441EA5" w:rsidRDefault="00004860" w:rsidP="00155E0E">
      <w:pPr>
        <w:pStyle w:val="SideNote"/>
        <w:framePr w:wrap="around"/>
      </w:pPr>
      <w:r>
        <w:t>S. 188A inserted by No. 11/2017 s. 65.</w:t>
      </w:r>
    </w:p>
    <w:p w14:paraId="1088D166" w14:textId="77777777" w:rsidR="00441EA5" w:rsidRDefault="00004860" w:rsidP="00441EA5">
      <w:pPr>
        <w:pStyle w:val="DraftHeading1"/>
        <w:tabs>
          <w:tab w:val="right" w:pos="680"/>
        </w:tabs>
        <w:ind w:left="850" w:hanging="850"/>
      </w:pPr>
      <w:r>
        <w:tab/>
      </w:r>
      <w:bookmarkStart w:id="570" w:name="_Toc201839640"/>
      <w:r w:rsidR="003B1BEF">
        <w:t>188A</w:t>
      </w:r>
      <w:r w:rsidRPr="009A5A13">
        <w:tab/>
        <w:t>Victorian Planning Authority may delegate powers</w:t>
      </w:r>
      <w:bookmarkEnd w:id="570"/>
    </w:p>
    <w:p w14:paraId="6BD5DE37" w14:textId="77777777" w:rsidR="00441EA5" w:rsidRDefault="00004860" w:rsidP="00441EA5">
      <w:pPr>
        <w:pStyle w:val="DraftHeading2"/>
        <w:tabs>
          <w:tab w:val="right" w:pos="1247"/>
        </w:tabs>
        <w:ind w:left="1361" w:hanging="1361"/>
      </w:pPr>
      <w:r>
        <w:tab/>
      </w:r>
      <w:r w:rsidR="003B1BEF">
        <w:t>(1)</w:t>
      </w:r>
      <w:r w:rsidRPr="009A5A13">
        <w:tab/>
        <w:t>The Victorian Planning Authority may by instrument delegate any of its powers, discretions or functions under this Act to—</w:t>
      </w:r>
    </w:p>
    <w:p w14:paraId="06BACB9C" w14:textId="77777777" w:rsidR="00441EA5" w:rsidRDefault="00004860" w:rsidP="00441EA5">
      <w:pPr>
        <w:pStyle w:val="DraftHeading3"/>
        <w:tabs>
          <w:tab w:val="right" w:pos="1757"/>
        </w:tabs>
        <w:ind w:left="1871" w:hanging="1871"/>
      </w:pPr>
      <w:r>
        <w:tab/>
      </w:r>
      <w:r w:rsidR="003B1BEF">
        <w:t>(a)</w:t>
      </w:r>
      <w:r w:rsidRPr="009A5A13">
        <w:tab/>
        <w:t>the chief executive officer of the Authority; or</w:t>
      </w:r>
    </w:p>
    <w:p w14:paraId="4721DB3D" w14:textId="77777777" w:rsidR="00441EA5" w:rsidRDefault="00004860" w:rsidP="00441EA5">
      <w:pPr>
        <w:pStyle w:val="DraftHeading3"/>
        <w:tabs>
          <w:tab w:val="right" w:pos="1757"/>
        </w:tabs>
        <w:ind w:left="1871" w:hanging="1871"/>
      </w:pPr>
      <w:r>
        <w:tab/>
      </w:r>
      <w:r w:rsidR="003B1BEF">
        <w:t>(b)</w:t>
      </w:r>
      <w:r w:rsidRPr="009A5A13">
        <w:tab/>
        <w:t>an employee of the Authority; or</w:t>
      </w:r>
    </w:p>
    <w:p w14:paraId="78E49C82" w14:textId="77777777" w:rsidR="00441EA5" w:rsidRDefault="00004860" w:rsidP="00441EA5">
      <w:pPr>
        <w:pStyle w:val="DraftHeading3"/>
        <w:tabs>
          <w:tab w:val="right" w:pos="1757"/>
        </w:tabs>
        <w:ind w:left="1871" w:hanging="1871"/>
      </w:pPr>
      <w:r>
        <w:tab/>
      </w:r>
      <w:r w:rsidR="003B1BEF">
        <w:t>(c)</w:t>
      </w:r>
      <w:r w:rsidRPr="009A5A13">
        <w:tab/>
        <w:t xml:space="preserve">a seconded staff member within the meaning of the </w:t>
      </w:r>
      <w:r w:rsidRPr="009A5A13">
        <w:rPr>
          <w:b/>
        </w:rPr>
        <w:t>Victorian Planning Authority Act 2017</w:t>
      </w:r>
      <w:r w:rsidRPr="009A5A13">
        <w:t>.</w:t>
      </w:r>
    </w:p>
    <w:p w14:paraId="75550FE6" w14:textId="77777777" w:rsidR="00441EA5" w:rsidRDefault="00004860" w:rsidP="00441EA5">
      <w:pPr>
        <w:pStyle w:val="DraftHeading2"/>
        <w:tabs>
          <w:tab w:val="right" w:pos="1247"/>
        </w:tabs>
        <w:ind w:left="1361" w:hanging="1361"/>
      </w:pPr>
      <w:r>
        <w:tab/>
      </w:r>
      <w:r w:rsidR="003B1BEF">
        <w:t>(2)</w:t>
      </w:r>
      <w:r w:rsidRPr="009A5A13">
        <w:tab/>
        <w:t>Subsection (1) does not apply—</w:t>
      </w:r>
    </w:p>
    <w:p w14:paraId="5B4FE151" w14:textId="77777777" w:rsidR="00441EA5" w:rsidRDefault="00004860" w:rsidP="00441EA5">
      <w:pPr>
        <w:pStyle w:val="DraftHeading3"/>
        <w:tabs>
          <w:tab w:val="right" w:pos="1757"/>
        </w:tabs>
        <w:ind w:left="1871" w:hanging="1871"/>
      </w:pPr>
      <w:r>
        <w:tab/>
      </w:r>
      <w:r w:rsidR="003B1BEF">
        <w:t>(a)</w:t>
      </w:r>
      <w:r w:rsidRPr="009A5A13">
        <w:tab/>
        <w:t xml:space="preserve">if the Authority </w:t>
      </w:r>
      <w:r w:rsidR="00DF665F">
        <w:t>is a planning authority, to the </w:t>
      </w:r>
      <w:r w:rsidRPr="009A5A13">
        <w:t>powers of a planning authority under sections 28, 29 and 191; and</w:t>
      </w:r>
    </w:p>
    <w:p w14:paraId="2283B685" w14:textId="77777777" w:rsidR="00441EA5" w:rsidRDefault="00004860" w:rsidP="00441EA5">
      <w:pPr>
        <w:pStyle w:val="DraftHeading3"/>
        <w:tabs>
          <w:tab w:val="right" w:pos="1757"/>
        </w:tabs>
        <w:ind w:left="1871" w:hanging="1871"/>
      </w:pPr>
      <w:r>
        <w:tab/>
      </w:r>
      <w:r w:rsidR="003B1BEF">
        <w:t>(b)</w:t>
      </w:r>
      <w:r w:rsidRPr="009A5A13">
        <w:tab/>
        <w:t>if the Authority is a responsible authority—</w:t>
      </w:r>
    </w:p>
    <w:p w14:paraId="31FDDAD8" w14:textId="77777777" w:rsidR="00441EA5" w:rsidRDefault="00004860" w:rsidP="00441EA5">
      <w:pPr>
        <w:pStyle w:val="DraftHeading4"/>
        <w:tabs>
          <w:tab w:val="right" w:pos="2268"/>
        </w:tabs>
        <w:ind w:left="2381" w:hanging="2381"/>
      </w:pPr>
      <w:r>
        <w:tab/>
      </w:r>
      <w:r w:rsidR="003B1BEF">
        <w:t>(i)</w:t>
      </w:r>
      <w:r w:rsidRPr="009A5A13">
        <w:tab/>
        <w:t>to the powers of a responsible authority under sections 125, 171(2)(b), (c), (d) and (e), 172 and 191; and</w:t>
      </w:r>
    </w:p>
    <w:p w14:paraId="72C151BB" w14:textId="77777777" w:rsidR="00441EA5" w:rsidRDefault="00004860" w:rsidP="00441EA5">
      <w:pPr>
        <w:pStyle w:val="DraftHeading4"/>
        <w:tabs>
          <w:tab w:val="right" w:pos="2268"/>
        </w:tabs>
        <w:ind w:left="2381" w:hanging="2381"/>
      </w:pPr>
      <w:r>
        <w:tab/>
      </w:r>
      <w:r w:rsidR="003B1BEF">
        <w:t>(ii)</w:t>
      </w:r>
      <w:r w:rsidRPr="009A5A13">
        <w:tab/>
        <w:t>to the power of a responsible authority to authorise any officer to carry out a duty or function or to exercise a power.</w:t>
      </w:r>
    </w:p>
    <w:p w14:paraId="7D6954C9" w14:textId="77777777" w:rsidR="00943567" w:rsidRPr="00943567" w:rsidRDefault="00004860" w:rsidP="00943567">
      <w:pPr>
        <w:pStyle w:val="DraftHeading2"/>
        <w:tabs>
          <w:tab w:val="right" w:pos="1247"/>
        </w:tabs>
        <w:ind w:left="1361" w:hanging="1361"/>
      </w:pPr>
      <w:r>
        <w:tab/>
      </w:r>
      <w:r w:rsidR="003B1BEF">
        <w:t>(3)</w:t>
      </w:r>
      <w:r w:rsidRPr="009A5A13">
        <w:tab/>
        <w:t>The chief executive officer of the Authority, subject to any conditions or limitations to which the delegation is subject, may sub</w:t>
      </w:r>
      <w:r w:rsidRPr="009A5A13">
        <w:noBreakHyphen/>
        <w:t>delegate a power, discretion or function delegated to the chief executive officer under subsection (1) to a person specified in subsection (4) if the instrument of delegation authorises its sub-delegation.</w:t>
      </w:r>
    </w:p>
    <w:p w14:paraId="4CE6ABEA" w14:textId="77777777" w:rsidR="00441EA5" w:rsidRDefault="00004860" w:rsidP="00441EA5">
      <w:pPr>
        <w:pStyle w:val="DraftHeading2"/>
        <w:tabs>
          <w:tab w:val="right" w:pos="1247"/>
        </w:tabs>
        <w:ind w:left="1361" w:hanging="1361"/>
      </w:pPr>
      <w:r>
        <w:tab/>
      </w:r>
      <w:r w:rsidR="003B1BEF">
        <w:t>(4)</w:t>
      </w:r>
      <w:r w:rsidRPr="009A5A13">
        <w:tab/>
        <w:t>For the purposes of subsection (3), the following persons are specified—</w:t>
      </w:r>
    </w:p>
    <w:p w14:paraId="485E0474" w14:textId="77777777" w:rsidR="00441EA5" w:rsidRDefault="00004860" w:rsidP="00441EA5">
      <w:pPr>
        <w:pStyle w:val="DraftHeading3"/>
        <w:tabs>
          <w:tab w:val="right" w:pos="1757"/>
        </w:tabs>
        <w:ind w:left="1871" w:hanging="1871"/>
      </w:pPr>
      <w:r>
        <w:tab/>
      </w:r>
      <w:r w:rsidR="003B1BEF">
        <w:t>(a)</w:t>
      </w:r>
      <w:r w:rsidRPr="009A5A13">
        <w:tab/>
        <w:t xml:space="preserve">an employee of the Authority; </w:t>
      </w:r>
    </w:p>
    <w:p w14:paraId="59DDA4D0" w14:textId="77777777" w:rsidR="00441EA5" w:rsidRDefault="00004860" w:rsidP="00441EA5">
      <w:pPr>
        <w:pStyle w:val="DraftHeading3"/>
        <w:tabs>
          <w:tab w:val="right" w:pos="1757"/>
        </w:tabs>
        <w:ind w:left="1871" w:hanging="1871"/>
      </w:pPr>
      <w:r>
        <w:tab/>
      </w:r>
      <w:r w:rsidR="003B1BEF">
        <w:t>(b)</w:t>
      </w:r>
      <w:r w:rsidRPr="009A5A13">
        <w:tab/>
        <w:t xml:space="preserve">a seconded staff member within the meaning of the </w:t>
      </w:r>
      <w:r w:rsidRPr="009A5A13">
        <w:rPr>
          <w:b/>
        </w:rPr>
        <w:t>Victorian Planning Authority Act </w:t>
      </w:r>
      <w:r>
        <w:rPr>
          <w:b/>
        </w:rPr>
        <w:t>2017</w:t>
      </w:r>
      <w:r w:rsidRPr="009A5A13">
        <w:t>.</w:t>
      </w:r>
    </w:p>
    <w:p w14:paraId="2708B520" w14:textId="4ADE8093" w:rsidR="001E2C80" w:rsidRDefault="00004860">
      <w:pPr>
        <w:pStyle w:val="DraftHeading2"/>
        <w:tabs>
          <w:tab w:val="right" w:pos="1247"/>
        </w:tabs>
        <w:ind w:left="1361" w:hanging="1361"/>
      </w:pPr>
      <w:r>
        <w:tab/>
      </w:r>
      <w:r w:rsidR="003B1BEF">
        <w:t>(5)</w:t>
      </w:r>
      <w:r w:rsidRPr="009A5A13">
        <w:tab/>
        <w:t xml:space="preserve">Sections 42 and 42A of the </w:t>
      </w:r>
      <w:r w:rsidRPr="009A5A13">
        <w:rPr>
          <w:b/>
        </w:rPr>
        <w:t xml:space="preserve">Interpretation of Legislation Act 1984 </w:t>
      </w:r>
      <w:r w:rsidRPr="009A5A13">
        <w:t>apply to a sub</w:t>
      </w:r>
      <w:r w:rsidRPr="009A5A13">
        <w:noBreakHyphen/>
        <w:t>delegation authorised by this section in the same way as they apply to a delegation.</w:t>
      </w:r>
    </w:p>
    <w:p w14:paraId="54F75D58" w14:textId="770E297D" w:rsidR="00320A28" w:rsidRDefault="00320A28" w:rsidP="00320A28"/>
    <w:p w14:paraId="755A8EED" w14:textId="77777777" w:rsidR="00320A28" w:rsidRPr="00320A28" w:rsidRDefault="00320A28" w:rsidP="00320A28"/>
    <w:p w14:paraId="1419663E" w14:textId="77777777" w:rsidR="00F03266" w:rsidRDefault="00F03266" w:rsidP="00B26E83">
      <w:pPr>
        <w:pStyle w:val="DraftHeading1"/>
        <w:tabs>
          <w:tab w:val="right" w:pos="680"/>
        </w:tabs>
        <w:ind w:left="850" w:hanging="850"/>
      </w:pPr>
      <w:r>
        <w:tab/>
      </w:r>
      <w:bookmarkStart w:id="571" w:name="_Toc201839641"/>
      <w:r>
        <w:t>189</w:t>
      </w:r>
      <w:r w:rsidR="00B26E83">
        <w:tab/>
      </w:r>
      <w:r>
        <w:t>Minister may delegate to advisory committees and regional planning authorities</w:t>
      </w:r>
      <w:bookmarkEnd w:id="571"/>
    </w:p>
    <w:p w14:paraId="2D74154B" w14:textId="77777777" w:rsidR="00F03266" w:rsidRDefault="00F03266" w:rsidP="00155E0E">
      <w:pPr>
        <w:pStyle w:val="SideNote"/>
        <w:framePr w:wrap="around"/>
      </w:pPr>
      <w:r>
        <w:t>S. 189(1) amended by No. 35/1995 s. 4(j).</w:t>
      </w:r>
    </w:p>
    <w:p w14:paraId="59619DA2" w14:textId="77777777" w:rsidR="00F03266" w:rsidRDefault="00F03266">
      <w:pPr>
        <w:pStyle w:val="DraftHeading2"/>
        <w:tabs>
          <w:tab w:val="right" w:pos="1247"/>
        </w:tabs>
        <w:ind w:left="1361" w:hanging="1361"/>
      </w:pPr>
      <w:r>
        <w:tab/>
        <w:t>(1)</w:t>
      </w:r>
      <w:r>
        <w:tab/>
        <w:t>The Minister may by instrument delegate to an advisory committee any of the powers, discretions and functions under a planning scheme in relation to applications for permits which must be—</w:t>
      </w:r>
    </w:p>
    <w:p w14:paraId="10E94352" w14:textId="77777777" w:rsidR="00F03266" w:rsidRDefault="00F03266">
      <w:pPr>
        <w:pStyle w:val="DraftHeading3"/>
        <w:tabs>
          <w:tab w:val="right" w:pos="1758"/>
        </w:tabs>
        <w:ind w:left="1871" w:hanging="1871"/>
      </w:pPr>
      <w:r>
        <w:tab/>
        <w:t>(a)</w:t>
      </w:r>
      <w:r>
        <w:tab/>
        <w:t>referred to the Minister under the scheme; or</w:t>
      </w:r>
    </w:p>
    <w:p w14:paraId="5FC850BE" w14:textId="77777777" w:rsidR="00F03266" w:rsidRDefault="00F03266">
      <w:pPr>
        <w:pStyle w:val="DraftHeading3"/>
        <w:tabs>
          <w:tab w:val="right" w:pos="1758"/>
        </w:tabs>
        <w:ind w:left="1871" w:hanging="1871"/>
      </w:pPr>
      <w:r>
        <w:tab/>
        <w:t>(b)</w:t>
      </w:r>
      <w:r>
        <w:tab/>
        <w:t>considered by the Minister under Division 4 of Part 4.</w:t>
      </w:r>
    </w:p>
    <w:p w14:paraId="22CE6C75" w14:textId="77777777" w:rsidR="00A432D0" w:rsidRDefault="00F03266" w:rsidP="00943567">
      <w:pPr>
        <w:pStyle w:val="DraftHeading2"/>
        <w:tabs>
          <w:tab w:val="right" w:pos="1247"/>
        </w:tabs>
        <w:ind w:left="1361" w:hanging="1361"/>
      </w:pPr>
      <w:r>
        <w:tab/>
        <w:t>(2)</w:t>
      </w:r>
      <w:r>
        <w:tab/>
        <w:t>The Minister must publish a notice of the delegation in the Government Gazette.</w:t>
      </w:r>
    </w:p>
    <w:p w14:paraId="3FC0EBDF" w14:textId="77777777" w:rsidR="00F03266" w:rsidRDefault="00F03266">
      <w:pPr>
        <w:pStyle w:val="DraftHeading2"/>
        <w:tabs>
          <w:tab w:val="right" w:pos="1247"/>
        </w:tabs>
        <w:ind w:left="1361" w:hanging="1361"/>
      </w:pPr>
      <w:r>
        <w:tab/>
        <w:t>(3)</w:t>
      </w:r>
      <w:r>
        <w:tab/>
        <w:t>The delegation has effect from the later of—</w:t>
      </w:r>
    </w:p>
    <w:p w14:paraId="67259F5A" w14:textId="77777777" w:rsidR="00F03266" w:rsidRDefault="00F03266">
      <w:pPr>
        <w:pStyle w:val="DraftHeading3"/>
        <w:tabs>
          <w:tab w:val="right" w:pos="1758"/>
        </w:tabs>
        <w:ind w:left="1871" w:hanging="1871"/>
      </w:pPr>
      <w:r>
        <w:tab/>
        <w:t>(a)</w:t>
      </w:r>
      <w:r>
        <w:tab/>
        <w:t>a date specified in the instrument of delegation; or</w:t>
      </w:r>
    </w:p>
    <w:p w14:paraId="295F3BA1" w14:textId="77777777" w:rsidR="00F03266" w:rsidRDefault="00F03266">
      <w:pPr>
        <w:pStyle w:val="DraftHeading3"/>
        <w:tabs>
          <w:tab w:val="right" w:pos="1758"/>
        </w:tabs>
        <w:ind w:left="1871" w:hanging="1871"/>
      </w:pPr>
      <w:r>
        <w:tab/>
        <w:t>(b)</w:t>
      </w:r>
      <w:r>
        <w:tab/>
        <w:t>the date of publication of the notice.</w:t>
      </w:r>
    </w:p>
    <w:p w14:paraId="457F5399" w14:textId="77777777" w:rsidR="00F03266" w:rsidRDefault="00F03266" w:rsidP="00B26E83">
      <w:pPr>
        <w:pStyle w:val="DraftHeading1"/>
        <w:tabs>
          <w:tab w:val="right" w:pos="680"/>
        </w:tabs>
        <w:ind w:left="850" w:hanging="850"/>
      </w:pPr>
      <w:r>
        <w:tab/>
      </w:r>
      <w:bookmarkStart w:id="572" w:name="_Toc201839642"/>
      <w:r>
        <w:t>190</w:t>
      </w:r>
      <w:r w:rsidR="00B26E83">
        <w:tab/>
      </w:r>
      <w:r>
        <w:t>Minister may delegate administration of planning schemes</w:t>
      </w:r>
      <w:bookmarkEnd w:id="572"/>
    </w:p>
    <w:p w14:paraId="40B6F2B1" w14:textId="77777777" w:rsidR="00F03266" w:rsidRDefault="00F03266">
      <w:pPr>
        <w:pStyle w:val="DraftHeading2"/>
        <w:tabs>
          <w:tab w:val="right" w:pos="1247"/>
        </w:tabs>
        <w:ind w:left="1361" w:hanging="1361"/>
      </w:pPr>
      <w:r>
        <w:tab/>
        <w:t>(1)</w:t>
      </w:r>
      <w:r>
        <w:tab/>
        <w:t>The Minister may by instrument delegate any of his or her powers, discretions and functions under this Act as a responsible authority to—</w:t>
      </w:r>
    </w:p>
    <w:p w14:paraId="45894F89" w14:textId="77777777" w:rsidR="00F03266" w:rsidRDefault="00F03266">
      <w:pPr>
        <w:pStyle w:val="DraftHeading3"/>
        <w:tabs>
          <w:tab w:val="right" w:pos="1758"/>
        </w:tabs>
        <w:ind w:left="1871" w:hanging="1871"/>
      </w:pPr>
      <w:r>
        <w:tab/>
        <w:t>(a)</w:t>
      </w:r>
      <w:r>
        <w:tab/>
        <w:t>any other responsible authority; or</w:t>
      </w:r>
    </w:p>
    <w:p w14:paraId="3FBD0F70" w14:textId="77777777" w:rsidR="00155BFC" w:rsidRDefault="00155BFC" w:rsidP="00155E0E">
      <w:pPr>
        <w:pStyle w:val="SideNote"/>
        <w:framePr w:wrap="around"/>
      </w:pPr>
      <w:r>
        <w:t>S. 190(1)(b) amended by No. 33/2006 s. 9(a).</w:t>
      </w:r>
    </w:p>
    <w:p w14:paraId="53061F44" w14:textId="77777777" w:rsidR="00F03266" w:rsidRDefault="00F03266">
      <w:pPr>
        <w:pStyle w:val="DraftHeading3"/>
        <w:tabs>
          <w:tab w:val="right" w:pos="1758"/>
        </w:tabs>
        <w:ind w:left="1871" w:hanging="1871"/>
      </w:pPr>
      <w:r>
        <w:tab/>
        <w:t>(b)</w:t>
      </w:r>
      <w:r>
        <w:tab/>
        <w:t xml:space="preserve">any municipal </w:t>
      </w:r>
      <w:r w:rsidR="00155BFC">
        <w:rPr>
          <w:lang w:eastAsia="en-AU"/>
        </w:rPr>
        <w:t>council; or</w:t>
      </w:r>
    </w:p>
    <w:p w14:paraId="2CEA5CE7" w14:textId="77777777" w:rsidR="006D1AD3" w:rsidRDefault="006D1AD3" w:rsidP="00155BFC"/>
    <w:p w14:paraId="35FAE4A8" w14:textId="77777777" w:rsidR="00752473" w:rsidRDefault="00752473" w:rsidP="00155BFC"/>
    <w:p w14:paraId="7522D998" w14:textId="77777777" w:rsidR="00155BFC" w:rsidRDefault="00155BFC" w:rsidP="00155E0E">
      <w:pPr>
        <w:pStyle w:val="SideNote"/>
        <w:framePr w:wrap="around"/>
      </w:pPr>
      <w:r>
        <w:t>S. 190(1)(c) inserted by No. 33/2006 s. 9(b)</w:t>
      </w:r>
      <w:r w:rsidR="0046457B">
        <w:t>, substituted by No. 11/2017 s. 66(1)</w:t>
      </w:r>
      <w:r>
        <w:t>.</w:t>
      </w:r>
    </w:p>
    <w:p w14:paraId="550290E2" w14:textId="77777777" w:rsidR="0046457B" w:rsidRDefault="00155BFC" w:rsidP="0046457B">
      <w:pPr>
        <w:pStyle w:val="DraftHeading3"/>
        <w:tabs>
          <w:tab w:val="right" w:pos="1757"/>
        </w:tabs>
        <w:ind w:left="1871" w:hanging="1871"/>
      </w:pPr>
      <w:r>
        <w:rPr>
          <w:lang w:eastAsia="en-AU"/>
        </w:rPr>
        <w:tab/>
      </w:r>
      <w:r w:rsidR="0046457B" w:rsidRPr="009A5A13">
        <w:t>(c)</w:t>
      </w:r>
      <w:r w:rsidR="0046457B" w:rsidRPr="009A5A13">
        <w:tab/>
        <w:t>the</w:t>
      </w:r>
      <w:r w:rsidR="0046457B">
        <w:t xml:space="preserve"> Victorian Planning Authority.</w:t>
      </w:r>
    </w:p>
    <w:p w14:paraId="5E7D00E5" w14:textId="77777777" w:rsidR="00F0196A" w:rsidRDefault="00F0196A" w:rsidP="00F0196A">
      <w:pPr>
        <w:rPr>
          <w:lang w:eastAsia="en-AU"/>
        </w:rPr>
      </w:pPr>
    </w:p>
    <w:p w14:paraId="7C984660" w14:textId="77777777" w:rsidR="00F0196A" w:rsidRDefault="00F0196A" w:rsidP="00F0196A">
      <w:pPr>
        <w:rPr>
          <w:lang w:eastAsia="en-AU"/>
        </w:rPr>
      </w:pPr>
    </w:p>
    <w:p w14:paraId="78D0D45F" w14:textId="77777777" w:rsidR="00227D57" w:rsidRPr="00F0196A" w:rsidRDefault="00227D57" w:rsidP="00F0196A">
      <w:pPr>
        <w:rPr>
          <w:lang w:eastAsia="en-AU"/>
        </w:rPr>
      </w:pPr>
    </w:p>
    <w:p w14:paraId="7E703852" w14:textId="77777777" w:rsidR="00C3616A" w:rsidRDefault="00BD08BF" w:rsidP="00155E0E">
      <w:pPr>
        <w:pStyle w:val="SideNote"/>
        <w:framePr w:wrap="around"/>
      </w:pPr>
      <w:r>
        <w:t xml:space="preserve">S. 190(1A) inserted by No. 3/2013 </w:t>
      </w:r>
      <w:r w:rsidR="00055D81">
        <w:t>s. 12.</w:t>
      </w:r>
    </w:p>
    <w:p w14:paraId="322D8CB7" w14:textId="77777777" w:rsidR="00C3616A" w:rsidRDefault="00BD08BF">
      <w:pPr>
        <w:pStyle w:val="DraftHeading2"/>
        <w:tabs>
          <w:tab w:val="right" w:pos="1247"/>
        </w:tabs>
        <w:ind w:left="1361" w:hanging="1361"/>
      </w:pPr>
      <w:r>
        <w:tab/>
      </w:r>
      <w:r w:rsidR="009C63CB">
        <w:t>(1A)</w:t>
      </w:r>
      <w:r w:rsidRPr="005D26CF">
        <w:tab/>
      </w:r>
      <w:r>
        <w:t>The Minister may, by instrument, delegate to the Planning Application Committee any of the Minister's powers, discretions or functions as the responsible authority under sections 58, 59, 60, 61 and 62 in relation to an application for a permit or an amendment to a permit, or a class of applications for permits or amendments to permits.</w:t>
      </w:r>
    </w:p>
    <w:p w14:paraId="187C03C0" w14:textId="77777777" w:rsidR="00441EA5" w:rsidRDefault="0046457B" w:rsidP="00155E0E">
      <w:pPr>
        <w:pStyle w:val="SideNote"/>
        <w:framePr w:wrap="around"/>
      </w:pPr>
      <w:r>
        <w:t xml:space="preserve">S. 190(1B) inserted by No. 11/2017 s. 66(2). </w:t>
      </w:r>
    </w:p>
    <w:p w14:paraId="68A8AA39" w14:textId="77777777" w:rsidR="00441EA5" w:rsidRDefault="0046457B" w:rsidP="00441EA5">
      <w:pPr>
        <w:pStyle w:val="DraftHeading2"/>
        <w:tabs>
          <w:tab w:val="right" w:pos="1247"/>
        </w:tabs>
        <w:ind w:left="1361" w:hanging="1361"/>
      </w:pPr>
      <w:r>
        <w:tab/>
      </w:r>
      <w:r w:rsidR="003B1BEF">
        <w:t>(1B)</w:t>
      </w:r>
      <w:r w:rsidRPr="009A5A13">
        <w:tab/>
        <w:t>The Victorian Planning Authority, subject to any conditions or limitat</w:t>
      </w:r>
      <w:r w:rsidR="009D6745">
        <w:t>ions to which the delegation is </w:t>
      </w:r>
      <w:r w:rsidRPr="009A5A13">
        <w:t>subject, may sub-</w:t>
      </w:r>
      <w:r w:rsidR="009D6745">
        <w:t>delegate a power, discretion or </w:t>
      </w:r>
      <w:r w:rsidRPr="009A5A13">
        <w:t xml:space="preserve">function delegated to it under subsection (1) to the chief executive </w:t>
      </w:r>
      <w:r w:rsidR="009D6745">
        <w:t>officer of the Authority if the </w:t>
      </w:r>
      <w:r w:rsidRPr="009A5A13">
        <w:t>instrument o</w:t>
      </w:r>
      <w:r w:rsidR="009D6745">
        <w:t>f delegation authorises its sub</w:t>
      </w:r>
      <w:r w:rsidR="009D6745">
        <w:noBreakHyphen/>
      </w:r>
      <w:r w:rsidRPr="009A5A13">
        <w:t>delegation.</w:t>
      </w:r>
    </w:p>
    <w:p w14:paraId="299745DE" w14:textId="77777777" w:rsidR="0046457B" w:rsidRPr="0046457B" w:rsidRDefault="0046457B" w:rsidP="00155E0E">
      <w:pPr>
        <w:pStyle w:val="SideNote"/>
        <w:framePr w:wrap="around"/>
      </w:pPr>
      <w:r>
        <w:t xml:space="preserve">S. 190(1C) inserted by No. 11/2017 s. 66(2). </w:t>
      </w:r>
    </w:p>
    <w:p w14:paraId="2B602479" w14:textId="77777777" w:rsidR="00441EA5" w:rsidRDefault="0046457B" w:rsidP="00441EA5">
      <w:pPr>
        <w:pStyle w:val="DraftHeading2"/>
        <w:tabs>
          <w:tab w:val="right" w:pos="1247"/>
        </w:tabs>
        <w:ind w:left="1361" w:hanging="1361"/>
      </w:pPr>
      <w:r>
        <w:tab/>
      </w:r>
      <w:r w:rsidR="003B1BEF">
        <w:t>(1C)</w:t>
      </w:r>
      <w:r w:rsidRPr="009A5A13">
        <w:tab/>
        <w:t xml:space="preserve">Sections 42 and 42A of the </w:t>
      </w:r>
      <w:r w:rsidRPr="009A5A13">
        <w:rPr>
          <w:b/>
        </w:rPr>
        <w:t xml:space="preserve">Interpretation of Legislation Act 1984 </w:t>
      </w:r>
      <w:r w:rsidRPr="009A5A13">
        <w:t>apply to a sub</w:t>
      </w:r>
      <w:r w:rsidRPr="009A5A13">
        <w:noBreakHyphen/>
        <w:t xml:space="preserve">delegation authorised by this section in the same way </w:t>
      </w:r>
      <w:r>
        <w:t>as they apply to a delegation.</w:t>
      </w:r>
    </w:p>
    <w:p w14:paraId="22641318" w14:textId="77777777" w:rsidR="00F03266" w:rsidRDefault="00F03266">
      <w:pPr>
        <w:pStyle w:val="DraftHeading2"/>
        <w:tabs>
          <w:tab w:val="right" w:pos="1247"/>
        </w:tabs>
        <w:ind w:left="1361" w:hanging="1361"/>
      </w:pPr>
      <w:r>
        <w:tab/>
        <w:t>(2)</w:t>
      </w:r>
      <w:r>
        <w:tab/>
        <w:t>The Minister must publish a notice of the delegation in the Government Gazette.</w:t>
      </w:r>
    </w:p>
    <w:p w14:paraId="743D5117" w14:textId="77777777" w:rsidR="00F03266" w:rsidRDefault="00F03266">
      <w:pPr>
        <w:pStyle w:val="DraftHeading2"/>
        <w:tabs>
          <w:tab w:val="right" w:pos="1247"/>
        </w:tabs>
        <w:ind w:left="1361" w:hanging="1361"/>
      </w:pPr>
      <w:r>
        <w:tab/>
        <w:t>(3)</w:t>
      </w:r>
      <w:r>
        <w:tab/>
        <w:t>The delegation has effect from the later of—</w:t>
      </w:r>
    </w:p>
    <w:p w14:paraId="6F5CC33B" w14:textId="77777777" w:rsidR="00F03266" w:rsidRDefault="00F03266">
      <w:pPr>
        <w:pStyle w:val="DraftHeading3"/>
        <w:tabs>
          <w:tab w:val="right" w:pos="1758"/>
        </w:tabs>
        <w:ind w:left="1871" w:hanging="1871"/>
      </w:pPr>
      <w:r>
        <w:tab/>
        <w:t>(a)</w:t>
      </w:r>
      <w:r>
        <w:tab/>
        <w:t>a date specified in the instrument of delegation; or</w:t>
      </w:r>
    </w:p>
    <w:p w14:paraId="54BAB395" w14:textId="77777777" w:rsidR="00943567" w:rsidRPr="00943567" w:rsidRDefault="00F03266" w:rsidP="00752473">
      <w:pPr>
        <w:pStyle w:val="DraftHeading3"/>
        <w:tabs>
          <w:tab w:val="right" w:pos="1758"/>
        </w:tabs>
        <w:ind w:left="1871" w:hanging="1871"/>
      </w:pPr>
      <w:r>
        <w:tab/>
        <w:t>(b)</w:t>
      </w:r>
      <w:r>
        <w:tab/>
        <w:t>the date of publication of the notice.</w:t>
      </w:r>
    </w:p>
    <w:p w14:paraId="19882C6E" w14:textId="77777777" w:rsidR="00F03266" w:rsidRPr="007C0623" w:rsidRDefault="00F03266" w:rsidP="007C0623">
      <w:pPr>
        <w:pStyle w:val="Heading-DIVISION"/>
        <w:rPr>
          <w:sz w:val="28"/>
        </w:rPr>
      </w:pPr>
      <w:bookmarkStart w:id="573" w:name="_Toc201839643"/>
      <w:r w:rsidRPr="007C0623">
        <w:rPr>
          <w:sz w:val="28"/>
        </w:rPr>
        <w:t>Division 5—Hearings</w:t>
      </w:r>
      <w:bookmarkEnd w:id="573"/>
    </w:p>
    <w:p w14:paraId="181D2E83" w14:textId="77777777" w:rsidR="007A19A2" w:rsidRDefault="00F03266" w:rsidP="00B26E83">
      <w:pPr>
        <w:pStyle w:val="DraftHeading1"/>
        <w:tabs>
          <w:tab w:val="right" w:pos="680"/>
        </w:tabs>
        <w:ind w:left="850" w:hanging="850"/>
      </w:pPr>
      <w:r>
        <w:tab/>
      </w:r>
      <w:bookmarkStart w:id="574" w:name="_Toc201839644"/>
      <w:r>
        <w:t>191</w:t>
      </w:r>
      <w:r w:rsidR="00B26E83">
        <w:tab/>
      </w:r>
      <w:r>
        <w:t>Appointment of committee</w:t>
      </w:r>
      <w:bookmarkEnd w:id="574"/>
    </w:p>
    <w:p w14:paraId="328E140F" w14:textId="77777777" w:rsidR="00F03266" w:rsidRDefault="00F03266">
      <w:pPr>
        <w:pStyle w:val="BodySection"/>
      </w:pPr>
      <w:r>
        <w:t>A planning authority or responsible authority may nominate a committee of two or more persons to hear any person—</w:t>
      </w:r>
    </w:p>
    <w:p w14:paraId="0FA44D55" w14:textId="77777777" w:rsidR="00F03266" w:rsidRDefault="00F03266">
      <w:pPr>
        <w:pStyle w:val="DraftHeading3"/>
        <w:tabs>
          <w:tab w:val="right" w:pos="1758"/>
        </w:tabs>
        <w:ind w:left="1871" w:hanging="1871"/>
      </w:pPr>
      <w:r>
        <w:tab/>
        <w:t>(a)</w:t>
      </w:r>
      <w:r>
        <w:tab/>
        <w:t>whom the authority is authorised or required to hear before it makes a decision; or</w:t>
      </w:r>
    </w:p>
    <w:p w14:paraId="2D376D1A" w14:textId="4BADC924" w:rsidR="00F03266" w:rsidRDefault="00F03266">
      <w:pPr>
        <w:pStyle w:val="DraftHeading3"/>
        <w:tabs>
          <w:tab w:val="right" w:pos="1758"/>
        </w:tabs>
        <w:ind w:left="1871" w:hanging="1871"/>
      </w:pPr>
      <w:r>
        <w:tab/>
        <w:t>(b)</w:t>
      </w:r>
      <w:r>
        <w:tab/>
        <w:t>to whom the authority must give an opportunity to be heard before it makes a decision.</w:t>
      </w:r>
    </w:p>
    <w:p w14:paraId="650A584C" w14:textId="77777777" w:rsidR="00320A28" w:rsidRPr="00320A28" w:rsidRDefault="00320A28" w:rsidP="00320A28"/>
    <w:p w14:paraId="42615344" w14:textId="77777777" w:rsidR="00F03266" w:rsidRDefault="00F03266" w:rsidP="00B26E83">
      <w:pPr>
        <w:pStyle w:val="DraftHeading1"/>
        <w:tabs>
          <w:tab w:val="right" w:pos="680"/>
        </w:tabs>
        <w:ind w:left="850" w:hanging="850"/>
      </w:pPr>
      <w:r>
        <w:tab/>
      </w:r>
      <w:bookmarkStart w:id="575" w:name="_Toc201839645"/>
      <w:r>
        <w:t>192</w:t>
      </w:r>
      <w:r w:rsidR="00B26E83">
        <w:tab/>
      </w:r>
      <w:r>
        <w:t>Who may be on the committee?</w:t>
      </w:r>
      <w:bookmarkEnd w:id="575"/>
    </w:p>
    <w:p w14:paraId="2AC422DC" w14:textId="77777777" w:rsidR="00F03266" w:rsidRDefault="00F03266">
      <w:pPr>
        <w:pStyle w:val="BodySection"/>
      </w:pPr>
      <w:r>
        <w:t>The committee may include a member of the planning authority or responsible authority.</w:t>
      </w:r>
    </w:p>
    <w:p w14:paraId="417A0C84" w14:textId="77777777" w:rsidR="00F03266" w:rsidRDefault="00F03266" w:rsidP="00B26E83">
      <w:pPr>
        <w:pStyle w:val="DraftHeading1"/>
        <w:tabs>
          <w:tab w:val="right" w:pos="680"/>
        </w:tabs>
        <w:ind w:left="850" w:hanging="850"/>
      </w:pPr>
      <w:r>
        <w:tab/>
      </w:r>
      <w:bookmarkStart w:id="576" w:name="_Toc201839646"/>
      <w:r>
        <w:t>193</w:t>
      </w:r>
      <w:r w:rsidR="00B26E83">
        <w:tab/>
      </w:r>
      <w:r>
        <w:t>Who may attend the hearing?</w:t>
      </w:r>
      <w:bookmarkEnd w:id="576"/>
    </w:p>
    <w:p w14:paraId="023EFF72" w14:textId="77777777" w:rsidR="00A432D0" w:rsidRPr="00F0196A" w:rsidRDefault="00F03266" w:rsidP="00943567">
      <w:pPr>
        <w:pStyle w:val="BodySection"/>
      </w:pPr>
      <w:r>
        <w:t>A person who has a right to be heard may appear before the committee in person or be represented by any other person.</w:t>
      </w:r>
    </w:p>
    <w:p w14:paraId="45DA6393" w14:textId="77777777" w:rsidR="00F03266" w:rsidRDefault="00F03266" w:rsidP="00B26E83">
      <w:pPr>
        <w:pStyle w:val="DraftHeading1"/>
        <w:tabs>
          <w:tab w:val="right" w:pos="680"/>
        </w:tabs>
        <w:ind w:left="850" w:hanging="850"/>
      </w:pPr>
      <w:r>
        <w:tab/>
      </w:r>
      <w:bookmarkStart w:id="577" w:name="_Toc201839647"/>
      <w:r>
        <w:t>194</w:t>
      </w:r>
      <w:r w:rsidR="00B26E83">
        <w:tab/>
      </w:r>
      <w:r>
        <w:t>Functions of committee</w:t>
      </w:r>
      <w:bookmarkEnd w:id="577"/>
    </w:p>
    <w:p w14:paraId="662AC9DB" w14:textId="77777777" w:rsidR="00F03266" w:rsidRDefault="00F03266">
      <w:pPr>
        <w:pStyle w:val="BodySection"/>
      </w:pPr>
      <w:r>
        <w:t>The committee must—</w:t>
      </w:r>
    </w:p>
    <w:p w14:paraId="128EC408" w14:textId="77777777" w:rsidR="00F03266" w:rsidRDefault="00F03266">
      <w:pPr>
        <w:pStyle w:val="DraftHeading3"/>
        <w:tabs>
          <w:tab w:val="right" w:pos="1758"/>
        </w:tabs>
        <w:ind w:left="1871" w:hanging="1871"/>
      </w:pPr>
      <w:r>
        <w:tab/>
        <w:t>(a)</w:t>
      </w:r>
      <w:r>
        <w:tab/>
        <w:t>hear the person on behalf of the planning authority or responsible authority; and</w:t>
      </w:r>
    </w:p>
    <w:p w14:paraId="0A0328D9" w14:textId="77777777" w:rsidR="00F03266" w:rsidRDefault="00F03266">
      <w:pPr>
        <w:pStyle w:val="DraftHeading3"/>
        <w:tabs>
          <w:tab w:val="right" w:pos="1758"/>
        </w:tabs>
        <w:ind w:left="1871" w:hanging="1871"/>
      </w:pPr>
      <w:r>
        <w:tab/>
        <w:t>(b)</w:t>
      </w:r>
      <w:r>
        <w:tab/>
        <w:t>report on the hearing and make recommendations to the authority.</w:t>
      </w:r>
    </w:p>
    <w:p w14:paraId="3642BA50" w14:textId="77777777" w:rsidR="00F03266" w:rsidRDefault="00F03266" w:rsidP="00B26E83">
      <w:pPr>
        <w:pStyle w:val="DraftHeading1"/>
        <w:tabs>
          <w:tab w:val="right" w:pos="680"/>
        </w:tabs>
        <w:ind w:left="850" w:hanging="850"/>
      </w:pPr>
      <w:r>
        <w:tab/>
      </w:r>
      <w:bookmarkStart w:id="578" w:name="_Toc201839648"/>
      <w:r>
        <w:t>195</w:t>
      </w:r>
      <w:r w:rsidR="00B26E83">
        <w:tab/>
      </w:r>
      <w:r>
        <w:t>Effect of hearing</w:t>
      </w:r>
      <w:bookmarkEnd w:id="578"/>
    </w:p>
    <w:p w14:paraId="38F272B8" w14:textId="77777777" w:rsidR="00943567" w:rsidRPr="00943567" w:rsidRDefault="00F03266" w:rsidP="00752473">
      <w:pPr>
        <w:pStyle w:val="BodySection"/>
      </w:pPr>
      <w:r>
        <w:t>A hearing by a committee under this Division has effect as if it were a hearing by the planning authority or responsible authority.</w:t>
      </w:r>
    </w:p>
    <w:p w14:paraId="4827C6A6" w14:textId="77777777" w:rsidR="00F03266" w:rsidRDefault="00F03266" w:rsidP="00B26E83">
      <w:pPr>
        <w:pStyle w:val="DraftHeading1"/>
        <w:tabs>
          <w:tab w:val="right" w:pos="680"/>
        </w:tabs>
        <w:ind w:left="850" w:hanging="850"/>
      </w:pPr>
      <w:r>
        <w:tab/>
      </w:r>
      <w:bookmarkStart w:id="579" w:name="_Toc201839649"/>
      <w:r>
        <w:t>196</w:t>
      </w:r>
      <w:r w:rsidR="00B26E83">
        <w:tab/>
      </w:r>
      <w:r>
        <w:t>Fees and allowances</w:t>
      </w:r>
      <w:bookmarkEnd w:id="579"/>
    </w:p>
    <w:p w14:paraId="38FCA4EC" w14:textId="77777777" w:rsidR="00F03266" w:rsidRDefault="00F03266">
      <w:pPr>
        <w:pStyle w:val="DraftHeading2"/>
        <w:tabs>
          <w:tab w:val="right" w:pos="1247"/>
        </w:tabs>
        <w:ind w:left="1361" w:hanging="1361"/>
      </w:pPr>
      <w:r>
        <w:tab/>
        <w:t>(1)</w:t>
      </w:r>
      <w:r>
        <w:tab/>
        <w:t>The planning authority or responsible authority may agree with a prospective member of a committee under this Division to pay reasonable fees and allowances in respect of that person's services on the committee.</w:t>
      </w:r>
    </w:p>
    <w:p w14:paraId="4F4FCAAC" w14:textId="77777777" w:rsidR="00F03266" w:rsidRDefault="00F03266">
      <w:pPr>
        <w:pStyle w:val="DraftHeading2"/>
        <w:tabs>
          <w:tab w:val="right" w:pos="1247"/>
        </w:tabs>
        <w:ind w:left="1361" w:hanging="1361"/>
      </w:pPr>
      <w:r>
        <w:tab/>
        <w:t>(2)</w:t>
      </w:r>
      <w:r>
        <w:tab/>
      </w:r>
      <w:r w:rsidR="00B26E83">
        <w:t>Subsection</w:t>
      </w:r>
      <w:r>
        <w:t xml:space="preserve"> (1) does not apply—</w:t>
      </w:r>
    </w:p>
    <w:p w14:paraId="431F19A0" w14:textId="77777777" w:rsidR="00F03266" w:rsidRDefault="00F03266">
      <w:pPr>
        <w:pStyle w:val="DraftHeading3"/>
        <w:tabs>
          <w:tab w:val="right" w:pos="1758"/>
        </w:tabs>
        <w:ind w:left="1871" w:hanging="1871"/>
      </w:pPr>
      <w:r>
        <w:tab/>
        <w:t>(a)</w:t>
      </w:r>
      <w:r>
        <w:tab/>
        <w:t>to a person who is an officer or full-time member of the planning authority or responsible authority; or</w:t>
      </w:r>
    </w:p>
    <w:p w14:paraId="1B26F39B" w14:textId="707F7E5C" w:rsidR="00F03266" w:rsidRDefault="00F03266">
      <w:pPr>
        <w:pStyle w:val="DraftHeading3"/>
        <w:tabs>
          <w:tab w:val="right" w:pos="1758"/>
        </w:tabs>
        <w:ind w:left="1871" w:hanging="1871"/>
      </w:pPr>
      <w:r>
        <w:tab/>
        <w:t>(b)</w:t>
      </w:r>
      <w:r>
        <w:tab/>
        <w:t>if the responsible authority is a municipal council, to a councillor of that municipal council.</w:t>
      </w:r>
    </w:p>
    <w:p w14:paraId="661F886E" w14:textId="77777777" w:rsidR="00320A28" w:rsidRPr="00320A28" w:rsidRDefault="00320A28" w:rsidP="00320A28"/>
    <w:p w14:paraId="405C4B0A" w14:textId="77777777" w:rsidR="00F03266" w:rsidRPr="007C0623" w:rsidRDefault="00F03266" w:rsidP="007C0623">
      <w:pPr>
        <w:pStyle w:val="Heading-DIVISION"/>
        <w:rPr>
          <w:sz w:val="28"/>
        </w:rPr>
      </w:pPr>
      <w:bookmarkStart w:id="580" w:name="_Toc201839650"/>
      <w:r w:rsidRPr="007C0623">
        <w:rPr>
          <w:sz w:val="28"/>
        </w:rPr>
        <w:t>Division 6—Time</w:t>
      </w:r>
      <w:bookmarkEnd w:id="580"/>
    </w:p>
    <w:p w14:paraId="2FB78E48" w14:textId="77777777" w:rsidR="00C3616A" w:rsidRDefault="00736A4A" w:rsidP="00155E0E">
      <w:pPr>
        <w:pStyle w:val="SideNote"/>
        <w:framePr w:wrap="around"/>
      </w:pPr>
      <w:r>
        <w:t>S. 197 amended by No. 3/2013 s. 41.</w:t>
      </w:r>
    </w:p>
    <w:p w14:paraId="2FDA3D38" w14:textId="77777777" w:rsidR="00F03266" w:rsidRDefault="00F03266" w:rsidP="00B26E83">
      <w:pPr>
        <w:pStyle w:val="DraftHeading1"/>
        <w:tabs>
          <w:tab w:val="right" w:pos="680"/>
        </w:tabs>
        <w:ind w:left="850" w:hanging="850"/>
      </w:pPr>
      <w:r>
        <w:tab/>
      </w:r>
      <w:bookmarkStart w:id="581" w:name="_Toc201839651"/>
      <w:r>
        <w:t>197</w:t>
      </w:r>
      <w:r w:rsidR="00B26E83">
        <w:tab/>
      </w:r>
      <w:r>
        <w:t>Expedition</w:t>
      </w:r>
      <w:bookmarkEnd w:id="581"/>
    </w:p>
    <w:p w14:paraId="626B57BF" w14:textId="77777777" w:rsidR="00943567" w:rsidRDefault="00F03266" w:rsidP="00943567">
      <w:pPr>
        <w:pStyle w:val="BodySection"/>
      </w:pPr>
      <w:r>
        <w:t xml:space="preserve">Where the Minister or any responsible authority, planning authority, </w:t>
      </w:r>
      <w:r w:rsidR="00736A4A">
        <w:t xml:space="preserve">referral authority, </w:t>
      </w:r>
      <w:r>
        <w:t>public authority, municipal council, panel, committee or officer is required to do any act, including making any decision or forming any opinion, that act must be done as promptly as is reasonably practicable, in any event within the time limits prescribed or any extension of those time limits allowed by or under this Act, so that loss or damage to any person from unreasonable or unnecessary delay is avoided.</w:t>
      </w:r>
    </w:p>
    <w:p w14:paraId="770B6808" w14:textId="0B6C47EC" w:rsidR="00D12FFD" w:rsidRDefault="00D12FFD" w:rsidP="00155E0E">
      <w:pPr>
        <w:pStyle w:val="SideNote"/>
        <w:framePr w:wrap="around"/>
      </w:pPr>
      <w:r>
        <w:t>Pt 9 Div. 6A (Heading and ss</w:t>
      </w:r>
      <w:r w:rsidR="00CF677D">
        <w:t> </w:t>
      </w:r>
      <w:r>
        <w:t>197A</w:t>
      </w:r>
      <w:r w:rsidR="00CF677D" w:rsidRPr="00CF677D">
        <w:t>–</w:t>
      </w:r>
      <w:r>
        <w:t>197H) inserted by No. </w:t>
      </w:r>
      <w:r w:rsidR="001613C8">
        <w:t>12</w:t>
      </w:r>
      <w:r>
        <w:t>/2021 s. 45.</w:t>
      </w:r>
    </w:p>
    <w:p w14:paraId="4741C447" w14:textId="10D3BFEE" w:rsidR="00DE4E05" w:rsidRDefault="00DE4E05" w:rsidP="00DE4E05">
      <w:pPr>
        <w:pStyle w:val="Heading-DIVISION"/>
        <w:rPr>
          <w:sz w:val="28"/>
        </w:rPr>
      </w:pPr>
      <w:bookmarkStart w:id="582" w:name="_Toc201839652"/>
      <w:r w:rsidRPr="0061004B">
        <w:rPr>
          <w:sz w:val="28"/>
        </w:rPr>
        <w:t>Division 6A—Publication and inspection of documents and register requirements</w:t>
      </w:r>
      <w:bookmarkEnd w:id="582"/>
    </w:p>
    <w:p w14:paraId="2676BF37" w14:textId="579D77D7" w:rsidR="00D12FFD" w:rsidRDefault="00D12FFD" w:rsidP="00D12FFD"/>
    <w:p w14:paraId="4F0B5B41" w14:textId="77777777" w:rsidR="00D12FFD" w:rsidRPr="001613C8" w:rsidRDefault="00D12FFD" w:rsidP="001613C8"/>
    <w:p w14:paraId="6BE4D472" w14:textId="03856674" w:rsidR="00D12FFD" w:rsidRDefault="00D12FFD" w:rsidP="00155E0E">
      <w:pPr>
        <w:pStyle w:val="SideNote"/>
        <w:framePr w:wrap="around"/>
      </w:pPr>
      <w:r>
        <w:t>S. 197A inserted by No. </w:t>
      </w:r>
      <w:r w:rsidR="001613C8">
        <w:t>12</w:t>
      </w:r>
      <w:r>
        <w:t>/2021 s. 45.</w:t>
      </w:r>
    </w:p>
    <w:p w14:paraId="4113A5CB" w14:textId="288DFDB6" w:rsidR="00DE4E05" w:rsidRPr="0061004B" w:rsidRDefault="00DE4E05" w:rsidP="001613C8">
      <w:pPr>
        <w:pStyle w:val="DraftHeading1"/>
        <w:tabs>
          <w:tab w:val="right" w:pos="680"/>
        </w:tabs>
        <w:ind w:left="850" w:hanging="850"/>
      </w:pPr>
      <w:r>
        <w:tab/>
      </w:r>
      <w:bookmarkStart w:id="583" w:name="_Toc201839653"/>
      <w:r w:rsidRPr="00DE4E05">
        <w:t>197A</w:t>
      </w:r>
      <w:r w:rsidRPr="0061004B">
        <w:tab/>
        <w:t>Public availability requirements</w:t>
      </w:r>
      <w:bookmarkEnd w:id="583"/>
    </w:p>
    <w:p w14:paraId="29CC39F5" w14:textId="695BA609" w:rsidR="00DE4E05" w:rsidRPr="0061004B" w:rsidRDefault="00DE4E05" w:rsidP="001613C8">
      <w:pPr>
        <w:pStyle w:val="DraftHeading2"/>
        <w:tabs>
          <w:tab w:val="right" w:pos="1247"/>
        </w:tabs>
        <w:ind w:left="1361" w:hanging="1361"/>
      </w:pPr>
      <w:r>
        <w:tab/>
      </w:r>
      <w:r w:rsidRPr="00DE4E05">
        <w:t>(1)</w:t>
      </w:r>
      <w:r w:rsidRPr="0061004B">
        <w:tab/>
        <w:t xml:space="preserve">For the purposes of this Act, a person or body makes a document available in accordance with the </w:t>
      </w:r>
      <w:r w:rsidRPr="0061004B">
        <w:rPr>
          <w:b/>
          <w:i/>
        </w:rPr>
        <w:t>public availability requirements</w:t>
      </w:r>
      <w:r w:rsidRPr="0061004B">
        <w:t xml:space="preserve"> if the person or body makes the document available—</w:t>
      </w:r>
    </w:p>
    <w:p w14:paraId="1AD84459" w14:textId="32DF08DD" w:rsidR="00DE4E05" w:rsidRPr="0061004B" w:rsidRDefault="00DE4E05" w:rsidP="001613C8">
      <w:pPr>
        <w:pStyle w:val="DraftHeading3"/>
        <w:tabs>
          <w:tab w:val="right" w:pos="1757"/>
        </w:tabs>
        <w:ind w:left="1871" w:hanging="1871"/>
      </w:pPr>
      <w:r>
        <w:tab/>
      </w:r>
      <w:r w:rsidRPr="00DE4E05">
        <w:t>(a)</w:t>
      </w:r>
      <w:r w:rsidRPr="0061004B">
        <w:tab/>
        <w:t>in person in accordance with the requirements set out in section 197B; or</w:t>
      </w:r>
    </w:p>
    <w:p w14:paraId="75C2C3B9" w14:textId="014144BA" w:rsidR="00DE4E05" w:rsidRPr="0061004B" w:rsidRDefault="00DE4E05" w:rsidP="001613C8">
      <w:pPr>
        <w:pStyle w:val="DraftHeading3"/>
        <w:tabs>
          <w:tab w:val="right" w:pos="1757"/>
        </w:tabs>
        <w:ind w:left="1871" w:hanging="1871"/>
      </w:pPr>
      <w:r>
        <w:tab/>
      </w:r>
      <w:r w:rsidRPr="00DE4E05">
        <w:t>(b)</w:t>
      </w:r>
      <w:r w:rsidRPr="0061004B">
        <w:tab/>
        <w:t>both—</w:t>
      </w:r>
    </w:p>
    <w:p w14:paraId="4BDB95A7" w14:textId="6F1E5080" w:rsidR="00DE4E05" w:rsidRPr="0061004B" w:rsidRDefault="00DE4E05" w:rsidP="001613C8">
      <w:pPr>
        <w:pStyle w:val="DraftHeading4"/>
        <w:tabs>
          <w:tab w:val="right" w:pos="2268"/>
        </w:tabs>
        <w:ind w:left="2381" w:hanging="2381"/>
      </w:pPr>
      <w:r>
        <w:tab/>
      </w:r>
      <w:r w:rsidRPr="00DE4E05">
        <w:t>(i)</w:t>
      </w:r>
      <w:r w:rsidRPr="0061004B">
        <w:tab/>
        <w:t>electronically in accordance with the requirements set out in section 197C; and</w:t>
      </w:r>
    </w:p>
    <w:p w14:paraId="420914D7" w14:textId="2EC36B26" w:rsidR="00DE4E05" w:rsidRPr="0061004B" w:rsidRDefault="00DE4E05" w:rsidP="001613C8">
      <w:pPr>
        <w:pStyle w:val="DraftHeading4"/>
        <w:tabs>
          <w:tab w:val="right" w:pos="2268"/>
        </w:tabs>
        <w:ind w:left="2381" w:hanging="2381"/>
      </w:pPr>
      <w:r>
        <w:tab/>
      </w:r>
      <w:r w:rsidRPr="00DE4E05">
        <w:t>(ii)</w:t>
      </w:r>
      <w:r w:rsidRPr="0061004B">
        <w:tab/>
        <w:t>on request, in accordance with the requirements set out in section 197D.</w:t>
      </w:r>
    </w:p>
    <w:p w14:paraId="71714888" w14:textId="7E3B49E1" w:rsidR="00DE4E05" w:rsidRPr="0061004B" w:rsidRDefault="00DE4E05" w:rsidP="001613C8">
      <w:pPr>
        <w:pStyle w:val="DraftHeading2"/>
        <w:tabs>
          <w:tab w:val="right" w:pos="1247"/>
        </w:tabs>
        <w:ind w:left="1361" w:hanging="1361"/>
      </w:pPr>
      <w:r>
        <w:tab/>
      </w:r>
      <w:r w:rsidRPr="00DE4E05">
        <w:t>(2)</w:t>
      </w:r>
      <w:r w:rsidRPr="0061004B">
        <w:tab/>
        <w:t xml:space="preserve">For the purposes of this Act, a responsible authority or referral authority makes a register available in accordance with the </w:t>
      </w:r>
      <w:r w:rsidRPr="0061004B">
        <w:rPr>
          <w:b/>
          <w:i/>
        </w:rPr>
        <w:t>public availability requirements</w:t>
      </w:r>
      <w:r w:rsidRPr="0061004B">
        <w:t xml:space="preserve"> if the authority makes the register available—</w:t>
      </w:r>
    </w:p>
    <w:p w14:paraId="21F86DBD" w14:textId="169CC200" w:rsidR="00DE4E05" w:rsidRPr="0061004B" w:rsidRDefault="00DE4E05" w:rsidP="001613C8">
      <w:pPr>
        <w:pStyle w:val="DraftHeading3"/>
        <w:tabs>
          <w:tab w:val="right" w:pos="1757"/>
        </w:tabs>
        <w:ind w:left="1871" w:hanging="1871"/>
      </w:pPr>
      <w:r>
        <w:tab/>
      </w:r>
      <w:r w:rsidRPr="00DE4E05">
        <w:t>(a)</w:t>
      </w:r>
      <w:r w:rsidRPr="0061004B">
        <w:tab/>
        <w:t>in person in accordance with the requirements set out in section 197B; or</w:t>
      </w:r>
    </w:p>
    <w:p w14:paraId="5296A787" w14:textId="6F9E9914" w:rsidR="00DE4E05" w:rsidRPr="0061004B" w:rsidRDefault="00DE4E05" w:rsidP="001613C8">
      <w:pPr>
        <w:pStyle w:val="DraftHeading3"/>
        <w:tabs>
          <w:tab w:val="right" w:pos="1757"/>
        </w:tabs>
        <w:ind w:left="1871" w:hanging="1871"/>
      </w:pPr>
      <w:r>
        <w:tab/>
      </w:r>
      <w:r w:rsidRPr="00DE4E05">
        <w:t>(b)</w:t>
      </w:r>
      <w:r w:rsidRPr="0061004B">
        <w:tab/>
        <w:t>both—</w:t>
      </w:r>
    </w:p>
    <w:p w14:paraId="78A5C4E6" w14:textId="1D6B1FD1" w:rsidR="00DE4E05" w:rsidRPr="0061004B" w:rsidRDefault="00DE4E05" w:rsidP="001613C8">
      <w:pPr>
        <w:pStyle w:val="DraftHeading4"/>
        <w:tabs>
          <w:tab w:val="right" w:pos="2268"/>
        </w:tabs>
        <w:ind w:left="2381" w:hanging="2381"/>
      </w:pPr>
      <w:r>
        <w:tab/>
      </w:r>
      <w:r w:rsidRPr="00DE4E05">
        <w:t>(i)</w:t>
      </w:r>
      <w:r w:rsidRPr="0061004B">
        <w:tab/>
        <w:t>electronically in accordance with the requirements set out in section 197E; and</w:t>
      </w:r>
    </w:p>
    <w:p w14:paraId="0A7FAA1D" w14:textId="5FEA879A" w:rsidR="00DE4E05" w:rsidRPr="0061004B" w:rsidRDefault="00DE4E05" w:rsidP="001613C8">
      <w:pPr>
        <w:pStyle w:val="DraftHeading4"/>
        <w:tabs>
          <w:tab w:val="right" w:pos="2268"/>
        </w:tabs>
        <w:ind w:left="2381" w:hanging="2381"/>
      </w:pPr>
      <w:r>
        <w:tab/>
      </w:r>
      <w:r w:rsidRPr="00DE4E05">
        <w:t>(ii)</w:t>
      </w:r>
      <w:r w:rsidRPr="0061004B">
        <w:tab/>
        <w:t>on request, in accordance with the requirements set out in section 197D.</w:t>
      </w:r>
    </w:p>
    <w:p w14:paraId="0150EDC6" w14:textId="62501379" w:rsidR="008057F2" w:rsidRDefault="008057F2" w:rsidP="00155E0E">
      <w:pPr>
        <w:pStyle w:val="SideNote"/>
        <w:framePr w:wrap="around"/>
      </w:pPr>
      <w:r>
        <w:t>S. 197B inserted by No. </w:t>
      </w:r>
      <w:r w:rsidR="001613C8">
        <w:t>12</w:t>
      </w:r>
      <w:r>
        <w:t>/2021 s. 45.</w:t>
      </w:r>
    </w:p>
    <w:p w14:paraId="5EADC611" w14:textId="005F244E" w:rsidR="00DE4E05" w:rsidRPr="0061004B" w:rsidRDefault="00DE4E05" w:rsidP="001613C8">
      <w:pPr>
        <w:pStyle w:val="DraftHeading1"/>
        <w:tabs>
          <w:tab w:val="right" w:pos="680"/>
        </w:tabs>
        <w:ind w:left="850" w:hanging="850"/>
      </w:pPr>
      <w:r>
        <w:tab/>
      </w:r>
      <w:bookmarkStart w:id="584" w:name="_Toc201839654"/>
      <w:r w:rsidRPr="00DE4E05">
        <w:t>197B</w:t>
      </w:r>
      <w:r w:rsidRPr="0061004B">
        <w:tab/>
        <w:t>In person inspection requirements</w:t>
      </w:r>
      <w:bookmarkEnd w:id="584"/>
      <w:r w:rsidRPr="0061004B">
        <w:t xml:space="preserve"> </w:t>
      </w:r>
    </w:p>
    <w:p w14:paraId="4B946878" w14:textId="2B22BD22" w:rsidR="00DE4E05" w:rsidRPr="0061004B" w:rsidRDefault="00DE4E05" w:rsidP="001613C8">
      <w:pPr>
        <w:pStyle w:val="DraftHeading2"/>
        <w:tabs>
          <w:tab w:val="right" w:pos="1247"/>
        </w:tabs>
        <w:ind w:left="1361" w:hanging="1361"/>
      </w:pPr>
      <w:r>
        <w:tab/>
      </w:r>
      <w:r w:rsidRPr="00DE4E05">
        <w:t>(1)</w:t>
      </w:r>
      <w:r w:rsidRPr="0061004B">
        <w:tab/>
        <w:t>The requirements for making a document or register available in person are that a person (other than the Minister) or body makes the document or register available for inspection—</w:t>
      </w:r>
    </w:p>
    <w:p w14:paraId="1778ABD2" w14:textId="1C8C94F7" w:rsidR="00DE4E05" w:rsidRPr="0061004B" w:rsidRDefault="00DE4E05" w:rsidP="001613C8">
      <w:pPr>
        <w:pStyle w:val="DraftHeading3"/>
        <w:tabs>
          <w:tab w:val="right" w:pos="1757"/>
        </w:tabs>
        <w:ind w:left="1871" w:hanging="1871"/>
      </w:pPr>
      <w:r>
        <w:tab/>
      </w:r>
      <w:r w:rsidRPr="00DE4E05">
        <w:t>(a)</w:t>
      </w:r>
      <w:r w:rsidRPr="0061004B">
        <w:tab/>
        <w:t>at the person's or body's office; and</w:t>
      </w:r>
    </w:p>
    <w:p w14:paraId="0B64642B" w14:textId="08C40290" w:rsidR="00DE4E05" w:rsidRPr="0061004B" w:rsidRDefault="00DE4E05" w:rsidP="001613C8">
      <w:pPr>
        <w:pStyle w:val="DraftHeading3"/>
        <w:tabs>
          <w:tab w:val="right" w:pos="1757"/>
        </w:tabs>
        <w:ind w:left="1871" w:hanging="1871"/>
      </w:pPr>
      <w:r>
        <w:tab/>
      </w:r>
      <w:r w:rsidRPr="00DE4E05">
        <w:t>(b)</w:t>
      </w:r>
      <w:r w:rsidRPr="0061004B">
        <w:tab/>
        <w:t>at any time during the person's or body's office hours.</w:t>
      </w:r>
    </w:p>
    <w:p w14:paraId="25638709" w14:textId="0B276925" w:rsidR="00DE4E05" w:rsidRPr="0061004B" w:rsidRDefault="00DE4E05" w:rsidP="001613C8">
      <w:pPr>
        <w:pStyle w:val="DraftHeading2"/>
        <w:tabs>
          <w:tab w:val="right" w:pos="1247"/>
        </w:tabs>
        <w:ind w:left="1361" w:hanging="1361"/>
      </w:pPr>
      <w:r>
        <w:tab/>
      </w:r>
      <w:r w:rsidRPr="00DE4E05">
        <w:t>(2)</w:t>
      </w:r>
      <w:r w:rsidRPr="0061004B">
        <w:tab/>
        <w:t>For the Minister, the requirements for making a document or register available in person are that the Minister makes a document or register available for inspection—</w:t>
      </w:r>
    </w:p>
    <w:p w14:paraId="76402DB2" w14:textId="630AA1E9" w:rsidR="00DE4E05" w:rsidRPr="0061004B" w:rsidRDefault="00DE4E05" w:rsidP="001613C8">
      <w:pPr>
        <w:pStyle w:val="DraftHeading3"/>
        <w:tabs>
          <w:tab w:val="right" w:pos="1757"/>
        </w:tabs>
        <w:ind w:left="1871" w:hanging="1871"/>
      </w:pPr>
      <w:r>
        <w:tab/>
      </w:r>
      <w:r w:rsidRPr="00DE4E05">
        <w:t>(a)</w:t>
      </w:r>
      <w:r w:rsidRPr="0061004B">
        <w:tab/>
        <w:t>at any office of the Department that the Minister specifies; and</w:t>
      </w:r>
    </w:p>
    <w:p w14:paraId="1726062B" w14:textId="11333506" w:rsidR="00DE4E05" w:rsidRPr="0061004B" w:rsidRDefault="00DE4E05" w:rsidP="001613C8">
      <w:pPr>
        <w:pStyle w:val="DraftHeading3"/>
        <w:tabs>
          <w:tab w:val="right" w:pos="1757"/>
        </w:tabs>
        <w:ind w:left="1871" w:hanging="1871"/>
      </w:pPr>
      <w:r>
        <w:tab/>
      </w:r>
      <w:r w:rsidRPr="00DE4E05">
        <w:t>(b)</w:t>
      </w:r>
      <w:r w:rsidRPr="0061004B">
        <w:tab/>
        <w:t>at any time during the office hours of that specified office.</w:t>
      </w:r>
    </w:p>
    <w:p w14:paraId="28C766E1" w14:textId="51148FD3" w:rsidR="00DE4E05" w:rsidRDefault="00DE4E05" w:rsidP="001613C8">
      <w:pPr>
        <w:pStyle w:val="DraftHeading2"/>
        <w:tabs>
          <w:tab w:val="right" w:pos="1247"/>
        </w:tabs>
        <w:ind w:left="1361" w:hanging="1361"/>
      </w:pPr>
      <w:r>
        <w:tab/>
      </w:r>
      <w:r w:rsidRPr="00DE4E05">
        <w:t>(3)</w:t>
      </w:r>
      <w:r w:rsidRPr="0061004B">
        <w:tab/>
        <w:t>A document or register made available in accordance with the requirements set out in this section must be made available free of charge unless otherwise provided by this Act.</w:t>
      </w:r>
    </w:p>
    <w:p w14:paraId="1CDE62E1" w14:textId="77777777" w:rsidR="00320A28" w:rsidRPr="00320A28" w:rsidRDefault="00320A28" w:rsidP="00320A28"/>
    <w:p w14:paraId="7CBD63E9" w14:textId="26CDA9BB" w:rsidR="008057F2" w:rsidRDefault="008057F2" w:rsidP="00155E0E">
      <w:pPr>
        <w:pStyle w:val="SideNote"/>
        <w:framePr w:wrap="around"/>
      </w:pPr>
      <w:r>
        <w:t>S. 197C inserted by No. </w:t>
      </w:r>
      <w:r w:rsidR="001613C8">
        <w:t>12</w:t>
      </w:r>
      <w:r>
        <w:t>/2021 s. 45.</w:t>
      </w:r>
    </w:p>
    <w:p w14:paraId="04C2959E" w14:textId="424A9AB9" w:rsidR="00DE4E05" w:rsidRPr="0061004B" w:rsidRDefault="00DE4E05" w:rsidP="001613C8">
      <w:pPr>
        <w:pStyle w:val="DraftHeading1"/>
        <w:tabs>
          <w:tab w:val="right" w:pos="680"/>
        </w:tabs>
        <w:ind w:left="850" w:hanging="850"/>
      </w:pPr>
      <w:r>
        <w:tab/>
      </w:r>
      <w:bookmarkStart w:id="585" w:name="_Toc201839655"/>
      <w:r w:rsidRPr="00DE4E05">
        <w:t>197C</w:t>
      </w:r>
      <w:r w:rsidRPr="0061004B">
        <w:tab/>
        <w:t>Electronic publication requirements</w:t>
      </w:r>
      <w:bookmarkEnd w:id="585"/>
    </w:p>
    <w:p w14:paraId="37F273A3" w14:textId="5E4DB9E2" w:rsidR="00DE4E05" w:rsidRPr="0061004B" w:rsidRDefault="00DE4E05" w:rsidP="001613C8">
      <w:pPr>
        <w:pStyle w:val="DraftHeading2"/>
        <w:tabs>
          <w:tab w:val="right" w:pos="1247"/>
        </w:tabs>
        <w:ind w:left="1361" w:hanging="1361"/>
      </w:pPr>
      <w:r>
        <w:tab/>
      </w:r>
      <w:r w:rsidRPr="00DE4E05">
        <w:t>(1)</w:t>
      </w:r>
      <w:r w:rsidRPr="0061004B">
        <w:tab/>
        <w:t>For the Minister, the requirements for making a document available electronically are that the Minister publishes and makes the document available, free of charge—</w:t>
      </w:r>
    </w:p>
    <w:p w14:paraId="6B4B189E" w14:textId="623AC359" w:rsidR="00DE4E05" w:rsidRPr="0061004B" w:rsidRDefault="00DE4E05" w:rsidP="001613C8">
      <w:pPr>
        <w:pStyle w:val="DraftHeading3"/>
        <w:tabs>
          <w:tab w:val="right" w:pos="1757"/>
        </w:tabs>
        <w:ind w:left="1871" w:hanging="1871"/>
      </w:pPr>
      <w:r>
        <w:tab/>
      </w:r>
      <w:r w:rsidRPr="00DE4E05">
        <w:t>(a)</w:t>
      </w:r>
      <w:r w:rsidRPr="0061004B">
        <w:tab/>
        <w:t>if the Minister has published a notice specifying an address of an Internet site at which a copy of the document is published, at that address; or</w:t>
      </w:r>
    </w:p>
    <w:p w14:paraId="3AFC4E86" w14:textId="01906F98" w:rsidR="00DE4E05" w:rsidRPr="0061004B" w:rsidRDefault="00DE4E05" w:rsidP="001613C8">
      <w:pPr>
        <w:pStyle w:val="DraftHeading3"/>
        <w:tabs>
          <w:tab w:val="right" w:pos="1757"/>
        </w:tabs>
        <w:ind w:left="1871" w:hanging="1871"/>
      </w:pPr>
      <w:r>
        <w:tab/>
      </w:r>
      <w:r w:rsidRPr="00DE4E05">
        <w:t>(b)</w:t>
      </w:r>
      <w:r w:rsidRPr="0061004B">
        <w:tab/>
        <w:t>in any other case, on the Department's Internet site.</w:t>
      </w:r>
    </w:p>
    <w:p w14:paraId="7C5D3E85" w14:textId="1042A9F0" w:rsidR="00DE4E05" w:rsidRPr="0061004B" w:rsidRDefault="00DE4E05" w:rsidP="001613C8">
      <w:pPr>
        <w:pStyle w:val="DraftHeading2"/>
        <w:tabs>
          <w:tab w:val="right" w:pos="1247"/>
        </w:tabs>
        <w:ind w:left="1361" w:hanging="1361"/>
      </w:pPr>
      <w:r>
        <w:tab/>
      </w:r>
      <w:r w:rsidRPr="00DE4E05">
        <w:t>(2)</w:t>
      </w:r>
      <w:r w:rsidRPr="0061004B">
        <w:tab/>
        <w:t>For any other person or body, the requirements for making a document available electronically are—</w:t>
      </w:r>
    </w:p>
    <w:p w14:paraId="20347E56" w14:textId="7297AB7D" w:rsidR="00DE4E05" w:rsidRPr="0061004B" w:rsidRDefault="00DE4E05" w:rsidP="001613C8">
      <w:pPr>
        <w:pStyle w:val="DraftHeading3"/>
        <w:tabs>
          <w:tab w:val="right" w:pos="1757"/>
        </w:tabs>
        <w:ind w:left="1871" w:hanging="1871"/>
      </w:pPr>
      <w:r>
        <w:tab/>
      </w:r>
      <w:r w:rsidRPr="00DE4E05">
        <w:t>(a)</w:t>
      </w:r>
      <w:r w:rsidRPr="0061004B">
        <w:tab/>
        <w:t>that the person or body publishes and makes a document available, free of charge, on an Internet site maintained by or for the person or body; or</w:t>
      </w:r>
    </w:p>
    <w:p w14:paraId="18DF7333" w14:textId="149F0485" w:rsidR="00DE4E05" w:rsidRPr="0061004B" w:rsidRDefault="00DE4E05" w:rsidP="001613C8">
      <w:pPr>
        <w:pStyle w:val="DraftHeading3"/>
        <w:tabs>
          <w:tab w:val="right" w:pos="1757"/>
        </w:tabs>
        <w:ind w:left="1871" w:hanging="1871"/>
      </w:pPr>
      <w:r>
        <w:tab/>
      </w:r>
      <w:r w:rsidRPr="00DE4E05">
        <w:t>(b)</w:t>
      </w:r>
      <w:r w:rsidRPr="0061004B">
        <w:tab/>
        <w:t>if the Minister publishes and makes a document available electronically, that the person or body publishes, on an Internet site maintained by or for the person or body, the address of the Internet site at which a copy of the document is published and made available by the Minister.</w:t>
      </w:r>
    </w:p>
    <w:p w14:paraId="2B4CC865" w14:textId="775ED4ED" w:rsidR="008057F2" w:rsidRDefault="008057F2" w:rsidP="00155E0E">
      <w:pPr>
        <w:pStyle w:val="SideNote"/>
        <w:framePr w:wrap="around"/>
      </w:pPr>
      <w:r>
        <w:t>S. 197D inserted by No. </w:t>
      </w:r>
      <w:r w:rsidR="001613C8">
        <w:t>12</w:t>
      </w:r>
      <w:r>
        <w:t>/2021 s. 45.</w:t>
      </w:r>
    </w:p>
    <w:p w14:paraId="4F5329B8" w14:textId="611B24AE" w:rsidR="00DE4E05" w:rsidRPr="0061004B" w:rsidRDefault="00DE4E05" w:rsidP="001613C8">
      <w:pPr>
        <w:pStyle w:val="DraftHeading1"/>
        <w:tabs>
          <w:tab w:val="right" w:pos="680"/>
        </w:tabs>
        <w:ind w:left="850" w:hanging="850"/>
      </w:pPr>
      <w:r>
        <w:tab/>
      </w:r>
      <w:bookmarkStart w:id="586" w:name="_Toc201839656"/>
      <w:r w:rsidRPr="00DE4E05">
        <w:t>197D</w:t>
      </w:r>
      <w:r w:rsidRPr="0061004B">
        <w:tab/>
        <w:t>On request inspection requirements</w:t>
      </w:r>
      <w:bookmarkEnd w:id="586"/>
      <w:r w:rsidRPr="0061004B">
        <w:t xml:space="preserve"> </w:t>
      </w:r>
    </w:p>
    <w:p w14:paraId="4474488B" w14:textId="0C93373E" w:rsidR="00DE4E05" w:rsidRPr="0061004B" w:rsidRDefault="00DE4E05" w:rsidP="001613C8">
      <w:pPr>
        <w:pStyle w:val="DraftHeading2"/>
        <w:tabs>
          <w:tab w:val="right" w:pos="1247"/>
        </w:tabs>
        <w:ind w:left="1361" w:hanging="1361"/>
      </w:pPr>
      <w:r>
        <w:tab/>
      </w:r>
      <w:r w:rsidRPr="00DE4E05">
        <w:t>(1)</w:t>
      </w:r>
      <w:r w:rsidRPr="0061004B">
        <w:tab/>
        <w:t>The requirements for making a document or register available on request are that a person (other than the Minister) or body makes the document or register available for inspection—</w:t>
      </w:r>
    </w:p>
    <w:p w14:paraId="3C0FC806" w14:textId="067D433C" w:rsidR="00DE4E05" w:rsidRPr="0061004B" w:rsidRDefault="00DE4E05" w:rsidP="001613C8">
      <w:pPr>
        <w:pStyle w:val="DraftHeading3"/>
        <w:tabs>
          <w:tab w:val="right" w:pos="1757"/>
        </w:tabs>
        <w:ind w:left="1871" w:hanging="1871"/>
      </w:pPr>
      <w:r>
        <w:tab/>
      </w:r>
      <w:r w:rsidRPr="00DE4E05">
        <w:t>(a)</w:t>
      </w:r>
      <w:r w:rsidRPr="0061004B">
        <w:tab/>
        <w:t>on the request of any person who wants to inspect the document or register; and</w:t>
      </w:r>
    </w:p>
    <w:p w14:paraId="44796B9E" w14:textId="1F7ABC3A" w:rsidR="00DE4E05" w:rsidRDefault="00DE4E05" w:rsidP="001613C8">
      <w:pPr>
        <w:pStyle w:val="DraftHeading3"/>
        <w:tabs>
          <w:tab w:val="right" w:pos="1757"/>
        </w:tabs>
        <w:ind w:left="1871" w:hanging="1871"/>
      </w:pPr>
      <w:r>
        <w:tab/>
      </w:r>
      <w:r w:rsidRPr="00DE4E05">
        <w:t>(b)</w:t>
      </w:r>
      <w:r w:rsidRPr="0061004B">
        <w:tab/>
        <w:t>at the person's or body's office; and</w:t>
      </w:r>
    </w:p>
    <w:p w14:paraId="4293B08C" w14:textId="1588DCE5" w:rsidR="00320A28" w:rsidRDefault="00320A28" w:rsidP="00320A28"/>
    <w:p w14:paraId="3E8EF803" w14:textId="77777777" w:rsidR="00320A28" w:rsidRPr="00320A28" w:rsidRDefault="00320A28" w:rsidP="00320A28"/>
    <w:p w14:paraId="01225349" w14:textId="5C8C51E5" w:rsidR="00DE4E05" w:rsidRPr="0061004B" w:rsidRDefault="00DE4E05" w:rsidP="001613C8">
      <w:pPr>
        <w:pStyle w:val="DraftHeading3"/>
        <w:tabs>
          <w:tab w:val="right" w:pos="1757"/>
        </w:tabs>
        <w:ind w:left="1871" w:hanging="1871"/>
      </w:pPr>
      <w:r>
        <w:tab/>
      </w:r>
      <w:r w:rsidRPr="00DE4E05">
        <w:t>(c)</w:t>
      </w:r>
      <w:r w:rsidRPr="0061004B">
        <w:tab/>
        <w:t>at a time that is—</w:t>
      </w:r>
    </w:p>
    <w:p w14:paraId="1CE1C48E" w14:textId="21FF333C" w:rsidR="00DE4E05" w:rsidRPr="0061004B" w:rsidRDefault="00DE4E05" w:rsidP="001613C8">
      <w:pPr>
        <w:pStyle w:val="DraftHeading4"/>
        <w:tabs>
          <w:tab w:val="right" w:pos="2268"/>
        </w:tabs>
        <w:ind w:left="2381" w:hanging="2381"/>
      </w:pPr>
      <w:r>
        <w:tab/>
      </w:r>
      <w:r w:rsidRPr="00DE4E05">
        <w:t>(i)</w:t>
      </w:r>
      <w:r w:rsidRPr="0061004B">
        <w:tab/>
        <w:t>agreed with the person who requests to inspect the document or register; and</w:t>
      </w:r>
    </w:p>
    <w:p w14:paraId="1C3E356F" w14:textId="33901999" w:rsidR="00DE4E05" w:rsidRPr="0061004B" w:rsidRDefault="00DE4E05" w:rsidP="001613C8">
      <w:pPr>
        <w:pStyle w:val="DraftHeading4"/>
        <w:tabs>
          <w:tab w:val="right" w:pos="2268"/>
        </w:tabs>
        <w:ind w:left="2381" w:hanging="2381"/>
      </w:pPr>
      <w:r>
        <w:tab/>
      </w:r>
      <w:r w:rsidRPr="00DE4E05">
        <w:t>(ii)</w:t>
      </w:r>
      <w:r w:rsidRPr="0061004B">
        <w:tab/>
        <w:t>during the person's or body's office hours; and</w:t>
      </w:r>
    </w:p>
    <w:p w14:paraId="1994AAFF" w14:textId="67FB56D6" w:rsidR="00DE4E05" w:rsidRPr="0061004B" w:rsidRDefault="00DE4E05" w:rsidP="001613C8">
      <w:pPr>
        <w:pStyle w:val="DraftHeading3"/>
        <w:tabs>
          <w:tab w:val="right" w:pos="1757"/>
        </w:tabs>
        <w:ind w:left="1871" w:hanging="1871"/>
      </w:pPr>
      <w:r>
        <w:tab/>
      </w:r>
      <w:r w:rsidRPr="00DE4E05">
        <w:t>(d)</w:t>
      </w:r>
      <w:r w:rsidRPr="0061004B">
        <w:tab/>
        <w:t>free of charge.</w:t>
      </w:r>
    </w:p>
    <w:p w14:paraId="7770B54A" w14:textId="448FEFEB" w:rsidR="00DE4E05" w:rsidRPr="0061004B" w:rsidRDefault="00DE4E05" w:rsidP="001613C8">
      <w:pPr>
        <w:pStyle w:val="DraftHeading2"/>
        <w:tabs>
          <w:tab w:val="right" w:pos="1247"/>
        </w:tabs>
        <w:ind w:left="1361" w:hanging="1361"/>
      </w:pPr>
      <w:r>
        <w:tab/>
      </w:r>
      <w:r w:rsidRPr="00DE4E05">
        <w:t>(2)</w:t>
      </w:r>
      <w:r w:rsidRPr="0061004B">
        <w:tab/>
        <w:t>For the Minister, the requirements for making a document or register available on request are that the Minister makes the document or register available for inspection—</w:t>
      </w:r>
    </w:p>
    <w:p w14:paraId="39E7C65E" w14:textId="58396E84" w:rsidR="00DE4E05" w:rsidRPr="0061004B" w:rsidRDefault="00DE4E05" w:rsidP="001613C8">
      <w:pPr>
        <w:pStyle w:val="DraftHeading3"/>
        <w:tabs>
          <w:tab w:val="right" w:pos="1757"/>
        </w:tabs>
        <w:ind w:left="1871" w:hanging="1871"/>
      </w:pPr>
      <w:r>
        <w:tab/>
      </w:r>
      <w:r w:rsidRPr="00DE4E05">
        <w:t>(a)</w:t>
      </w:r>
      <w:r w:rsidRPr="0061004B">
        <w:tab/>
        <w:t>on the request of any person who wants to inspect the document or register; and</w:t>
      </w:r>
    </w:p>
    <w:p w14:paraId="0BB1C45E" w14:textId="2B92897E" w:rsidR="00DE4E05" w:rsidRPr="0061004B" w:rsidRDefault="00DE4E05" w:rsidP="001613C8">
      <w:pPr>
        <w:pStyle w:val="DraftHeading3"/>
        <w:tabs>
          <w:tab w:val="right" w:pos="1757"/>
        </w:tabs>
        <w:ind w:left="1871" w:hanging="1871"/>
      </w:pPr>
      <w:r>
        <w:tab/>
      </w:r>
      <w:r w:rsidRPr="00DE4E05">
        <w:t>(b)</w:t>
      </w:r>
      <w:r w:rsidRPr="0061004B">
        <w:tab/>
        <w:t>at any office of the Department that the Minister specifies; and</w:t>
      </w:r>
    </w:p>
    <w:p w14:paraId="3DC6F0D0" w14:textId="45625323" w:rsidR="00DE4E05" w:rsidRPr="0061004B" w:rsidRDefault="00DE4E05" w:rsidP="001613C8">
      <w:pPr>
        <w:pStyle w:val="DraftHeading3"/>
        <w:tabs>
          <w:tab w:val="right" w:pos="1757"/>
        </w:tabs>
        <w:ind w:left="1871" w:hanging="1871"/>
      </w:pPr>
      <w:r>
        <w:tab/>
      </w:r>
      <w:r w:rsidRPr="00DE4E05">
        <w:t>(c)</w:t>
      </w:r>
      <w:r w:rsidRPr="0061004B">
        <w:tab/>
        <w:t>at a time that is—</w:t>
      </w:r>
    </w:p>
    <w:p w14:paraId="14112AEA" w14:textId="23565CB1" w:rsidR="00DE4E05" w:rsidRPr="0061004B" w:rsidRDefault="00DE4E05" w:rsidP="001613C8">
      <w:pPr>
        <w:pStyle w:val="DraftHeading4"/>
        <w:tabs>
          <w:tab w:val="right" w:pos="2268"/>
        </w:tabs>
        <w:ind w:left="2381" w:hanging="2381"/>
      </w:pPr>
      <w:r>
        <w:tab/>
      </w:r>
      <w:r w:rsidRPr="00DE4E05">
        <w:t>(i)</w:t>
      </w:r>
      <w:r w:rsidRPr="0061004B">
        <w:tab/>
        <w:t>agreed with the person who requests to inspect the document or register; and</w:t>
      </w:r>
    </w:p>
    <w:p w14:paraId="71A81431" w14:textId="0491B962" w:rsidR="00DE4E05" w:rsidRPr="0061004B" w:rsidRDefault="00DE4E05" w:rsidP="001613C8">
      <w:pPr>
        <w:pStyle w:val="DraftHeading4"/>
        <w:tabs>
          <w:tab w:val="right" w:pos="2268"/>
        </w:tabs>
        <w:ind w:left="2381" w:hanging="2381"/>
      </w:pPr>
      <w:r>
        <w:tab/>
      </w:r>
      <w:r w:rsidRPr="00DE4E05">
        <w:t>(ii)</w:t>
      </w:r>
      <w:r w:rsidRPr="0061004B">
        <w:tab/>
        <w:t>during the office hours of the specified office; and</w:t>
      </w:r>
    </w:p>
    <w:p w14:paraId="581B9D0D" w14:textId="67A27FFA" w:rsidR="00DE4E05" w:rsidRPr="0061004B" w:rsidRDefault="00DE4E05" w:rsidP="001613C8">
      <w:pPr>
        <w:pStyle w:val="DraftHeading3"/>
        <w:tabs>
          <w:tab w:val="right" w:pos="1757"/>
        </w:tabs>
        <w:ind w:left="1871" w:hanging="1871"/>
      </w:pPr>
      <w:r>
        <w:tab/>
      </w:r>
      <w:r w:rsidRPr="00DE4E05">
        <w:t>(d)</w:t>
      </w:r>
      <w:r w:rsidRPr="0061004B">
        <w:tab/>
        <w:t>free of charge.</w:t>
      </w:r>
    </w:p>
    <w:p w14:paraId="79492E86" w14:textId="2A303CDD" w:rsidR="008057F2" w:rsidRDefault="008057F2" w:rsidP="00155E0E">
      <w:pPr>
        <w:pStyle w:val="SideNote"/>
        <w:framePr w:wrap="around"/>
      </w:pPr>
      <w:r>
        <w:t>S. 197E inserted by No. </w:t>
      </w:r>
      <w:r w:rsidR="001613C8">
        <w:t>12</w:t>
      </w:r>
      <w:r>
        <w:t>/2021 s. 45.</w:t>
      </w:r>
    </w:p>
    <w:p w14:paraId="3664E24D" w14:textId="48519EA2" w:rsidR="00DE4E05" w:rsidRPr="0061004B" w:rsidRDefault="00DE4E05" w:rsidP="001613C8">
      <w:pPr>
        <w:pStyle w:val="DraftHeading1"/>
        <w:tabs>
          <w:tab w:val="right" w:pos="680"/>
        </w:tabs>
        <w:ind w:left="850" w:hanging="850"/>
      </w:pPr>
      <w:r>
        <w:tab/>
      </w:r>
      <w:bookmarkStart w:id="587" w:name="_Toc201839657"/>
      <w:r w:rsidRPr="00DE4E05">
        <w:t>197E</w:t>
      </w:r>
      <w:r w:rsidRPr="0061004B">
        <w:tab/>
        <w:t>Electronic register requirements</w:t>
      </w:r>
      <w:bookmarkEnd w:id="587"/>
    </w:p>
    <w:p w14:paraId="574A70FF" w14:textId="77777777" w:rsidR="00DE4E05" w:rsidRPr="0061004B" w:rsidRDefault="00DE4E05" w:rsidP="001613C8">
      <w:pPr>
        <w:pStyle w:val="BodySectionSub"/>
      </w:pPr>
      <w:r w:rsidRPr="0061004B">
        <w:t>The requirements for making a register available electronically are that a responsible authority or referral authority makes—</w:t>
      </w:r>
    </w:p>
    <w:p w14:paraId="5DDDDC59" w14:textId="650ADC9E" w:rsidR="00DE4E05" w:rsidRPr="0061004B" w:rsidRDefault="00DE4E05" w:rsidP="001613C8">
      <w:pPr>
        <w:pStyle w:val="DraftHeading3"/>
        <w:tabs>
          <w:tab w:val="right" w:pos="1757"/>
        </w:tabs>
        <w:ind w:left="1871" w:hanging="1871"/>
      </w:pPr>
      <w:r>
        <w:tab/>
      </w:r>
      <w:r w:rsidRPr="00DE4E05">
        <w:t>(a)</w:t>
      </w:r>
      <w:r w:rsidRPr="0061004B">
        <w:tab/>
        <w:t>the register searchable, free of charge, on an Internet site maintained by or for the authority; and</w:t>
      </w:r>
    </w:p>
    <w:p w14:paraId="235B29E3" w14:textId="2DFCC174" w:rsidR="00DE4E05" w:rsidRDefault="00DE4E05" w:rsidP="001613C8">
      <w:pPr>
        <w:pStyle w:val="DraftHeading3"/>
        <w:tabs>
          <w:tab w:val="right" w:pos="1757"/>
        </w:tabs>
        <w:ind w:left="1871" w:hanging="1871"/>
      </w:pPr>
      <w:r>
        <w:tab/>
      </w:r>
      <w:r w:rsidRPr="00DE4E05">
        <w:t>(b)</w:t>
      </w:r>
      <w:r w:rsidRPr="0061004B">
        <w:tab/>
        <w:t>any information on the register available, free of charge, on an Internet site maintained by or for the authority.</w:t>
      </w:r>
    </w:p>
    <w:p w14:paraId="54963889" w14:textId="77777777" w:rsidR="00320A28" w:rsidRPr="00320A28" w:rsidRDefault="00320A28" w:rsidP="00320A28"/>
    <w:p w14:paraId="1A67F413" w14:textId="3464D1FD" w:rsidR="008057F2" w:rsidRDefault="008057F2" w:rsidP="00155E0E">
      <w:pPr>
        <w:pStyle w:val="SideNote"/>
        <w:framePr w:wrap="around"/>
      </w:pPr>
      <w:r>
        <w:t>S. 197F inserted by No. </w:t>
      </w:r>
      <w:r w:rsidR="001613C8">
        <w:t>12</w:t>
      </w:r>
      <w:r>
        <w:t>/2021 s. 45.</w:t>
      </w:r>
    </w:p>
    <w:p w14:paraId="7B629DFC" w14:textId="75F7831B" w:rsidR="00DE4E05" w:rsidRPr="0061004B" w:rsidRDefault="00DE4E05" w:rsidP="001613C8">
      <w:pPr>
        <w:pStyle w:val="DraftHeading1"/>
        <w:tabs>
          <w:tab w:val="right" w:pos="680"/>
        </w:tabs>
        <w:ind w:left="850" w:hanging="850"/>
      </w:pPr>
      <w:r>
        <w:tab/>
      </w:r>
      <w:bookmarkStart w:id="588" w:name="_Toc201839658"/>
      <w:r w:rsidRPr="00DE4E05">
        <w:t>197F</w:t>
      </w:r>
      <w:r w:rsidRPr="0061004B">
        <w:tab/>
        <w:t>Electronic disclosure of certain personal information in permits and other documents</w:t>
      </w:r>
      <w:bookmarkEnd w:id="588"/>
    </w:p>
    <w:p w14:paraId="1153D96A" w14:textId="630B8114" w:rsidR="00DE4E05" w:rsidRPr="0061004B" w:rsidRDefault="00DE4E05" w:rsidP="001613C8">
      <w:pPr>
        <w:pStyle w:val="DraftHeading2"/>
        <w:tabs>
          <w:tab w:val="right" w:pos="1247"/>
        </w:tabs>
        <w:ind w:left="1361" w:hanging="1361"/>
      </w:pPr>
      <w:r>
        <w:tab/>
      </w:r>
      <w:r w:rsidRPr="00DE4E05">
        <w:t>(1)</w:t>
      </w:r>
      <w:r w:rsidRPr="0061004B">
        <w:tab/>
        <w:t>The Minister, a responsible authority or planning authority that makes any of the following available electronically in accordance with the requirements set out in section 197C must not disclose personal information about an individual, other than the information specified in subsection (2), without the individual's consent—</w:t>
      </w:r>
    </w:p>
    <w:p w14:paraId="58C87D91" w14:textId="473D994A" w:rsidR="00DE4E05" w:rsidRPr="0061004B" w:rsidRDefault="00DE4E05" w:rsidP="001613C8">
      <w:pPr>
        <w:pStyle w:val="DraftHeading3"/>
        <w:tabs>
          <w:tab w:val="right" w:pos="1757"/>
        </w:tabs>
        <w:ind w:left="1871" w:hanging="1871"/>
      </w:pPr>
      <w:bookmarkStart w:id="589" w:name="_Hlk62028344"/>
      <w:r>
        <w:tab/>
      </w:r>
      <w:r w:rsidRPr="00DE4E05">
        <w:t>(a)</w:t>
      </w:r>
      <w:r w:rsidRPr="0061004B">
        <w:tab/>
        <w:t xml:space="preserve">a copy of a submission referred to in section 21(2); </w:t>
      </w:r>
    </w:p>
    <w:p w14:paraId="1E85F726" w14:textId="04079AA0" w:rsidR="00DE4E05" w:rsidRPr="0061004B" w:rsidRDefault="00DE4E05" w:rsidP="001613C8">
      <w:pPr>
        <w:pStyle w:val="DraftHeading3"/>
        <w:tabs>
          <w:tab w:val="right" w:pos="1757"/>
        </w:tabs>
        <w:ind w:left="1871" w:hanging="1871"/>
      </w:pPr>
      <w:r>
        <w:tab/>
      </w:r>
      <w:r w:rsidRPr="00DE4E05">
        <w:t>(b)</w:t>
      </w:r>
      <w:r w:rsidRPr="0061004B">
        <w:tab/>
        <w:t xml:space="preserve">a copy of an application and the information referred to in section 51; </w:t>
      </w:r>
    </w:p>
    <w:p w14:paraId="14672D9F" w14:textId="1D9090FB" w:rsidR="00DE4E05" w:rsidRPr="0061004B" w:rsidRDefault="00DE4E05" w:rsidP="001613C8">
      <w:pPr>
        <w:pStyle w:val="DraftHeading3"/>
        <w:tabs>
          <w:tab w:val="right" w:pos="1757"/>
        </w:tabs>
        <w:ind w:left="1871" w:hanging="1871"/>
      </w:pPr>
      <w:r>
        <w:tab/>
      </w:r>
      <w:r w:rsidRPr="00DE4E05">
        <w:t>(c)</w:t>
      </w:r>
      <w:r w:rsidRPr="0061004B">
        <w:tab/>
        <w:t xml:space="preserve">a copy of an objection referred to in section 57(5); </w:t>
      </w:r>
    </w:p>
    <w:p w14:paraId="554DE4CF" w14:textId="065738AD" w:rsidR="00DE4E05" w:rsidRPr="0061004B" w:rsidRDefault="00DE4E05" w:rsidP="001613C8">
      <w:pPr>
        <w:pStyle w:val="DraftHeading3"/>
        <w:tabs>
          <w:tab w:val="right" w:pos="1757"/>
        </w:tabs>
        <w:ind w:left="1871" w:hanging="1871"/>
      </w:pPr>
      <w:r>
        <w:tab/>
      </w:r>
      <w:r w:rsidRPr="00DE4E05">
        <w:t>(d)</w:t>
      </w:r>
      <w:r w:rsidRPr="0061004B">
        <w:tab/>
        <w:t xml:space="preserve">a copy of a permit referred to in section 70; </w:t>
      </w:r>
    </w:p>
    <w:p w14:paraId="284FADF2" w14:textId="3D95CCBD" w:rsidR="00DE4E05" w:rsidRPr="0061004B" w:rsidRDefault="00DE4E05" w:rsidP="001613C8">
      <w:pPr>
        <w:pStyle w:val="DraftHeading3"/>
        <w:tabs>
          <w:tab w:val="right" w:pos="1757"/>
        </w:tabs>
        <w:ind w:left="1871" w:hanging="1871"/>
      </w:pPr>
      <w:r>
        <w:tab/>
      </w:r>
      <w:r w:rsidRPr="00DE4E05">
        <w:t>(e)</w:t>
      </w:r>
      <w:r w:rsidRPr="0061004B">
        <w:tab/>
        <w:t xml:space="preserve">a copy of a proposed permit referred to in section 96C(8A); </w:t>
      </w:r>
    </w:p>
    <w:p w14:paraId="13D0E11A" w14:textId="6750EB95" w:rsidR="00DE4E05" w:rsidRPr="0061004B" w:rsidRDefault="00DE4E05" w:rsidP="001613C8">
      <w:pPr>
        <w:pStyle w:val="DraftHeading3"/>
        <w:tabs>
          <w:tab w:val="right" w:pos="1757"/>
        </w:tabs>
        <w:ind w:left="1871" w:hanging="1871"/>
      </w:pPr>
      <w:r>
        <w:tab/>
      </w:r>
      <w:r w:rsidRPr="00DE4E05">
        <w:t>(f)</w:t>
      </w:r>
      <w:r w:rsidRPr="0061004B">
        <w:tab/>
        <w:t>a copy of a permit referred to in section 97G(6);</w:t>
      </w:r>
    </w:p>
    <w:p w14:paraId="4F586129" w14:textId="39F70932" w:rsidR="00DE4E05" w:rsidRPr="0061004B" w:rsidRDefault="00DE4E05" w:rsidP="001613C8">
      <w:pPr>
        <w:pStyle w:val="DraftHeading3"/>
        <w:tabs>
          <w:tab w:val="right" w:pos="1757"/>
        </w:tabs>
        <w:ind w:left="1871" w:hanging="1871"/>
      </w:pPr>
      <w:r>
        <w:tab/>
      </w:r>
      <w:r w:rsidRPr="00DE4E05">
        <w:t>(g)</w:t>
      </w:r>
      <w:r w:rsidRPr="0061004B">
        <w:tab/>
        <w:t>a copy of an agreement referred to in section 179(2).</w:t>
      </w:r>
    </w:p>
    <w:bookmarkEnd w:id="589"/>
    <w:p w14:paraId="0C943D03" w14:textId="7E4DAF4C" w:rsidR="00DE4E05" w:rsidRPr="0061004B" w:rsidRDefault="00DE4E05" w:rsidP="001613C8">
      <w:pPr>
        <w:pStyle w:val="DraftHeading2"/>
        <w:tabs>
          <w:tab w:val="right" w:pos="1247"/>
        </w:tabs>
        <w:ind w:left="1361" w:hanging="1361"/>
      </w:pPr>
      <w:r>
        <w:tab/>
      </w:r>
      <w:r w:rsidRPr="00DE4E05">
        <w:t>(2)</w:t>
      </w:r>
      <w:r w:rsidRPr="0061004B">
        <w:tab/>
        <w:t>For the purposes of subsection (1), the following information is specified—</w:t>
      </w:r>
    </w:p>
    <w:p w14:paraId="2DF54AC6" w14:textId="3C761997" w:rsidR="00DE4E05" w:rsidRPr="0061004B" w:rsidRDefault="00DE4E05" w:rsidP="001613C8">
      <w:pPr>
        <w:pStyle w:val="DraftHeading3"/>
        <w:tabs>
          <w:tab w:val="right" w:pos="1757"/>
        </w:tabs>
        <w:ind w:left="1871" w:hanging="1871"/>
      </w:pPr>
      <w:r>
        <w:tab/>
      </w:r>
      <w:r w:rsidRPr="00DE4E05">
        <w:t>(a)</w:t>
      </w:r>
      <w:r w:rsidRPr="0061004B">
        <w:tab/>
        <w:t xml:space="preserve">for a copy of a submission referred to in section 21(2), the address of land to which the proposed amendment to a planning scheme relates; </w:t>
      </w:r>
    </w:p>
    <w:p w14:paraId="364247A0" w14:textId="5982DE53" w:rsidR="00DE4E05" w:rsidRPr="0061004B" w:rsidRDefault="00DE4E05" w:rsidP="001613C8">
      <w:pPr>
        <w:pStyle w:val="DraftHeading3"/>
        <w:tabs>
          <w:tab w:val="right" w:pos="1757"/>
        </w:tabs>
        <w:ind w:left="1871" w:hanging="1871"/>
      </w:pPr>
      <w:r>
        <w:tab/>
      </w:r>
      <w:r w:rsidRPr="00DE4E05">
        <w:t>(b)</w:t>
      </w:r>
      <w:r w:rsidRPr="0061004B">
        <w:tab/>
        <w:t xml:space="preserve">for an application and the information referred to in section 51, the address of land to which the application applies; </w:t>
      </w:r>
    </w:p>
    <w:p w14:paraId="27C299B9" w14:textId="458D2DCA" w:rsidR="00DE4E05" w:rsidRPr="0061004B" w:rsidRDefault="00DE4E05" w:rsidP="001613C8">
      <w:pPr>
        <w:pStyle w:val="DraftHeading3"/>
        <w:tabs>
          <w:tab w:val="right" w:pos="1757"/>
        </w:tabs>
        <w:ind w:left="1871" w:hanging="1871"/>
      </w:pPr>
      <w:r>
        <w:tab/>
      </w:r>
      <w:r w:rsidRPr="00DE4E05">
        <w:t>(c)</w:t>
      </w:r>
      <w:r w:rsidRPr="0061004B">
        <w:tab/>
        <w:t>for a copy of an objection referred to in section 57(5), the address of land to which the application being objected to applies;</w:t>
      </w:r>
    </w:p>
    <w:p w14:paraId="6F900474" w14:textId="0F401AE1" w:rsidR="00DE4E05" w:rsidRPr="0061004B" w:rsidRDefault="00DE4E05" w:rsidP="001613C8">
      <w:pPr>
        <w:pStyle w:val="DraftHeading3"/>
        <w:tabs>
          <w:tab w:val="right" w:pos="1757"/>
        </w:tabs>
        <w:ind w:left="1871" w:hanging="1871"/>
      </w:pPr>
      <w:r>
        <w:tab/>
      </w:r>
      <w:r w:rsidRPr="00DE4E05">
        <w:t>(d)</w:t>
      </w:r>
      <w:r w:rsidRPr="0061004B">
        <w:tab/>
        <w:t>for a copy of a permit referred to in section 70 or 97G(6), the address of land to which the permit applies;</w:t>
      </w:r>
    </w:p>
    <w:p w14:paraId="0307C377" w14:textId="763DD0FB" w:rsidR="00DE4E05" w:rsidRPr="0061004B" w:rsidRDefault="00DE4E05" w:rsidP="001613C8">
      <w:pPr>
        <w:pStyle w:val="DraftHeading3"/>
        <w:tabs>
          <w:tab w:val="right" w:pos="1757"/>
        </w:tabs>
        <w:ind w:left="1871" w:hanging="1871"/>
      </w:pPr>
      <w:r>
        <w:tab/>
      </w:r>
      <w:r w:rsidRPr="00DE4E05">
        <w:t>(e)</w:t>
      </w:r>
      <w:r w:rsidRPr="0061004B">
        <w:tab/>
        <w:t xml:space="preserve">for a copy of a proposed permit referred to in section 96C(8A), the address of land to which the permit would apply if it were granted under section 96I; </w:t>
      </w:r>
    </w:p>
    <w:p w14:paraId="5BE2604E" w14:textId="18E47595" w:rsidR="00DE4E05" w:rsidRPr="0061004B" w:rsidRDefault="00DE4E05" w:rsidP="001613C8">
      <w:pPr>
        <w:pStyle w:val="DraftHeading3"/>
        <w:tabs>
          <w:tab w:val="right" w:pos="1757"/>
        </w:tabs>
        <w:ind w:left="1871" w:hanging="1871"/>
      </w:pPr>
      <w:r>
        <w:tab/>
      </w:r>
      <w:r w:rsidRPr="00DE4E05">
        <w:t>(f)</w:t>
      </w:r>
      <w:r w:rsidRPr="0061004B">
        <w:tab/>
        <w:t>for a copy of an agreement referred to in section 179(2), the address of the land to which the agreement relates.</w:t>
      </w:r>
    </w:p>
    <w:p w14:paraId="3B2A3C6B" w14:textId="637A9579" w:rsidR="008057F2" w:rsidRDefault="008057F2" w:rsidP="00155E0E">
      <w:pPr>
        <w:pStyle w:val="SideNote"/>
        <w:framePr w:wrap="around"/>
      </w:pPr>
      <w:r>
        <w:t>S. 197G inserted by No. </w:t>
      </w:r>
      <w:r w:rsidR="001613C8">
        <w:t>12</w:t>
      </w:r>
      <w:r>
        <w:t>/2021 s. 45.</w:t>
      </w:r>
    </w:p>
    <w:p w14:paraId="16957365" w14:textId="46742D41" w:rsidR="00DE4E05" w:rsidRPr="0061004B" w:rsidRDefault="00DE4E05" w:rsidP="001613C8">
      <w:pPr>
        <w:pStyle w:val="DraftHeading1"/>
        <w:tabs>
          <w:tab w:val="right" w:pos="680"/>
        </w:tabs>
        <w:ind w:left="850" w:hanging="850"/>
      </w:pPr>
      <w:r>
        <w:tab/>
      </w:r>
      <w:bookmarkStart w:id="590" w:name="_Toc201839659"/>
      <w:r w:rsidRPr="00DE4E05">
        <w:t>197G</w:t>
      </w:r>
      <w:r w:rsidRPr="0061004B">
        <w:tab/>
        <w:t>Electronic disclosure of certain personal information on registers</w:t>
      </w:r>
      <w:bookmarkEnd w:id="590"/>
    </w:p>
    <w:p w14:paraId="7E78B91D" w14:textId="77777777" w:rsidR="00DE4E05" w:rsidRPr="0061004B" w:rsidRDefault="00DE4E05" w:rsidP="001613C8">
      <w:pPr>
        <w:pStyle w:val="BodySectionSub"/>
      </w:pPr>
      <w:r w:rsidRPr="0061004B">
        <w:t>A responsible authority or referral authority that makes a register available electronically under section 49 or 56A in accordance with the requirements set out in section 197E, must not disclose personal information about an individual, other than the address of land to which an application for a permit applies, without the individual's consent.</w:t>
      </w:r>
    </w:p>
    <w:p w14:paraId="50704361" w14:textId="399ED40A" w:rsidR="008057F2" w:rsidRDefault="008057F2" w:rsidP="00155E0E">
      <w:pPr>
        <w:pStyle w:val="SideNote"/>
        <w:framePr w:wrap="around"/>
      </w:pPr>
      <w:bookmarkStart w:id="591" w:name="_Hlk62026739"/>
      <w:r>
        <w:t>S. 197H inserted by No. </w:t>
      </w:r>
      <w:r w:rsidR="001613C8">
        <w:t>12</w:t>
      </w:r>
      <w:r>
        <w:t>/2021 s. 45.</w:t>
      </w:r>
    </w:p>
    <w:p w14:paraId="78627C0D" w14:textId="5C7326B7" w:rsidR="00DE4E05" w:rsidRPr="0061004B" w:rsidRDefault="00DE4E05" w:rsidP="001613C8">
      <w:pPr>
        <w:pStyle w:val="DraftHeading1"/>
        <w:tabs>
          <w:tab w:val="right" w:pos="680"/>
        </w:tabs>
        <w:ind w:left="850" w:hanging="850"/>
      </w:pPr>
      <w:r>
        <w:tab/>
      </w:r>
      <w:bookmarkStart w:id="592" w:name="_Toc201839660"/>
      <w:r w:rsidRPr="00DE4E05">
        <w:t>197H</w:t>
      </w:r>
      <w:r w:rsidRPr="0061004B">
        <w:tab/>
        <w:t>Exception to compliance with certain inspection requirements when an emergency declaration is in force</w:t>
      </w:r>
      <w:bookmarkEnd w:id="591"/>
      <w:bookmarkEnd w:id="592"/>
    </w:p>
    <w:p w14:paraId="753DFBED" w14:textId="509A344A" w:rsidR="00DE4E05" w:rsidRPr="0061004B" w:rsidRDefault="00DE4E05" w:rsidP="001613C8">
      <w:pPr>
        <w:pStyle w:val="DraftHeading2"/>
        <w:tabs>
          <w:tab w:val="right" w:pos="1247"/>
        </w:tabs>
        <w:ind w:left="1361" w:hanging="1361"/>
      </w:pPr>
      <w:r>
        <w:tab/>
      </w:r>
      <w:r w:rsidRPr="00DE4E05">
        <w:t>(1)</w:t>
      </w:r>
      <w:r w:rsidRPr="0061004B">
        <w:tab/>
      </w:r>
      <w:bookmarkStart w:id="593" w:name="_Hlk62030229"/>
      <w:r w:rsidRPr="0061004B">
        <w:t>A person or body is not required to make a document available in person under section 4H(2), 41(2), 46E(4), 46V(4) or 46ZF(4) in accordance with the requirements set out in section 197B if,</w:t>
      </w:r>
      <w:bookmarkEnd w:id="593"/>
      <w:r w:rsidRPr="0061004B">
        <w:t xml:space="preserve"> at the time a request to inspect the document is made—</w:t>
      </w:r>
    </w:p>
    <w:p w14:paraId="65F6A104" w14:textId="6BEA8FFE" w:rsidR="00DE4E05" w:rsidRPr="0061004B" w:rsidRDefault="00DE4E05" w:rsidP="001613C8">
      <w:pPr>
        <w:pStyle w:val="DraftHeading3"/>
        <w:tabs>
          <w:tab w:val="right" w:pos="1757"/>
        </w:tabs>
        <w:ind w:left="1871" w:hanging="1871"/>
      </w:pPr>
      <w:r>
        <w:tab/>
      </w:r>
      <w:r w:rsidRPr="00DE4E05">
        <w:t>(a)</w:t>
      </w:r>
      <w:r w:rsidRPr="0061004B">
        <w:tab/>
        <w:t>there is an emergency declaration in force; and</w:t>
      </w:r>
    </w:p>
    <w:p w14:paraId="418C0246" w14:textId="1AC7A7BB" w:rsidR="00DE4E05" w:rsidRPr="0061004B" w:rsidRDefault="00DE4E05" w:rsidP="001613C8">
      <w:pPr>
        <w:pStyle w:val="DraftHeading3"/>
        <w:tabs>
          <w:tab w:val="right" w:pos="1757"/>
        </w:tabs>
        <w:ind w:left="1871" w:hanging="1871"/>
      </w:pPr>
      <w:r>
        <w:tab/>
      </w:r>
      <w:r w:rsidRPr="00DE4E05">
        <w:t>(b)</w:t>
      </w:r>
      <w:r w:rsidRPr="0061004B">
        <w:tab/>
        <w:t>it is not reasonably practicable for the person or body to do so because of a fact or circumstance arising out of the emergency or serious risk to public health in respect of which the declaration has been made.</w:t>
      </w:r>
    </w:p>
    <w:p w14:paraId="33401FE1" w14:textId="11C28456" w:rsidR="00DE4E05" w:rsidRPr="0061004B" w:rsidRDefault="00DE4E05" w:rsidP="001613C8">
      <w:pPr>
        <w:pStyle w:val="DraftHeading2"/>
        <w:tabs>
          <w:tab w:val="right" w:pos="1247"/>
        </w:tabs>
        <w:ind w:left="1361" w:hanging="1361"/>
      </w:pPr>
      <w:r>
        <w:tab/>
      </w:r>
      <w:r w:rsidRPr="00DE4E05">
        <w:t>(2)</w:t>
      </w:r>
      <w:r w:rsidRPr="0061004B">
        <w:tab/>
        <w:t>A person or body is not required to make a document or register available on request in accordance with the requirements set out in section 197D if, at the time a request to inspect a document or register is made—</w:t>
      </w:r>
    </w:p>
    <w:p w14:paraId="3E13DC85" w14:textId="18046844" w:rsidR="00DE4E05" w:rsidRPr="0061004B" w:rsidRDefault="00DE4E05" w:rsidP="001613C8">
      <w:pPr>
        <w:pStyle w:val="DraftHeading3"/>
        <w:tabs>
          <w:tab w:val="right" w:pos="1757"/>
        </w:tabs>
        <w:ind w:left="1871" w:hanging="1871"/>
      </w:pPr>
      <w:r>
        <w:tab/>
      </w:r>
      <w:r w:rsidRPr="00DE4E05">
        <w:t>(a)</w:t>
      </w:r>
      <w:r w:rsidRPr="0061004B">
        <w:tab/>
        <w:t>there is an emergency declaration in force; and</w:t>
      </w:r>
    </w:p>
    <w:p w14:paraId="1AFFB5BB" w14:textId="5996AF25" w:rsidR="00DE4E05" w:rsidRPr="0061004B" w:rsidRDefault="00DE4E05" w:rsidP="001613C8">
      <w:pPr>
        <w:pStyle w:val="DraftHeading3"/>
        <w:tabs>
          <w:tab w:val="right" w:pos="1757"/>
        </w:tabs>
        <w:ind w:left="1871" w:hanging="1871"/>
      </w:pPr>
      <w:r>
        <w:tab/>
      </w:r>
      <w:r w:rsidRPr="00DE4E05">
        <w:t>(b)</w:t>
      </w:r>
      <w:r w:rsidRPr="0061004B">
        <w:tab/>
        <w:t>it is not reasonably practicable for the person or body to do so because of a fact or circumstance arising out of the emergency or serious risk to public health in respect of which the declaration has been made.</w:t>
      </w:r>
    </w:p>
    <w:p w14:paraId="5EEB917C" w14:textId="1F044FA0" w:rsidR="00DE4E05" w:rsidRPr="0061004B" w:rsidRDefault="00DE4E05" w:rsidP="001613C8">
      <w:pPr>
        <w:pStyle w:val="DraftHeading2"/>
        <w:tabs>
          <w:tab w:val="right" w:pos="1247"/>
        </w:tabs>
        <w:ind w:left="1361" w:hanging="1361"/>
      </w:pPr>
      <w:r>
        <w:tab/>
      </w:r>
      <w:r w:rsidRPr="00DE4E05">
        <w:t>(3)</w:t>
      </w:r>
      <w:r w:rsidRPr="0061004B">
        <w:tab/>
        <w:t>In this section—</w:t>
      </w:r>
    </w:p>
    <w:p w14:paraId="6FD97ACA" w14:textId="38D66A08" w:rsidR="00CE5343" w:rsidRDefault="00CE5343" w:rsidP="00155E0E">
      <w:pPr>
        <w:pStyle w:val="SideNote"/>
        <w:framePr w:wrap="around"/>
      </w:pPr>
      <w:r>
        <w:t>S. 197H</w:t>
      </w:r>
      <w:r w:rsidR="00C23E35">
        <w:t>(3) def. of</w:t>
      </w:r>
      <w:r>
        <w:t xml:space="preserve"> </w:t>
      </w:r>
      <w:r w:rsidR="00C23E35" w:rsidRPr="0085038B">
        <w:rPr>
          <w:i/>
        </w:rPr>
        <w:t xml:space="preserve">emergency declaration </w:t>
      </w:r>
      <w:r w:rsidR="00C23E35" w:rsidRPr="00C23E35">
        <w:t>amended</w:t>
      </w:r>
      <w:r w:rsidRPr="00C23E35">
        <w:t> by</w:t>
      </w:r>
      <w:r>
        <w:t xml:space="preserve"> No. </w:t>
      </w:r>
      <w:r w:rsidR="00B746CE">
        <w:t>53</w:t>
      </w:r>
      <w:r w:rsidR="00C23E35">
        <w:t>/</w:t>
      </w:r>
      <w:r>
        <w:t>2021 s. </w:t>
      </w:r>
      <w:r w:rsidR="00525119">
        <w:t>32</w:t>
      </w:r>
      <w:r>
        <w:t>.</w:t>
      </w:r>
    </w:p>
    <w:p w14:paraId="0E3937FD" w14:textId="77777777" w:rsidR="00DE4E05" w:rsidRPr="0061004B" w:rsidRDefault="00DE4E05" w:rsidP="001613C8">
      <w:pPr>
        <w:pStyle w:val="DraftDefinition2"/>
      </w:pPr>
      <w:r w:rsidRPr="001613C8">
        <w:rPr>
          <w:b/>
          <w:i/>
        </w:rPr>
        <w:t>emergency declaration</w:t>
      </w:r>
      <w:r w:rsidRPr="0061004B">
        <w:t xml:space="preserve"> means—</w:t>
      </w:r>
    </w:p>
    <w:p w14:paraId="442594A4" w14:textId="33E77877" w:rsidR="00DE4E05" w:rsidRDefault="00D12FFD" w:rsidP="001613C8">
      <w:pPr>
        <w:pStyle w:val="DraftHeading4"/>
        <w:tabs>
          <w:tab w:val="right" w:pos="2268"/>
        </w:tabs>
        <w:ind w:left="2381" w:hanging="2381"/>
      </w:pPr>
      <w:r>
        <w:tab/>
      </w:r>
      <w:r w:rsidR="00DE4E05" w:rsidRPr="00D12FFD">
        <w:t>(a)</w:t>
      </w:r>
      <w:r w:rsidR="00DE4E05" w:rsidRPr="0061004B">
        <w:tab/>
        <w:t xml:space="preserve">a declaration of a state of disaster under section 23 of the </w:t>
      </w:r>
      <w:r w:rsidR="00DE4E05" w:rsidRPr="0061004B">
        <w:rPr>
          <w:b/>
        </w:rPr>
        <w:t>Emergency Management Act 1986</w:t>
      </w:r>
      <w:r w:rsidR="00DE4E05" w:rsidRPr="0061004B">
        <w:t xml:space="preserve">; or </w:t>
      </w:r>
    </w:p>
    <w:p w14:paraId="52054D4A" w14:textId="5D9D38AB" w:rsidR="00DE33C2" w:rsidRPr="00DE33C2" w:rsidRDefault="00DE33C2">
      <w:pPr>
        <w:pStyle w:val="DraftHeading4"/>
        <w:tabs>
          <w:tab w:val="right" w:pos="2268"/>
        </w:tabs>
        <w:ind w:left="2381" w:hanging="2381"/>
      </w:pPr>
      <w:r>
        <w:tab/>
      </w:r>
      <w:r w:rsidRPr="00DE33C2">
        <w:t>(ab)</w:t>
      </w:r>
      <w:r w:rsidRPr="00DD3785">
        <w:tab/>
        <w:t xml:space="preserve">a pandemic declaration under section 165AB of the </w:t>
      </w:r>
      <w:r w:rsidRPr="00DD3785">
        <w:rPr>
          <w:b/>
        </w:rPr>
        <w:t>Public Health and Wellbeing Act 2008</w:t>
      </w:r>
      <w:r w:rsidRPr="00DD3785">
        <w:t>; or</w:t>
      </w:r>
    </w:p>
    <w:p w14:paraId="4B122263" w14:textId="699850AA" w:rsidR="00752473" w:rsidRDefault="00D12FFD" w:rsidP="001613C8">
      <w:pPr>
        <w:pStyle w:val="DraftHeading4"/>
        <w:tabs>
          <w:tab w:val="right" w:pos="2268"/>
        </w:tabs>
        <w:ind w:left="2381" w:hanging="2381"/>
      </w:pPr>
      <w:r>
        <w:tab/>
      </w:r>
      <w:r w:rsidR="00DE4E05" w:rsidRPr="00D12FFD">
        <w:t>(b)</w:t>
      </w:r>
      <w:r w:rsidR="00DE4E05" w:rsidRPr="0061004B">
        <w:tab/>
        <w:t xml:space="preserve">a declaration of a state of emergency under section 198 of the </w:t>
      </w:r>
      <w:r w:rsidR="00DE4E05" w:rsidRPr="0061004B">
        <w:rPr>
          <w:b/>
        </w:rPr>
        <w:t>Public Health and Wellbeing Act 2008</w:t>
      </w:r>
      <w:r w:rsidR="00DE4E05" w:rsidRPr="0061004B">
        <w:t>.</w:t>
      </w:r>
    </w:p>
    <w:p w14:paraId="11BE0E4D" w14:textId="77777777" w:rsidR="00F03266" w:rsidRPr="007C0623" w:rsidRDefault="00F03266" w:rsidP="007C0623">
      <w:pPr>
        <w:pStyle w:val="Heading-DIVISION"/>
        <w:rPr>
          <w:sz w:val="28"/>
        </w:rPr>
      </w:pPr>
      <w:bookmarkStart w:id="594" w:name="_Toc201839661"/>
      <w:r w:rsidRPr="007C0623">
        <w:rPr>
          <w:sz w:val="28"/>
        </w:rPr>
        <w:t xml:space="preserve">Division 7—Planning </w:t>
      </w:r>
      <w:r w:rsidR="00AE7536" w:rsidRPr="007C0623">
        <w:rPr>
          <w:sz w:val="28"/>
        </w:rPr>
        <w:t>c</w:t>
      </w:r>
      <w:r w:rsidRPr="007C0623">
        <w:rPr>
          <w:sz w:val="28"/>
        </w:rPr>
        <w:t>ertificates</w:t>
      </w:r>
      <w:bookmarkEnd w:id="594"/>
    </w:p>
    <w:p w14:paraId="43376DC0" w14:textId="77777777" w:rsidR="00F03266" w:rsidRDefault="00F03266" w:rsidP="00B26E83">
      <w:pPr>
        <w:pStyle w:val="DraftHeading1"/>
        <w:tabs>
          <w:tab w:val="right" w:pos="680"/>
        </w:tabs>
        <w:ind w:left="850" w:hanging="850"/>
      </w:pPr>
      <w:r>
        <w:tab/>
      </w:r>
      <w:bookmarkStart w:id="595" w:name="_Toc201839662"/>
      <w:r>
        <w:t>198</w:t>
      </w:r>
      <w:r w:rsidR="00B26E83">
        <w:tab/>
      </w:r>
      <w:r>
        <w:t>Application for planning certificate</w:t>
      </w:r>
      <w:bookmarkEnd w:id="595"/>
    </w:p>
    <w:p w14:paraId="407A270E" w14:textId="77777777" w:rsidR="00F03266" w:rsidRDefault="00F03266">
      <w:pPr>
        <w:pStyle w:val="DraftHeading2"/>
        <w:tabs>
          <w:tab w:val="right" w:pos="1247"/>
        </w:tabs>
        <w:ind w:left="1361" w:hanging="1361"/>
      </w:pPr>
      <w:r>
        <w:tab/>
        <w:t>(1)</w:t>
      </w:r>
      <w:r>
        <w:tab/>
        <w:t>Any person may apply—</w:t>
      </w:r>
    </w:p>
    <w:p w14:paraId="293928CB" w14:textId="77777777" w:rsidR="00943567" w:rsidRPr="00943567" w:rsidRDefault="00F03266" w:rsidP="00877C92">
      <w:pPr>
        <w:pStyle w:val="DraftHeading3"/>
        <w:tabs>
          <w:tab w:val="right" w:pos="1758"/>
        </w:tabs>
        <w:ind w:left="1871" w:hanging="1871"/>
      </w:pPr>
      <w:r>
        <w:tab/>
        <w:t>(a)</w:t>
      </w:r>
      <w:r>
        <w:tab/>
        <w:t>to the person nominated in the planning scheme for that purpose; or</w:t>
      </w:r>
    </w:p>
    <w:p w14:paraId="10DEAC05" w14:textId="77777777" w:rsidR="00F03266" w:rsidRDefault="00F03266">
      <w:pPr>
        <w:pStyle w:val="DraftHeading3"/>
        <w:tabs>
          <w:tab w:val="right" w:pos="1758"/>
        </w:tabs>
        <w:ind w:left="1871" w:hanging="1871"/>
      </w:pPr>
      <w:r>
        <w:tab/>
        <w:t>(b)</w:t>
      </w:r>
      <w:r>
        <w:tab/>
        <w:t>if no person is nominated, to the responsible authority—</w:t>
      </w:r>
    </w:p>
    <w:p w14:paraId="4979FF1A" w14:textId="77777777" w:rsidR="00F03266" w:rsidRDefault="00F03266">
      <w:pPr>
        <w:pStyle w:val="BodySection"/>
      </w:pPr>
      <w:r>
        <w:t>for a planning certificate in respect of land.</w:t>
      </w:r>
    </w:p>
    <w:p w14:paraId="683C66A1" w14:textId="2C4F566D" w:rsidR="00F03266" w:rsidRDefault="00F03266">
      <w:pPr>
        <w:pStyle w:val="DraftHeading2"/>
        <w:tabs>
          <w:tab w:val="right" w:pos="1247"/>
        </w:tabs>
        <w:ind w:left="1361" w:hanging="1361"/>
      </w:pPr>
      <w:r>
        <w:tab/>
        <w:t>(2)</w:t>
      </w:r>
      <w:r>
        <w:tab/>
        <w:t>The application must be accompanied by the prescribed fee.</w:t>
      </w:r>
    </w:p>
    <w:p w14:paraId="703A14B0" w14:textId="77777777" w:rsidR="00F03266" w:rsidRDefault="00F03266" w:rsidP="00B26E83">
      <w:pPr>
        <w:pStyle w:val="DraftHeading1"/>
        <w:tabs>
          <w:tab w:val="right" w:pos="680"/>
        </w:tabs>
        <w:ind w:left="850" w:hanging="850"/>
      </w:pPr>
      <w:r>
        <w:tab/>
      </w:r>
      <w:bookmarkStart w:id="596" w:name="_Toc201839663"/>
      <w:r>
        <w:t>199</w:t>
      </w:r>
      <w:r w:rsidR="00B26E83">
        <w:tab/>
      </w:r>
      <w:r>
        <w:t>Planning certificates</w:t>
      </w:r>
      <w:bookmarkEnd w:id="596"/>
    </w:p>
    <w:p w14:paraId="7F389AD8" w14:textId="77777777" w:rsidR="00F03266" w:rsidRDefault="00F03266">
      <w:pPr>
        <w:pStyle w:val="DraftHeading2"/>
        <w:tabs>
          <w:tab w:val="right" w:pos="1247"/>
        </w:tabs>
        <w:ind w:left="1361" w:hanging="1361"/>
      </w:pPr>
      <w:r>
        <w:tab/>
        <w:t>(1)</w:t>
      </w:r>
      <w:r>
        <w:tab/>
        <w:t>The responsible authority or nominated person must give or send the applicant without delay a planning certificate setting out the prescribed information about the effect of the relevant planning scheme on the land at the date of the certificate.</w:t>
      </w:r>
    </w:p>
    <w:p w14:paraId="39995ADD" w14:textId="77777777" w:rsidR="00F03266" w:rsidRDefault="00F03266" w:rsidP="00155E0E">
      <w:pPr>
        <w:pStyle w:val="SideNote"/>
        <w:framePr w:wrap="around"/>
      </w:pPr>
      <w:r>
        <w:t>S. 199(2) substituted by No. 128/1993 s. 31(1).</w:t>
      </w:r>
    </w:p>
    <w:p w14:paraId="4B3F96A4" w14:textId="77777777" w:rsidR="00F0196A" w:rsidRDefault="00F03266" w:rsidP="00943567">
      <w:pPr>
        <w:pStyle w:val="DraftHeading2"/>
        <w:tabs>
          <w:tab w:val="right" w:pos="1247"/>
        </w:tabs>
        <w:ind w:left="1361" w:hanging="1361"/>
      </w:pPr>
      <w:r>
        <w:tab/>
        <w:t>(2)</w:t>
      </w:r>
      <w:r>
        <w:tab/>
        <w:t>The planning certificate—</w:t>
      </w:r>
    </w:p>
    <w:p w14:paraId="618300EB" w14:textId="77777777" w:rsidR="00943567" w:rsidRPr="00943567" w:rsidRDefault="00943567" w:rsidP="00943567"/>
    <w:p w14:paraId="79C7346C" w14:textId="77777777" w:rsidR="00F0196A" w:rsidRPr="00F0196A" w:rsidRDefault="00F0196A" w:rsidP="00F0196A"/>
    <w:p w14:paraId="6A331981" w14:textId="77777777" w:rsidR="00727672" w:rsidRPr="00727672" w:rsidRDefault="00727672" w:rsidP="00155E0E">
      <w:pPr>
        <w:pStyle w:val="SideNote"/>
        <w:framePr w:wrap="around"/>
      </w:pPr>
      <w:r w:rsidRPr="00727672">
        <w:t>S. 199(2)(a) repealed by No. 81/2004 s. 41.</w:t>
      </w:r>
    </w:p>
    <w:p w14:paraId="456656E2" w14:textId="77777777" w:rsidR="00727672" w:rsidRDefault="00727672" w:rsidP="00727672">
      <w:pPr>
        <w:pStyle w:val="Stars"/>
      </w:pPr>
      <w:r>
        <w:tab/>
        <w:t>*</w:t>
      </w:r>
      <w:r>
        <w:tab/>
        <w:t>*</w:t>
      </w:r>
      <w:r>
        <w:tab/>
        <w:t>*</w:t>
      </w:r>
      <w:r>
        <w:tab/>
        <w:t>*</w:t>
      </w:r>
      <w:r>
        <w:tab/>
        <w:t>*</w:t>
      </w:r>
    </w:p>
    <w:p w14:paraId="022000F6" w14:textId="77777777" w:rsidR="00943567" w:rsidRDefault="00943567" w:rsidP="00F0196A"/>
    <w:p w14:paraId="20D17D37" w14:textId="77777777" w:rsidR="00752473" w:rsidRPr="00F0196A" w:rsidRDefault="00752473" w:rsidP="00F0196A"/>
    <w:p w14:paraId="1FBD6207" w14:textId="77777777" w:rsidR="00F03266" w:rsidRDefault="00F03266">
      <w:pPr>
        <w:pStyle w:val="DraftHeading3"/>
        <w:tabs>
          <w:tab w:val="right" w:pos="1758"/>
        </w:tabs>
        <w:ind w:left="1871" w:hanging="1871"/>
      </w:pPr>
      <w:r>
        <w:tab/>
        <w:t>(b)</w:t>
      </w:r>
      <w:r>
        <w:tab/>
        <w:t>must indicate that it is produced by authority of an authorised officer of the responsible authority or by authority of the nominated person, whether by being initialled, signed or sealed by the authorised officer or person or by bearing a facsimile of those initials or that signature or seal or in any other manner prescribed; and</w:t>
      </w:r>
    </w:p>
    <w:p w14:paraId="3F66761E" w14:textId="77777777" w:rsidR="00943567" w:rsidRPr="00943567" w:rsidRDefault="00F03266" w:rsidP="002848E9">
      <w:pPr>
        <w:pStyle w:val="DraftHeading3"/>
        <w:tabs>
          <w:tab w:val="right" w:pos="1758"/>
        </w:tabs>
        <w:ind w:left="1871" w:hanging="1871"/>
      </w:pPr>
      <w:r>
        <w:tab/>
        <w:t>(c)</w:t>
      </w:r>
      <w:r>
        <w:tab/>
        <w:t>may be produced in any manner the responsible authority or nominated person considers appropriate.</w:t>
      </w:r>
    </w:p>
    <w:p w14:paraId="58CE32FD" w14:textId="77777777" w:rsidR="00F14D26" w:rsidRDefault="00F03266" w:rsidP="00B26E83">
      <w:pPr>
        <w:pStyle w:val="DraftHeading1"/>
        <w:tabs>
          <w:tab w:val="right" w:pos="680"/>
        </w:tabs>
        <w:ind w:left="850" w:hanging="850"/>
      </w:pPr>
      <w:r>
        <w:tab/>
      </w:r>
      <w:bookmarkStart w:id="597" w:name="_Toc201839664"/>
      <w:r>
        <w:t>200</w:t>
      </w:r>
      <w:r w:rsidR="00B26E83">
        <w:tab/>
      </w:r>
      <w:r>
        <w:t>Certificate to be proof of certain matters</w:t>
      </w:r>
      <w:bookmarkEnd w:id="597"/>
    </w:p>
    <w:p w14:paraId="798708CC" w14:textId="77777777" w:rsidR="00F03266" w:rsidRDefault="00F03266" w:rsidP="00155E0E">
      <w:pPr>
        <w:pStyle w:val="SideNote"/>
        <w:framePr w:wrap="around"/>
      </w:pPr>
      <w:r>
        <w:t>S. 200(1) amended by No. 128/1993 s. 31(2).</w:t>
      </w:r>
    </w:p>
    <w:p w14:paraId="4C6961BC" w14:textId="77777777" w:rsidR="00F03266" w:rsidRDefault="00F03266">
      <w:pPr>
        <w:pStyle w:val="DraftHeading2"/>
        <w:tabs>
          <w:tab w:val="right" w:pos="1247"/>
        </w:tabs>
        <w:ind w:left="1361" w:hanging="1361"/>
      </w:pPr>
      <w:r>
        <w:tab/>
        <w:t>(1)</w:t>
      </w:r>
      <w:r>
        <w:tab/>
        <w:t>A planning certificate which appears to be produced by authority of an officer of the responsible authority or by a nominated person is conclusive proof that at the date specified in the certificate the facts set out in it were true and correct.</w:t>
      </w:r>
    </w:p>
    <w:p w14:paraId="01D74B3B" w14:textId="77777777" w:rsidR="00F03266" w:rsidRDefault="00F03266">
      <w:pPr>
        <w:pStyle w:val="DraftHeading2"/>
        <w:tabs>
          <w:tab w:val="right" w:pos="1247"/>
        </w:tabs>
        <w:ind w:left="1361" w:hanging="1361"/>
      </w:pPr>
      <w:r>
        <w:tab/>
        <w:t>(2)</w:t>
      </w:r>
      <w:r>
        <w:tab/>
        <w:t>Any person acting on the basis of a planning certificate who suffers financial loss because of an error or mis-statement in the certificate may recover damages for that loss from the responsible authority or the nominated person (as the case requires).</w:t>
      </w:r>
    </w:p>
    <w:p w14:paraId="3B6DD96C" w14:textId="77777777" w:rsidR="007A19A2" w:rsidRDefault="00F03266" w:rsidP="00B26E83">
      <w:pPr>
        <w:pStyle w:val="DraftHeading1"/>
        <w:tabs>
          <w:tab w:val="right" w:pos="680"/>
        </w:tabs>
        <w:ind w:left="850" w:hanging="850"/>
      </w:pPr>
      <w:r>
        <w:tab/>
      </w:r>
      <w:bookmarkStart w:id="598" w:name="_Toc201839665"/>
      <w:r>
        <w:t>201</w:t>
      </w:r>
      <w:r w:rsidR="00B26E83">
        <w:tab/>
      </w:r>
      <w:r>
        <w:t>Underlying zoning</w:t>
      </w:r>
      <w:bookmarkEnd w:id="598"/>
    </w:p>
    <w:p w14:paraId="003AC68D" w14:textId="77777777" w:rsidR="00F03266" w:rsidRDefault="00F03266" w:rsidP="00155E0E">
      <w:pPr>
        <w:pStyle w:val="SideNote"/>
        <w:framePr w:wrap="around"/>
      </w:pPr>
      <w:r>
        <w:t>S. 201(1) amended by No. 86/1989 s. 25(s).</w:t>
      </w:r>
    </w:p>
    <w:p w14:paraId="69DFD02F" w14:textId="77777777" w:rsidR="00F03266" w:rsidRDefault="00F03266">
      <w:pPr>
        <w:pStyle w:val="DraftHeading2"/>
        <w:tabs>
          <w:tab w:val="right" w:pos="1247"/>
        </w:tabs>
        <w:ind w:left="1361" w:hanging="1361"/>
      </w:pPr>
      <w:r>
        <w:tab/>
        <w:t>(1)</w:t>
      </w:r>
      <w:r>
        <w:tab/>
        <w:t>If—</w:t>
      </w:r>
    </w:p>
    <w:p w14:paraId="4A42876C" w14:textId="77777777" w:rsidR="00F03266" w:rsidRDefault="00F03266">
      <w:pPr>
        <w:pStyle w:val="DraftHeading3"/>
        <w:tabs>
          <w:tab w:val="right" w:pos="1758"/>
        </w:tabs>
        <w:ind w:left="1871" w:hanging="1871"/>
      </w:pPr>
      <w:r>
        <w:tab/>
        <w:t>(a)</w:t>
      </w:r>
      <w:r>
        <w:tab/>
        <w:t>a planning certificate states that the land is wholly or partly reserved for public purposes under the planning scheme; and</w:t>
      </w:r>
    </w:p>
    <w:p w14:paraId="7552151F" w14:textId="77777777" w:rsidR="00F03266" w:rsidRDefault="00F03266">
      <w:pPr>
        <w:pStyle w:val="DraftHeading3"/>
        <w:tabs>
          <w:tab w:val="right" w:pos="1758"/>
        </w:tabs>
        <w:ind w:left="1871" w:hanging="1871"/>
      </w:pPr>
      <w:r>
        <w:tab/>
        <w:t>(b)</w:t>
      </w:r>
      <w:r>
        <w:tab/>
        <w:t>the certificate does not indicate the provisions of the scheme which would have applied to the land if the land had not been reserved—</w:t>
      </w:r>
    </w:p>
    <w:p w14:paraId="69012CC3" w14:textId="77777777" w:rsidR="00F03266" w:rsidRDefault="00F03266">
      <w:pPr>
        <w:pStyle w:val="BodySection"/>
      </w:pPr>
      <w:r>
        <w:t>the applicant for the certificate may apply for the purpose of valuing the land for compensation—</w:t>
      </w:r>
    </w:p>
    <w:p w14:paraId="6D1F2142" w14:textId="77777777" w:rsidR="00F03266" w:rsidRDefault="00F03266" w:rsidP="00155E0E">
      <w:pPr>
        <w:pStyle w:val="SideNote"/>
        <w:framePr w:wrap="around"/>
      </w:pPr>
      <w:r>
        <w:t>S. 201(1)(c) inserted by No. 86/1989 s. 25(s), amended by No. 128/1993 s. 32(1).</w:t>
      </w:r>
    </w:p>
    <w:p w14:paraId="5E4BDACF" w14:textId="77777777" w:rsidR="007A19A2" w:rsidRDefault="00F03266" w:rsidP="000441F8">
      <w:pPr>
        <w:pStyle w:val="DraftHeading3"/>
        <w:tabs>
          <w:tab w:val="right" w:pos="1758"/>
        </w:tabs>
        <w:ind w:left="1871" w:hanging="1871"/>
      </w:pPr>
      <w:r>
        <w:tab/>
        <w:t>(c)</w:t>
      </w:r>
      <w:r>
        <w:tab/>
        <w:t>if the land is controlled, whether as committee of management or otherwise, occupied or owned or to be acquired by the responsible authority, to the Minister; or</w:t>
      </w:r>
    </w:p>
    <w:p w14:paraId="1F161E87" w14:textId="77777777" w:rsidR="002848E9" w:rsidRDefault="002848E9" w:rsidP="002848E9"/>
    <w:p w14:paraId="7AB4C40B" w14:textId="77777777" w:rsidR="00F03266" w:rsidRDefault="00F03266" w:rsidP="00155E0E">
      <w:pPr>
        <w:pStyle w:val="SideNote"/>
        <w:framePr w:wrap="around"/>
      </w:pPr>
      <w:r>
        <w:t>S. 201(1)(d) inserted by No. 86/1989 s. 25(s).</w:t>
      </w:r>
    </w:p>
    <w:p w14:paraId="03D1C54C" w14:textId="77777777" w:rsidR="00F03266" w:rsidRDefault="00F03266">
      <w:pPr>
        <w:pStyle w:val="DraftHeading3"/>
        <w:tabs>
          <w:tab w:val="right" w:pos="1758"/>
        </w:tabs>
        <w:ind w:left="1871" w:hanging="1871"/>
      </w:pPr>
      <w:r>
        <w:tab/>
        <w:t>(d)</w:t>
      </w:r>
      <w:r>
        <w:tab/>
        <w:t>in the case of any other land, to the person nominated for the purpose of section 198 or, if no person is nominated, to the responsible authority—</w:t>
      </w:r>
    </w:p>
    <w:p w14:paraId="218AAC49" w14:textId="77777777" w:rsidR="00F03266" w:rsidRDefault="00F03266">
      <w:pPr>
        <w:pStyle w:val="BodySection"/>
      </w:pPr>
      <w:r>
        <w:t>for a declaration setting out the provisions of the scheme which would have applied to the land if it had not been reserved.</w:t>
      </w:r>
    </w:p>
    <w:p w14:paraId="60001E6C" w14:textId="77777777" w:rsidR="00F03266" w:rsidRDefault="00F03266" w:rsidP="00155E0E">
      <w:pPr>
        <w:pStyle w:val="SideNote"/>
        <w:framePr w:wrap="around"/>
      </w:pPr>
      <w:r>
        <w:t>S. 201(2) amended by No. 86/1989 s. 25(t).</w:t>
      </w:r>
    </w:p>
    <w:p w14:paraId="7F9BEE05" w14:textId="77777777" w:rsidR="00F03266" w:rsidRDefault="00F03266">
      <w:pPr>
        <w:pStyle w:val="DraftHeading2"/>
        <w:tabs>
          <w:tab w:val="right" w:pos="1247"/>
        </w:tabs>
        <w:ind w:left="1361" w:hanging="1361"/>
      </w:pPr>
      <w:r>
        <w:tab/>
        <w:t>(2)</w:t>
      </w:r>
      <w:r>
        <w:tab/>
        <w:t>The application must be in the prescribed form and may request that the declaration set out the provisions of the scheme as in force at a date specified in the application.</w:t>
      </w:r>
    </w:p>
    <w:p w14:paraId="1C073F63" w14:textId="77777777" w:rsidR="00F03266" w:rsidRDefault="00F03266" w:rsidP="00155E0E">
      <w:pPr>
        <w:pStyle w:val="SideNote"/>
        <w:framePr w:wrap="around"/>
      </w:pPr>
      <w:r>
        <w:t>S. 201(2A) inserted by No. 128/1993 s. 32(2).</w:t>
      </w:r>
    </w:p>
    <w:p w14:paraId="5D177F52" w14:textId="77777777" w:rsidR="00F03266" w:rsidRDefault="00F03266">
      <w:pPr>
        <w:pStyle w:val="DraftHeading2"/>
        <w:tabs>
          <w:tab w:val="right" w:pos="1247"/>
        </w:tabs>
        <w:ind w:left="1361" w:hanging="1361"/>
      </w:pPr>
      <w:r>
        <w:tab/>
        <w:t>(2A)</w:t>
      </w:r>
      <w:r>
        <w:tab/>
        <w:t>An application cannot be made under this section in respect of land which is owned by the Crown or a public authority.</w:t>
      </w:r>
    </w:p>
    <w:p w14:paraId="697C5C21" w14:textId="77777777" w:rsidR="00F03266" w:rsidRDefault="00F03266">
      <w:pPr>
        <w:pStyle w:val="DraftHeading2"/>
        <w:tabs>
          <w:tab w:val="right" w:pos="1247"/>
        </w:tabs>
        <w:ind w:left="1361" w:hanging="1361"/>
      </w:pPr>
      <w:r>
        <w:tab/>
        <w:t>(3)</w:t>
      </w:r>
      <w:r>
        <w:tab/>
        <w:t>If the responsible authority or nominated person fails to make a declaration within the prescribed time, the applicant may refer the matter to the Minister.</w:t>
      </w:r>
    </w:p>
    <w:p w14:paraId="62E75B0B" w14:textId="77777777" w:rsidR="00F03266" w:rsidRDefault="00F03266">
      <w:pPr>
        <w:pStyle w:val="DraftHeading2"/>
        <w:tabs>
          <w:tab w:val="right" w:pos="1247"/>
        </w:tabs>
        <w:ind w:left="1361" w:hanging="1361"/>
      </w:pPr>
      <w:r>
        <w:tab/>
        <w:t>(4)</w:t>
      </w:r>
      <w:r>
        <w:tab/>
        <w:t>The Minister may make the declaration.</w:t>
      </w:r>
    </w:p>
    <w:p w14:paraId="609C94E7" w14:textId="77777777" w:rsidR="00F03266" w:rsidRDefault="00F03266">
      <w:pPr>
        <w:pStyle w:val="DraftHeading2"/>
        <w:tabs>
          <w:tab w:val="right" w:pos="1247"/>
        </w:tabs>
        <w:ind w:left="1361" w:hanging="1361"/>
      </w:pPr>
      <w:r>
        <w:tab/>
        <w:t>(5)</w:t>
      </w:r>
      <w:r>
        <w:tab/>
        <w:t>No fee shall be charged for an application or declaration under this section.</w:t>
      </w:r>
    </w:p>
    <w:p w14:paraId="72094EF0" w14:textId="77777777" w:rsidR="00F0196A" w:rsidRDefault="00F03266" w:rsidP="00943567">
      <w:pPr>
        <w:pStyle w:val="DraftHeading2"/>
        <w:tabs>
          <w:tab w:val="right" w:pos="1247"/>
        </w:tabs>
        <w:ind w:left="1361" w:hanging="1361"/>
      </w:pPr>
      <w:r>
        <w:tab/>
        <w:t>(6)</w:t>
      </w:r>
      <w:r>
        <w:tab/>
        <w:t>Any declaration under this section is to be treated as forming part of the planning certificate for the purposes of section 200.</w:t>
      </w:r>
    </w:p>
    <w:p w14:paraId="1516346B" w14:textId="77777777" w:rsidR="00F03266" w:rsidRDefault="00F03266" w:rsidP="00155E0E">
      <w:pPr>
        <w:pStyle w:val="SideNote"/>
        <w:framePr w:wrap="around"/>
      </w:pPr>
      <w:r>
        <w:t>Pt 9 Div. 8 (Heading and s. 201A) inserted by No. 86/1989 s. 23, amended by No. 128/1993 s. 33.</w:t>
      </w:r>
    </w:p>
    <w:p w14:paraId="0FE5AE36" w14:textId="77777777" w:rsidR="00F03266" w:rsidRPr="007C0623" w:rsidRDefault="00F03266" w:rsidP="007C0623">
      <w:pPr>
        <w:pStyle w:val="Heading-DIVISION"/>
        <w:rPr>
          <w:sz w:val="28"/>
        </w:rPr>
      </w:pPr>
      <w:bookmarkStart w:id="599" w:name="_Toc201839666"/>
      <w:r w:rsidRPr="007C0623">
        <w:rPr>
          <w:sz w:val="28"/>
        </w:rPr>
        <w:t xml:space="preserve">Division 8—Change of responsible authority </w:t>
      </w:r>
      <w:r w:rsidR="002514C2">
        <w:rPr>
          <w:sz w:val="28"/>
        </w:rPr>
        <w:t>or </w:t>
      </w:r>
      <w:r w:rsidRPr="007C0623">
        <w:rPr>
          <w:sz w:val="28"/>
        </w:rPr>
        <w:t>area</w:t>
      </w:r>
      <w:bookmarkEnd w:id="599"/>
    </w:p>
    <w:p w14:paraId="79591013" w14:textId="77777777" w:rsidR="00F03266" w:rsidRDefault="00F03266" w:rsidP="00943567"/>
    <w:p w14:paraId="68CAAD86" w14:textId="77777777" w:rsidR="00F03266" w:rsidRDefault="00F03266" w:rsidP="00943567"/>
    <w:p w14:paraId="426FDB00" w14:textId="77777777" w:rsidR="00746C8A" w:rsidRDefault="00746C8A" w:rsidP="00943567"/>
    <w:p w14:paraId="5831695D" w14:textId="77777777" w:rsidR="00F03266" w:rsidRDefault="00F03266" w:rsidP="00155E0E">
      <w:pPr>
        <w:pStyle w:val="SideNote"/>
        <w:framePr w:wrap="around"/>
      </w:pPr>
      <w:r>
        <w:t>S. 201A inserted by No. 86/1989 s. 23.</w:t>
      </w:r>
    </w:p>
    <w:p w14:paraId="7AA3F0DE" w14:textId="77777777" w:rsidR="00F03266" w:rsidRDefault="00F03266" w:rsidP="00B26E83">
      <w:pPr>
        <w:pStyle w:val="DraftHeading1"/>
        <w:tabs>
          <w:tab w:val="right" w:pos="680"/>
        </w:tabs>
        <w:ind w:left="850" w:hanging="850"/>
      </w:pPr>
      <w:r>
        <w:tab/>
      </w:r>
      <w:bookmarkStart w:id="600" w:name="_Toc201839667"/>
      <w:r>
        <w:t>201A</w:t>
      </w:r>
      <w:r w:rsidR="00B26E83">
        <w:tab/>
      </w:r>
      <w:r>
        <w:t>What if the responsible authority changes?</w:t>
      </w:r>
      <w:bookmarkEnd w:id="600"/>
    </w:p>
    <w:p w14:paraId="7E5C7DEA" w14:textId="77777777" w:rsidR="00943567" w:rsidRDefault="00F03266" w:rsidP="00943567">
      <w:pPr>
        <w:pStyle w:val="BodySection"/>
      </w:pPr>
      <w:r>
        <w:t>If because of—</w:t>
      </w:r>
    </w:p>
    <w:p w14:paraId="3D577138" w14:textId="77777777" w:rsidR="00943567" w:rsidRPr="00943567" w:rsidRDefault="00943567" w:rsidP="00943567"/>
    <w:p w14:paraId="5E9F4AE2" w14:textId="77777777" w:rsidR="00F03266" w:rsidRDefault="00F03266" w:rsidP="00155E0E">
      <w:pPr>
        <w:pStyle w:val="SideNote"/>
        <w:framePr w:wrap="around"/>
      </w:pPr>
      <w:r>
        <w:t>S. 201A(a) amended by No</w:t>
      </w:r>
      <w:r w:rsidR="00C50A35">
        <w:t>s</w:t>
      </w:r>
      <w:r>
        <w:t> 77/2003 s. 6</w:t>
      </w:r>
      <w:r w:rsidR="00C50A35">
        <w:t>, 21/2013 s. 16</w:t>
      </w:r>
      <w:r>
        <w:t>.</w:t>
      </w:r>
    </w:p>
    <w:p w14:paraId="20089C44" w14:textId="77777777" w:rsidR="00F03266" w:rsidRDefault="00F03266" w:rsidP="00943567">
      <w:pPr>
        <w:pStyle w:val="DraftHeading3"/>
        <w:tabs>
          <w:tab w:val="right" w:pos="1758"/>
        </w:tabs>
        <w:ind w:left="1871" w:hanging="1871"/>
      </w:pPr>
      <w:r>
        <w:tab/>
        <w:t>(a)</w:t>
      </w:r>
      <w:r>
        <w:tab/>
        <w:t>the operation of section 15, 96</w:t>
      </w:r>
      <w:r w:rsidR="00C50A35">
        <w:t>, 97H</w:t>
      </w:r>
      <w:r w:rsidR="00BC7EA9">
        <w:t xml:space="preserve"> or </w:t>
      </w:r>
      <w:r>
        <w:t>201CA; or</w:t>
      </w:r>
    </w:p>
    <w:p w14:paraId="055FA038" w14:textId="77777777" w:rsidR="00943567" w:rsidRPr="00943567" w:rsidRDefault="00943567" w:rsidP="00943567"/>
    <w:p w14:paraId="40922AB5" w14:textId="77777777" w:rsidR="00F03266" w:rsidRDefault="00F03266">
      <w:pPr>
        <w:pStyle w:val="DraftHeading3"/>
        <w:tabs>
          <w:tab w:val="right" w:pos="1758"/>
        </w:tabs>
        <w:ind w:left="1871" w:hanging="1871"/>
      </w:pPr>
      <w:r>
        <w:tab/>
        <w:t>(b)</w:t>
      </w:r>
      <w:r>
        <w:tab/>
        <w:t>an amendment to a planning scheme; or</w:t>
      </w:r>
    </w:p>
    <w:p w14:paraId="427D3B98" w14:textId="77777777" w:rsidR="00C2225C" w:rsidRDefault="00E942A4" w:rsidP="00155E0E">
      <w:pPr>
        <w:pStyle w:val="SideNote"/>
        <w:framePr w:wrap="around"/>
        <w:rPr>
          <w:lang w:val="en-US"/>
        </w:rPr>
      </w:pPr>
      <w:r>
        <w:rPr>
          <w:lang w:val="en-US"/>
        </w:rPr>
        <w:t>S. 201A(ba) inserted by No. 53/2012 s. 10.</w:t>
      </w:r>
    </w:p>
    <w:p w14:paraId="596407E4" w14:textId="77777777" w:rsidR="00C2225C" w:rsidRDefault="00E942A4" w:rsidP="00943567">
      <w:pPr>
        <w:pStyle w:val="DraftHeading3"/>
        <w:tabs>
          <w:tab w:val="right" w:pos="1758"/>
        </w:tabs>
        <w:ind w:left="1871" w:hanging="1871"/>
        <w:rPr>
          <w:lang w:val="en-US"/>
        </w:rPr>
      </w:pPr>
      <w:r>
        <w:rPr>
          <w:lang w:val="en-US"/>
        </w:rPr>
        <w:tab/>
      </w:r>
      <w:r w:rsidR="001D01C5">
        <w:rPr>
          <w:lang w:val="en-US"/>
        </w:rPr>
        <w:t>(ba)</w:t>
      </w:r>
      <w:r>
        <w:rPr>
          <w:lang w:val="en-US"/>
        </w:rPr>
        <w:tab/>
        <w:t>an amendment to an application for a permit; or</w:t>
      </w:r>
    </w:p>
    <w:p w14:paraId="6D8F8F37" w14:textId="77777777" w:rsidR="002848E9" w:rsidRPr="002848E9" w:rsidRDefault="002848E9" w:rsidP="002848E9">
      <w:pPr>
        <w:rPr>
          <w:lang w:val="en-US"/>
        </w:rPr>
      </w:pPr>
    </w:p>
    <w:p w14:paraId="37762592" w14:textId="77777777" w:rsidR="00F03266" w:rsidRDefault="00F03266" w:rsidP="00155E0E">
      <w:pPr>
        <w:pStyle w:val="SideNote"/>
        <w:framePr w:wrap="around"/>
      </w:pPr>
      <w:r>
        <w:t>S. 201A(c) amended by No. 39/2004 s. 261.</w:t>
      </w:r>
    </w:p>
    <w:p w14:paraId="4A8C1DCB" w14:textId="77777777" w:rsidR="00F03266" w:rsidRDefault="00F03266">
      <w:pPr>
        <w:pStyle w:val="DraftHeading3"/>
        <w:tabs>
          <w:tab w:val="right" w:pos="1758"/>
        </w:tabs>
        <w:ind w:left="1871" w:hanging="1871"/>
      </w:pPr>
      <w:r>
        <w:tab/>
        <w:t>(c)</w:t>
      </w:r>
      <w:r>
        <w:tab/>
        <w:t>revocation of an order under section 95; or</w:t>
      </w:r>
    </w:p>
    <w:p w14:paraId="00715A18" w14:textId="77777777" w:rsidR="002848E9" w:rsidRDefault="002848E9"/>
    <w:p w14:paraId="1799F8F4" w14:textId="77777777" w:rsidR="00F03266" w:rsidRDefault="00F03266" w:rsidP="00155E0E">
      <w:pPr>
        <w:pStyle w:val="SideNote"/>
        <w:framePr w:wrap="around"/>
      </w:pPr>
      <w:r>
        <w:t>S. 201A(ca) inserted by No. 39/2004 s. 261.</w:t>
      </w:r>
    </w:p>
    <w:p w14:paraId="08F05EE5" w14:textId="77777777" w:rsidR="00F03266" w:rsidRDefault="00F03266">
      <w:pPr>
        <w:pStyle w:val="DraftHeading3"/>
        <w:tabs>
          <w:tab w:val="right" w:pos="1757"/>
        </w:tabs>
        <w:ind w:left="1871" w:hanging="1871"/>
      </w:pPr>
      <w:r>
        <w:tab/>
        <w:t>(ca)</w:t>
      </w:r>
      <w:r>
        <w:tab/>
        <w:t>the operation of any Act—</w:t>
      </w:r>
    </w:p>
    <w:p w14:paraId="0875234A" w14:textId="77777777" w:rsidR="00943567" w:rsidRDefault="00943567" w:rsidP="00416281"/>
    <w:p w14:paraId="10D79089" w14:textId="77777777" w:rsidR="002848E9" w:rsidRDefault="002848E9" w:rsidP="00416281"/>
    <w:p w14:paraId="38D08DE8" w14:textId="77777777" w:rsidR="00F0196A" w:rsidRPr="00F0196A" w:rsidRDefault="00F03266" w:rsidP="00943567">
      <w:pPr>
        <w:pStyle w:val="BodySection"/>
      </w:pPr>
      <w:r>
        <w:t xml:space="preserve">a person (in this section called </w:t>
      </w:r>
      <w:r w:rsidRPr="002F45C9">
        <w:rPr>
          <w:b/>
          <w:bCs/>
          <w:i/>
          <w:iCs/>
        </w:rPr>
        <w:t>the old authority</w:t>
      </w:r>
      <w:r>
        <w:t xml:space="preserve">) ceases to be or to have the powers and duties of a responsible authority for a planning scheme and another person (in this section called </w:t>
      </w:r>
      <w:r w:rsidRPr="002F45C9">
        <w:rPr>
          <w:b/>
          <w:bCs/>
          <w:i/>
          <w:iCs/>
        </w:rPr>
        <w:t>the new authority</w:t>
      </w:r>
      <w:r>
        <w:t>) becomes, or acquires the powers of, the responsible authority for the scheme—</w:t>
      </w:r>
    </w:p>
    <w:p w14:paraId="33E0CCF8" w14:textId="77777777" w:rsidR="00F03266" w:rsidRDefault="00F03266">
      <w:pPr>
        <w:pStyle w:val="DraftHeading3"/>
        <w:tabs>
          <w:tab w:val="right" w:pos="1758"/>
        </w:tabs>
        <w:ind w:left="1871" w:hanging="1871"/>
      </w:pPr>
      <w:r>
        <w:tab/>
        <w:t>(d)</w:t>
      </w:r>
      <w:r>
        <w:tab/>
        <w:t>anything of a continuing nature (including a contract, agreement or proceeding) done or commenced by or in relation to the old authority under the scheme or this Act may be done enforced or completed by or in relation to the new authority; and</w:t>
      </w:r>
    </w:p>
    <w:p w14:paraId="5224136B" w14:textId="77777777" w:rsidR="00F03266" w:rsidRDefault="00F03266">
      <w:pPr>
        <w:pStyle w:val="DraftHeading3"/>
        <w:tabs>
          <w:tab w:val="right" w:pos="1758"/>
        </w:tabs>
        <w:ind w:left="1871" w:hanging="1871"/>
      </w:pPr>
      <w:r>
        <w:tab/>
        <w:t>(e)</w:t>
      </w:r>
      <w:r>
        <w:tab/>
        <w:t>the old authority must give to the new authority any document it holds that is relevant to anything done by it; and</w:t>
      </w:r>
    </w:p>
    <w:p w14:paraId="4D09DB18" w14:textId="77777777" w:rsidR="00F03266" w:rsidRDefault="00F03266">
      <w:pPr>
        <w:pStyle w:val="DraftHeading3"/>
        <w:tabs>
          <w:tab w:val="right" w:pos="1758"/>
        </w:tabs>
        <w:ind w:left="1871" w:hanging="1871"/>
      </w:pPr>
      <w:r>
        <w:tab/>
        <w:t>(f)</w:t>
      </w:r>
      <w:r>
        <w:tab/>
        <w:t>anything done by or in relation to the old authority that concerns a matter of a continuing nature has effect as if done by or in relation to the new authority.</w:t>
      </w:r>
    </w:p>
    <w:p w14:paraId="0E26FECA" w14:textId="77777777" w:rsidR="00F03266" w:rsidRDefault="00F03266" w:rsidP="00155E0E">
      <w:pPr>
        <w:pStyle w:val="SideNote"/>
        <w:framePr w:wrap="around"/>
      </w:pPr>
      <w:r>
        <w:t>S. 201B inserted by No. 128/1993 s. 34.</w:t>
      </w:r>
    </w:p>
    <w:p w14:paraId="09094169" w14:textId="77777777" w:rsidR="00F03266" w:rsidRDefault="00F03266" w:rsidP="00B26E83">
      <w:pPr>
        <w:pStyle w:val="DraftHeading1"/>
        <w:tabs>
          <w:tab w:val="right" w:pos="680"/>
        </w:tabs>
        <w:ind w:left="850" w:hanging="850"/>
      </w:pPr>
      <w:r>
        <w:tab/>
      </w:r>
      <w:bookmarkStart w:id="601" w:name="_Toc201839668"/>
      <w:r>
        <w:t>201B</w:t>
      </w:r>
      <w:r w:rsidR="00B26E83">
        <w:tab/>
      </w:r>
      <w:r>
        <w:t>What if area of planning scheme changes?</w:t>
      </w:r>
      <w:bookmarkEnd w:id="601"/>
    </w:p>
    <w:p w14:paraId="431F0B32" w14:textId="77777777" w:rsidR="00F03266" w:rsidRDefault="00F03266">
      <w:pPr>
        <w:pStyle w:val="BodySection"/>
      </w:pPr>
      <w:r>
        <w:t>If an amendment to a planning scheme or the making of a new planning scheme causes the area or part of the area included in an existing planning scheme (the old scheme) to be included in another planning scheme (the new scheme) then in relation to each area included in the new scheme and previously covered by the old scheme—</w:t>
      </w:r>
    </w:p>
    <w:p w14:paraId="18FD63E5" w14:textId="77777777" w:rsidR="00F03266" w:rsidRDefault="00F03266">
      <w:pPr>
        <w:pStyle w:val="DraftHeading3"/>
        <w:tabs>
          <w:tab w:val="right" w:pos="1758"/>
        </w:tabs>
        <w:ind w:left="1871" w:hanging="1871"/>
      </w:pPr>
      <w:r>
        <w:tab/>
        <w:t>(a)</w:t>
      </w:r>
      <w:r>
        <w:tab/>
        <w:t>anything of a continuing nature done or commenced under or in relation to the old scheme has effect on and from the inclusion of the area in the new scheme as if done or commenced under or in relation to the new scheme and may be continued and completed accordingly; and</w:t>
      </w:r>
    </w:p>
    <w:p w14:paraId="4BEDFCCA" w14:textId="77777777" w:rsidR="00F03266" w:rsidRDefault="00F03266">
      <w:pPr>
        <w:pStyle w:val="DraftHeading3"/>
        <w:tabs>
          <w:tab w:val="right" w:pos="1758"/>
        </w:tabs>
        <w:ind w:left="1871" w:hanging="1871"/>
      </w:pPr>
      <w:r>
        <w:tab/>
        <w:t>(b)</w:t>
      </w:r>
      <w:r>
        <w:tab/>
        <w:t>anything of a continuing nature done or commenced under this Act in relation to the old scheme has effect on and from the inclusion of the area in the new scheme as if done or commenced under this Act in relation to the new scheme and may be continued and completed accordingly.</w:t>
      </w:r>
    </w:p>
    <w:p w14:paraId="61DA70FB" w14:textId="77777777" w:rsidR="00F03266" w:rsidRDefault="00F03266" w:rsidP="00155E0E">
      <w:pPr>
        <w:pStyle w:val="SideNote"/>
        <w:framePr w:wrap="around"/>
      </w:pPr>
      <w:r>
        <w:t>S. 201C inserted by No. 128/1993 s. 34</w:t>
      </w:r>
      <w:r w:rsidR="004C071B">
        <w:t>, amended by No. </w:t>
      </w:r>
      <w:r w:rsidR="004A49D0">
        <w:t>9</w:t>
      </w:r>
      <w:r w:rsidR="004C071B">
        <w:t>/2020 s. 390(Sch. 1 item 77.9)</w:t>
      </w:r>
      <w:r>
        <w:t>.</w:t>
      </w:r>
    </w:p>
    <w:p w14:paraId="142D30D7" w14:textId="77777777" w:rsidR="00F03266" w:rsidRDefault="00F03266" w:rsidP="00B26E83">
      <w:pPr>
        <w:pStyle w:val="DraftHeading1"/>
        <w:tabs>
          <w:tab w:val="right" w:pos="680"/>
        </w:tabs>
        <w:ind w:left="850" w:hanging="850"/>
      </w:pPr>
      <w:r>
        <w:tab/>
      </w:r>
      <w:bookmarkStart w:id="602" w:name="_Toc201839669"/>
      <w:r>
        <w:t>201C</w:t>
      </w:r>
      <w:r w:rsidR="00B26E83">
        <w:tab/>
      </w:r>
      <w:r>
        <w:t>Changes to schemes arising from changes to municipal boundaries</w:t>
      </w:r>
      <w:bookmarkEnd w:id="602"/>
    </w:p>
    <w:p w14:paraId="24B771E9" w14:textId="77777777" w:rsidR="00F03266" w:rsidRDefault="00F03266">
      <w:pPr>
        <w:pStyle w:val="DraftHeading2"/>
        <w:tabs>
          <w:tab w:val="right" w:pos="1247"/>
        </w:tabs>
        <w:ind w:left="1361" w:hanging="1361"/>
      </w:pPr>
      <w:r>
        <w:tab/>
        <w:t>(1)</w:t>
      </w:r>
      <w:r>
        <w:tab/>
        <w:t>In addition to any other powers of the Minister under this Act, the Minister may prepare and approve amendments to any planning scheme for the purpose of any consequential matter relating to the restructuring of municipal boundaries by or under the</w:t>
      </w:r>
      <w:r>
        <w:rPr>
          <w:b/>
        </w:rPr>
        <w:t xml:space="preserve"> </w:t>
      </w:r>
      <w:r w:rsidR="004C071B">
        <w:rPr>
          <w:b/>
        </w:rPr>
        <w:t>Local Government Act 2020</w:t>
      </w:r>
      <w:r>
        <w:t xml:space="preserve"> or any Act relating to local government.</w:t>
      </w:r>
    </w:p>
    <w:p w14:paraId="2C99CE43" w14:textId="77777777" w:rsidR="00F03266" w:rsidRDefault="00F03266">
      <w:pPr>
        <w:pStyle w:val="DraftHeading2"/>
        <w:tabs>
          <w:tab w:val="right" w:pos="1247"/>
        </w:tabs>
        <w:ind w:left="1361" w:hanging="1361"/>
      </w:pPr>
      <w:r>
        <w:tab/>
        <w:t>(2)</w:t>
      </w:r>
      <w:r>
        <w:tab/>
        <w:t xml:space="preserve">This Act (except sections 12(1)(a) and (e), 12(2), 12(3), Divisions 1 and 2 of Part 3 and sections 39(1), 39(2), 39(3), 39(4), 39(5) and 39(6) and any regulations made for the purpose of those provisions) applies to the preparation and approval of amendments under </w:t>
      </w:r>
      <w:r w:rsidR="00B26E83">
        <w:t>subsection</w:t>
      </w:r>
      <w:r>
        <w:t xml:space="preserve"> (1).</w:t>
      </w:r>
    </w:p>
    <w:p w14:paraId="238AB948" w14:textId="77777777" w:rsidR="00F03266" w:rsidRDefault="00F03266" w:rsidP="00155E0E">
      <w:pPr>
        <w:pStyle w:val="SideNote"/>
        <w:framePr w:wrap="around"/>
      </w:pPr>
      <w:r>
        <w:t>S. 201CA inserted by No. 77/2003 s. 7.</w:t>
      </w:r>
    </w:p>
    <w:p w14:paraId="1BF2C9F0" w14:textId="77777777" w:rsidR="00F03266" w:rsidRDefault="00F03266" w:rsidP="00B26E83">
      <w:pPr>
        <w:pStyle w:val="DraftHeading1"/>
        <w:tabs>
          <w:tab w:val="right" w:pos="680"/>
        </w:tabs>
        <w:ind w:left="850" w:hanging="850"/>
      </w:pPr>
      <w:r>
        <w:tab/>
      </w:r>
      <w:bookmarkStart w:id="603" w:name="_Toc201839670"/>
      <w:r>
        <w:t>201CA</w:t>
      </w:r>
      <w:r w:rsidR="00B26E83">
        <w:tab/>
      </w:r>
      <w:r>
        <w:t xml:space="preserve">Change in boundary of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bookmarkEnd w:id="603"/>
    </w:p>
    <w:p w14:paraId="4C39BA4D" w14:textId="77777777" w:rsidR="00F03266" w:rsidRDefault="00F03266">
      <w:pPr>
        <w:pStyle w:val="DraftHeading2"/>
        <w:tabs>
          <w:tab w:val="right" w:pos="1247"/>
        </w:tabs>
        <w:ind w:left="1361" w:hanging="1361"/>
      </w:pPr>
      <w:r>
        <w:tab/>
        <w:t>(1)</w:t>
      </w:r>
      <w:r>
        <w:tab/>
        <w:t xml:space="preserve">If any land 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is excluded from that Area by order under section 3(3)—</w:t>
      </w:r>
    </w:p>
    <w:p w14:paraId="5DAD0C10" w14:textId="77777777" w:rsidR="00F03266" w:rsidRDefault="00F03266">
      <w:pPr>
        <w:pStyle w:val="DraftHeading3"/>
        <w:tabs>
          <w:tab w:val="right" w:pos="1757"/>
        </w:tabs>
        <w:ind w:left="1871" w:hanging="1871"/>
      </w:pPr>
      <w:r>
        <w:tab/>
        <w:t>(a)</w:t>
      </w:r>
      <w:r>
        <w:tab/>
        <w:t>any planning scheme applying to the excluded land immediately before the commencement of that order; and</w:t>
      </w:r>
    </w:p>
    <w:p w14:paraId="52B4B7D3" w14:textId="77777777" w:rsidR="00F03266" w:rsidRDefault="00F03266">
      <w:pPr>
        <w:pStyle w:val="DraftHeading3"/>
        <w:tabs>
          <w:tab w:val="right" w:pos="1757"/>
        </w:tabs>
        <w:ind w:left="1871" w:hanging="1871"/>
      </w:pPr>
      <w:r>
        <w:tab/>
        <w:t>(b)</w:t>
      </w:r>
      <w:r>
        <w:tab/>
        <w:t>all things done under that scheme—</w:t>
      </w:r>
    </w:p>
    <w:p w14:paraId="79FCF6B6" w14:textId="77777777" w:rsidR="00F03266" w:rsidRDefault="00F03266">
      <w:pPr>
        <w:pStyle w:val="BodySectionSub"/>
      </w:pPr>
      <w:r>
        <w:t>continue to have the same operation and effect as they would have had if the order had not been made except that the responsible authority for the subsequent administration and enforcement of the planning scheme to the extent that it applies to the excluded land is the council of the municipal district in which the excluded land is situated.</w:t>
      </w:r>
    </w:p>
    <w:p w14:paraId="789194E2" w14:textId="77777777" w:rsidR="00F03266" w:rsidRDefault="00F03266">
      <w:pPr>
        <w:pStyle w:val="DraftHeading2"/>
        <w:tabs>
          <w:tab w:val="right" w:pos="1247"/>
        </w:tabs>
        <w:ind w:left="1361" w:hanging="1361"/>
      </w:pPr>
      <w:r>
        <w:tab/>
        <w:t>(2)</w:t>
      </w:r>
      <w:r>
        <w:tab/>
        <w:t xml:space="preserve">If any land in a municipal district is included 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by order under section 3(3)—</w:t>
      </w:r>
    </w:p>
    <w:p w14:paraId="04098A2E" w14:textId="77777777" w:rsidR="00F03266" w:rsidRDefault="00F03266">
      <w:pPr>
        <w:pStyle w:val="DraftHeading3"/>
        <w:tabs>
          <w:tab w:val="right" w:pos="1757"/>
        </w:tabs>
        <w:ind w:left="1871" w:hanging="1871"/>
      </w:pPr>
      <w:r>
        <w:tab/>
        <w:t>(a)</w:t>
      </w:r>
      <w:r>
        <w:tab/>
        <w:t>any planning scheme applying to the included land immediately before the commencement of that order; and</w:t>
      </w:r>
    </w:p>
    <w:p w14:paraId="7D06C5B9" w14:textId="77777777" w:rsidR="00F03266" w:rsidRDefault="00F03266">
      <w:pPr>
        <w:pStyle w:val="DraftHeading3"/>
        <w:tabs>
          <w:tab w:val="right" w:pos="1757"/>
        </w:tabs>
        <w:ind w:left="1871" w:hanging="1871"/>
      </w:pPr>
      <w:r>
        <w:tab/>
        <w:t>(b)</w:t>
      </w:r>
      <w:r>
        <w:tab/>
        <w:t>all things done under that scheme—</w:t>
      </w:r>
    </w:p>
    <w:p w14:paraId="07DC4132" w14:textId="77777777" w:rsidR="00F03266" w:rsidRDefault="00F03266">
      <w:pPr>
        <w:pStyle w:val="BodySectionSub"/>
      </w:pPr>
      <w:r>
        <w:t>continue to have the same operation and effect as they would have had if the order had not been made except that the responsible authority for the subsequent administration and enforcement of the planning scheme to the extent that it applies to the included land is the Minister.</w:t>
      </w:r>
    </w:p>
    <w:p w14:paraId="27BDDFBA" w14:textId="77777777" w:rsidR="00F03266" w:rsidRDefault="00F03266" w:rsidP="00155E0E">
      <w:pPr>
        <w:pStyle w:val="SideNote"/>
        <w:framePr w:wrap="around"/>
        <w:spacing w:before="240"/>
      </w:pPr>
      <w:r>
        <w:t>Pt 9 Div. 9 (Heading and s. 201D) inserted by No. 128/1993 s. 35.</w:t>
      </w:r>
    </w:p>
    <w:p w14:paraId="3A3C9DC4" w14:textId="77777777" w:rsidR="00F03266" w:rsidRPr="007C0623" w:rsidRDefault="00F03266" w:rsidP="007C0623">
      <w:pPr>
        <w:pStyle w:val="Heading-DIVISION"/>
        <w:rPr>
          <w:sz w:val="28"/>
        </w:rPr>
      </w:pPr>
      <w:bookmarkStart w:id="604" w:name="_Toc201839671"/>
      <w:r w:rsidRPr="007C0623">
        <w:rPr>
          <w:sz w:val="28"/>
        </w:rPr>
        <w:t>Divisio</w:t>
      </w:r>
      <w:r w:rsidR="0080439E">
        <w:rPr>
          <w:sz w:val="28"/>
        </w:rPr>
        <w:t>n 9—Supreme Court—limitation of </w:t>
      </w:r>
      <w:r w:rsidRPr="007C0623">
        <w:rPr>
          <w:sz w:val="28"/>
        </w:rPr>
        <w:t>jurisdiction</w:t>
      </w:r>
      <w:bookmarkEnd w:id="604"/>
    </w:p>
    <w:p w14:paraId="427D2EB6" w14:textId="77777777" w:rsidR="00F03266" w:rsidRDefault="00F03266" w:rsidP="00746C8A">
      <w:pPr>
        <w:spacing w:before="240"/>
      </w:pPr>
    </w:p>
    <w:p w14:paraId="5775D308" w14:textId="77777777" w:rsidR="00F03266" w:rsidRDefault="00F03266" w:rsidP="00155E0E">
      <w:pPr>
        <w:pStyle w:val="SideNote"/>
        <w:framePr w:wrap="around"/>
      </w:pPr>
      <w:r>
        <w:t>S. 201D inserted by No. 128/1993 s. 35, amended by No. 77/1996 s. 16(1).</w:t>
      </w:r>
    </w:p>
    <w:p w14:paraId="5E2DCEB8" w14:textId="77777777" w:rsidR="00F03266" w:rsidRDefault="00F03266" w:rsidP="00B26E83">
      <w:pPr>
        <w:pStyle w:val="DraftHeading1"/>
        <w:tabs>
          <w:tab w:val="right" w:pos="680"/>
        </w:tabs>
        <w:ind w:left="850" w:hanging="850"/>
      </w:pPr>
      <w:r>
        <w:tab/>
      </w:r>
      <w:bookmarkStart w:id="605" w:name="_Toc201839672"/>
      <w:r>
        <w:t>201D</w:t>
      </w:r>
      <w:r w:rsidR="00B26E83">
        <w:tab/>
      </w:r>
      <w:r>
        <w:t>Supreme Court—limitation of jurisdiction</w:t>
      </w:r>
      <w:r>
        <w:rPr>
          <w:rStyle w:val="EndnoteReference"/>
        </w:rPr>
        <w:endnoteReference w:id="27"/>
      </w:r>
      <w:bookmarkEnd w:id="605"/>
    </w:p>
    <w:p w14:paraId="1E604981" w14:textId="77777777" w:rsidR="00F03266" w:rsidRDefault="00F03266"/>
    <w:p w14:paraId="6EF0997A" w14:textId="77777777" w:rsidR="00F03266" w:rsidRDefault="00F03266"/>
    <w:p w14:paraId="1F3CBF54" w14:textId="77777777" w:rsidR="00F03266" w:rsidRDefault="00F03266"/>
    <w:p w14:paraId="7884C377" w14:textId="77777777" w:rsidR="00F03266" w:rsidRDefault="00F03266" w:rsidP="00155E0E">
      <w:pPr>
        <w:pStyle w:val="SideNote"/>
        <w:framePr w:wrap="around"/>
      </w:pPr>
      <w:r>
        <w:t>S. 201D(1) repealed by No. 52/1998 s. 191(13)(c).</w:t>
      </w:r>
    </w:p>
    <w:p w14:paraId="184BB726" w14:textId="77777777" w:rsidR="00F03266" w:rsidRDefault="00F03266">
      <w:pPr>
        <w:pStyle w:val="Stars"/>
      </w:pPr>
      <w:r>
        <w:tab/>
        <w:t>*</w:t>
      </w:r>
      <w:r>
        <w:tab/>
        <w:t>*</w:t>
      </w:r>
      <w:r>
        <w:tab/>
        <w:t>*</w:t>
      </w:r>
      <w:r>
        <w:tab/>
        <w:t>*</w:t>
      </w:r>
      <w:r>
        <w:tab/>
        <w:t>*</w:t>
      </w:r>
    </w:p>
    <w:p w14:paraId="2BBDFDA7" w14:textId="77777777" w:rsidR="00F03266" w:rsidRDefault="00F03266"/>
    <w:p w14:paraId="32B8C922" w14:textId="77777777" w:rsidR="00F03266" w:rsidRDefault="00F03266"/>
    <w:p w14:paraId="7608F28B" w14:textId="77777777" w:rsidR="00F03266" w:rsidRDefault="00F03266" w:rsidP="00155E0E">
      <w:pPr>
        <w:pStyle w:val="SideNote"/>
        <w:framePr w:wrap="around"/>
      </w:pPr>
      <w:r>
        <w:t>S. 201D(2) inserted by No. 77/1996 s. 16(2).</w:t>
      </w:r>
    </w:p>
    <w:p w14:paraId="504DAC7D" w14:textId="77777777" w:rsidR="00F03266" w:rsidRDefault="00F03266">
      <w:pPr>
        <w:pStyle w:val="DraftHeading2"/>
        <w:tabs>
          <w:tab w:val="right" w:pos="1247"/>
        </w:tabs>
        <w:ind w:left="1361" w:hanging="1361"/>
      </w:pPr>
      <w:r>
        <w:tab/>
        <w:t>(2)</w:t>
      </w:r>
      <w:r>
        <w:tab/>
        <w:t xml:space="preserve">It is the intention of sections 4F and 4J to alter or vary section 85 of the </w:t>
      </w:r>
      <w:r>
        <w:rPr>
          <w:b/>
        </w:rPr>
        <w:t>Constitution Act 1975</w:t>
      </w:r>
      <w:r>
        <w:t>.</w:t>
      </w:r>
    </w:p>
    <w:p w14:paraId="4EDF2A20" w14:textId="77777777" w:rsidR="00F03266" w:rsidRDefault="00F03266"/>
    <w:p w14:paraId="625FEAFC" w14:textId="77777777" w:rsidR="00F03266" w:rsidRDefault="00F03266" w:rsidP="00155E0E">
      <w:pPr>
        <w:pStyle w:val="SideNote"/>
        <w:framePr w:wrap="around"/>
      </w:pPr>
      <w:r>
        <w:t>S. 201D(3) inserted by No. 77/1996 s. 16(2), repealed by No. 52/1998 s. 191(13)(c).</w:t>
      </w:r>
    </w:p>
    <w:p w14:paraId="14C6ABD4" w14:textId="77777777" w:rsidR="00F03266" w:rsidRDefault="00F03266">
      <w:pPr>
        <w:pStyle w:val="Stars"/>
      </w:pPr>
      <w:r>
        <w:tab/>
        <w:t>*</w:t>
      </w:r>
      <w:r>
        <w:tab/>
        <w:t>*</w:t>
      </w:r>
      <w:r>
        <w:tab/>
        <w:t>*</w:t>
      </w:r>
      <w:r>
        <w:tab/>
        <w:t>*</w:t>
      </w:r>
      <w:r>
        <w:tab/>
        <w:t>*</w:t>
      </w:r>
    </w:p>
    <w:p w14:paraId="24BA952C" w14:textId="77777777" w:rsidR="00F03266" w:rsidRDefault="00F03266"/>
    <w:p w14:paraId="24F97275" w14:textId="1E13F46A" w:rsidR="00F03266" w:rsidRDefault="00F03266"/>
    <w:p w14:paraId="7E943DE0" w14:textId="77777777" w:rsidR="00E52F2B" w:rsidRDefault="00E52F2B"/>
    <w:p w14:paraId="10A8B232" w14:textId="77777777" w:rsidR="000441F8" w:rsidRDefault="000441F8">
      <w:pPr>
        <w:suppressLineNumbers w:val="0"/>
        <w:overflowPunct/>
        <w:autoSpaceDE/>
        <w:autoSpaceDN/>
        <w:adjustRightInd/>
        <w:spacing w:before="0"/>
        <w:textAlignment w:val="auto"/>
      </w:pPr>
      <w:r>
        <w:rPr>
          <w:b/>
        </w:rPr>
        <w:br w:type="page"/>
      </w:r>
    </w:p>
    <w:p w14:paraId="32C8EAC7" w14:textId="77777777" w:rsidR="00F03266" w:rsidRDefault="00F03266" w:rsidP="00155E0E">
      <w:pPr>
        <w:pStyle w:val="SideNote"/>
        <w:framePr w:wrap="around"/>
      </w:pPr>
      <w:r>
        <w:br w:type="page"/>
      </w:r>
      <w:r>
        <w:br w:type="page"/>
        <w:t>Pt 9A (Heading and ss 201E–201Q) inserted by No. 103/1997 s. 3.</w:t>
      </w:r>
    </w:p>
    <w:p w14:paraId="60E39A20" w14:textId="77777777" w:rsidR="00F03266" w:rsidRPr="00EE3DCF" w:rsidRDefault="00821C02" w:rsidP="00EE3DCF">
      <w:pPr>
        <w:pStyle w:val="Heading-PART"/>
        <w:rPr>
          <w:caps w:val="0"/>
          <w:sz w:val="32"/>
        </w:rPr>
      </w:pPr>
      <w:bookmarkStart w:id="606" w:name="_Toc201839673"/>
      <w:r w:rsidRPr="00EE3DCF">
        <w:rPr>
          <w:caps w:val="0"/>
          <w:sz w:val="32"/>
        </w:rPr>
        <w:t>Part 9A—Projects of State or r</w:t>
      </w:r>
      <w:r w:rsidR="0080439E">
        <w:rPr>
          <w:caps w:val="0"/>
          <w:sz w:val="32"/>
        </w:rPr>
        <w:t>egional </w:t>
      </w:r>
      <w:r w:rsidRPr="00EE3DCF">
        <w:rPr>
          <w:caps w:val="0"/>
          <w:sz w:val="32"/>
        </w:rPr>
        <w:t>s</w:t>
      </w:r>
      <w:r w:rsidR="00F03266" w:rsidRPr="00EE3DCF">
        <w:rPr>
          <w:caps w:val="0"/>
          <w:sz w:val="32"/>
        </w:rPr>
        <w:t>ign</w:t>
      </w:r>
      <w:r w:rsidRPr="00EE3DCF">
        <w:rPr>
          <w:caps w:val="0"/>
          <w:sz w:val="32"/>
        </w:rPr>
        <w:t>i</w:t>
      </w:r>
      <w:r w:rsidR="00F03266" w:rsidRPr="00EE3DCF">
        <w:rPr>
          <w:caps w:val="0"/>
          <w:sz w:val="32"/>
        </w:rPr>
        <w:t>ficance</w:t>
      </w:r>
      <w:bookmarkEnd w:id="606"/>
    </w:p>
    <w:p w14:paraId="169CA28E" w14:textId="77777777" w:rsidR="00F03266" w:rsidRDefault="00F03266"/>
    <w:p w14:paraId="1214EEC4" w14:textId="77777777" w:rsidR="00F03266" w:rsidRDefault="00F03266"/>
    <w:p w14:paraId="48188C20" w14:textId="77777777" w:rsidR="00F03266" w:rsidRDefault="00F03266" w:rsidP="00155E0E">
      <w:pPr>
        <w:pStyle w:val="SideNote"/>
        <w:framePr w:wrap="around"/>
      </w:pPr>
      <w:r>
        <w:t>S. 201E inserted by No. 103/1997 s. 3.</w:t>
      </w:r>
    </w:p>
    <w:p w14:paraId="70C486EE" w14:textId="77777777" w:rsidR="00F03266" w:rsidRDefault="00F03266" w:rsidP="00B26E83">
      <w:pPr>
        <w:pStyle w:val="DraftHeading1"/>
        <w:tabs>
          <w:tab w:val="right" w:pos="680"/>
        </w:tabs>
        <w:ind w:left="850" w:hanging="850"/>
      </w:pPr>
      <w:r>
        <w:tab/>
      </w:r>
      <w:bookmarkStart w:id="607" w:name="_Toc201839674"/>
      <w:r>
        <w:t>201E</w:t>
      </w:r>
      <w:r w:rsidR="00B26E83">
        <w:tab/>
      </w:r>
      <w:r>
        <w:t>Definitions</w:t>
      </w:r>
      <w:bookmarkEnd w:id="607"/>
    </w:p>
    <w:p w14:paraId="3E795A76" w14:textId="77777777" w:rsidR="00F03266" w:rsidRDefault="00F03266">
      <w:pPr>
        <w:pStyle w:val="BodySection"/>
      </w:pPr>
      <w:r>
        <w:t>In this Part—</w:t>
      </w:r>
    </w:p>
    <w:p w14:paraId="50904066" w14:textId="77777777" w:rsidR="00F03266" w:rsidRDefault="00F03266" w:rsidP="005F7995">
      <w:pPr>
        <w:pStyle w:val="Defintion"/>
      </w:pPr>
      <w:r w:rsidRPr="005F7995">
        <w:rPr>
          <w:b/>
          <w:i/>
          <w:iCs/>
        </w:rPr>
        <w:t>declared project</w:t>
      </w:r>
      <w:r>
        <w:t xml:space="preserve"> means a development or proposed development declared by notice under section 201F to be of State or regional significance;</w:t>
      </w:r>
    </w:p>
    <w:p w14:paraId="49037999" w14:textId="77777777" w:rsidR="00FF5F79" w:rsidRDefault="00340BF0" w:rsidP="00155E0E">
      <w:pPr>
        <w:pStyle w:val="SideNote"/>
        <w:framePr w:wrap="around"/>
      </w:pPr>
      <w:r>
        <w:t xml:space="preserve">S. 201E def. of </w:t>
      </w:r>
      <w:r w:rsidR="00BF3D99" w:rsidRPr="00BF3D99">
        <w:rPr>
          <w:i/>
        </w:rPr>
        <w:t>restriction</w:t>
      </w:r>
      <w:r>
        <w:t xml:space="preserve"> amended by No. 7/2017 s. 305(3).</w:t>
      </w:r>
    </w:p>
    <w:p w14:paraId="255CB5AE" w14:textId="77777777" w:rsidR="00F03266" w:rsidRDefault="00F03266" w:rsidP="005F7995">
      <w:pPr>
        <w:pStyle w:val="Defintion"/>
      </w:pPr>
      <w:r w:rsidRPr="005F7995">
        <w:rPr>
          <w:b/>
          <w:i/>
          <w:iCs/>
        </w:rPr>
        <w:t>restriction</w:t>
      </w:r>
      <w:r>
        <w:t xml:space="preserve"> means—</w:t>
      </w:r>
    </w:p>
    <w:p w14:paraId="70B2988B" w14:textId="77777777" w:rsidR="00F03266" w:rsidRDefault="00F03266">
      <w:pPr>
        <w:pStyle w:val="AmendHeading2"/>
        <w:tabs>
          <w:tab w:val="right" w:pos="2268"/>
        </w:tabs>
        <w:ind w:left="2381" w:hanging="2381"/>
      </w:pPr>
      <w:r>
        <w:tab/>
        <w:t>(a)</w:t>
      </w:r>
      <w:r>
        <w:tab/>
        <w:t xml:space="preserve">a restriction within the meaning of the </w:t>
      </w:r>
      <w:r>
        <w:rPr>
          <w:b/>
        </w:rPr>
        <w:t>Subdivision Act 1988</w:t>
      </w:r>
      <w:r>
        <w:t>; or</w:t>
      </w:r>
    </w:p>
    <w:p w14:paraId="0E92FF84" w14:textId="77777777" w:rsidR="00F03266" w:rsidRDefault="00F03266">
      <w:pPr>
        <w:pStyle w:val="AmendHeading2"/>
        <w:tabs>
          <w:tab w:val="right" w:pos="2268"/>
        </w:tabs>
        <w:ind w:left="2381" w:hanging="2381"/>
      </w:pPr>
      <w:r>
        <w:tab/>
        <w:t>(b)</w:t>
      </w:r>
      <w:r>
        <w:tab/>
        <w:t xml:space="preserve">a covenant under </w:t>
      </w:r>
      <w:r w:rsidR="00340BF0" w:rsidRPr="00E1408B">
        <w:t xml:space="preserve">Part 7 of the </w:t>
      </w:r>
      <w:r w:rsidR="00340BF0" w:rsidRPr="00E1408B">
        <w:rPr>
          <w:b/>
        </w:rPr>
        <w:t>Heritage Act 201</w:t>
      </w:r>
      <w:r w:rsidR="00340BF0">
        <w:rPr>
          <w:b/>
        </w:rPr>
        <w:t>7</w:t>
      </w:r>
      <w:r>
        <w:t>; or</w:t>
      </w:r>
    </w:p>
    <w:p w14:paraId="38611789" w14:textId="77777777" w:rsidR="00F03266" w:rsidRDefault="00F03266">
      <w:pPr>
        <w:pStyle w:val="AmendHeading2"/>
        <w:tabs>
          <w:tab w:val="right" w:pos="2268"/>
        </w:tabs>
        <w:ind w:left="2381" w:hanging="2381"/>
      </w:pPr>
      <w:r>
        <w:tab/>
        <w:t>(c)</w:t>
      </w:r>
      <w:r>
        <w:tab/>
        <w:t xml:space="preserve">a covenant under section 3A of the </w:t>
      </w:r>
      <w:r>
        <w:rPr>
          <w:b/>
        </w:rPr>
        <w:t>Victorian Conservation Trust Act</w:t>
      </w:r>
      <w:r w:rsidR="000441F8">
        <w:rPr>
          <w:b/>
        </w:rPr>
        <w:t> </w:t>
      </w:r>
      <w:r>
        <w:rPr>
          <w:b/>
        </w:rPr>
        <w:t>1972</w:t>
      </w:r>
      <w:r>
        <w:t>;</w:t>
      </w:r>
    </w:p>
    <w:p w14:paraId="7FD0BF87" w14:textId="1C72E57F" w:rsidR="00463EF1" w:rsidRPr="00463EF1" w:rsidRDefault="00463EF1" w:rsidP="00155E0E">
      <w:pPr>
        <w:pStyle w:val="SideNote"/>
        <w:framePr w:wrap="around"/>
      </w:pPr>
      <w:r>
        <w:t>S. 201E def</w:t>
      </w:r>
      <w:r w:rsidR="00044866">
        <w:t>.</w:t>
      </w:r>
      <w:r>
        <w:t xml:space="preserve"> of </w:t>
      </w:r>
      <w:r>
        <w:rPr>
          <w:i/>
        </w:rPr>
        <w:t>Secretary</w:t>
      </w:r>
      <w:r>
        <w:t xml:space="preserve"> substituted by No. </w:t>
      </w:r>
      <w:r w:rsidR="00730729">
        <w:t>27/2009</w:t>
      </w:r>
      <w:r>
        <w:t xml:space="preserve"> s. 24(1)</w:t>
      </w:r>
      <w:r w:rsidR="00B862B9">
        <w:t xml:space="preserve">, </w:t>
      </w:r>
      <w:r w:rsidR="00C22C03">
        <w:t>amended</w:t>
      </w:r>
      <w:r w:rsidR="00B862B9">
        <w:t xml:space="preserve"> by No. 27/2009 s. 24(2)</w:t>
      </w:r>
      <w:r w:rsidR="00D72C20">
        <w:t>, substituted by No</w:t>
      </w:r>
      <w:r w:rsidR="008A4804">
        <w:t>s</w:t>
      </w:r>
      <w:r w:rsidR="00D72C20">
        <w:t> </w:t>
      </w:r>
      <w:r w:rsidR="00FF57A7">
        <w:t>29/2011</w:t>
      </w:r>
      <w:r w:rsidR="00D72C20">
        <w:t xml:space="preserve"> s. 3(Sch. 1 item 70.2)</w:t>
      </w:r>
      <w:r w:rsidR="00A27736">
        <w:t>, 30/2020 s. 26</w:t>
      </w:r>
      <w:r>
        <w:t>.</w:t>
      </w:r>
    </w:p>
    <w:p w14:paraId="566F5AD3" w14:textId="18DCDAE3" w:rsidR="00C84D79" w:rsidRDefault="00C84D79" w:rsidP="00D72C20">
      <w:pPr>
        <w:pStyle w:val="DraftDefinition2"/>
      </w:pPr>
      <w:r w:rsidRPr="002A0B74">
        <w:rPr>
          <w:b/>
          <w:i/>
        </w:rPr>
        <w:t xml:space="preserve">Secretary </w:t>
      </w:r>
      <w:r w:rsidRPr="002A0B74">
        <w:t xml:space="preserve">means Secretary, Project Development within the meaning of section 3(1) of the </w:t>
      </w:r>
      <w:r w:rsidRPr="002A0B74">
        <w:rPr>
          <w:b/>
        </w:rPr>
        <w:t>Project Development and Construction Management Act 1994</w:t>
      </w:r>
      <w:r w:rsidRPr="002A0B74">
        <w:t>.</w:t>
      </w:r>
    </w:p>
    <w:p w14:paraId="5D15F12B" w14:textId="4280BCD7" w:rsidR="00E56EDD" w:rsidRDefault="00E56EDD" w:rsidP="00E56EDD"/>
    <w:p w14:paraId="5FD96D3A" w14:textId="77777777" w:rsidR="008A4804" w:rsidRDefault="008A4804" w:rsidP="00E56EDD"/>
    <w:p w14:paraId="2DD1E26D" w14:textId="77777777" w:rsidR="00E56EDD" w:rsidRDefault="00E56EDD" w:rsidP="00E56EDD"/>
    <w:p w14:paraId="67E84756" w14:textId="77777777" w:rsidR="00975CCC" w:rsidRPr="00E56EDD" w:rsidRDefault="00975CCC" w:rsidP="00E56EDD"/>
    <w:p w14:paraId="5505A2FB" w14:textId="77777777" w:rsidR="00F03266" w:rsidRDefault="00F03266" w:rsidP="00155E0E">
      <w:pPr>
        <w:pStyle w:val="SideNote"/>
        <w:framePr w:wrap="around"/>
      </w:pPr>
      <w:r>
        <w:t>S. 201F inserted by No. 103/1997 s. 3.</w:t>
      </w:r>
    </w:p>
    <w:p w14:paraId="544A50DF" w14:textId="77777777" w:rsidR="00F03266" w:rsidRDefault="00F03266" w:rsidP="00B26E83">
      <w:pPr>
        <w:pStyle w:val="DraftHeading1"/>
        <w:tabs>
          <w:tab w:val="right" w:pos="680"/>
        </w:tabs>
        <w:ind w:left="850" w:hanging="850"/>
      </w:pPr>
      <w:r>
        <w:tab/>
      </w:r>
      <w:bookmarkStart w:id="608" w:name="_Toc201839675"/>
      <w:r>
        <w:t>201F</w:t>
      </w:r>
      <w:r w:rsidR="00B26E83">
        <w:tab/>
      </w:r>
      <w:r>
        <w:t>Declaration of project</w:t>
      </w:r>
      <w:bookmarkEnd w:id="608"/>
    </w:p>
    <w:p w14:paraId="420D651C" w14:textId="77777777" w:rsidR="00F03266" w:rsidRDefault="00F03266">
      <w:pPr>
        <w:pStyle w:val="BodySection"/>
      </w:pPr>
      <w:r>
        <w:t>The Minister may, by notice published in the Government Gazette, declare a development or proposed development to be of State or regional significance.</w:t>
      </w:r>
    </w:p>
    <w:p w14:paraId="16ECC4CE" w14:textId="77777777" w:rsidR="00F03266" w:rsidRDefault="00F03266" w:rsidP="00155E0E">
      <w:pPr>
        <w:pStyle w:val="SideNote"/>
        <w:framePr w:wrap="around"/>
      </w:pPr>
      <w:r>
        <w:t>S. 201G inserted by No. 103/1997 s. 3</w:t>
      </w:r>
      <w:r w:rsidR="00463EF1">
        <w:t xml:space="preserve">, amended by No. </w:t>
      </w:r>
      <w:r w:rsidR="00730729">
        <w:t>27/2009</w:t>
      </w:r>
      <w:r w:rsidR="00463EF1">
        <w:t xml:space="preserve"> s. 25</w:t>
      </w:r>
      <w:r>
        <w:t>.</w:t>
      </w:r>
    </w:p>
    <w:p w14:paraId="1446E051" w14:textId="77777777" w:rsidR="00F03266" w:rsidRDefault="00F03266" w:rsidP="00B26E83">
      <w:pPr>
        <w:pStyle w:val="DraftHeading1"/>
        <w:tabs>
          <w:tab w:val="right" w:pos="680"/>
        </w:tabs>
        <w:ind w:left="850" w:hanging="850"/>
      </w:pPr>
      <w:r>
        <w:tab/>
      </w:r>
      <w:bookmarkStart w:id="609" w:name="_Toc201839676"/>
      <w:r>
        <w:t>201G</w:t>
      </w:r>
      <w:r w:rsidR="00B26E83">
        <w:tab/>
      </w:r>
      <w:r>
        <w:t>Delegation</w:t>
      </w:r>
      <w:bookmarkEnd w:id="609"/>
    </w:p>
    <w:p w14:paraId="7E182FDB" w14:textId="77777777" w:rsidR="00F03266" w:rsidRDefault="00F03266">
      <w:pPr>
        <w:pStyle w:val="BodySection"/>
      </w:pPr>
      <w:r>
        <w:t xml:space="preserve">The Secretary may, by instrument, delegate to any </w:t>
      </w:r>
      <w:r w:rsidR="00463EF1">
        <w:t>person employed in the Department or the holder of any office or position in the Department</w:t>
      </w:r>
      <w:r w:rsidR="00463EF1" w:rsidDel="00463EF1">
        <w:t xml:space="preserve"> </w:t>
      </w:r>
      <w:r>
        <w:t>any of the powers conferred on the Secretary under this Part except—</w:t>
      </w:r>
    </w:p>
    <w:p w14:paraId="00F0D9C0" w14:textId="77777777" w:rsidR="00F03266" w:rsidRDefault="00F03266">
      <w:pPr>
        <w:pStyle w:val="DraftHeading3"/>
        <w:tabs>
          <w:tab w:val="right" w:pos="1758"/>
        </w:tabs>
        <w:ind w:left="1871" w:hanging="1871"/>
      </w:pPr>
      <w:r>
        <w:tab/>
        <w:t>(a)</w:t>
      </w:r>
      <w:r>
        <w:tab/>
        <w:t>this power of delegation; and</w:t>
      </w:r>
    </w:p>
    <w:p w14:paraId="32DE5186" w14:textId="77777777" w:rsidR="00F03266" w:rsidRDefault="00F03266">
      <w:pPr>
        <w:pStyle w:val="DraftHeading3"/>
        <w:tabs>
          <w:tab w:val="right" w:pos="1758"/>
        </w:tabs>
        <w:ind w:left="1871" w:hanging="1871"/>
      </w:pPr>
      <w:r>
        <w:tab/>
        <w:t>(b)</w:t>
      </w:r>
      <w:r>
        <w:tab/>
        <w:t>the Secretary's powers under section 201I.</w:t>
      </w:r>
    </w:p>
    <w:p w14:paraId="15EA530E" w14:textId="77777777" w:rsidR="00F03266" w:rsidRDefault="00F03266" w:rsidP="00155E0E">
      <w:pPr>
        <w:pStyle w:val="SideNote"/>
        <w:framePr w:wrap="around"/>
      </w:pPr>
      <w:r>
        <w:t>S. 201H inserted by No. 103/1997 s. 3.</w:t>
      </w:r>
    </w:p>
    <w:p w14:paraId="5981091A" w14:textId="77777777" w:rsidR="00F03266" w:rsidRDefault="00F03266" w:rsidP="00B26E83">
      <w:pPr>
        <w:pStyle w:val="DraftHeading1"/>
        <w:tabs>
          <w:tab w:val="right" w:pos="680"/>
        </w:tabs>
        <w:ind w:left="850" w:hanging="850"/>
      </w:pPr>
      <w:r>
        <w:tab/>
      </w:r>
      <w:bookmarkStart w:id="610" w:name="_Toc201839677"/>
      <w:r>
        <w:t>201H</w:t>
      </w:r>
      <w:r w:rsidR="00B26E83">
        <w:tab/>
      </w:r>
      <w:r>
        <w:t>Acquisition by agreement</w:t>
      </w:r>
      <w:bookmarkEnd w:id="610"/>
    </w:p>
    <w:p w14:paraId="464717CE" w14:textId="77777777" w:rsidR="00F03266" w:rsidRDefault="00F03266">
      <w:pPr>
        <w:pStyle w:val="BodySection"/>
      </w:pPr>
      <w:r>
        <w:t>For the purposes of a declared project, the Secretary may acquire land by agreement on any terms (including consideration) that the Secretary considers appropriate.</w:t>
      </w:r>
    </w:p>
    <w:p w14:paraId="30690477" w14:textId="77777777" w:rsidR="00F03266" w:rsidRDefault="00F03266" w:rsidP="00155E0E">
      <w:pPr>
        <w:pStyle w:val="SideNote"/>
        <w:framePr w:wrap="around"/>
      </w:pPr>
      <w:r>
        <w:t>S. 201I inserted by No. 103/1997 s. 3.</w:t>
      </w:r>
    </w:p>
    <w:p w14:paraId="47DD1FC6" w14:textId="77777777" w:rsidR="00F03266" w:rsidRDefault="00F03266" w:rsidP="00B26E83">
      <w:pPr>
        <w:pStyle w:val="DraftHeading1"/>
        <w:tabs>
          <w:tab w:val="right" w:pos="680"/>
        </w:tabs>
        <w:ind w:left="850" w:hanging="850"/>
      </w:pPr>
      <w:r>
        <w:tab/>
      </w:r>
      <w:bookmarkStart w:id="611" w:name="_Toc201839678"/>
      <w:r>
        <w:t>201I</w:t>
      </w:r>
      <w:r w:rsidR="00B26E83">
        <w:tab/>
      </w:r>
      <w:r>
        <w:t>Powers of compulsory acquisition</w:t>
      </w:r>
      <w:bookmarkEnd w:id="611"/>
    </w:p>
    <w:p w14:paraId="0918C0E8" w14:textId="77777777" w:rsidR="00F03266" w:rsidRDefault="00F03266">
      <w:pPr>
        <w:pStyle w:val="DraftHeading2"/>
        <w:tabs>
          <w:tab w:val="right" w:pos="1247"/>
        </w:tabs>
        <w:ind w:left="1361" w:hanging="1361"/>
      </w:pPr>
      <w:r>
        <w:tab/>
        <w:t>(1)</w:t>
      </w:r>
      <w:r>
        <w:tab/>
        <w:t>The Secretary may compulsorily acquire land for the purposes of a declared project.</w:t>
      </w:r>
    </w:p>
    <w:p w14:paraId="15AD2CD2" w14:textId="77777777" w:rsidR="00F03266" w:rsidRDefault="00F03266">
      <w:pPr>
        <w:pStyle w:val="DraftHeading2"/>
        <w:tabs>
          <w:tab w:val="right" w:pos="1247"/>
        </w:tabs>
        <w:ind w:left="1361" w:hanging="1361"/>
      </w:pPr>
      <w:r>
        <w:tab/>
        <w:t>(2)</w:t>
      </w:r>
      <w:r>
        <w:tab/>
        <w:t xml:space="preserve">The </w:t>
      </w:r>
      <w:r>
        <w:rPr>
          <w:b/>
        </w:rPr>
        <w:t>Land Acquisition and Compensation Act</w:t>
      </w:r>
      <w:r w:rsidR="000441F8">
        <w:rPr>
          <w:b/>
        </w:rPr>
        <w:t> </w:t>
      </w:r>
      <w:r>
        <w:rPr>
          <w:b/>
        </w:rPr>
        <w:t>1986</w:t>
      </w:r>
      <w:r>
        <w:t xml:space="preserve"> applies to this Part and for that purpose—</w:t>
      </w:r>
    </w:p>
    <w:p w14:paraId="2F9D3208" w14:textId="77777777" w:rsidR="00F03266" w:rsidRDefault="00F03266">
      <w:pPr>
        <w:pStyle w:val="DraftHeading3"/>
        <w:tabs>
          <w:tab w:val="right" w:pos="1758"/>
        </w:tabs>
        <w:ind w:left="1871" w:hanging="1871"/>
      </w:pPr>
      <w:r>
        <w:tab/>
        <w:t>(a)</w:t>
      </w:r>
      <w:r>
        <w:tab/>
        <w:t xml:space="preserve">Part 9A of the </w:t>
      </w:r>
      <w:r>
        <w:rPr>
          <w:b/>
        </w:rPr>
        <w:t>Planning and Environment Act 1987</w:t>
      </w:r>
      <w:r>
        <w:t xml:space="preserve"> is the special Act; and</w:t>
      </w:r>
    </w:p>
    <w:p w14:paraId="3C952A28" w14:textId="77777777" w:rsidR="00F03266" w:rsidRDefault="00F03266">
      <w:pPr>
        <w:pStyle w:val="DraftHeading3"/>
        <w:tabs>
          <w:tab w:val="right" w:pos="1758"/>
        </w:tabs>
        <w:ind w:left="1871" w:hanging="1871"/>
      </w:pPr>
      <w:r>
        <w:tab/>
        <w:t>(b)</w:t>
      </w:r>
      <w:r>
        <w:tab/>
        <w:t>the Secretary is the Authority.</w:t>
      </w:r>
    </w:p>
    <w:p w14:paraId="417F24C9" w14:textId="77777777" w:rsidR="00F03266" w:rsidRDefault="00F03266">
      <w:pPr>
        <w:pStyle w:val="DraftHeading2"/>
        <w:tabs>
          <w:tab w:val="right" w:pos="1247"/>
        </w:tabs>
        <w:ind w:left="1361" w:hanging="1361"/>
      </w:pPr>
      <w:r>
        <w:tab/>
        <w:t>(3)</w:t>
      </w:r>
      <w:r>
        <w:tab/>
        <w:t xml:space="preserve">The Minister may, by notice published in the Government Gazette, declare specified land required for a declared project to be special project land for the purposes of section 5 of the </w:t>
      </w:r>
      <w:r>
        <w:rPr>
          <w:b/>
        </w:rPr>
        <w:t>Land Acquisition and Compensation Act 1986</w:t>
      </w:r>
      <w:r>
        <w:t>.</w:t>
      </w:r>
    </w:p>
    <w:p w14:paraId="45B30E35" w14:textId="77777777" w:rsidR="002848E9" w:rsidRDefault="002848E9" w:rsidP="002848E9"/>
    <w:p w14:paraId="0134E345" w14:textId="77777777" w:rsidR="002848E9" w:rsidRDefault="002848E9" w:rsidP="002848E9"/>
    <w:p w14:paraId="64FF83A3" w14:textId="77777777" w:rsidR="002848E9" w:rsidRDefault="002848E9" w:rsidP="002848E9"/>
    <w:p w14:paraId="3969FF8C" w14:textId="77777777" w:rsidR="002848E9" w:rsidRPr="002848E9" w:rsidRDefault="002848E9" w:rsidP="002848E9"/>
    <w:p w14:paraId="327D826A" w14:textId="77777777" w:rsidR="00F03266" w:rsidRDefault="00F03266" w:rsidP="00155E0E">
      <w:pPr>
        <w:pStyle w:val="SideNote"/>
        <w:framePr w:wrap="around"/>
      </w:pPr>
      <w:r>
        <w:t>S. 201J inserted by No. 103/1997 s. 3.</w:t>
      </w:r>
    </w:p>
    <w:p w14:paraId="1400ED35" w14:textId="77777777" w:rsidR="00F03266" w:rsidRDefault="00F03266" w:rsidP="00B26E83">
      <w:pPr>
        <w:pStyle w:val="DraftHeading1"/>
        <w:tabs>
          <w:tab w:val="right" w:pos="680"/>
        </w:tabs>
        <w:ind w:left="850" w:hanging="850"/>
      </w:pPr>
      <w:r>
        <w:tab/>
      </w:r>
      <w:bookmarkStart w:id="612" w:name="_Toc201839679"/>
      <w:r>
        <w:t>201J</w:t>
      </w:r>
      <w:r w:rsidR="00B26E83">
        <w:tab/>
      </w:r>
      <w:r>
        <w:t>Secretary's powers to dispose of land</w:t>
      </w:r>
      <w:bookmarkEnd w:id="612"/>
    </w:p>
    <w:p w14:paraId="0298D5C9" w14:textId="77777777" w:rsidR="00F03266" w:rsidRDefault="00F03266">
      <w:pPr>
        <w:pStyle w:val="DraftHeading2"/>
        <w:tabs>
          <w:tab w:val="right" w:pos="1247"/>
        </w:tabs>
        <w:ind w:left="1361" w:hanging="1361"/>
      </w:pPr>
      <w:r>
        <w:tab/>
        <w:t>(1)</w:t>
      </w:r>
      <w:r>
        <w:tab/>
        <w:t>The Secretary may—</w:t>
      </w:r>
    </w:p>
    <w:p w14:paraId="3C4E3718" w14:textId="77777777" w:rsidR="00F03266" w:rsidRDefault="00F03266">
      <w:pPr>
        <w:pStyle w:val="DraftHeading3"/>
        <w:tabs>
          <w:tab w:val="right" w:pos="1758"/>
        </w:tabs>
        <w:ind w:left="1871" w:hanging="1871"/>
      </w:pPr>
      <w:r>
        <w:tab/>
        <w:t>(a)</w:t>
      </w:r>
      <w:r>
        <w:tab/>
        <w:t>grant a lease, licence, easement or privilege over land vested in or acquired by the Secretary pursuant to this Part; or</w:t>
      </w:r>
    </w:p>
    <w:p w14:paraId="1FA45A9B" w14:textId="77777777" w:rsidR="00F03266" w:rsidRDefault="00F03266">
      <w:pPr>
        <w:pStyle w:val="DraftHeading3"/>
        <w:tabs>
          <w:tab w:val="right" w:pos="1758"/>
        </w:tabs>
        <w:ind w:left="1871" w:hanging="1871"/>
      </w:pPr>
      <w:r>
        <w:tab/>
        <w:t>(b)</w:t>
      </w:r>
      <w:r>
        <w:tab/>
        <w:t>sell or dispose of the Secretary's interest in fee simple in any land vested in or acquired by the Secretary pursuant to this Part—</w:t>
      </w:r>
    </w:p>
    <w:p w14:paraId="7F34B057" w14:textId="77777777" w:rsidR="00F03266" w:rsidRDefault="00F03266">
      <w:pPr>
        <w:pStyle w:val="BodySectionSub"/>
      </w:pPr>
      <w:r>
        <w:t>on any terms (including consideration) that the Secretary considers appropriate.</w:t>
      </w:r>
    </w:p>
    <w:p w14:paraId="235DF71D" w14:textId="77777777" w:rsidR="00F03266" w:rsidRDefault="00F03266">
      <w:pPr>
        <w:pStyle w:val="DraftHeading2"/>
        <w:tabs>
          <w:tab w:val="right" w:pos="1247"/>
        </w:tabs>
        <w:ind w:left="1361" w:hanging="1361"/>
      </w:pPr>
      <w:r>
        <w:tab/>
        <w:t>(2)</w:t>
      </w:r>
      <w:r>
        <w:tab/>
        <w:t>The Secretary may enter into an agreement with another person concerning the use or development of land—</w:t>
      </w:r>
    </w:p>
    <w:p w14:paraId="66DDD09A" w14:textId="77777777" w:rsidR="00F03266" w:rsidRDefault="00F03266">
      <w:pPr>
        <w:pStyle w:val="DraftHeading3"/>
        <w:tabs>
          <w:tab w:val="right" w:pos="1758"/>
        </w:tabs>
        <w:ind w:left="1871" w:hanging="1871"/>
      </w:pPr>
      <w:r>
        <w:tab/>
        <w:t>(a)</w:t>
      </w:r>
      <w:r>
        <w:tab/>
        <w:t>on disposing of the whole of its interest in the land to that person; or</w:t>
      </w:r>
    </w:p>
    <w:p w14:paraId="66987F35" w14:textId="77777777" w:rsidR="00F03266" w:rsidRDefault="00F03266">
      <w:pPr>
        <w:pStyle w:val="DraftHeading3"/>
        <w:tabs>
          <w:tab w:val="right" w:pos="1758"/>
        </w:tabs>
        <w:ind w:left="1871" w:hanging="1871"/>
      </w:pPr>
      <w:r>
        <w:tab/>
        <w:t>(b)</w:t>
      </w:r>
      <w:r>
        <w:tab/>
        <w:t>in anticipation of disposing of the whole of its interest in the land to that person.</w:t>
      </w:r>
    </w:p>
    <w:p w14:paraId="0354F73D" w14:textId="77777777" w:rsidR="00F03266" w:rsidRDefault="00F03266">
      <w:pPr>
        <w:pStyle w:val="DraftHeading2"/>
        <w:tabs>
          <w:tab w:val="right" w:pos="1247"/>
        </w:tabs>
        <w:ind w:left="1361" w:hanging="1361"/>
      </w:pPr>
      <w:r>
        <w:tab/>
        <w:t>(3)</w:t>
      </w:r>
      <w:r>
        <w:tab/>
        <w:t xml:space="preserve">Division 2 of Part 9 applies to an agreement under </w:t>
      </w:r>
      <w:r w:rsidR="00B26E83">
        <w:t>subsection</w:t>
      </w:r>
      <w:r>
        <w:t xml:space="preserve"> (2) as if—</w:t>
      </w:r>
    </w:p>
    <w:p w14:paraId="6D9D909C" w14:textId="77777777" w:rsidR="00F03266" w:rsidRDefault="00F03266">
      <w:pPr>
        <w:pStyle w:val="DraftHeading3"/>
        <w:tabs>
          <w:tab w:val="right" w:pos="1758"/>
        </w:tabs>
        <w:ind w:left="1871" w:hanging="1871"/>
      </w:pPr>
      <w:r>
        <w:tab/>
        <w:t>(a)</w:t>
      </w:r>
      <w:r>
        <w:tab/>
        <w:t>it was an agreement under that Division;</w:t>
      </w:r>
    </w:p>
    <w:p w14:paraId="50C1AC61" w14:textId="77777777" w:rsidR="00F03266" w:rsidRDefault="00F03266">
      <w:pPr>
        <w:pStyle w:val="DraftHeading3"/>
        <w:tabs>
          <w:tab w:val="right" w:pos="1758"/>
        </w:tabs>
        <w:ind w:left="1871" w:hanging="1871"/>
      </w:pPr>
      <w:r>
        <w:tab/>
        <w:t>(b)</w:t>
      </w:r>
      <w:r>
        <w:tab/>
        <w:t>it referred to the Secretary instead of the responsible authority for the planning scheme;</w:t>
      </w:r>
    </w:p>
    <w:p w14:paraId="30FEF1D0" w14:textId="77777777" w:rsidR="00976CA5" w:rsidRDefault="00225A8A" w:rsidP="00155E0E">
      <w:pPr>
        <w:pStyle w:val="SideNote"/>
        <w:framePr w:wrap="around"/>
      </w:pPr>
      <w:r>
        <w:t>S. 201</w:t>
      </w:r>
      <w:r w:rsidR="001E5795">
        <w:t>J</w:t>
      </w:r>
      <w:r>
        <w:t>(3)(c) amended by No. 3/2013 s. 55(a).</w:t>
      </w:r>
    </w:p>
    <w:p w14:paraId="3F8F739B" w14:textId="77777777" w:rsidR="00F03266" w:rsidRDefault="00F03266">
      <w:pPr>
        <w:pStyle w:val="DraftHeading3"/>
        <w:tabs>
          <w:tab w:val="right" w:pos="1758"/>
        </w:tabs>
        <w:ind w:left="1871" w:hanging="1871"/>
      </w:pPr>
      <w:r>
        <w:tab/>
        <w:t>(c)</w:t>
      </w:r>
      <w:r>
        <w:tab/>
        <w:t xml:space="preserve">section 174(2)(c) were </w:t>
      </w:r>
      <w:r w:rsidR="00225A8A">
        <w:rPr>
          <w:lang w:val="en-US"/>
        </w:rPr>
        <w:t>omitted.</w:t>
      </w:r>
    </w:p>
    <w:p w14:paraId="7D52E03D" w14:textId="77777777" w:rsidR="00943567" w:rsidRDefault="00943567"/>
    <w:p w14:paraId="6F7189AE" w14:textId="77777777" w:rsidR="002848E9" w:rsidRDefault="002848E9"/>
    <w:p w14:paraId="71BBCC6C" w14:textId="77777777" w:rsidR="00225A8A" w:rsidRDefault="00225A8A" w:rsidP="00155E0E">
      <w:pPr>
        <w:pStyle w:val="SideNote"/>
        <w:framePr w:wrap="around"/>
      </w:pPr>
      <w:r>
        <w:t>S. 201</w:t>
      </w:r>
      <w:r w:rsidR="001E5795">
        <w:t>J</w:t>
      </w:r>
      <w:r>
        <w:t>(3)(d) repealed by No. 3/2013 s. 55(b).</w:t>
      </w:r>
    </w:p>
    <w:p w14:paraId="4C9E40F2" w14:textId="77777777" w:rsidR="00976CA5" w:rsidRDefault="00225A8A">
      <w:pPr>
        <w:pStyle w:val="Stars"/>
      </w:pPr>
      <w:r>
        <w:tab/>
        <w:t>*</w:t>
      </w:r>
      <w:r>
        <w:tab/>
        <w:t>*</w:t>
      </w:r>
      <w:r>
        <w:tab/>
        <w:t>*</w:t>
      </w:r>
      <w:r>
        <w:tab/>
        <w:t>*</w:t>
      </w:r>
      <w:r>
        <w:tab/>
        <w:t>*</w:t>
      </w:r>
    </w:p>
    <w:p w14:paraId="6E2E6B8A" w14:textId="77777777" w:rsidR="001E5795" w:rsidRDefault="001E5795"/>
    <w:p w14:paraId="05E06EFE" w14:textId="77777777" w:rsidR="00943567" w:rsidRDefault="00943567"/>
    <w:p w14:paraId="0E0EC272" w14:textId="77777777" w:rsidR="002848E9" w:rsidRDefault="002848E9"/>
    <w:p w14:paraId="67463D6B" w14:textId="77777777" w:rsidR="00F03266" w:rsidRDefault="00F03266" w:rsidP="00155E0E">
      <w:pPr>
        <w:pStyle w:val="SideNote"/>
        <w:framePr w:wrap="around"/>
      </w:pPr>
      <w:r>
        <w:t>S. 201K inserted by No. 103/1997 s. 3.</w:t>
      </w:r>
    </w:p>
    <w:p w14:paraId="0CAF1FF2" w14:textId="77777777" w:rsidR="00F03266" w:rsidRDefault="00F03266" w:rsidP="00B26E83">
      <w:pPr>
        <w:pStyle w:val="DraftHeading1"/>
        <w:tabs>
          <w:tab w:val="right" w:pos="680"/>
        </w:tabs>
        <w:ind w:left="850" w:hanging="850"/>
      </w:pPr>
      <w:r>
        <w:tab/>
      </w:r>
      <w:bookmarkStart w:id="613" w:name="_Toc201839680"/>
      <w:r>
        <w:t>201K</w:t>
      </w:r>
      <w:r w:rsidR="00B26E83">
        <w:tab/>
      </w:r>
      <w:r>
        <w:t>Recommendation of closure of roads</w:t>
      </w:r>
      <w:bookmarkEnd w:id="613"/>
    </w:p>
    <w:p w14:paraId="356933DF" w14:textId="77777777" w:rsidR="00943567" w:rsidRPr="00943567" w:rsidRDefault="00F03266" w:rsidP="002848E9">
      <w:pPr>
        <w:pStyle w:val="DraftHeading2"/>
        <w:tabs>
          <w:tab w:val="right" w:pos="1247"/>
        </w:tabs>
        <w:ind w:left="1361" w:hanging="1361"/>
      </w:pPr>
      <w:r>
        <w:tab/>
        <w:t>(1)</w:t>
      </w:r>
      <w:r>
        <w:tab/>
        <w:t>For the purposes of a declared project, the Secretary may recommend to the Governor in Council to close any road or part of a road.</w:t>
      </w:r>
    </w:p>
    <w:p w14:paraId="1FF7CB41" w14:textId="77777777" w:rsidR="00F03266" w:rsidRDefault="00F03266">
      <w:pPr>
        <w:pStyle w:val="DraftHeading2"/>
        <w:tabs>
          <w:tab w:val="right" w:pos="1247"/>
        </w:tabs>
        <w:ind w:left="1361" w:hanging="1361"/>
      </w:pPr>
      <w:r>
        <w:tab/>
        <w:t>(2)</w:t>
      </w:r>
      <w:r>
        <w:tab/>
        <w:t>Before making a recommendation to close a road or part of a road, the Secretary must—</w:t>
      </w:r>
    </w:p>
    <w:p w14:paraId="003D3CE8" w14:textId="77777777" w:rsidR="00F03266" w:rsidRDefault="00F03266">
      <w:pPr>
        <w:pStyle w:val="DraftHeading3"/>
        <w:tabs>
          <w:tab w:val="right" w:pos="1758"/>
        </w:tabs>
        <w:ind w:left="1871" w:hanging="1871"/>
      </w:pPr>
      <w:r>
        <w:tab/>
        <w:t>(a)</w:t>
      </w:r>
      <w:r>
        <w:tab/>
        <w:t>serve notice of the proposed closure on the owner of any property which the Secretary, after making inquiry into the matter, considers is likely to be substantially affected by the closure of the road or part of the road; and</w:t>
      </w:r>
    </w:p>
    <w:p w14:paraId="48563DEA" w14:textId="77777777" w:rsidR="00F03266" w:rsidRDefault="00F03266">
      <w:pPr>
        <w:pStyle w:val="DraftHeading3"/>
        <w:tabs>
          <w:tab w:val="right" w:pos="1758"/>
        </w:tabs>
        <w:ind w:left="1871" w:hanging="1871"/>
      </w:pPr>
      <w:r>
        <w:tab/>
        <w:t>(b)</w:t>
      </w:r>
      <w:r>
        <w:tab/>
        <w:t>give each of those owners an opportunity to object to the closure; and</w:t>
      </w:r>
    </w:p>
    <w:p w14:paraId="2F92053D" w14:textId="77777777" w:rsidR="00F03266" w:rsidRDefault="00F03266">
      <w:pPr>
        <w:pStyle w:val="DraftHeading3"/>
        <w:tabs>
          <w:tab w:val="right" w:pos="1758"/>
        </w:tabs>
        <w:ind w:left="1871" w:hanging="1871"/>
      </w:pPr>
      <w:r>
        <w:tab/>
        <w:t>(c)</w:t>
      </w:r>
      <w:r>
        <w:tab/>
        <w:t>consider all objections so made.</w:t>
      </w:r>
    </w:p>
    <w:p w14:paraId="0FDFC51D" w14:textId="77777777" w:rsidR="00F03266" w:rsidRDefault="00F03266">
      <w:pPr>
        <w:pStyle w:val="DraftHeading2"/>
        <w:tabs>
          <w:tab w:val="right" w:pos="1247"/>
        </w:tabs>
        <w:ind w:left="1361" w:hanging="1361"/>
      </w:pPr>
      <w:r>
        <w:tab/>
        <w:t>(3)</w:t>
      </w:r>
      <w:r>
        <w:tab/>
        <w:t>Before making a recommendation to close a road or part of a road, the Secretary must ensure that provision is made—</w:t>
      </w:r>
    </w:p>
    <w:p w14:paraId="169995BF" w14:textId="77777777" w:rsidR="00F03266" w:rsidRDefault="00F03266">
      <w:pPr>
        <w:pStyle w:val="DraftHeading3"/>
        <w:tabs>
          <w:tab w:val="right" w:pos="1758"/>
        </w:tabs>
        <w:ind w:left="1871" w:hanging="1871"/>
      </w:pPr>
      <w:r>
        <w:tab/>
        <w:t>(a)</w:t>
      </w:r>
      <w:r>
        <w:tab/>
        <w:t>with respect to pipes, wires, apparatus, sewers, drains, tunnels, conduits, poles, posts and fixtures lawfully on over under or across the road or part of the road; and</w:t>
      </w:r>
    </w:p>
    <w:p w14:paraId="1D127A4F" w14:textId="77777777" w:rsidR="00F03266" w:rsidRDefault="00F03266">
      <w:pPr>
        <w:pStyle w:val="DraftHeading3"/>
        <w:tabs>
          <w:tab w:val="right" w:pos="1758"/>
        </w:tabs>
        <w:ind w:left="1871" w:hanging="1871"/>
      </w:pPr>
      <w:r>
        <w:tab/>
        <w:t>(b)</w:t>
      </w:r>
      <w:r>
        <w:tab/>
        <w:t>for access to any land likely to be prejudicially affected by the closure.</w:t>
      </w:r>
    </w:p>
    <w:p w14:paraId="68EAEBD5" w14:textId="77777777" w:rsidR="00F03266" w:rsidRDefault="00F03266">
      <w:pPr>
        <w:pStyle w:val="DraftHeading2"/>
        <w:tabs>
          <w:tab w:val="right" w:pos="1247"/>
        </w:tabs>
        <w:ind w:left="1361" w:hanging="1361"/>
      </w:pPr>
      <w:r>
        <w:tab/>
        <w:t>(4)</w:t>
      </w:r>
      <w:r>
        <w:tab/>
        <w:t xml:space="preserve">The Secretary may only recommend the closure of a road or part of a road under this section if the Secretary is satisfied that the closure will not substantially injure the public or any person objecting under </w:t>
      </w:r>
      <w:r w:rsidR="00B26E83">
        <w:t>subsection</w:t>
      </w:r>
      <w:r>
        <w:t xml:space="preserve"> (2).</w:t>
      </w:r>
    </w:p>
    <w:p w14:paraId="176640FE" w14:textId="77777777" w:rsidR="00F03266" w:rsidRDefault="00F03266" w:rsidP="00155E0E">
      <w:pPr>
        <w:pStyle w:val="SideNote"/>
        <w:framePr w:wrap="around"/>
      </w:pPr>
      <w:r>
        <w:t>S. 201L inserted by No. 103/1997 s. 3.</w:t>
      </w:r>
    </w:p>
    <w:p w14:paraId="48D8185B" w14:textId="77777777" w:rsidR="00F03266" w:rsidRDefault="00F03266" w:rsidP="00B26E83">
      <w:pPr>
        <w:pStyle w:val="DraftHeading1"/>
        <w:tabs>
          <w:tab w:val="right" w:pos="680"/>
        </w:tabs>
        <w:ind w:left="850" w:hanging="850"/>
      </w:pPr>
      <w:r>
        <w:tab/>
      </w:r>
      <w:bookmarkStart w:id="614" w:name="_Toc201839681"/>
      <w:r>
        <w:t>201L</w:t>
      </w:r>
      <w:r w:rsidR="00B26E83">
        <w:tab/>
      </w:r>
      <w:r>
        <w:t>Order for closure of road</w:t>
      </w:r>
      <w:bookmarkEnd w:id="614"/>
    </w:p>
    <w:p w14:paraId="252B2ADC" w14:textId="77777777" w:rsidR="00F03266" w:rsidRDefault="00F03266">
      <w:pPr>
        <w:pStyle w:val="DraftHeading2"/>
        <w:tabs>
          <w:tab w:val="right" w:pos="1247"/>
        </w:tabs>
        <w:ind w:left="1361" w:hanging="1361"/>
      </w:pPr>
      <w:r>
        <w:tab/>
        <w:t>(1)</w:t>
      </w:r>
      <w:r>
        <w:tab/>
        <w:t>On a recommendation under section 201K, the Governor in Council, by order published in the Government Gazette, may close the road or part of the road.</w:t>
      </w:r>
    </w:p>
    <w:p w14:paraId="0417FE8F" w14:textId="77777777" w:rsidR="00F03266" w:rsidRDefault="00F03266">
      <w:pPr>
        <w:pStyle w:val="DraftHeading2"/>
        <w:tabs>
          <w:tab w:val="right" w:pos="1247"/>
        </w:tabs>
        <w:ind w:left="1361" w:hanging="1361"/>
      </w:pPr>
      <w:r>
        <w:tab/>
        <w:t>(2)</w:t>
      </w:r>
      <w:r>
        <w:tab/>
        <w:t>On the publication of the order—</w:t>
      </w:r>
    </w:p>
    <w:p w14:paraId="278D761D" w14:textId="77777777" w:rsidR="00F03266" w:rsidRDefault="00F03266">
      <w:pPr>
        <w:pStyle w:val="DraftHeading3"/>
        <w:tabs>
          <w:tab w:val="right" w:pos="1758"/>
        </w:tabs>
        <w:ind w:left="1871" w:hanging="1871"/>
      </w:pPr>
      <w:r>
        <w:tab/>
        <w:t>(a)</w:t>
      </w:r>
      <w:r>
        <w:tab/>
        <w:t>the land over which the closed road ran (whether the property of the Crown or not) ceases to be a road; and</w:t>
      </w:r>
    </w:p>
    <w:p w14:paraId="78F8F8EB" w14:textId="77777777" w:rsidR="00F03266" w:rsidRDefault="00F03266">
      <w:pPr>
        <w:pStyle w:val="DraftHeading3"/>
        <w:tabs>
          <w:tab w:val="right" w:pos="1758"/>
        </w:tabs>
        <w:ind w:left="1871" w:hanging="1871"/>
      </w:pPr>
      <w:r>
        <w:tab/>
        <w:t>(b)</w:t>
      </w:r>
      <w:r>
        <w:tab/>
        <w:t>all rights, easements and privileges existing or claimed in the land either in the public or by any body or person as incident to any express or implied grant, or past dedication or by user or operation of law or otherwise, cease; and</w:t>
      </w:r>
    </w:p>
    <w:p w14:paraId="02724D08" w14:textId="77777777" w:rsidR="00F03266" w:rsidRDefault="00F03266">
      <w:pPr>
        <w:pStyle w:val="DraftHeading3"/>
        <w:tabs>
          <w:tab w:val="right" w:pos="1758"/>
        </w:tabs>
        <w:ind w:left="1871" w:hanging="1871"/>
      </w:pPr>
      <w:r>
        <w:tab/>
        <w:t>(c)</w:t>
      </w:r>
      <w:r>
        <w:tab/>
        <w:t>the land vests in the Secretary without transfer or conveyance freed and discharged from all trusts, limitations, reservations, restrictions, encumbrances, estates and interests.</w:t>
      </w:r>
    </w:p>
    <w:p w14:paraId="7601D08B" w14:textId="77777777" w:rsidR="00F03266" w:rsidRDefault="00F03266" w:rsidP="00155E0E">
      <w:pPr>
        <w:pStyle w:val="SideNote"/>
        <w:framePr w:wrap="around"/>
      </w:pPr>
      <w:r>
        <w:t>S. 201M inserted by No. 103/1997 s. 3.</w:t>
      </w:r>
    </w:p>
    <w:p w14:paraId="3EAA5DE2" w14:textId="77777777" w:rsidR="00F03266" w:rsidRDefault="00F03266" w:rsidP="00B26E83">
      <w:pPr>
        <w:pStyle w:val="DraftHeading1"/>
        <w:tabs>
          <w:tab w:val="right" w:pos="680"/>
        </w:tabs>
        <w:ind w:left="850" w:hanging="850"/>
      </w:pPr>
      <w:r>
        <w:tab/>
      </w:r>
      <w:bookmarkStart w:id="615" w:name="_Toc201839682"/>
      <w:r>
        <w:t>201M</w:t>
      </w:r>
      <w:r w:rsidR="00B26E83">
        <w:tab/>
      </w:r>
      <w:r>
        <w:t>Temporary closure of road</w:t>
      </w:r>
      <w:bookmarkEnd w:id="615"/>
    </w:p>
    <w:p w14:paraId="28E07B8C" w14:textId="77777777" w:rsidR="00F03266" w:rsidRDefault="00F03266">
      <w:pPr>
        <w:pStyle w:val="BodySectionSub"/>
      </w:pPr>
      <w:r>
        <w:t>For the purposes of a declared project, the Secretary may temporarily close a road or part of a road to traffic if the Secretary considers it necessary to do so so that works on the road or neighbouring land can be carried out.</w:t>
      </w:r>
    </w:p>
    <w:p w14:paraId="46F07889" w14:textId="77777777" w:rsidR="00F03266" w:rsidRDefault="00F03266" w:rsidP="00155E0E">
      <w:pPr>
        <w:pStyle w:val="SideNote"/>
        <w:framePr w:wrap="around"/>
      </w:pPr>
      <w:r>
        <w:t>S. 201N inserted by No. 103/1997 s. 3.</w:t>
      </w:r>
    </w:p>
    <w:p w14:paraId="124CEEF9" w14:textId="77777777" w:rsidR="00F03266" w:rsidRDefault="00F03266" w:rsidP="00B26E83">
      <w:pPr>
        <w:pStyle w:val="DraftHeading1"/>
        <w:tabs>
          <w:tab w:val="right" w:pos="680"/>
        </w:tabs>
        <w:ind w:left="850" w:hanging="850"/>
      </w:pPr>
      <w:r>
        <w:tab/>
      </w:r>
      <w:bookmarkStart w:id="616" w:name="_Toc201839683"/>
      <w:r>
        <w:t>201N</w:t>
      </w:r>
      <w:r w:rsidR="00B26E83">
        <w:tab/>
      </w:r>
      <w:r>
        <w:t>Recommendation for removal of easements and restrictions</w:t>
      </w:r>
      <w:bookmarkEnd w:id="616"/>
    </w:p>
    <w:p w14:paraId="2C7879B6" w14:textId="77777777" w:rsidR="00F03266" w:rsidRDefault="00F03266">
      <w:pPr>
        <w:pStyle w:val="DraftHeading2"/>
        <w:tabs>
          <w:tab w:val="right" w:pos="1247"/>
        </w:tabs>
        <w:ind w:left="1361" w:hanging="1361"/>
      </w:pPr>
      <w:r>
        <w:tab/>
        <w:t>(1)</w:t>
      </w:r>
      <w:r>
        <w:tab/>
        <w:t>For the purposes of a declared project, the Secretary may recommend to the Governor in Council to remove an easement, or restriction applying to any land.</w:t>
      </w:r>
    </w:p>
    <w:p w14:paraId="24E1F7E3" w14:textId="77777777" w:rsidR="00F03266" w:rsidRDefault="00F03266">
      <w:pPr>
        <w:pStyle w:val="DraftHeading2"/>
        <w:tabs>
          <w:tab w:val="right" w:pos="1247"/>
        </w:tabs>
        <w:ind w:left="1361" w:hanging="1361"/>
      </w:pPr>
      <w:r>
        <w:tab/>
        <w:t>(2)</w:t>
      </w:r>
      <w:r>
        <w:tab/>
        <w:t xml:space="preserve">Before making a recommendation under </w:t>
      </w:r>
      <w:r w:rsidR="00B26E83">
        <w:t>subsection</w:t>
      </w:r>
      <w:r>
        <w:t xml:space="preserve"> (1), the Secretary must—</w:t>
      </w:r>
    </w:p>
    <w:p w14:paraId="0BEF7EDC" w14:textId="77777777" w:rsidR="00F03266" w:rsidRDefault="00F03266">
      <w:pPr>
        <w:pStyle w:val="DraftHeading3"/>
        <w:tabs>
          <w:tab w:val="right" w:pos="1758"/>
        </w:tabs>
        <w:ind w:left="1871" w:hanging="1871"/>
      </w:pPr>
      <w:r>
        <w:tab/>
        <w:t>(a)</w:t>
      </w:r>
      <w:r>
        <w:tab/>
        <w:t>serve notice of the proposed removal on the owner of any property which the Secretary, after making inquiry into the matter, considers is likely to be substantially affected by the removal; and</w:t>
      </w:r>
    </w:p>
    <w:p w14:paraId="7DE264A8" w14:textId="77777777" w:rsidR="00F03266" w:rsidRDefault="00F03266">
      <w:pPr>
        <w:pStyle w:val="DraftHeading3"/>
        <w:tabs>
          <w:tab w:val="right" w:pos="1758"/>
        </w:tabs>
        <w:ind w:left="1871" w:hanging="1871"/>
      </w:pPr>
      <w:r>
        <w:tab/>
        <w:t>(b)</w:t>
      </w:r>
      <w:r>
        <w:tab/>
        <w:t>give each of those owners an opportunity to object to the removal; and</w:t>
      </w:r>
    </w:p>
    <w:p w14:paraId="713C7DB6" w14:textId="77777777" w:rsidR="00F0196A" w:rsidRPr="00F0196A" w:rsidRDefault="00F03266" w:rsidP="002848E9">
      <w:pPr>
        <w:pStyle w:val="DraftHeading3"/>
        <w:tabs>
          <w:tab w:val="right" w:pos="1758"/>
        </w:tabs>
        <w:ind w:left="1871" w:hanging="1871"/>
      </w:pPr>
      <w:r>
        <w:tab/>
        <w:t>(c)</w:t>
      </w:r>
      <w:r>
        <w:tab/>
        <w:t>consider all objections so made.</w:t>
      </w:r>
    </w:p>
    <w:p w14:paraId="38AF928C" w14:textId="77777777" w:rsidR="00F03266" w:rsidRDefault="00F03266">
      <w:pPr>
        <w:pStyle w:val="DraftHeading2"/>
        <w:tabs>
          <w:tab w:val="right" w:pos="1247"/>
        </w:tabs>
        <w:ind w:left="1361" w:hanging="1361"/>
      </w:pPr>
      <w:r>
        <w:tab/>
        <w:t>(3)</w:t>
      </w:r>
      <w:r>
        <w:tab/>
        <w:t xml:space="preserve">Before making a recommendation under </w:t>
      </w:r>
      <w:r w:rsidR="00B26E83">
        <w:t>subsection</w:t>
      </w:r>
      <w:r>
        <w:t xml:space="preserve"> (1), the Secretary must ensure that provision is made for access to any land likely to be prejudicially affected by the removal.</w:t>
      </w:r>
    </w:p>
    <w:p w14:paraId="4295E032" w14:textId="77777777" w:rsidR="00F03266" w:rsidRDefault="00F03266">
      <w:pPr>
        <w:pStyle w:val="DraftHeading2"/>
        <w:tabs>
          <w:tab w:val="right" w:pos="1247"/>
        </w:tabs>
        <w:ind w:left="1361" w:hanging="1361"/>
      </w:pPr>
      <w:r>
        <w:tab/>
        <w:t>(4)</w:t>
      </w:r>
      <w:r>
        <w:tab/>
        <w:t xml:space="preserve">The Secretary may only recommend the removal of an easement or restriction under this section if the Secretary is satisfied that the removal will not substantially injure the public or any person objecting under </w:t>
      </w:r>
      <w:r w:rsidR="00B26E83">
        <w:t>subsection</w:t>
      </w:r>
      <w:r>
        <w:t xml:space="preserve"> (2).</w:t>
      </w:r>
    </w:p>
    <w:p w14:paraId="0AC6C81E" w14:textId="77777777" w:rsidR="00F03266" w:rsidRDefault="00F03266" w:rsidP="00155E0E">
      <w:pPr>
        <w:pStyle w:val="SideNote"/>
        <w:framePr w:wrap="around"/>
      </w:pPr>
      <w:r>
        <w:t>S. 201O inserted by No. 103/1997 s. 3.</w:t>
      </w:r>
    </w:p>
    <w:p w14:paraId="06F7D43C" w14:textId="77777777" w:rsidR="00F03266" w:rsidRDefault="00F03266" w:rsidP="00B26E83">
      <w:pPr>
        <w:pStyle w:val="DraftHeading1"/>
        <w:tabs>
          <w:tab w:val="right" w:pos="680"/>
        </w:tabs>
        <w:ind w:left="850" w:hanging="850"/>
      </w:pPr>
      <w:r>
        <w:tab/>
      </w:r>
      <w:bookmarkStart w:id="617" w:name="_Toc201839684"/>
      <w:r>
        <w:t>201O</w:t>
      </w:r>
      <w:r w:rsidR="00B26E83">
        <w:tab/>
      </w:r>
      <w:r>
        <w:t>Order for removal of easement or restriction</w:t>
      </w:r>
      <w:bookmarkEnd w:id="617"/>
    </w:p>
    <w:p w14:paraId="6C95B126" w14:textId="77777777" w:rsidR="00F03266" w:rsidRDefault="00F03266">
      <w:pPr>
        <w:pStyle w:val="DraftHeading2"/>
        <w:tabs>
          <w:tab w:val="right" w:pos="1247"/>
        </w:tabs>
        <w:ind w:left="1361" w:hanging="1361"/>
      </w:pPr>
      <w:r>
        <w:tab/>
        <w:t>(1)</w:t>
      </w:r>
      <w:r>
        <w:tab/>
        <w:t>On a recommendation under section 201N, the Governor in Council, by order published in the Government Gazette, may remove the easement or restriction.</w:t>
      </w:r>
    </w:p>
    <w:p w14:paraId="45B9F737" w14:textId="77777777" w:rsidR="00F03266" w:rsidRDefault="00F03266">
      <w:pPr>
        <w:pStyle w:val="DraftHeading2"/>
        <w:tabs>
          <w:tab w:val="right" w:pos="1247"/>
        </w:tabs>
        <w:ind w:left="1361" w:hanging="1361"/>
      </w:pPr>
      <w:r>
        <w:tab/>
        <w:t>(2)</w:t>
      </w:r>
      <w:r>
        <w:tab/>
        <w:t>On the publication of the order, the easement or restriction is extinguished.</w:t>
      </w:r>
    </w:p>
    <w:p w14:paraId="0A4DCEED" w14:textId="77777777" w:rsidR="00F03266" w:rsidRDefault="00F03266" w:rsidP="00155E0E">
      <w:pPr>
        <w:pStyle w:val="SideNote"/>
        <w:framePr w:wrap="around"/>
      </w:pPr>
      <w:r>
        <w:t>S. 201P inserted by No. 103/1997 s. 3.</w:t>
      </w:r>
    </w:p>
    <w:p w14:paraId="66081AAF" w14:textId="77777777" w:rsidR="00F03266" w:rsidRDefault="00F03266" w:rsidP="00B26E83">
      <w:pPr>
        <w:pStyle w:val="DraftHeading1"/>
        <w:tabs>
          <w:tab w:val="right" w:pos="680"/>
        </w:tabs>
        <w:ind w:left="850" w:hanging="850"/>
      </w:pPr>
      <w:r>
        <w:tab/>
      </w:r>
      <w:bookmarkStart w:id="618" w:name="_Toc201839685"/>
      <w:r>
        <w:t>201P</w:t>
      </w:r>
      <w:r w:rsidR="00B26E83">
        <w:tab/>
      </w:r>
      <w:r>
        <w:t>Compensation</w:t>
      </w:r>
      <w:bookmarkEnd w:id="618"/>
    </w:p>
    <w:p w14:paraId="5FF49B71" w14:textId="77777777" w:rsidR="00F03266" w:rsidRDefault="00F03266">
      <w:pPr>
        <w:pStyle w:val="DraftHeading2"/>
        <w:tabs>
          <w:tab w:val="right" w:pos="1247"/>
        </w:tabs>
        <w:ind w:left="1361" w:hanging="1361"/>
      </w:pPr>
      <w:r>
        <w:tab/>
        <w:t>(1)</w:t>
      </w:r>
      <w:r>
        <w:tab/>
        <w:t>If an order is mad</w:t>
      </w:r>
      <w:r w:rsidR="00A011D8">
        <w:t>e under section 201L or section </w:t>
      </w:r>
      <w:r>
        <w:t>201O, the Secretary must make provision for the payment of compensation—</w:t>
      </w:r>
    </w:p>
    <w:p w14:paraId="45FC1F28" w14:textId="77777777" w:rsidR="00F03266" w:rsidRDefault="00F03266">
      <w:pPr>
        <w:pStyle w:val="DraftHeading3"/>
        <w:tabs>
          <w:tab w:val="right" w:pos="1758"/>
        </w:tabs>
        <w:ind w:left="1871" w:hanging="1871"/>
      </w:pPr>
      <w:r>
        <w:tab/>
        <w:t>(a)</w:t>
      </w:r>
      <w:r>
        <w:tab/>
        <w:t>to any person in whom the land comprised in the road or part of the road is vested; and</w:t>
      </w:r>
    </w:p>
    <w:p w14:paraId="74442AF4" w14:textId="77777777" w:rsidR="00F03266" w:rsidRDefault="00F03266">
      <w:pPr>
        <w:pStyle w:val="DraftHeading3"/>
        <w:tabs>
          <w:tab w:val="right" w:pos="1758"/>
        </w:tabs>
        <w:ind w:left="1871" w:hanging="1871"/>
      </w:pPr>
      <w:r>
        <w:tab/>
        <w:t>(b)</w:t>
      </w:r>
      <w:r>
        <w:tab/>
        <w:t>to any owner of property which in the opinion of the Secretary is likely to be substantially affected by the closure of the road or the removal of the easement or restriction.</w:t>
      </w:r>
    </w:p>
    <w:p w14:paraId="7630C248" w14:textId="77777777" w:rsidR="002848E9" w:rsidRDefault="002848E9" w:rsidP="002848E9"/>
    <w:p w14:paraId="479A36DF" w14:textId="77777777" w:rsidR="002848E9" w:rsidRPr="002848E9" w:rsidRDefault="002848E9" w:rsidP="002848E9"/>
    <w:p w14:paraId="0237E674" w14:textId="77777777" w:rsidR="00F03266" w:rsidRDefault="00F03266">
      <w:pPr>
        <w:pStyle w:val="DraftHeading2"/>
        <w:tabs>
          <w:tab w:val="right" w:pos="1247"/>
        </w:tabs>
        <w:ind w:left="1361" w:hanging="1361"/>
      </w:pPr>
      <w:r>
        <w:tab/>
        <w:t>(2)</w:t>
      </w:r>
      <w:r>
        <w:tab/>
        <w:t>The Minister may certify that, having regard to the</w:t>
      </w:r>
      <w:r w:rsidR="00F14D26">
        <w:t> </w:t>
      </w:r>
      <w:r>
        <w:t xml:space="preserve">extent to which a person referred to in </w:t>
      </w:r>
      <w:r w:rsidR="00B26E83">
        <w:t>subsection</w:t>
      </w:r>
      <w:r>
        <w:t xml:space="preserve"> (1) is or is likely to be affected by the closure of the road or the removal of the easement or restriction, the compensation payable to that person should not exceed the amount stated in the certificate (not being less than $400).</w:t>
      </w:r>
    </w:p>
    <w:p w14:paraId="359090A9" w14:textId="77777777" w:rsidR="00F03266" w:rsidRDefault="00F03266">
      <w:pPr>
        <w:pStyle w:val="DraftHeading2"/>
        <w:tabs>
          <w:tab w:val="right" w:pos="1247"/>
        </w:tabs>
        <w:ind w:left="1361" w:hanging="1361"/>
      </w:pPr>
      <w:r>
        <w:tab/>
        <w:t>(3)</w:t>
      </w:r>
      <w:r>
        <w:tab/>
        <w:t xml:space="preserve">If the Minister so certifies under </w:t>
      </w:r>
      <w:r w:rsidR="00B26E83">
        <w:t>subsection</w:t>
      </w:r>
      <w:r>
        <w:t xml:space="preserve"> (2), the amount stated in the certificate in respect of that person shall be the full amount payable to him or her under </w:t>
      </w:r>
      <w:r w:rsidR="00B26E83">
        <w:t>subsection</w:t>
      </w:r>
      <w:r>
        <w:t xml:space="preserve"> (1) by the Secretary by way of compensation.</w:t>
      </w:r>
    </w:p>
    <w:p w14:paraId="060A76CC" w14:textId="77777777" w:rsidR="00F03266" w:rsidRDefault="00F03266">
      <w:pPr>
        <w:pStyle w:val="DraftHeading2"/>
        <w:tabs>
          <w:tab w:val="right" w:pos="1247"/>
        </w:tabs>
        <w:ind w:left="1361" w:hanging="1361"/>
      </w:pPr>
      <w:r>
        <w:tab/>
        <w:t>(4)</w:t>
      </w:r>
      <w:r>
        <w:tab/>
        <w:t xml:space="preserve">If the Minister is satisfied that a person who might be entitled to compensation under </w:t>
      </w:r>
      <w:r w:rsidR="00B26E83">
        <w:t>subsection</w:t>
      </w:r>
      <w:r>
        <w:t xml:space="preserve"> (1) cannot be found, the Minister may direct that no provision, or such provision as the Minister specifies, shall be made for payment of compensation to that person.</w:t>
      </w:r>
    </w:p>
    <w:p w14:paraId="5A7C1A98" w14:textId="77777777" w:rsidR="00F03266" w:rsidRDefault="00F03266">
      <w:pPr>
        <w:pStyle w:val="DraftHeading2"/>
        <w:tabs>
          <w:tab w:val="right" w:pos="1247"/>
        </w:tabs>
        <w:ind w:left="1361" w:hanging="1361"/>
      </w:pPr>
      <w:r>
        <w:tab/>
        <w:t>(5)</w:t>
      </w:r>
      <w:r>
        <w:tab/>
        <w:t xml:space="preserve">If neither </w:t>
      </w:r>
      <w:r w:rsidR="00B26E83">
        <w:t>subsection</w:t>
      </w:r>
      <w:r>
        <w:t xml:space="preserve"> (3) nor (4) applies, the compensation payable under </w:t>
      </w:r>
      <w:r w:rsidR="00B26E83">
        <w:t>subsection</w:t>
      </w:r>
      <w:r>
        <w:t xml:space="preserve"> (1) to a person—</w:t>
      </w:r>
    </w:p>
    <w:p w14:paraId="661512AE" w14:textId="77777777" w:rsidR="00F03266" w:rsidRDefault="00F03266">
      <w:pPr>
        <w:pStyle w:val="DraftHeading3"/>
        <w:tabs>
          <w:tab w:val="right" w:pos="1758"/>
        </w:tabs>
        <w:ind w:left="1871" w:hanging="1871"/>
      </w:pPr>
      <w:r>
        <w:tab/>
        <w:t>(a)</w:t>
      </w:r>
      <w:r>
        <w:tab/>
        <w:t>shall be as agreed between the Secretary and the person; or</w:t>
      </w:r>
    </w:p>
    <w:p w14:paraId="517A98C4" w14:textId="77777777" w:rsidR="00F03266" w:rsidRDefault="00F03266">
      <w:pPr>
        <w:pStyle w:val="DraftHeading3"/>
        <w:tabs>
          <w:tab w:val="right" w:pos="1758"/>
        </w:tabs>
        <w:ind w:left="1871" w:hanging="1871"/>
      </w:pPr>
      <w:r>
        <w:tab/>
        <w:t>(b)</w:t>
      </w:r>
      <w:r>
        <w:tab/>
        <w:t>if agreement is not reached, shall be determined in accordance with Part 10 of the</w:t>
      </w:r>
      <w:r w:rsidR="000441F8">
        <w:rPr>
          <w:b/>
        </w:rPr>
        <w:t> </w:t>
      </w:r>
      <w:r>
        <w:rPr>
          <w:b/>
        </w:rPr>
        <w:t xml:space="preserve">Land Acquisition and Compensation Act 1986 </w:t>
      </w:r>
      <w:r>
        <w:t>as if the amount of compensation payable were a disputed claim.</w:t>
      </w:r>
    </w:p>
    <w:p w14:paraId="67438532" w14:textId="77777777" w:rsidR="00F03266" w:rsidRDefault="00F03266" w:rsidP="00155E0E">
      <w:pPr>
        <w:pStyle w:val="SideNote"/>
        <w:framePr w:wrap="around"/>
      </w:pPr>
      <w:r>
        <w:t>S. 201Q inserted by No. 103/1997 s. 3.</w:t>
      </w:r>
    </w:p>
    <w:p w14:paraId="2459C1E2" w14:textId="77777777" w:rsidR="00F03266" w:rsidRDefault="00F03266" w:rsidP="00B26E83">
      <w:pPr>
        <w:pStyle w:val="DraftHeading1"/>
        <w:tabs>
          <w:tab w:val="right" w:pos="680"/>
        </w:tabs>
        <w:ind w:left="850" w:hanging="850"/>
      </w:pPr>
      <w:r>
        <w:tab/>
      </w:r>
      <w:bookmarkStart w:id="619" w:name="_Toc201839686"/>
      <w:r>
        <w:t>201Q</w:t>
      </w:r>
      <w:r w:rsidR="00B26E83">
        <w:tab/>
      </w:r>
      <w:r>
        <w:t>Action by Registrar of Titles and Registrar-General</w:t>
      </w:r>
      <w:bookmarkEnd w:id="619"/>
    </w:p>
    <w:p w14:paraId="226FB21A" w14:textId="77777777" w:rsidR="00F03266" w:rsidRDefault="00F03266">
      <w:pPr>
        <w:pStyle w:val="DraftHeading2"/>
        <w:tabs>
          <w:tab w:val="right" w:pos="1247"/>
        </w:tabs>
        <w:ind w:left="1361" w:hanging="1361"/>
      </w:pPr>
      <w:r>
        <w:tab/>
        <w:t>(1)</w:t>
      </w:r>
      <w:r>
        <w:tab/>
        <w:t xml:space="preserve">The publication of an order under section 201L brings the land under the operation of the </w:t>
      </w:r>
      <w:r>
        <w:rPr>
          <w:b/>
        </w:rPr>
        <w:t>Transfer of Land Act 1958</w:t>
      </w:r>
      <w:r>
        <w:t xml:space="preserve"> if it is not already under that Act.</w:t>
      </w:r>
    </w:p>
    <w:p w14:paraId="32104F5C" w14:textId="77777777" w:rsidR="002848E9" w:rsidRPr="002848E9" w:rsidRDefault="002848E9" w:rsidP="002848E9"/>
    <w:p w14:paraId="36C153F0" w14:textId="77777777" w:rsidR="00F03266" w:rsidRDefault="00F03266">
      <w:pPr>
        <w:pStyle w:val="DraftHeading2"/>
        <w:tabs>
          <w:tab w:val="right" w:pos="1247"/>
        </w:tabs>
        <w:ind w:left="1361" w:hanging="1361"/>
      </w:pPr>
      <w:r>
        <w:tab/>
        <w:t>(2)</w:t>
      </w:r>
      <w:r>
        <w:tab/>
        <w:t>If an order is made under section 201L in relation to land, the Registrar of Titles, on being requested to do so and on production of the relevant order—</w:t>
      </w:r>
    </w:p>
    <w:p w14:paraId="31BDFE06" w14:textId="77777777" w:rsidR="00F03266" w:rsidRDefault="00F03266">
      <w:pPr>
        <w:pStyle w:val="DraftHeading3"/>
        <w:tabs>
          <w:tab w:val="right" w:pos="1758"/>
        </w:tabs>
        <w:ind w:left="1871" w:hanging="1871"/>
      </w:pPr>
      <w:r>
        <w:tab/>
        <w:t>(a)</w:t>
      </w:r>
      <w:r>
        <w:tab/>
        <w:t>must make any recordings in the Register that are necessary because of the order; and</w:t>
      </w:r>
    </w:p>
    <w:p w14:paraId="60C6EBDE" w14:textId="77777777" w:rsidR="00F03266" w:rsidRDefault="00F03266">
      <w:pPr>
        <w:pStyle w:val="DraftHeading3"/>
        <w:tabs>
          <w:tab w:val="right" w:pos="1758"/>
        </w:tabs>
        <w:ind w:left="1871" w:hanging="1871"/>
      </w:pPr>
      <w:r>
        <w:tab/>
        <w:t>(b)</w:t>
      </w:r>
      <w:r>
        <w:tab/>
        <w:t>may create a folio of the Register recording the Secretary as the registered proprietor of the land.</w:t>
      </w:r>
    </w:p>
    <w:p w14:paraId="4A538C9F" w14:textId="77777777" w:rsidR="00F03266" w:rsidRDefault="00F03266">
      <w:pPr>
        <w:pStyle w:val="DraftHeading2"/>
        <w:tabs>
          <w:tab w:val="right" w:pos="1247"/>
        </w:tabs>
        <w:ind w:left="1361" w:hanging="1361"/>
      </w:pPr>
      <w:r>
        <w:tab/>
        <w:t>(3)</w:t>
      </w:r>
      <w:r>
        <w:tab/>
        <w:t>If an order under section 201L or 201O affects the</w:t>
      </w:r>
      <w:r w:rsidR="000441F8">
        <w:rPr>
          <w:b/>
        </w:rPr>
        <w:t> </w:t>
      </w:r>
      <w:r>
        <w:t xml:space="preserve">right, estate or interest of the registered proprietor of land in a folio of the Register under the </w:t>
      </w:r>
      <w:r>
        <w:rPr>
          <w:b/>
        </w:rPr>
        <w:t>Transfer of Land Act 1958</w:t>
      </w:r>
      <w:r>
        <w:t xml:space="preserve"> in respect of an easement or restriction recorded on that folio or implied by statute appurtenant to the land, the Registrar of Titles on being requested to do so and on production of the relevant order, must delete from the folio the recording of that easement or restriction to the extent to which it has been extinguished.</w:t>
      </w:r>
    </w:p>
    <w:p w14:paraId="02469BF6" w14:textId="77777777" w:rsidR="00F03266" w:rsidRDefault="00F03266">
      <w:pPr>
        <w:pStyle w:val="DraftHeading2"/>
        <w:tabs>
          <w:tab w:val="right" w:pos="1247"/>
        </w:tabs>
        <w:ind w:left="1361" w:hanging="1361"/>
      </w:pPr>
      <w:r>
        <w:tab/>
        <w:t>(4)</w:t>
      </w:r>
      <w:r>
        <w:tab/>
        <w:t xml:space="preserve">If the description of any land under the operation of the </w:t>
      </w:r>
      <w:r>
        <w:rPr>
          <w:b/>
        </w:rPr>
        <w:t>Transfer of Land Act 1958</w:t>
      </w:r>
      <w:r>
        <w:t xml:space="preserve"> or a folio of the Register is or may be affected by any order made under this Part closing a road or part of a road or removing an easement or restriction, the Registrar of Titles may make any amendment in that description or folio which is in his or her opinion necessary or desirable.</w:t>
      </w:r>
    </w:p>
    <w:p w14:paraId="69D9EAEE" w14:textId="77777777" w:rsidR="00F03266" w:rsidRDefault="00F03266" w:rsidP="00155E0E">
      <w:pPr>
        <w:pStyle w:val="SideNote"/>
        <w:framePr w:wrap="around"/>
      </w:pPr>
      <w:r>
        <w:t>S. 201Q(5) repealed by No. 85/1998 s. 24(Sch. item 45.10).</w:t>
      </w:r>
    </w:p>
    <w:p w14:paraId="6816A000" w14:textId="77777777" w:rsidR="00F03266" w:rsidRDefault="00F03266">
      <w:pPr>
        <w:pStyle w:val="Stars"/>
      </w:pPr>
      <w:r>
        <w:tab/>
        <w:t>*</w:t>
      </w:r>
      <w:r>
        <w:tab/>
        <w:t>*</w:t>
      </w:r>
      <w:r>
        <w:tab/>
        <w:t>*</w:t>
      </w:r>
      <w:r>
        <w:tab/>
        <w:t>*</w:t>
      </w:r>
      <w:r>
        <w:tab/>
        <w:t>*</w:t>
      </w:r>
    </w:p>
    <w:p w14:paraId="4705144A" w14:textId="77777777" w:rsidR="00F03266" w:rsidRDefault="00F03266"/>
    <w:p w14:paraId="28E83121" w14:textId="77777777" w:rsidR="0029770C" w:rsidRDefault="0029770C"/>
    <w:p w14:paraId="6B119F5F" w14:textId="77777777" w:rsidR="004F4FB7" w:rsidRDefault="004F4FB7">
      <w:pPr>
        <w:suppressLineNumbers w:val="0"/>
        <w:overflowPunct/>
        <w:autoSpaceDE/>
        <w:autoSpaceDN/>
        <w:adjustRightInd/>
        <w:spacing w:before="0"/>
        <w:textAlignment w:val="auto"/>
        <w:rPr>
          <w:b/>
          <w:sz w:val="32"/>
          <w:lang w:val="en-US"/>
        </w:rPr>
      </w:pPr>
      <w:r>
        <w:rPr>
          <w:caps/>
          <w:sz w:val="32"/>
          <w:lang w:val="en-US"/>
        </w:rPr>
        <w:br w:type="page"/>
      </w:r>
    </w:p>
    <w:p w14:paraId="0DA7904A" w14:textId="25D38157" w:rsidR="004F4FB7" w:rsidRDefault="004F4FB7" w:rsidP="00155E0E">
      <w:pPr>
        <w:pStyle w:val="SideNote"/>
        <w:framePr w:wrap="around"/>
        <w:rPr>
          <w:lang w:val="en-US"/>
        </w:rPr>
      </w:pPr>
      <w:r>
        <w:rPr>
          <w:lang w:val="en-US"/>
        </w:rPr>
        <w:t>Pt 9AB (Heading</w:t>
      </w:r>
      <w:r w:rsidR="00441468">
        <w:rPr>
          <w:lang w:val="en-US"/>
        </w:rPr>
        <w:t>s</w:t>
      </w:r>
      <w:r>
        <w:rPr>
          <w:lang w:val="en-US"/>
        </w:rPr>
        <w:t xml:space="preserve"> and ss 201QA–201QT) inserted by No. 48/2024 s. 45.</w:t>
      </w:r>
    </w:p>
    <w:p w14:paraId="7E93E5DC" w14:textId="3E95B3C2" w:rsidR="004F4FB7" w:rsidRDefault="004F4FB7" w:rsidP="004F4FB7">
      <w:pPr>
        <w:pStyle w:val="Heading-PART"/>
        <w:rPr>
          <w:caps w:val="0"/>
          <w:sz w:val="32"/>
          <w:lang w:val="en-US"/>
        </w:rPr>
      </w:pPr>
      <w:bookmarkStart w:id="620" w:name="_Toc201839687"/>
      <w:r w:rsidRPr="00751539">
        <w:rPr>
          <w:caps w:val="0"/>
          <w:sz w:val="32"/>
          <w:lang w:val="en-US"/>
        </w:rPr>
        <w:t>Part 9AB—Precinct project development</w:t>
      </w:r>
      <w:bookmarkEnd w:id="620"/>
    </w:p>
    <w:p w14:paraId="74E6E1B3" w14:textId="77777777" w:rsidR="001474F5" w:rsidRDefault="001474F5" w:rsidP="001474F5">
      <w:pPr>
        <w:rPr>
          <w:lang w:val="en-US"/>
        </w:rPr>
      </w:pPr>
    </w:p>
    <w:p w14:paraId="037B255A" w14:textId="77777777" w:rsidR="00441468" w:rsidRPr="001474F5" w:rsidRDefault="00441468" w:rsidP="00751539">
      <w:pPr>
        <w:rPr>
          <w:lang w:val="en-US"/>
        </w:rPr>
      </w:pPr>
    </w:p>
    <w:p w14:paraId="0AE637D0" w14:textId="77777777" w:rsidR="004F4FB7" w:rsidRPr="00751539" w:rsidRDefault="004F4FB7" w:rsidP="00751539">
      <w:pPr>
        <w:pStyle w:val="Heading-DIVISION"/>
        <w:rPr>
          <w:sz w:val="28"/>
          <w:lang w:val="en-US"/>
        </w:rPr>
      </w:pPr>
      <w:bookmarkStart w:id="621" w:name="_Toc201839688"/>
      <w:r w:rsidRPr="00751539">
        <w:rPr>
          <w:sz w:val="28"/>
          <w:lang w:val="en-US"/>
        </w:rPr>
        <w:t>Division 1—Preliminary</w:t>
      </w:r>
      <w:bookmarkEnd w:id="621"/>
    </w:p>
    <w:p w14:paraId="384A2182" w14:textId="270F13CD" w:rsidR="001474F5" w:rsidRPr="00751539" w:rsidRDefault="001474F5" w:rsidP="00155E0E">
      <w:pPr>
        <w:pStyle w:val="SideNote"/>
        <w:framePr w:wrap="around"/>
      </w:pPr>
      <w:r>
        <w:rPr>
          <w:lang w:val="en-US"/>
        </w:rPr>
        <w:t>S. 201QA inserted</w:t>
      </w:r>
      <w:r>
        <w:t> by No. 48/2024 s. 45.</w:t>
      </w:r>
    </w:p>
    <w:p w14:paraId="3CF7E906" w14:textId="365364AD" w:rsidR="004F4FB7" w:rsidRPr="00840642" w:rsidRDefault="004F4FB7" w:rsidP="00751539">
      <w:pPr>
        <w:pStyle w:val="DraftHeading1"/>
        <w:tabs>
          <w:tab w:val="right" w:pos="680"/>
        </w:tabs>
        <w:ind w:left="850" w:hanging="850"/>
        <w:rPr>
          <w:lang w:val="en-US"/>
        </w:rPr>
      </w:pPr>
      <w:bookmarkStart w:id="622" w:name="_Toc201839689"/>
      <w:r w:rsidRPr="004F4FB7">
        <w:rPr>
          <w:lang w:val="en-US"/>
        </w:rPr>
        <w:t>201QA</w:t>
      </w:r>
      <w:r w:rsidRPr="00840642">
        <w:rPr>
          <w:lang w:val="en-US"/>
        </w:rPr>
        <w:tab/>
        <w:t>Definitions</w:t>
      </w:r>
      <w:bookmarkEnd w:id="622"/>
    </w:p>
    <w:p w14:paraId="0DB36971" w14:textId="77777777" w:rsidR="004F4FB7" w:rsidRPr="00840642" w:rsidRDefault="004F4FB7" w:rsidP="00751539">
      <w:pPr>
        <w:pStyle w:val="BodySectionSub"/>
        <w:rPr>
          <w:lang w:val="en-US"/>
        </w:rPr>
      </w:pPr>
      <w:r w:rsidRPr="00840642">
        <w:rPr>
          <w:lang w:val="en-US"/>
        </w:rPr>
        <w:t>In this Part—</w:t>
      </w:r>
    </w:p>
    <w:p w14:paraId="36E0DADC" w14:textId="77777777" w:rsidR="004F4FB7" w:rsidRPr="00840642" w:rsidRDefault="004F4FB7" w:rsidP="00751539">
      <w:pPr>
        <w:pStyle w:val="DraftDefinition2"/>
      </w:pPr>
      <w:r w:rsidRPr="00840642">
        <w:rPr>
          <w:b/>
          <w:i/>
        </w:rPr>
        <w:t>applicable project area</w:t>
      </w:r>
      <w:r w:rsidRPr="00840642">
        <w:t>, in relation to a precinct project, means—</w:t>
      </w:r>
    </w:p>
    <w:p w14:paraId="6B38F659" w14:textId="0058848B" w:rsidR="004F4FB7" w:rsidRPr="00840642" w:rsidRDefault="004F4FB7" w:rsidP="00751539">
      <w:pPr>
        <w:pStyle w:val="DraftHeading4"/>
        <w:tabs>
          <w:tab w:val="right" w:pos="2268"/>
        </w:tabs>
        <w:ind w:left="2381" w:hanging="2381"/>
      </w:pPr>
      <w:r>
        <w:tab/>
      </w:r>
      <w:r w:rsidRPr="004F4FB7">
        <w:t>(a)</w:t>
      </w:r>
      <w:r w:rsidRPr="00840642">
        <w:tab/>
        <w:t>if a project completion declaration is declaring that the whole of a precinct project is complete, the whole of the project area for the project; or</w:t>
      </w:r>
    </w:p>
    <w:p w14:paraId="034F98AA" w14:textId="4048F686" w:rsidR="004F4FB7" w:rsidRPr="00840642" w:rsidRDefault="004F4FB7" w:rsidP="00751539">
      <w:pPr>
        <w:pStyle w:val="DraftHeading4"/>
        <w:tabs>
          <w:tab w:val="right" w:pos="2268"/>
        </w:tabs>
        <w:ind w:left="2381" w:hanging="2381"/>
      </w:pPr>
      <w:r>
        <w:tab/>
      </w:r>
      <w:r w:rsidRPr="004F4FB7">
        <w:t>(b)</w:t>
      </w:r>
      <w:r w:rsidRPr="00840642">
        <w:tab/>
        <w:t>if a project completion declaration is declaring that part of a precinct project is complete, that part of the project area related to the completed part of the project;</w:t>
      </w:r>
    </w:p>
    <w:p w14:paraId="1FA06DA1" w14:textId="77777777" w:rsidR="004F4FB7" w:rsidRPr="00840642" w:rsidRDefault="004F4FB7" w:rsidP="00751539">
      <w:pPr>
        <w:pStyle w:val="DraftDefinition2"/>
      </w:pPr>
      <w:r w:rsidRPr="00840642">
        <w:rPr>
          <w:b/>
          <w:i/>
        </w:rPr>
        <w:t xml:space="preserve">building </w:t>
      </w:r>
      <w:r w:rsidRPr="00840642">
        <w:t>includes—</w:t>
      </w:r>
    </w:p>
    <w:p w14:paraId="689A71FC" w14:textId="3B872EB4" w:rsidR="004F4FB7" w:rsidRPr="00840642" w:rsidRDefault="004F4FB7" w:rsidP="00751539">
      <w:pPr>
        <w:pStyle w:val="DraftHeading4"/>
        <w:tabs>
          <w:tab w:val="right" w:pos="2268"/>
        </w:tabs>
        <w:ind w:left="2381" w:hanging="2381"/>
      </w:pPr>
      <w:r>
        <w:tab/>
      </w:r>
      <w:r w:rsidRPr="004F4FB7">
        <w:t>(a)</w:t>
      </w:r>
      <w:r w:rsidRPr="00840642">
        <w:tab/>
        <w:t>a structure; and</w:t>
      </w:r>
    </w:p>
    <w:p w14:paraId="0813BFBF" w14:textId="6E90A4D0" w:rsidR="004F4FB7" w:rsidRPr="00840642" w:rsidRDefault="004F4FB7" w:rsidP="00751539">
      <w:pPr>
        <w:pStyle w:val="DraftHeading4"/>
        <w:tabs>
          <w:tab w:val="right" w:pos="2268"/>
        </w:tabs>
        <w:ind w:left="2381" w:hanging="2381"/>
      </w:pPr>
      <w:r>
        <w:tab/>
      </w:r>
      <w:r w:rsidRPr="004F4FB7">
        <w:t>(b)</w:t>
      </w:r>
      <w:r w:rsidRPr="00840642">
        <w:tab/>
        <w:t>a temporary building; and</w:t>
      </w:r>
    </w:p>
    <w:p w14:paraId="78AFA4C7" w14:textId="388B1F57" w:rsidR="004F4FB7" w:rsidRPr="00840642" w:rsidRDefault="004F4FB7" w:rsidP="00751539">
      <w:pPr>
        <w:pStyle w:val="DraftHeading4"/>
        <w:tabs>
          <w:tab w:val="right" w:pos="2268"/>
        </w:tabs>
        <w:ind w:left="2381" w:hanging="2381"/>
      </w:pPr>
      <w:r>
        <w:tab/>
      </w:r>
      <w:r w:rsidRPr="004F4FB7">
        <w:t>(c)</w:t>
      </w:r>
      <w:r w:rsidRPr="00840642">
        <w:tab/>
        <w:t>a temporary structure; and</w:t>
      </w:r>
    </w:p>
    <w:p w14:paraId="05514E72" w14:textId="2A7CB099" w:rsidR="004F4FB7" w:rsidRPr="00840642" w:rsidRDefault="004F4FB7" w:rsidP="00751539">
      <w:pPr>
        <w:pStyle w:val="DraftHeading4"/>
        <w:tabs>
          <w:tab w:val="right" w:pos="2268"/>
        </w:tabs>
        <w:ind w:left="2381" w:hanging="2381"/>
      </w:pPr>
      <w:r>
        <w:tab/>
      </w:r>
      <w:r w:rsidRPr="004F4FB7">
        <w:t>(d)</w:t>
      </w:r>
      <w:r w:rsidRPr="00840642">
        <w:tab/>
        <w:t>any part of a building or structure; and</w:t>
      </w:r>
    </w:p>
    <w:p w14:paraId="1B3B3179" w14:textId="418E0EAA" w:rsidR="004F4FB7" w:rsidRPr="00840642" w:rsidRDefault="004F4FB7" w:rsidP="00751539">
      <w:pPr>
        <w:pStyle w:val="DraftHeading4"/>
        <w:tabs>
          <w:tab w:val="right" w:pos="2268"/>
        </w:tabs>
        <w:ind w:left="2381" w:hanging="2381"/>
      </w:pPr>
      <w:r>
        <w:tab/>
      </w:r>
      <w:r w:rsidRPr="004F4FB7">
        <w:t>(e)</w:t>
      </w:r>
      <w:r w:rsidRPr="00840642">
        <w:tab/>
        <w:t>a fence; and</w:t>
      </w:r>
    </w:p>
    <w:p w14:paraId="48E5C26D" w14:textId="27CCF57E" w:rsidR="004F4FB7" w:rsidRPr="00840642" w:rsidRDefault="004F4FB7" w:rsidP="00751539">
      <w:pPr>
        <w:pStyle w:val="DraftHeading4"/>
        <w:tabs>
          <w:tab w:val="right" w:pos="2268"/>
        </w:tabs>
        <w:ind w:left="2381" w:hanging="2381"/>
      </w:pPr>
      <w:r>
        <w:tab/>
      </w:r>
      <w:r w:rsidRPr="004F4FB7">
        <w:t>(f)</w:t>
      </w:r>
      <w:r w:rsidRPr="00840642">
        <w:tab/>
        <w:t>a wall; and</w:t>
      </w:r>
    </w:p>
    <w:p w14:paraId="3160B6C6" w14:textId="24099DCA" w:rsidR="004F4FB7" w:rsidRPr="00840642" w:rsidRDefault="004F4FB7" w:rsidP="00751539">
      <w:pPr>
        <w:pStyle w:val="DraftHeading4"/>
        <w:tabs>
          <w:tab w:val="right" w:pos="2268"/>
        </w:tabs>
        <w:ind w:left="2381" w:hanging="2381"/>
      </w:pPr>
      <w:r>
        <w:tab/>
      </w:r>
      <w:r w:rsidRPr="004F4FB7">
        <w:t>(g)</w:t>
      </w:r>
      <w:r w:rsidRPr="00840642">
        <w:tab/>
        <w:t>an out-building; and</w:t>
      </w:r>
    </w:p>
    <w:p w14:paraId="6650A856" w14:textId="09EDA7CA" w:rsidR="004F4FB7" w:rsidRPr="00840642" w:rsidRDefault="004F4FB7" w:rsidP="00751539">
      <w:pPr>
        <w:pStyle w:val="DraftHeading4"/>
        <w:tabs>
          <w:tab w:val="right" w:pos="2268"/>
        </w:tabs>
        <w:ind w:left="2381" w:hanging="2381"/>
      </w:pPr>
      <w:r>
        <w:tab/>
      </w:r>
      <w:r w:rsidRPr="004F4FB7">
        <w:t>(h)</w:t>
      </w:r>
      <w:r w:rsidRPr="00840642">
        <w:tab/>
        <w:t>a service installation; and</w:t>
      </w:r>
    </w:p>
    <w:p w14:paraId="3F56E65A" w14:textId="28E92D8C" w:rsidR="004F4FB7" w:rsidRPr="00840642" w:rsidRDefault="004F4FB7" w:rsidP="00751539">
      <w:pPr>
        <w:pStyle w:val="DraftHeading4"/>
        <w:tabs>
          <w:tab w:val="right" w:pos="2268"/>
        </w:tabs>
        <w:ind w:left="2381" w:hanging="2381"/>
      </w:pPr>
      <w:r>
        <w:tab/>
      </w:r>
      <w:r w:rsidRPr="004F4FB7">
        <w:t>(i)</w:t>
      </w:r>
      <w:r w:rsidRPr="00840642">
        <w:tab/>
        <w:t>other appurtenances of a building;</w:t>
      </w:r>
    </w:p>
    <w:p w14:paraId="03CFCEE2" w14:textId="77777777" w:rsidR="004F4FB7" w:rsidRPr="00840642" w:rsidRDefault="004F4FB7" w:rsidP="00751539">
      <w:pPr>
        <w:pStyle w:val="DraftDefinition2"/>
      </w:pPr>
      <w:r w:rsidRPr="00840642">
        <w:rPr>
          <w:b/>
          <w:bCs/>
          <w:i/>
          <w:iCs/>
        </w:rPr>
        <w:t>Council</w:t>
      </w:r>
      <w:r w:rsidRPr="00840642">
        <w:t xml:space="preserve"> has the same meaning as in the </w:t>
      </w:r>
      <w:r w:rsidRPr="00840642">
        <w:rPr>
          <w:b/>
        </w:rPr>
        <w:t>Local Government Act 2020</w:t>
      </w:r>
      <w:r w:rsidRPr="00840642">
        <w:t>;</w:t>
      </w:r>
    </w:p>
    <w:p w14:paraId="564072D1" w14:textId="77777777" w:rsidR="004F4FB7" w:rsidRPr="00840642" w:rsidRDefault="004F4FB7" w:rsidP="00751539">
      <w:pPr>
        <w:pStyle w:val="DraftDefinition2"/>
      </w:pPr>
      <w:r w:rsidRPr="00751539">
        <w:rPr>
          <w:b/>
          <w:bCs/>
          <w:i/>
          <w:iCs/>
        </w:rPr>
        <w:t>development</w:t>
      </w:r>
      <w:r w:rsidRPr="00840642">
        <w:t xml:space="preserve"> includes—</w:t>
      </w:r>
    </w:p>
    <w:p w14:paraId="0181970B" w14:textId="4AEAAA02" w:rsidR="004F4FB7" w:rsidRPr="00840642" w:rsidRDefault="004F4FB7" w:rsidP="00751539">
      <w:pPr>
        <w:pStyle w:val="DraftHeading4"/>
        <w:tabs>
          <w:tab w:val="right" w:pos="2268"/>
        </w:tabs>
        <w:ind w:left="2381" w:hanging="2381"/>
      </w:pPr>
      <w:r>
        <w:tab/>
      </w:r>
      <w:r w:rsidRPr="004F4FB7">
        <w:t>(a)</w:t>
      </w:r>
      <w:r w:rsidRPr="00840642">
        <w:tab/>
        <w:t>the construction, extension, demolition, removal or excavation of precinct infrastructure or transport infrastructure; and</w:t>
      </w:r>
    </w:p>
    <w:p w14:paraId="638C2FAD" w14:textId="7BE4EA37" w:rsidR="004F4FB7" w:rsidRPr="00840642" w:rsidRDefault="004F4FB7" w:rsidP="00751539">
      <w:pPr>
        <w:pStyle w:val="DraftHeading4"/>
        <w:tabs>
          <w:tab w:val="right" w:pos="2268"/>
        </w:tabs>
        <w:ind w:left="2381" w:hanging="2381"/>
      </w:pPr>
      <w:r>
        <w:tab/>
      </w:r>
      <w:r w:rsidRPr="004F4FB7">
        <w:t>(b)</w:t>
      </w:r>
      <w:r w:rsidRPr="00840642">
        <w:tab/>
        <w:t>the decoration, construction or alteration of the inside or outside of, or the alteration of, precinct infrastructure or transport infrastructure; and</w:t>
      </w:r>
    </w:p>
    <w:p w14:paraId="140DDFE9" w14:textId="752542C8" w:rsidR="004F4FB7" w:rsidRPr="00840642" w:rsidRDefault="004F4FB7" w:rsidP="00751539">
      <w:pPr>
        <w:pStyle w:val="DraftHeading4"/>
        <w:tabs>
          <w:tab w:val="right" w:pos="2268"/>
        </w:tabs>
        <w:ind w:left="2381" w:hanging="2381"/>
      </w:pPr>
      <w:r>
        <w:tab/>
      </w:r>
      <w:r w:rsidRPr="004F4FB7">
        <w:t>(c)</w:t>
      </w:r>
      <w:r w:rsidRPr="00840642">
        <w:tab/>
        <w:t>tunnelling in or under land; and</w:t>
      </w:r>
    </w:p>
    <w:p w14:paraId="7353A756" w14:textId="00775711" w:rsidR="004F4FB7" w:rsidRPr="00840642" w:rsidRDefault="004F4FB7" w:rsidP="00751539">
      <w:pPr>
        <w:pStyle w:val="DraftHeading4"/>
        <w:tabs>
          <w:tab w:val="right" w:pos="2268"/>
        </w:tabs>
        <w:ind w:left="2381" w:hanging="2381"/>
      </w:pPr>
      <w:r>
        <w:tab/>
      </w:r>
      <w:r w:rsidRPr="004F4FB7">
        <w:t>(d)</w:t>
      </w:r>
      <w:r w:rsidRPr="00840642">
        <w:tab/>
        <w:t>the subdivision or consolidation of land, including airspace or a building; and</w:t>
      </w:r>
    </w:p>
    <w:p w14:paraId="6B478932" w14:textId="6AA73E45" w:rsidR="004F4FB7" w:rsidRPr="00840642" w:rsidRDefault="004F4FB7" w:rsidP="00751539">
      <w:pPr>
        <w:pStyle w:val="DraftHeading4"/>
        <w:tabs>
          <w:tab w:val="right" w:pos="2268"/>
        </w:tabs>
        <w:ind w:left="2381" w:hanging="2381"/>
      </w:pPr>
      <w:r>
        <w:tab/>
      </w:r>
      <w:r w:rsidRPr="004F4FB7">
        <w:t>(e)</w:t>
      </w:r>
      <w:r w:rsidRPr="00840642">
        <w:tab/>
        <w:t>the erection or removal of, or interference with, precinct infrastructure or transport infrastructure; and</w:t>
      </w:r>
    </w:p>
    <w:p w14:paraId="32674637" w14:textId="0420E1D6" w:rsidR="004F4FB7" w:rsidRPr="00840642" w:rsidRDefault="004F4FB7" w:rsidP="00751539">
      <w:pPr>
        <w:pStyle w:val="DraftHeading4"/>
        <w:tabs>
          <w:tab w:val="right" w:pos="2268"/>
        </w:tabs>
        <w:ind w:left="2381" w:hanging="2381"/>
      </w:pPr>
      <w:r>
        <w:tab/>
      </w:r>
      <w:r w:rsidRPr="004F4FB7">
        <w:t>(f)</w:t>
      </w:r>
      <w:r w:rsidRPr="00840642">
        <w:tab/>
        <w:t>any change to the natural or existing condition or topography of land; and</w:t>
      </w:r>
    </w:p>
    <w:p w14:paraId="3EFD79FB" w14:textId="1254FB5A" w:rsidR="004F4FB7" w:rsidRPr="00840642" w:rsidRDefault="004F4FB7" w:rsidP="00751539">
      <w:pPr>
        <w:pStyle w:val="DraftHeading4"/>
        <w:tabs>
          <w:tab w:val="right" w:pos="2268"/>
        </w:tabs>
        <w:ind w:left="2381" w:hanging="2381"/>
      </w:pPr>
      <w:r>
        <w:tab/>
      </w:r>
      <w:r w:rsidRPr="004F4FB7">
        <w:t>(g)</w:t>
      </w:r>
      <w:r w:rsidRPr="00840642">
        <w:tab/>
        <w:t>the removal, destruction or lopping of trees and the removal of vegetation or topsoil; and</w:t>
      </w:r>
    </w:p>
    <w:p w14:paraId="1D3D6F66" w14:textId="0867D80C" w:rsidR="004F4FB7" w:rsidRPr="00840642" w:rsidRDefault="004F4FB7" w:rsidP="00751539">
      <w:pPr>
        <w:pStyle w:val="DraftHeading4"/>
        <w:tabs>
          <w:tab w:val="right" w:pos="2268"/>
        </w:tabs>
        <w:ind w:left="2381" w:hanging="2381"/>
      </w:pPr>
      <w:r>
        <w:tab/>
      </w:r>
      <w:r w:rsidRPr="004F4FB7">
        <w:t>(h)</w:t>
      </w:r>
      <w:r w:rsidRPr="00840642">
        <w:tab/>
        <w:t>land reclamation and land decontamination; and</w:t>
      </w:r>
    </w:p>
    <w:p w14:paraId="58E74E08" w14:textId="773C0DC4" w:rsidR="004F4FB7" w:rsidRPr="00840642" w:rsidRDefault="004F4FB7" w:rsidP="00751539">
      <w:pPr>
        <w:pStyle w:val="DraftHeading4"/>
        <w:tabs>
          <w:tab w:val="right" w:pos="2268"/>
        </w:tabs>
        <w:ind w:left="2381" w:hanging="2381"/>
      </w:pPr>
      <w:r>
        <w:tab/>
      </w:r>
      <w:r w:rsidRPr="004F4FB7">
        <w:t>(i)</w:t>
      </w:r>
      <w:r w:rsidRPr="00840642">
        <w:tab/>
        <w:t>the construction, installation or provision or operation of facilities or services; and</w:t>
      </w:r>
    </w:p>
    <w:p w14:paraId="3CA968AA" w14:textId="471FA65A" w:rsidR="004F4FB7" w:rsidRPr="00840642" w:rsidRDefault="004F4FB7" w:rsidP="00751539">
      <w:pPr>
        <w:pStyle w:val="DraftHeading4"/>
        <w:tabs>
          <w:tab w:val="right" w:pos="2268"/>
        </w:tabs>
        <w:ind w:left="2381" w:hanging="2381"/>
      </w:pPr>
      <w:r>
        <w:tab/>
      </w:r>
      <w:r w:rsidRPr="004F4FB7">
        <w:t>(j)</w:t>
      </w:r>
      <w:r w:rsidRPr="00840642">
        <w:tab/>
        <w:t>the placing or relocating of a building, precinct infrastructure or transport infrastructure on, in, under or over land; and</w:t>
      </w:r>
    </w:p>
    <w:p w14:paraId="4A2120D7" w14:textId="1663C252" w:rsidR="004F4FB7" w:rsidRPr="00840642" w:rsidRDefault="004F4FB7" w:rsidP="00751539">
      <w:pPr>
        <w:pStyle w:val="DraftHeading4"/>
        <w:tabs>
          <w:tab w:val="right" w:pos="2268"/>
        </w:tabs>
        <w:ind w:left="2381" w:hanging="2381"/>
      </w:pPr>
      <w:r>
        <w:tab/>
      </w:r>
      <w:r w:rsidRPr="004F4FB7">
        <w:t>(k)</w:t>
      </w:r>
      <w:r w:rsidRPr="00840642">
        <w:tab/>
        <w:t>the construction or putting up for display of signs or hoardings; and</w:t>
      </w:r>
    </w:p>
    <w:p w14:paraId="73F5C533" w14:textId="23432062" w:rsidR="004F4FB7" w:rsidRPr="00840642" w:rsidRDefault="004F4FB7" w:rsidP="00751539">
      <w:pPr>
        <w:pStyle w:val="DraftHeading4"/>
        <w:tabs>
          <w:tab w:val="right" w:pos="2268"/>
        </w:tabs>
        <w:ind w:left="2381" w:hanging="2381"/>
      </w:pPr>
      <w:r>
        <w:tab/>
      </w:r>
      <w:r w:rsidRPr="004F4FB7">
        <w:t>(l)</w:t>
      </w:r>
      <w:r w:rsidRPr="00840642">
        <w:tab/>
        <w:t xml:space="preserve">works within the meaning of the </w:t>
      </w:r>
      <w:r w:rsidRPr="00840642">
        <w:rPr>
          <w:b/>
          <w:bCs/>
        </w:rPr>
        <w:t>Road Management Act 2004</w:t>
      </w:r>
      <w:r w:rsidRPr="00840642">
        <w:t>; and</w:t>
      </w:r>
    </w:p>
    <w:p w14:paraId="369B215A" w14:textId="2DBB701E" w:rsidR="004F4FB7" w:rsidRPr="00840642" w:rsidRDefault="004F4FB7" w:rsidP="00751539">
      <w:pPr>
        <w:pStyle w:val="DraftHeading4"/>
        <w:tabs>
          <w:tab w:val="right" w:pos="2268"/>
        </w:tabs>
        <w:ind w:left="2381" w:hanging="2381"/>
      </w:pPr>
      <w:r>
        <w:tab/>
      </w:r>
      <w:r w:rsidRPr="004F4FB7">
        <w:t>(m)</w:t>
      </w:r>
      <w:r w:rsidRPr="00840642">
        <w:tab/>
        <w:t>the relocation, deepening, widening or otherwise altering of a waterway; and</w:t>
      </w:r>
    </w:p>
    <w:p w14:paraId="785B3BDB" w14:textId="4C9FF5F3" w:rsidR="004F4FB7" w:rsidRPr="00840642" w:rsidRDefault="004F4FB7" w:rsidP="00751539">
      <w:pPr>
        <w:pStyle w:val="DraftHeading4"/>
        <w:tabs>
          <w:tab w:val="right" w:pos="2268"/>
        </w:tabs>
        <w:ind w:left="2381" w:hanging="2381"/>
      </w:pPr>
      <w:r>
        <w:tab/>
      </w:r>
      <w:r w:rsidRPr="004F4FB7">
        <w:t>(n)</w:t>
      </w:r>
      <w:r w:rsidRPr="00840642">
        <w:tab/>
        <w:t>a form of development prescribed for the purposes of this paragraph;</w:t>
      </w:r>
    </w:p>
    <w:p w14:paraId="5F14294F" w14:textId="77777777" w:rsidR="004F4FB7" w:rsidRPr="00840642" w:rsidRDefault="004F4FB7" w:rsidP="00751539">
      <w:pPr>
        <w:pStyle w:val="DraftDefinition2"/>
      </w:pPr>
      <w:r w:rsidRPr="00840642">
        <w:rPr>
          <w:b/>
          <w:i/>
        </w:rPr>
        <w:t xml:space="preserve">precinct infrastructure </w:t>
      </w:r>
      <w:r w:rsidRPr="00840642">
        <w:t>means infrastructure that is not transport infrastructure and includes—</w:t>
      </w:r>
    </w:p>
    <w:p w14:paraId="23819325" w14:textId="1F48CE42" w:rsidR="004F4FB7" w:rsidRPr="00840642" w:rsidRDefault="004F4FB7" w:rsidP="00751539">
      <w:pPr>
        <w:pStyle w:val="DraftHeading4"/>
        <w:tabs>
          <w:tab w:val="right" w:pos="2268"/>
        </w:tabs>
        <w:ind w:left="2381" w:hanging="2381"/>
      </w:pPr>
      <w:r>
        <w:tab/>
      </w:r>
      <w:r w:rsidRPr="004F4FB7">
        <w:t>(a)</w:t>
      </w:r>
      <w:r w:rsidRPr="00840642">
        <w:tab/>
        <w:t>a facility, building, fixture, fitting or permanent structure; and</w:t>
      </w:r>
    </w:p>
    <w:p w14:paraId="3CF6A4F2" w14:textId="5E3B30D7" w:rsidR="004F4FB7" w:rsidRPr="00840642" w:rsidRDefault="004F4FB7" w:rsidP="00751539">
      <w:pPr>
        <w:pStyle w:val="DraftHeading4"/>
        <w:tabs>
          <w:tab w:val="right" w:pos="2268"/>
        </w:tabs>
        <w:ind w:left="2381" w:hanging="2381"/>
      </w:pPr>
      <w:r>
        <w:tab/>
      </w:r>
      <w:r w:rsidRPr="004F4FB7">
        <w:t>(b)</w:t>
      </w:r>
      <w:r w:rsidRPr="00840642">
        <w:tab/>
        <w:t>art works; and</w:t>
      </w:r>
    </w:p>
    <w:p w14:paraId="5D229BB9" w14:textId="028EAD35" w:rsidR="004F4FB7" w:rsidRPr="00840642" w:rsidRDefault="004F4FB7" w:rsidP="00751539">
      <w:pPr>
        <w:pStyle w:val="DraftHeading4"/>
        <w:tabs>
          <w:tab w:val="right" w:pos="2268"/>
        </w:tabs>
        <w:ind w:left="2381" w:hanging="2381"/>
      </w:pPr>
      <w:r>
        <w:tab/>
      </w:r>
      <w:r w:rsidRPr="004F4FB7">
        <w:t>(c)</w:t>
      </w:r>
      <w:r w:rsidRPr="00840642">
        <w:tab/>
        <w:t>civic and open space infrastructure including parks and public spaces; and</w:t>
      </w:r>
    </w:p>
    <w:p w14:paraId="13BCF0CF" w14:textId="5704F78D" w:rsidR="004F4FB7" w:rsidRPr="00840642" w:rsidRDefault="004F4FB7" w:rsidP="00751539">
      <w:pPr>
        <w:pStyle w:val="DraftHeading4"/>
        <w:tabs>
          <w:tab w:val="right" w:pos="2268"/>
        </w:tabs>
        <w:ind w:left="2381" w:hanging="2381"/>
      </w:pPr>
      <w:r>
        <w:tab/>
      </w:r>
      <w:r w:rsidRPr="004F4FB7">
        <w:t>(d)</w:t>
      </w:r>
      <w:r w:rsidRPr="00840642">
        <w:tab/>
        <w:t>telecommunication networks and services related to infrastructure; and</w:t>
      </w:r>
    </w:p>
    <w:p w14:paraId="526EFE8E" w14:textId="794C7459" w:rsidR="004F4FB7" w:rsidRPr="00840642" w:rsidRDefault="004F4FB7" w:rsidP="00751539">
      <w:pPr>
        <w:pStyle w:val="DraftHeading4"/>
        <w:tabs>
          <w:tab w:val="right" w:pos="2268"/>
        </w:tabs>
        <w:ind w:left="2381" w:hanging="2381"/>
      </w:pPr>
      <w:r>
        <w:tab/>
      </w:r>
      <w:r w:rsidRPr="004F4FB7">
        <w:t>(e)</w:t>
      </w:r>
      <w:r w:rsidRPr="00840642">
        <w:tab/>
        <w:t>utility infrastructure; and</w:t>
      </w:r>
    </w:p>
    <w:p w14:paraId="072860C3" w14:textId="67A3906D" w:rsidR="004F4FB7" w:rsidRPr="00840642" w:rsidRDefault="004F4FB7" w:rsidP="00751539">
      <w:pPr>
        <w:pStyle w:val="DraftHeading4"/>
        <w:tabs>
          <w:tab w:val="right" w:pos="2268"/>
        </w:tabs>
        <w:ind w:left="2381" w:hanging="2381"/>
      </w:pPr>
      <w:r>
        <w:tab/>
      </w:r>
      <w:r w:rsidRPr="004F4FB7">
        <w:t>(f)</w:t>
      </w:r>
      <w:r w:rsidRPr="00840642">
        <w:tab/>
        <w:t>infrastructure that is prescribed for the purposes of this paragraph; and</w:t>
      </w:r>
    </w:p>
    <w:p w14:paraId="3314BDC8" w14:textId="2AAC3145" w:rsidR="004F4FB7" w:rsidRPr="00840642" w:rsidRDefault="004F4FB7" w:rsidP="00751539">
      <w:pPr>
        <w:pStyle w:val="DraftHeading4"/>
        <w:tabs>
          <w:tab w:val="right" w:pos="2268"/>
        </w:tabs>
        <w:ind w:left="2381" w:hanging="2381"/>
      </w:pPr>
      <w:r>
        <w:tab/>
      </w:r>
      <w:r w:rsidRPr="004F4FB7">
        <w:t>(g)</w:t>
      </w:r>
      <w:r w:rsidRPr="00840642">
        <w:tab/>
        <w:t>infrastructure ancillary to, related to or required in connection with infrastructure set out in paragraphs (a) to (f);</w:t>
      </w:r>
    </w:p>
    <w:p w14:paraId="3DC16A30" w14:textId="77777777" w:rsidR="004F4FB7" w:rsidRPr="00840642" w:rsidRDefault="004F4FB7" w:rsidP="00751539">
      <w:pPr>
        <w:pStyle w:val="DraftDefinition2"/>
      </w:pPr>
      <w:r w:rsidRPr="00840642">
        <w:rPr>
          <w:b/>
          <w:i/>
        </w:rPr>
        <w:t xml:space="preserve">precinct project </w:t>
      </w:r>
      <w:r w:rsidRPr="00840642">
        <w:t>means a development or proposed development, or a works program or proposed works program, declared under section 201QB to be a precinct project;</w:t>
      </w:r>
    </w:p>
    <w:p w14:paraId="401386AF" w14:textId="77777777" w:rsidR="004F4FB7" w:rsidRPr="00840642" w:rsidRDefault="004F4FB7" w:rsidP="00751539">
      <w:pPr>
        <w:pStyle w:val="DraftDefinition2"/>
        <w:rPr>
          <w:lang w:val="en-US"/>
        </w:rPr>
      </w:pPr>
      <w:r w:rsidRPr="00840642">
        <w:rPr>
          <w:b/>
          <w:i/>
          <w:lang w:val="en-US"/>
        </w:rPr>
        <w:t>precinct project declaration</w:t>
      </w:r>
      <w:r w:rsidRPr="00840642">
        <w:rPr>
          <w:lang w:val="en-US"/>
        </w:rPr>
        <w:t xml:space="preserve"> means a declaration under section 201QB;</w:t>
      </w:r>
    </w:p>
    <w:p w14:paraId="4822B9D8" w14:textId="77777777" w:rsidR="004F4FB7" w:rsidRPr="00840642" w:rsidRDefault="004F4FB7" w:rsidP="00751539">
      <w:pPr>
        <w:pStyle w:val="DraftDefinition2"/>
        <w:rPr>
          <w:lang w:val="en-US"/>
        </w:rPr>
      </w:pPr>
      <w:r w:rsidRPr="00840642">
        <w:rPr>
          <w:b/>
          <w:i/>
          <w:lang w:val="en-US"/>
        </w:rPr>
        <w:t>precinct project declaration guidelines</w:t>
      </w:r>
      <w:r w:rsidRPr="00840642">
        <w:rPr>
          <w:lang w:val="en-US"/>
        </w:rPr>
        <w:t xml:space="preserve"> mean the guidelines prepared under section 201QF(1);</w:t>
      </w:r>
    </w:p>
    <w:p w14:paraId="77407E3D" w14:textId="77777777" w:rsidR="004F4FB7" w:rsidRPr="00840642" w:rsidRDefault="004F4FB7" w:rsidP="00751539">
      <w:pPr>
        <w:pStyle w:val="DraftDefinition2"/>
        <w:rPr>
          <w:lang w:val="en-US"/>
        </w:rPr>
      </w:pPr>
      <w:r w:rsidRPr="00840642">
        <w:rPr>
          <w:b/>
          <w:i/>
          <w:lang w:val="en-US"/>
        </w:rPr>
        <w:t>project area</w:t>
      </w:r>
      <w:r w:rsidRPr="00840642">
        <w:rPr>
          <w:lang w:val="en-US"/>
        </w:rPr>
        <w:t>—see section 201QC(1)(a)(ii);</w:t>
      </w:r>
    </w:p>
    <w:p w14:paraId="0037E426" w14:textId="77777777" w:rsidR="004F4FB7" w:rsidRPr="00840642" w:rsidRDefault="004F4FB7" w:rsidP="00751539">
      <w:pPr>
        <w:pStyle w:val="DraftDefinition2"/>
      </w:pPr>
      <w:r w:rsidRPr="00840642">
        <w:rPr>
          <w:b/>
          <w:i/>
        </w:rPr>
        <w:t>project authority</w:t>
      </w:r>
      <w:r w:rsidRPr="00840642">
        <w:t xml:space="preserve">, for </w:t>
      </w:r>
      <w:r w:rsidRPr="00840642">
        <w:rPr>
          <w:lang w:val="en-US"/>
        </w:rPr>
        <w:t xml:space="preserve">a precinct project, means the public authority specified in the </w:t>
      </w:r>
      <w:r w:rsidRPr="00840642">
        <w:t>precinct project declaration for the precinct project;</w:t>
      </w:r>
    </w:p>
    <w:p w14:paraId="7B382E30" w14:textId="77777777" w:rsidR="004F4FB7" w:rsidRPr="00840642" w:rsidRDefault="004F4FB7" w:rsidP="00751539">
      <w:pPr>
        <w:pStyle w:val="DraftDefinition2"/>
      </w:pPr>
      <w:r w:rsidRPr="00840642">
        <w:rPr>
          <w:b/>
          <w:i/>
        </w:rPr>
        <w:t>project completion declaration</w:t>
      </w:r>
      <w:r w:rsidRPr="00840642">
        <w:t xml:space="preserve"> means a declaration under section 201QJ;</w:t>
      </w:r>
    </w:p>
    <w:p w14:paraId="3550E3F9" w14:textId="77777777" w:rsidR="004F4FB7" w:rsidRPr="00840642" w:rsidRDefault="004F4FB7" w:rsidP="00751539">
      <w:pPr>
        <w:pStyle w:val="DraftDefinition2"/>
      </w:pPr>
      <w:r w:rsidRPr="00840642">
        <w:rPr>
          <w:b/>
          <w:i/>
          <w:lang w:val="en-US"/>
        </w:rPr>
        <w:t>Project Minister</w:t>
      </w:r>
      <w:r w:rsidRPr="00840642">
        <w:rPr>
          <w:lang w:val="en-US"/>
        </w:rPr>
        <w:t xml:space="preserve">, for a precinct project, means the Minister specified in the </w:t>
      </w:r>
      <w:r w:rsidRPr="00840642">
        <w:t>precinct project declaration for the precinct project;</w:t>
      </w:r>
    </w:p>
    <w:p w14:paraId="7B4684F8" w14:textId="77777777" w:rsidR="004F4FB7" w:rsidRPr="00840642" w:rsidRDefault="004F4FB7" w:rsidP="00751539">
      <w:pPr>
        <w:pStyle w:val="DraftDefinition2"/>
      </w:pPr>
      <w:r w:rsidRPr="00840642">
        <w:rPr>
          <w:b/>
          <w:bCs/>
          <w:i/>
          <w:iCs/>
        </w:rPr>
        <w:t>public authority</w:t>
      </w:r>
      <w:r w:rsidRPr="00840642">
        <w:t xml:space="preserve"> means a person or body (including a trust) established by or under an Act for a public purpose other than a Council;</w:t>
      </w:r>
    </w:p>
    <w:p w14:paraId="5B68232A" w14:textId="77777777" w:rsidR="004F4FB7" w:rsidRPr="00840642" w:rsidRDefault="004F4FB7" w:rsidP="00751539">
      <w:pPr>
        <w:pStyle w:val="DraftDefinition2"/>
      </w:pPr>
      <w:r w:rsidRPr="00840642">
        <w:rPr>
          <w:b/>
          <w:i/>
        </w:rPr>
        <w:t>rail infrastructure</w:t>
      </w:r>
      <w:r w:rsidRPr="00840642">
        <w:t xml:space="preserve"> has the same meaning as in section 4(1) of the Rail Safety National Law (Victoria);</w:t>
      </w:r>
    </w:p>
    <w:p w14:paraId="4519F2E0" w14:textId="77777777" w:rsidR="004F4FB7" w:rsidRPr="00840642" w:rsidRDefault="004F4FB7" w:rsidP="00751539">
      <w:pPr>
        <w:pStyle w:val="DraftDefinition2"/>
      </w:pPr>
      <w:r w:rsidRPr="00840642">
        <w:rPr>
          <w:b/>
          <w:bCs/>
          <w:i/>
          <w:iCs/>
        </w:rPr>
        <w:t>road infrastructure</w:t>
      </w:r>
      <w:r w:rsidRPr="00840642">
        <w:t xml:space="preserve"> has the same meaning as in section 3(1) of the </w:t>
      </w:r>
      <w:r w:rsidRPr="00840642">
        <w:rPr>
          <w:b/>
          <w:bCs/>
        </w:rPr>
        <w:t>Road Management Act 2004</w:t>
      </w:r>
      <w:r w:rsidRPr="00840642">
        <w:t>;</w:t>
      </w:r>
    </w:p>
    <w:p w14:paraId="0F875571" w14:textId="77777777" w:rsidR="004F4FB7" w:rsidRPr="00840642" w:rsidRDefault="004F4FB7" w:rsidP="00751539">
      <w:pPr>
        <w:pStyle w:val="DraftDefinition2"/>
      </w:pPr>
      <w:r w:rsidRPr="00840642">
        <w:rPr>
          <w:rFonts w:eastAsia="Times"/>
          <w:b/>
          <w:i/>
          <w:iCs/>
        </w:rPr>
        <w:t>rolling stock</w:t>
      </w:r>
      <w:r w:rsidRPr="00840642">
        <w:rPr>
          <w:rFonts w:eastAsia="Times"/>
          <w:b/>
        </w:rPr>
        <w:t xml:space="preserve"> </w:t>
      </w:r>
      <w:r w:rsidRPr="00840642">
        <w:t>has the same meaning as in section 4(1) of the Rail Safety National Law (Victoria);</w:t>
      </w:r>
    </w:p>
    <w:p w14:paraId="55E59043" w14:textId="77777777" w:rsidR="004F4FB7" w:rsidRPr="00840642" w:rsidRDefault="004F4FB7" w:rsidP="00751539">
      <w:pPr>
        <w:pStyle w:val="DraftDefinition2"/>
      </w:pPr>
      <w:r w:rsidRPr="00751539">
        <w:rPr>
          <w:b/>
          <w:bCs/>
          <w:i/>
          <w:iCs/>
        </w:rPr>
        <w:t>temporary structure</w:t>
      </w:r>
      <w:r w:rsidRPr="00840642">
        <w:t xml:space="preserve"> includes—</w:t>
      </w:r>
    </w:p>
    <w:p w14:paraId="62DC4DBA" w14:textId="108A076C" w:rsidR="004F4FB7" w:rsidRPr="00840642" w:rsidRDefault="004F4FB7" w:rsidP="00751539">
      <w:pPr>
        <w:pStyle w:val="DraftHeading4"/>
        <w:tabs>
          <w:tab w:val="right" w:pos="2268"/>
        </w:tabs>
        <w:ind w:left="2381" w:hanging="2381"/>
      </w:pPr>
      <w:r>
        <w:tab/>
      </w:r>
      <w:r w:rsidRPr="004F4FB7">
        <w:t>(a)</w:t>
      </w:r>
      <w:r w:rsidRPr="00840642">
        <w:tab/>
        <w:t>a booth, tent, marquee, or other temporary enclosure, whether or not a part of the booth, tent, marquee or enclosure is permanent; and</w:t>
      </w:r>
    </w:p>
    <w:p w14:paraId="389ECE49" w14:textId="39D780DB" w:rsidR="004F4FB7" w:rsidRPr="00840642" w:rsidRDefault="004F4FB7" w:rsidP="00751539">
      <w:pPr>
        <w:pStyle w:val="DraftHeading4"/>
        <w:tabs>
          <w:tab w:val="right" w:pos="2268"/>
        </w:tabs>
        <w:ind w:left="2381" w:hanging="2381"/>
      </w:pPr>
      <w:r>
        <w:tab/>
      </w:r>
      <w:r w:rsidRPr="004F4FB7">
        <w:t>(b)</w:t>
      </w:r>
      <w:r w:rsidRPr="00840642">
        <w:tab/>
        <w:t>a seating structure whether enclosed or not, including a mobile seating structure;</w:t>
      </w:r>
    </w:p>
    <w:p w14:paraId="3F5C87B5" w14:textId="77777777" w:rsidR="004F4FB7" w:rsidRPr="00840642" w:rsidRDefault="004F4FB7" w:rsidP="00751539">
      <w:pPr>
        <w:pStyle w:val="DraftDefinition2"/>
      </w:pPr>
      <w:r w:rsidRPr="00840642">
        <w:rPr>
          <w:b/>
          <w:bCs/>
          <w:i/>
          <w:iCs/>
        </w:rPr>
        <w:t xml:space="preserve">transport infrastructure </w:t>
      </w:r>
      <w:r w:rsidRPr="00840642">
        <w:t>means any of the following—</w:t>
      </w:r>
    </w:p>
    <w:p w14:paraId="5BCF05A4" w14:textId="282C71F5" w:rsidR="004F4FB7" w:rsidRPr="00840642" w:rsidRDefault="004F4FB7" w:rsidP="00751539">
      <w:pPr>
        <w:pStyle w:val="DraftHeading4"/>
        <w:tabs>
          <w:tab w:val="right" w:pos="2268"/>
        </w:tabs>
        <w:ind w:left="2381" w:hanging="2381"/>
      </w:pPr>
      <w:r>
        <w:tab/>
      </w:r>
      <w:r w:rsidRPr="004F4FB7">
        <w:t>(a)</w:t>
      </w:r>
      <w:r w:rsidRPr="00840642">
        <w:tab/>
        <w:t>road infrastructure;</w:t>
      </w:r>
    </w:p>
    <w:p w14:paraId="30184B15" w14:textId="5607BE11" w:rsidR="004F4FB7" w:rsidRPr="00840642" w:rsidRDefault="004F4FB7" w:rsidP="00751539">
      <w:pPr>
        <w:pStyle w:val="DraftHeading4"/>
        <w:tabs>
          <w:tab w:val="right" w:pos="2268"/>
        </w:tabs>
        <w:ind w:left="2381" w:hanging="2381"/>
      </w:pPr>
      <w:r>
        <w:tab/>
      </w:r>
      <w:r w:rsidRPr="004F4FB7">
        <w:t>(b)</w:t>
      </w:r>
      <w:r w:rsidRPr="00840642">
        <w:tab/>
        <w:t>rail infrastructure;</w:t>
      </w:r>
    </w:p>
    <w:p w14:paraId="2F052AB0" w14:textId="6F76AE3C" w:rsidR="004F4FB7" w:rsidRPr="00840642" w:rsidRDefault="004F4FB7" w:rsidP="00751539">
      <w:pPr>
        <w:pStyle w:val="DraftHeading4"/>
        <w:tabs>
          <w:tab w:val="right" w:pos="2268"/>
        </w:tabs>
        <w:ind w:left="2381" w:hanging="2381"/>
      </w:pPr>
      <w:r>
        <w:tab/>
      </w:r>
      <w:r w:rsidRPr="004F4FB7">
        <w:t>(c)</w:t>
      </w:r>
      <w:r w:rsidRPr="00840642">
        <w:tab/>
        <w:t>infrastructure that is ancillary to, related to or in connection with the movement of persons or goods;</w:t>
      </w:r>
    </w:p>
    <w:p w14:paraId="74437568" w14:textId="14BA80E2" w:rsidR="004F4FB7" w:rsidRPr="00840642" w:rsidRDefault="004F4FB7" w:rsidP="00751539">
      <w:pPr>
        <w:pStyle w:val="DraftHeading4"/>
        <w:tabs>
          <w:tab w:val="right" w:pos="2268"/>
        </w:tabs>
        <w:ind w:left="2381" w:hanging="2381"/>
      </w:pPr>
      <w:r>
        <w:tab/>
      </w:r>
      <w:r w:rsidRPr="004F4FB7">
        <w:t>(d)</w:t>
      </w:r>
      <w:r w:rsidRPr="00840642">
        <w:tab/>
        <w:t>infrastructure that is ancillary to, related to or in connection with road infrastructure, including—</w:t>
      </w:r>
    </w:p>
    <w:p w14:paraId="5AFBFDF5" w14:textId="6A0D14C5" w:rsidR="004F4FB7" w:rsidRPr="00840642" w:rsidRDefault="004F4FB7" w:rsidP="00751539">
      <w:pPr>
        <w:pStyle w:val="DraftHeading5"/>
        <w:tabs>
          <w:tab w:val="right" w:pos="2778"/>
        </w:tabs>
        <w:ind w:left="2891" w:hanging="2891"/>
      </w:pPr>
      <w:r>
        <w:tab/>
      </w:r>
      <w:r w:rsidRPr="004F4FB7">
        <w:t>(i)</w:t>
      </w:r>
      <w:r w:rsidRPr="00840642">
        <w:tab/>
        <w:t>a bridge; and</w:t>
      </w:r>
    </w:p>
    <w:p w14:paraId="104A7E7E" w14:textId="4D502A21" w:rsidR="004F4FB7" w:rsidRPr="00840642" w:rsidRDefault="004F4FB7" w:rsidP="00751539">
      <w:pPr>
        <w:pStyle w:val="DraftHeading5"/>
        <w:tabs>
          <w:tab w:val="right" w:pos="2778"/>
        </w:tabs>
        <w:ind w:left="2891" w:hanging="2891"/>
      </w:pPr>
      <w:r>
        <w:tab/>
      </w:r>
      <w:r w:rsidRPr="004F4FB7">
        <w:t>(ii)</w:t>
      </w:r>
      <w:r w:rsidRPr="00840642">
        <w:tab/>
        <w:t>an underpass; and</w:t>
      </w:r>
    </w:p>
    <w:p w14:paraId="14E35D20" w14:textId="6AE8EE0D" w:rsidR="004F4FB7" w:rsidRPr="00840642" w:rsidRDefault="004F4FB7" w:rsidP="00751539">
      <w:pPr>
        <w:pStyle w:val="DraftHeading5"/>
        <w:tabs>
          <w:tab w:val="right" w:pos="2778"/>
        </w:tabs>
        <w:ind w:left="2891" w:hanging="2891"/>
      </w:pPr>
      <w:r>
        <w:tab/>
      </w:r>
      <w:r w:rsidRPr="004F4FB7">
        <w:t>(iii)</w:t>
      </w:r>
      <w:r w:rsidRPr="00840642">
        <w:tab/>
        <w:t>a tunnel; and</w:t>
      </w:r>
    </w:p>
    <w:p w14:paraId="717854B0" w14:textId="461BA0E3" w:rsidR="004F4FB7" w:rsidRPr="00840642" w:rsidRDefault="004F4FB7" w:rsidP="00751539">
      <w:pPr>
        <w:pStyle w:val="DraftHeading5"/>
        <w:tabs>
          <w:tab w:val="right" w:pos="2778"/>
        </w:tabs>
        <w:ind w:left="2891" w:hanging="2891"/>
      </w:pPr>
      <w:r>
        <w:tab/>
      </w:r>
      <w:r w:rsidRPr="004F4FB7">
        <w:t>(iv)</w:t>
      </w:r>
      <w:r w:rsidRPr="00840642">
        <w:tab/>
        <w:t>a culvert; and</w:t>
      </w:r>
    </w:p>
    <w:p w14:paraId="3055C964" w14:textId="389B2099" w:rsidR="004F4FB7" w:rsidRPr="00840642" w:rsidRDefault="004F4FB7" w:rsidP="00751539">
      <w:pPr>
        <w:pStyle w:val="DraftHeading5"/>
        <w:tabs>
          <w:tab w:val="right" w:pos="2778"/>
        </w:tabs>
        <w:ind w:left="2891" w:hanging="2891"/>
      </w:pPr>
      <w:r>
        <w:tab/>
      </w:r>
      <w:r w:rsidRPr="004F4FB7">
        <w:t>(v)</w:t>
      </w:r>
      <w:r w:rsidRPr="00840642">
        <w:tab/>
        <w:t>a level crossing; and</w:t>
      </w:r>
    </w:p>
    <w:p w14:paraId="661BD911" w14:textId="6EF82B4A" w:rsidR="004F4FB7" w:rsidRPr="00840642" w:rsidRDefault="004F4FB7" w:rsidP="00751539">
      <w:pPr>
        <w:pStyle w:val="DraftHeading5"/>
        <w:tabs>
          <w:tab w:val="right" w:pos="2778"/>
        </w:tabs>
        <w:ind w:left="2891" w:hanging="2891"/>
      </w:pPr>
      <w:r>
        <w:tab/>
      </w:r>
      <w:r w:rsidRPr="004F4FB7">
        <w:t>(vi)</w:t>
      </w:r>
      <w:r w:rsidRPr="00840642">
        <w:tab/>
        <w:t>a footpath; and</w:t>
      </w:r>
    </w:p>
    <w:p w14:paraId="556355EA" w14:textId="36292F3C" w:rsidR="004F4FB7" w:rsidRPr="00840642" w:rsidRDefault="004F4FB7" w:rsidP="00751539">
      <w:pPr>
        <w:pStyle w:val="DraftHeading5"/>
        <w:tabs>
          <w:tab w:val="right" w:pos="2778"/>
        </w:tabs>
        <w:ind w:left="2891" w:hanging="2891"/>
      </w:pPr>
      <w:r>
        <w:tab/>
      </w:r>
      <w:r w:rsidRPr="004F4FB7">
        <w:t>(vii)</w:t>
      </w:r>
      <w:r w:rsidRPr="00840642">
        <w:tab/>
        <w:t>a bicycle path;</w:t>
      </w:r>
    </w:p>
    <w:p w14:paraId="5EE3CBB2" w14:textId="2E0F4141" w:rsidR="004F4FB7" w:rsidRPr="00840642" w:rsidRDefault="004F4FB7" w:rsidP="00751539">
      <w:pPr>
        <w:pStyle w:val="DraftHeading4"/>
        <w:tabs>
          <w:tab w:val="right" w:pos="2268"/>
        </w:tabs>
        <w:ind w:left="2381" w:hanging="2381"/>
      </w:pPr>
      <w:r>
        <w:tab/>
      </w:r>
      <w:r w:rsidRPr="004F4FB7">
        <w:t>(e)</w:t>
      </w:r>
      <w:r w:rsidRPr="00840642">
        <w:tab/>
        <w:t>an airport;</w:t>
      </w:r>
    </w:p>
    <w:p w14:paraId="640A55C3" w14:textId="1E1A245F" w:rsidR="004F4FB7" w:rsidRPr="00840642" w:rsidRDefault="004F4FB7" w:rsidP="00751539">
      <w:pPr>
        <w:pStyle w:val="DraftHeading4"/>
        <w:tabs>
          <w:tab w:val="right" w:pos="2268"/>
        </w:tabs>
        <w:ind w:left="2381" w:hanging="2381"/>
      </w:pPr>
      <w:r>
        <w:tab/>
      </w:r>
      <w:r w:rsidRPr="004F4FB7">
        <w:t>(f)</w:t>
      </w:r>
      <w:r w:rsidRPr="00840642">
        <w:tab/>
        <w:t>a facility at which—</w:t>
      </w:r>
    </w:p>
    <w:p w14:paraId="7B88FB78" w14:textId="268A8266" w:rsidR="004F4FB7" w:rsidRPr="00840642" w:rsidRDefault="004F4FB7" w:rsidP="00751539">
      <w:pPr>
        <w:pStyle w:val="DraftHeading5"/>
        <w:tabs>
          <w:tab w:val="right" w:pos="2778"/>
        </w:tabs>
        <w:ind w:left="2891" w:hanging="2891"/>
      </w:pPr>
      <w:r>
        <w:tab/>
      </w:r>
      <w:r w:rsidRPr="004F4FB7">
        <w:t>(i)</w:t>
      </w:r>
      <w:r w:rsidRPr="00840642">
        <w:tab/>
        <w:t>goods can be loaded or unloaded from rolling stock; and</w:t>
      </w:r>
    </w:p>
    <w:p w14:paraId="51241E6F" w14:textId="6A447EA3" w:rsidR="004F4FB7" w:rsidRPr="00840642" w:rsidRDefault="004F4FB7" w:rsidP="00751539">
      <w:pPr>
        <w:pStyle w:val="DraftHeading5"/>
        <w:tabs>
          <w:tab w:val="right" w:pos="2778"/>
        </w:tabs>
        <w:ind w:left="2891" w:hanging="2891"/>
      </w:pPr>
      <w:r>
        <w:tab/>
      </w:r>
      <w:r w:rsidRPr="004F4FB7">
        <w:t>(ii)</w:t>
      </w:r>
      <w:r w:rsidRPr="00840642">
        <w:tab/>
        <w:t>goods can be loaded or unloaded from heavy vehicles; and</w:t>
      </w:r>
    </w:p>
    <w:p w14:paraId="71B05B44" w14:textId="2BDD917B" w:rsidR="004F4FB7" w:rsidRPr="00840642" w:rsidRDefault="004F4FB7" w:rsidP="00751539">
      <w:pPr>
        <w:pStyle w:val="DraftHeading5"/>
        <w:tabs>
          <w:tab w:val="right" w:pos="2778"/>
        </w:tabs>
        <w:ind w:left="2891" w:hanging="2891"/>
      </w:pPr>
      <w:r>
        <w:tab/>
      </w:r>
      <w:r w:rsidRPr="004F4FB7">
        <w:t>(iii)</w:t>
      </w:r>
      <w:r w:rsidRPr="00840642">
        <w:tab/>
        <w:t>goods referred to in subparagraphs (i) and (ii) can be temporarily stored;</w:t>
      </w:r>
    </w:p>
    <w:p w14:paraId="15AA42D5" w14:textId="705C3607" w:rsidR="004F4FB7" w:rsidRPr="00840642" w:rsidRDefault="004F4FB7" w:rsidP="00751539">
      <w:pPr>
        <w:pStyle w:val="DraftHeading4"/>
        <w:tabs>
          <w:tab w:val="right" w:pos="2268"/>
        </w:tabs>
        <w:ind w:left="2381" w:hanging="2381"/>
      </w:pPr>
      <w:r>
        <w:tab/>
      </w:r>
      <w:r w:rsidRPr="004F4FB7">
        <w:t>(g)</w:t>
      </w:r>
      <w:r w:rsidRPr="00840642">
        <w:tab/>
        <w:t xml:space="preserve">infrastructure related to public transport including carparks; </w:t>
      </w:r>
    </w:p>
    <w:p w14:paraId="3FD2940F" w14:textId="16B484B8" w:rsidR="004F4FB7" w:rsidRPr="00840642" w:rsidRDefault="004F4FB7" w:rsidP="00751539">
      <w:pPr>
        <w:pStyle w:val="DraftHeading4"/>
        <w:tabs>
          <w:tab w:val="right" w:pos="2268"/>
        </w:tabs>
        <w:ind w:left="2381" w:hanging="2381"/>
      </w:pPr>
      <w:r>
        <w:tab/>
      </w:r>
      <w:r w:rsidRPr="004F4FB7">
        <w:t>(h)</w:t>
      </w:r>
      <w:r w:rsidRPr="00840642">
        <w:tab/>
        <w:t>infrastructure that is prescribed for the purposes of this paragraph;</w:t>
      </w:r>
    </w:p>
    <w:p w14:paraId="0C86E383" w14:textId="4B6C0508" w:rsidR="004F4FB7" w:rsidRDefault="004F4FB7" w:rsidP="00751539">
      <w:pPr>
        <w:pStyle w:val="DraftHeading4"/>
        <w:tabs>
          <w:tab w:val="right" w:pos="2268"/>
        </w:tabs>
        <w:ind w:left="2381" w:hanging="2381"/>
      </w:pPr>
      <w:r>
        <w:tab/>
      </w:r>
      <w:r w:rsidRPr="004F4FB7">
        <w:t>(i)</w:t>
      </w:r>
      <w:r w:rsidRPr="00840642">
        <w:tab/>
        <w:t>infrastructure ancillary to, related to or required in connection with infrastructure set out in paragraphs (a) to (h);</w:t>
      </w:r>
    </w:p>
    <w:p w14:paraId="6DD656F4" w14:textId="77777777" w:rsidR="007337F7" w:rsidRPr="007337F7" w:rsidRDefault="007337F7" w:rsidP="007337F7"/>
    <w:p w14:paraId="2DD2C6D2" w14:textId="77777777" w:rsidR="004F4FB7" w:rsidRPr="00840642" w:rsidRDefault="004F4FB7" w:rsidP="00751539">
      <w:pPr>
        <w:pStyle w:val="DraftDefinition2"/>
      </w:pPr>
      <w:r w:rsidRPr="00840642">
        <w:rPr>
          <w:b/>
          <w:bCs/>
          <w:i/>
          <w:iCs/>
        </w:rPr>
        <w:t xml:space="preserve">utility </w:t>
      </w:r>
      <w:r w:rsidRPr="00840642">
        <w:t>means an entity (whether publicly or privately owned) that provides, or intends to provide, water, sewerage, drainage, gas, electricity or other like services under the authority of an Act of Victoria;</w:t>
      </w:r>
    </w:p>
    <w:p w14:paraId="0A2242E7" w14:textId="77777777" w:rsidR="004F4FB7" w:rsidRPr="00840642" w:rsidRDefault="004F4FB7" w:rsidP="00751539">
      <w:pPr>
        <w:pStyle w:val="DraftDefinition2"/>
      </w:pPr>
      <w:r w:rsidRPr="00840642">
        <w:rPr>
          <w:b/>
          <w:bCs/>
          <w:i/>
          <w:iCs/>
        </w:rPr>
        <w:t>utility infrastructure</w:t>
      </w:r>
      <w:r w:rsidRPr="00840642">
        <w:t xml:space="preserve"> means any part of the supply, distribution or reticulation network owned, operated or controlled by a utility, including poles, pipes, cables, wires, conduits and tunnels;</w:t>
      </w:r>
    </w:p>
    <w:p w14:paraId="5F6D5EE0" w14:textId="77777777" w:rsidR="004F4FB7" w:rsidRPr="00840642" w:rsidRDefault="004F4FB7" w:rsidP="00751539">
      <w:pPr>
        <w:pStyle w:val="DraftDefinition2"/>
      </w:pPr>
      <w:r w:rsidRPr="00840642">
        <w:rPr>
          <w:b/>
          <w:i/>
        </w:rPr>
        <w:t xml:space="preserve">works program </w:t>
      </w:r>
      <w:r w:rsidRPr="00840642">
        <w:t>means a program of works or developments or a program of both works and developments.</w:t>
      </w:r>
    </w:p>
    <w:p w14:paraId="01DD91BE" w14:textId="77777777" w:rsidR="004F4FB7" w:rsidRPr="00751539" w:rsidRDefault="004F4FB7" w:rsidP="00751539">
      <w:pPr>
        <w:pStyle w:val="Heading-DIVISION"/>
        <w:rPr>
          <w:sz w:val="28"/>
        </w:rPr>
      </w:pPr>
      <w:bookmarkStart w:id="623" w:name="_Toc201839690"/>
      <w:r w:rsidRPr="00751539">
        <w:rPr>
          <w:sz w:val="28"/>
        </w:rPr>
        <w:t>Division 2—Precinct project declarations</w:t>
      </w:r>
      <w:bookmarkEnd w:id="623"/>
    </w:p>
    <w:p w14:paraId="3BF6AE27" w14:textId="7CD7CCC7" w:rsidR="001474F5" w:rsidRPr="00355F0F" w:rsidRDefault="001474F5" w:rsidP="00155E0E">
      <w:pPr>
        <w:pStyle w:val="SideNote"/>
        <w:framePr w:wrap="around"/>
      </w:pPr>
      <w:r>
        <w:rPr>
          <w:lang w:val="en-US"/>
        </w:rPr>
        <w:t>S. 201QB inserted</w:t>
      </w:r>
      <w:r>
        <w:t> by No. 48/2024 s. 45.</w:t>
      </w:r>
    </w:p>
    <w:p w14:paraId="2C2CDBC0" w14:textId="0183DD99" w:rsidR="004F4FB7" w:rsidRPr="00840642" w:rsidRDefault="004F4FB7" w:rsidP="00751539">
      <w:pPr>
        <w:pStyle w:val="DraftHeading1"/>
        <w:tabs>
          <w:tab w:val="right" w:pos="680"/>
        </w:tabs>
        <w:ind w:left="850" w:hanging="850"/>
      </w:pPr>
      <w:bookmarkStart w:id="624" w:name="_Toc201839691"/>
      <w:r w:rsidRPr="004F4FB7">
        <w:t>201QB</w:t>
      </w:r>
      <w:r w:rsidRPr="00840642">
        <w:tab/>
        <w:t>Precinct project declaration</w:t>
      </w:r>
      <w:bookmarkEnd w:id="624"/>
      <w:r w:rsidRPr="00840642">
        <w:t xml:space="preserve"> </w:t>
      </w:r>
    </w:p>
    <w:p w14:paraId="4FF7114B" w14:textId="7FCE8ECA" w:rsidR="004F4FB7" w:rsidRPr="00840642" w:rsidRDefault="004F4FB7" w:rsidP="00751539">
      <w:pPr>
        <w:pStyle w:val="DraftHeading2"/>
        <w:tabs>
          <w:tab w:val="right" w:pos="1247"/>
        </w:tabs>
        <w:ind w:left="1361" w:hanging="1361"/>
      </w:pPr>
      <w:r>
        <w:tab/>
      </w:r>
      <w:r w:rsidRPr="004F4FB7">
        <w:t>(1)</w:t>
      </w:r>
      <w:r w:rsidRPr="00840642">
        <w:tab/>
        <w:t>The Premier may declare a development or proposed development, or a works program or proposed works program, to be a precinct project.</w:t>
      </w:r>
    </w:p>
    <w:p w14:paraId="545F5219" w14:textId="77777777" w:rsidR="004F4FB7" w:rsidRPr="00751539" w:rsidRDefault="004F4FB7" w:rsidP="00751539">
      <w:pPr>
        <w:pStyle w:val="DraftSub-sectionNote"/>
        <w:tabs>
          <w:tab w:val="right" w:pos="1814"/>
        </w:tabs>
        <w:ind w:left="1361"/>
        <w:rPr>
          <w:b/>
        </w:rPr>
      </w:pPr>
      <w:r w:rsidRPr="00751539">
        <w:rPr>
          <w:b/>
        </w:rPr>
        <w:t>Note</w:t>
      </w:r>
    </w:p>
    <w:p w14:paraId="67DD597A" w14:textId="77777777" w:rsidR="004F4FB7" w:rsidRPr="00840642" w:rsidRDefault="004F4FB7" w:rsidP="00751539">
      <w:pPr>
        <w:pStyle w:val="DraftSub-sectionNote"/>
        <w:tabs>
          <w:tab w:val="right" w:pos="1814"/>
        </w:tabs>
        <w:ind w:left="1361"/>
      </w:pPr>
      <w:r w:rsidRPr="00840642">
        <w:t xml:space="preserve">Section 41A of the </w:t>
      </w:r>
      <w:r w:rsidRPr="00751539">
        <w:rPr>
          <w:b/>
          <w:bCs/>
        </w:rPr>
        <w:t>Interpretation of Legislation Act 1984</w:t>
      </w:r>
      <w:r w:rsidRPr="00840642">
        <w:t xml:space="preserve"> applies to the making of a declaration under subsection (1).</w:t>
      </w:r>
    </w:p>
    <w:p w14:paraId="31BE99B4" w14:textId="5372FBD1" w:rsidR="004F4FB7" w:rsidRPr="00840642" w:rsidRDefault="004F4FB7" w:rsidP="00751539">
      <w:pPr>
        <w:pStyle w:val="DraftHeading2"/>
        <w:tabs>
          <w:tab w:val="right" w:pos="1247"/>
        </w:tabs>
        <w:ind w:left="1361" w:hanging="1361"/>
      </w:pPr>
      <w:r>
        <w:tab/>
      </w:r>
      <w:r w:rsidRPr="004F4FB7">
        <w:t>(2)</w:t>
      </w:r>
      <w:r w:rsidRPr="00840642">
        <w:tab/>
        <w:t>The Premier must not make a declaration under this section unless the Premier—</w:t>
      </w:r>
    </w:p>
    <w:p w14:paraId="781B55F2" w14:textId="71FA3493" w:rsidR="004F4FB7" w:rsidRPr="00840642" w:rsidRDefault="004F4FB7" w:rsidP="00751539">
      <w:pPr>
        <w:pStyle w:val="DraftHeading3"/>
        <w:tabs>
          <w:tab w:val="right" w:pos="1757"/>
        </w:tabs>
        <w:ind w:left="1871" w:hanging="1871"/>
      </w:pPr>
      <w:r>
        <w:tab/>
      </w:r>
      <w:r w:rsidRPr="004F4FB7">
        <w:t>(a)</w:t>
      </w:r>
      <w:r w:rsidRPr="00840642">
        <w:tab/>
        <w:t>is satisfied that—</w:t>
      </w:r>
    </w:p>
    <w:p w14:paraId="4BBD10A9" w14:textId="760BB090" w:rsidR="004F4FB7" w:rsidRPr="00840642" w:rsidRDefault="004F4FB7" w:rsidP="00751539">
      <w:pPr>
        <w:pStyle w:val="DraftHeading4"/>
        <w:tabs>
          <w:tab w:val="right" w:pos="2268"/>
        </w:tabs>
        <w:ind w:left="2381" w:hanging="2381"/>
      </w:pPr>
      <w:r>
        <w:tab/>
      </w:r>
      <w:r w:rsidRPr="004F4FB7">
        <w:t>(i)</w:t>
      </w:r>
      <w:r w:rsidRPr="00840642">
        <w:tab/>
        <w:t>in the case of a development or proposed development, the development or proposed development is not prohibited by or under an applicable planning scheme; and</w:t>
      </w:r>
    </w:p>
    <w:p w14:paraId="2F350507" w14:textId="534EEE5D" w:rsidR="004F4FB7" w:rsidRPr="00840642" w:rsidRDefault="004F4FB7" w:rsidP="00751539">
      <w:pPr>
        <w:pStyle w:val="DraftHeading4"/>
        <w:tabs>
          <w:tab w:val="right" w:pos="2268"/>
        </w:tabs>
        <w:ind w:left="2381" w:hanging="2381"/>
      </w:pPr>
      <w:r>
        <w:tab/>
      </w:r>
      <w:r w:rsidRPr="004F4FB7">
        <w:t>(ii)</w:t>
      </w:r>
      <w:r w:rsidRPr="00840642">
        <w:tab/>
        <w:t>in the case of a works program or proposed works program, the first part of that program is not prohibited by or under an applicable planning scheme; and</w:t>
      </w:r>
    </w:p>
    <w:p w14:paraId="200EAB05" w14:textId="2331729D" w:rsidR="004F4FB7" w:rsidRPr="00840642" w:rsidRDefault="004F4FB7" w:rsidP="00751539">
      <w:pPr>
        <w:pStyle w:val="DraftHeading3"/>
        <w:tabs>
          <w:tab w:val="right" w:pos="1757"/>
        </w:tabs>
        <w:ind w:left="1871" w:hanging="1871"/>
      </w:pPr>
      <w:r>
        <w:tab/>
      </w:r>
      <w:r w:rsidRPr="004F4FB7">
        <w:t>(b)</w:t>
      </w:r>
      <w:r w:rsidRPr="00840642">
        <w:tab/>
        <w:t>has assessed the development or proposed development, or works program or proposed works program, as a development or program that is of economic, social or environmental significance to—</w:t>
      </w:r>
    </w:p>
    <w:p w14:paraId="6DC3B19C" w14:textId="5F7B0A45" w:rsidR="004F4FB7" w:rsidRPr="00840642" w:rsidRDefault="004F4FB7" w:rsidP="00751539">
      <w:pPr>
        <w:pStyle w:val="DraftHeading4"/>
        <w:tabs>
          <w:tab w:val="right" w:pos="2268"/>
        </w:tabs>
        <w:ind w:left="2381" w:hanging="2381"/>
      </w:pPr>
      <w:r>
        <w:tab/>
      </w:r>
      <w:r w:rsidRPr="004F4FB7">
        <w:t>(i)</w:t>
      </w:r>
      <w:r w:rsidRPr="00840642">
        <w:tab/>
        <w:t>the State; or</w:t>
      </w:r>
    </w:p>
    <w:p w14:paraId="0781A2DD" w14:textId="586E53AC" w:rsidR="004F4FB7" w:rsidRPr="00840642" w:rsidRDefault="004F4FB7" w:rsidP="00751539">
      <w:pPr>
        <w:pStyle w:val="DraftHeading4"/>
        <w:tabs>
          <w:tab w:val="right" w:pos="2268"/>
        </w:tabs>
        <w:ind w:left="2381" w:hanging="2381"/>
      </w:pPr>
      <w:r>
        <w:tab/>
      </w:r>
      <w:r w:rsidRPr="004F4FB7">
        <w:t>(ii)</w:t>
      </w:r>
      <w:r w:rsidRPr="00840642">
        <w:tab/>
        <w:t>a region of the State.</w:t>
      </w:r>
    </w:p>
    <w:p w14:paraId="1351AF10" w14:textId="290D8A65" w:rsidR="004F4FB7" w:rsidRPr="00840642" w:rsidRDefault="004F4FB7" w:rsidP="00751539">
      <w:pPr>
        <w:pStyle w:val="DraftHeading2"/>
        <w:tabs>
          <w:tab w:val="right" w:pos="1247"/>
        </w:tabs>
        <w:ind w:left="1361" w:hanging="1361"/>
      </w:pPr>
      <w:r>
        <w:tab/>
      </w:r>
      <w:r w:rsidRPr="004F4FB7">
        <w:t>(3)</w:t>
      </w:r>
      <w:r w:rsidRPr="00840642">
        <w:tab/>
        <w:t xml:space="preserve">In addition, in the case of a works program or proposed works program, the Premier must not make a declaration under this section unless the Premier is satisfied that— </w:t>
      </w:r>
    </w:p>
    <w:p w14:paraId="3FB5A3D2" w14:textId="4922AD4A" w:rsidR="004F4FB7" w:rsidRPr="00840642" w:rsidRDefault="004F4FB7" w:rsidP="00751539">
      <w:pPr>
        <w:pStyle w:val="DraftHeading3"/>
        <w:tabs>
          <w:tab w:val="right" w:pos="1757"/>
        </w:tabs>
        <w:ind w:left="1871" w:hanging="1871"/>
      </w:pPr>
      <w:r>
        <w:tab/>
      </w:r>
      <w:r w:rsidRPr="004F4FB7">
        <w:t>(a)</w:t>
      </w:r>
      <w:r w:rsidRPr="00840642">
        <w:tab/>
        <w:t xml:space="preserve">the works or developments that constitute, or will constitute, the works program or proposed works program, are, or will be, sufficiently connected to each other to justify the program being designated as a single precinct project; and </w:t>
      </w:r>
    </w:p>
    <w:p w14:paraId="365A932B" w14:textId="3B0ED700" w:rsidR="004F4FB7" w:rsidRPr="00840642" w:rsidRDefault="004F4FB7" w:rsidP="00751539">
      <w:pPr>
        <w:pStyle w:val="DraftHeading3"/>
        <w:tabs>
          <w:tab w:val="right" w:pos="1757"/>
        </w:tabs>
        <w:ind w:left="1871" w:hanging="1871"/>
      </w:pPr>
      <w:r>
        <w:tab/>
      </w:r>
      <w:r w:rsidRPr="004F4FB7">
        <w:t>(b)</w:t>
      </w:r>
      <w:r w:rsidRPr="00840642">
        <w:tab/>
        <w:t>the majority of the works or developments within the program contain works that are not, or will not be, minor or routine.</w:t>
      </w:r>
    </w:p>
    <w:p w14:paraId="4BCCB754" w14:textId="2788D5C7" w:rsidR="004F4FB7" w:rsidRPr="00840642" w:rsidRDefault="004F4FB7" w:rsidP="00751539">
      <w:pPr>
        <w:pStyle w:val="DraftHeading2"/>
        <w:tabs>
          <w:tab w:val="right" w:pos="1247"/>
        </w:tabs>
        <w:ind w:left="1361" w:hanging="1361"/>
      </w:pPr>
      <w:r>
        <w:tab/>
      </w:r>
      <w:r w:rsidRPr="004F4FB7">
        <w:t>(4)</w:t>
      </w:r>
      <w:r w:rsidRPr="00840642">
        <w:tab/>
        <w:t xml:space="preserve">For the purposes of subsection (2)(a), a </w:t>
      </w:r>
      <w:r w:rsidRPr="00840642">
        <w:rPr>
          <w:szCs w:val="24"/>
        </w:rPr>
        <w:t>development or proposed development, or a works program or proposed works program,</w:t>
      </w:r>
      <w:r w:rsidRPr="00840642">
        <w:t xml:space="preserve"> is not prohibited by or under an applicable planning scheme if—</w:t>
      </w:r>
    </w:p>
    <w:p w14:paraId="07A20223" w14:textId="17FFD1EC" w:rsidR="004F4FB7" w:rsidRPr="00840642" w:rsidRDefault="004F4FB7" w:rsidP="00751539">
      <w:pPr>
        <w:pStyle w:val="DraftHeading3"/>
        <w:tabs>
          <w:tab w:val="right" w:pos="1757"/>
        </w:tabs>
        <w:ind w:left="1871" w:hanging="1871"/>
      </w:pPr>
      <w:r>
        <w:tab/>
      </w:r>
      <w:r w:rsidRPr="004F4FB7">
        <w:t>(a)</w:t>
      </w:r>
      <w:r w:rsidRPr="00840642">
        <w:tab/>
        <w:t>it is permitted as of right; or</w:t>
      </w:r>
    </w:p>
    <w:p w14:paraId="6D38AC6A" w14:textId="52719061" w:rsidR="004F4FB7" w:rsidRPr="00840642" w:rsidRDefault="004F4FB7" w:rsidP="00751539">
      <w:pPr>
        <w:pStyle w:val="DraftHeading3"/>
        <w:tabs>
          <w:tab w:val="right" w:pos="1757"/>
        </w:tabs>
        <w:ind w:left="1871" w:hanging="1871"/>
      </w:pPr>
      <w:r>
        <w:tab/>
      </w:r>
      <w:r w:rsidRPr="004F4FB7">
        <w:t>(b)</w:t>
      </w:r>
      <w:r w:rsidRPr="00840642">
        <w:tab/>
        <w:t>it may be undertaken without a planning permit (whether or not the planning scheme requires other approvals or consents to be obtained before it may be undertaken); or</w:t>
      </w:r>
    </w:p>
    <w:p w14:paraId="323B4516" w14:textId="1766AA33" w:rsidR="004F4FB7" w:rsidRPr="00840642" w:rsidRDefault="004F4FB7" w:rsidP="00751539">
      <w:pPr>
        <w:pStyle w:val="DraftHeading3"/>
        <w:tabs>
          <w:tab w:val="right" w:pos="1757"/>
        </w:tabs>
        <w:ind w:left="1871" w:hanging="1871"/>
      </w:pPr>
      <w:r>
        <w:tab/>
      </w:r>
      <w:r w:rsidRPr="004F4FB7">
        <w:t>(c)</w:t>
      </w:r>
      <w:r w:rsidRPr="00840642">
        <w:tab/>
        <w:t>it may be undertaken with a planning permit (whether or not a planning permit may be granted or refused).</w:t>
      </w:r>
    </w:p>
    <w:p w14:paraId="26D62A18" w14:textId="0C4A8A57" w:rsidR="004F4FB7" w:rsidRPr="00840642" w:rsidRDefault="004F4FB7" w:rsidP="00751539">
      <w:pPr>
        <w:pStyle w:val="DraftHeading2"/>
        <w:tabs>
          <w:tab w:val="right" w:pos="1247"/>
        </w:tabs>
        <w:ind w:left="1361" w:hanging="1361"/>
      </w:pPr>
      <w:r>
        <w:tab/>
      </w:r>
      <w:r w:rsidRPr="004F4FB7">
        <w:t>(5)</w:t>
      </w:r>
      <w:r w:rsidRPr="00840642">
        <w:tab/>
        <w:t>In making an assessment for the purposes of subsection (2)(b), the Premier must have regard to the precinct project declaration guidelines.</w:t>
      </w:r>
    </w:p>
    <w:p w14:paraId="202AEB83" w14:textId="2F3BC551" w:rsidR="001474F5" w:rsidRPr="00355F0F" w:rsidRDefault="001474F5" w:rsidP="00155E0E">
      <w:pPr>
        <w:pStyle w:val="SideNote"/>
        <w:framePr w:wrap="around"/>
      </w:pPr>
      <w:r>
        <w:rPr>
          <w:lang w:val="en-US"/>
        </w:rPr>
        <w:t>S. 201QC inserted</w:t>
      </w:r>
      <w:r>
        <w:t> by No. 48/2024 s. 45.</w:t>
      </w:r>
    </w:p>
    <w:p w14:paraId="0119B10A" w14:textId="2999CA79" w:rsidR="004F4FB7" w:rsidRPr="00840642" w:rsidRDefault="004F4FB7" w:rsidP="00751539">
      <w:pPr>
        <w:pStyle w:val="DraftHeading1"/>
        <w:tabs>
          <w:tab w:val="right" w:pos="680"/>
        </w:tabs>
        <w:ind w:left="850" w:hanging="850"/>
      </w:pPr>
      <w:bookmarkStart w:id="625" w:name="_Toc201839692"/>
      <w:r w:rsidRPr="004F4FB7">
        <w:t>201QC</w:t>
      </w:r>
      <w:r w:rsidRPr="00840642">
        <w:tab/>
        <w:t>Content of precinct project declaration</w:t>
      </w:r>
      <w:bookmarkEnd w:id="625"/>
      <w:r w:rsidRPr="00840642">
        <w:t xml:space="preserve"> </w:t>
      </w:r>
    </w:p>
    <w:p w14:paraId="51A989B3" w14:textId="7EBBC70D" w:rsidR="004F4FB7" w:rsidRPr="00840642" w:rsidRDefault="004F4FB7" w:rsidP="00751539">
      <w:pPr>
        <w:pStyle w:val="DraftHeading2"/>
        <w:tabs>
          <w:tab w:val="right" w:pos="1247"/>
        </w:tabs>
        <w:ind w:left="1361" w:hanging="1361"/>
      </w:pPr>
      <w:r>
        <w:tab/>
      </w:r>
      <w:r w:rsidRPr="004F4FB7">
        <w:t>(1)</w:t>
      </w:r>
      <w:r w:rsidRPr="00840642">
        <w:tab/>
        <w:t>The Premier must, in a precinct project declaration—</w:t>
      </w:r>
    </w:p>
    <w:p w14:paraId="7014734A" w14:textId="28C5E15B" w:rsidR="004F4FB7" w:rsidRPr="00840642" w:rsidRDefault="004F4FB7" w:rsidP="00751539">
      <w:pPr>
        <w:pStyle w:val="DraftHeading3"/>
        <w:tabs>
          <w:tab w:val="right" w:pos="1757"/>
        </w:tabs>
        <w:ind w:left="1871" w:hanging="1871"/>
      </w:pPr>
      <w:r>
        <w:tab/>
      </w:r>
      <w:r w:rsidRPr="004F4FB7">
        <w:t>(a)</w:t>
      </w:r>
      <w:r w:rsidRPr="00840642">
        <w:tab/>
        <w:t>describe—</w:t>
      </w:r>
    </w:p>
    <w:p w14:paraId="5B97CC53" w14:textId="2C33391C" w:rsidR="004F4FB7" w:rsidRPr="00840642" w:rsidRDefault="004F4FB7" w:rsidP="00751539">
      <w:pPr>
        <w:pStyle w:val="DraftHeading4"/>
        <w:tabs>
          <w:tab w:val="right" w:pos="2268"/>
        </w:tabs>
        <w:ind w:left="2381" w:hanging="2381"/>
      </w:pPr>
      <w:r>
        <w:tab/>
      </w:r>
      <w:r w:rsidRPr="004F4FB7">
        <w:t>(i)</w:t>
      </w:r>
      <w:r w:rsidRPr="00840642">
        <w:tab/>
        <w:t>the precinct project; and</w:t>
      </w:r>
    </w:p>
    <w:p w14:paraId="69868276" w14:textId="44D256F3" w:rsidR="004F4FB7" w:rsidRPr="00840642" w:rsidRDefault="004F4FB7" w:rsidP="00751539">
      <w:pPr>
        <w:pStyle w:val="DraftHeading4"/>
        <w:tabs>
          <w:tab w:val="right" w:pos="2268"/>
        </w:tabs>
        <w:ind w:left="2381" w:hanging="2381"/>
      </w:pPr>
      <w:r>
        <w:tab/>
      </w:r>
      <w:r w:rsidRPr="004F4FB7">
        <w:t>(ii)</w:t>
      </w:r>
      <w:r w:rsidRPr="00840642">
        <w:tab/>
        <w:t xml:space="preserve">the area of land for the purposes of the precinct project (the </w:t>
      </w:r>
      <w:r w:rsidRPr="00840642">
        <w:rPr>
          <w:b/>
          <w:i/>
        </w:rPr>
        <w:t>project area</w:t>
      </w:r>
      <w:r w:rsidRPr="00840642">
        <w:t>); and</w:t>
      </w:r>
    </w:p>
    <w:p w14:paraId="6847E1CD" w14:textId="4FBA3198" w:rsidR="004F4FB7" w:rsidRPr="00840642" w:rsidRDefault="004F4FB7" w:rsidP="00751539">
      <w:pPr>
        <w:pStyle w:val="DraftHeading3"/>
        <w:tabs>
          <w:tab w:val="right" w:pos="1757"/>
        </w:tabs>
        <w:ind w:left="1871" w:hanging="1871"/>
      </w:pPr>
      <w:r>
        <w:tab/>
      </w:r>
      <w:r w:rsidRPr="004F4FB7">
        <w:t>(b)</w:t>
      </w:r>
      <w:r w:rsidRPr="00840642">
        <w:tab/>
        <w:t>specify—</w:t>
      </w:r>
    </w:p>
    <w:p w14:paraId="28AE55C2" w14:textId="5A1D2C46" w:rsidR="004F4FB7" w:rsidRPr="00840642" w:rsidRDefault="004F4FB7" w:rsidP="00751539">
      <w:pPr>
        <w:pStyle w:val="DraftHeading4"/>
        <w:tabs>
          <w:tab w:val="right" w:pos="2268"/>
        </w:tabs>
        <w:ind w:left="2381" w:hanging="2381"/>
      </w:pPr>
      <w:r>
        <w:tab/>
      </w:r>
      <w:r w:rsidRPr="004F4FB7">
        <w:t>(i)</w:t>
      </w:r>
      <w:r w:rsidRPr="00840642">
        <w:tab/>
        <w:t>the Minister who is the Project Minister for the precinct project; and</w:t>
      </w:r>
    </w:p>
    <w:p w14:paraId="431CB69D" w14:textId="26556491" w:rsidR="004F4FB7" w:rsidRPr="00840642" w:rsidRDefault="004F4FB7" w:rsidP="00751539">
      <w:pPr>
        <w:pStyle w:val="DraftHeading4"/>
        <w:tabs>
          <w:tab w:val="right" w:pos="2268"/>
        </w:tabs>
        <w:ind w:left="2381" w:hanging="2381"/>
      </w:pPr>
      <w:r>
        <w:tab/>
      </w:r>
      <w:r w:rsidRPr="004F4FB7">
        <w:t>(ii)</w:t>
      </w:r>
      <w:r w:rsidRPr="00840642">
        <w:tab/>
        <w:t>the public authority that is the project authority for the precinct project; and</w:t>
      </w:r>
    </w:p>
    <w:p w14:paraId="3F967549" w14:textId="4FF9158D" w:rsidR="004F4FB7" w:rsidRPr="00840642" w:rsidRDefault="004F4FB7" w:rsidP="00751539">
      <w:pPr>
        <w:pStyle w:val="DraftHeading4"/>
        <w:tabs>
          <w:tab w:val="right" w:pos="2268"/>
        </w:tabs>
        <w:ind w:left="2381" w:hanging="2381"/>
      </w:pPr>
      <w:r>
        <w:tab/>
      </w:r>
      <w:r w:rsidRPr="004F4FB7">
        <w:t>(iii)</w:t>
      </w:r>
      <w:r w:rsidRPr="00840642">
        <w:tab/>
        <w:t>if the precinct project is a works program or proposed works program, the works or developments that constitute the program.</w:t>
      </w:r>
    </w:p>
    <w:p w14:paraId="0A1E399B" w14:textId="52C92F43" w:rsidR="004F4FB7" w:rsidRPr="00840642" w:rsidRDefault="004F4FB7" w:rsidP="00751539">
      <w:pPr>
        <w:pStyle w:val="DraftHeading2"/>
        <w:tabs>
          <w:tab w:val="right" w:pos="1247"/>
        </w:tabs>
        <w:ind w:left="1361" w:hanging="1361"/>
        <w:rPr>
          <w:szCs w:val="24"/>
        </w:rPr>
      </w:pPr>
      <w:r>
        <w:tab/>
      </w:r>
      <w:r w:rsidRPr="004F4FB7">
        <w:t>(2)</w:t>
      </w:r>
      <w:r w:rsidRPr="00840642">
        <w:tab/>
        <w:t xml:space="preserve">For the purposes of subsection (1)(a)(ii), the area of land that must be described for the purposes of a precinct project that is a works program or proposed works program </w:t>
      </w:r>
      <w:r w:rsidRPr="00840642">
        <w:rPr>
          <w:szCs w:val="24"/>
        </w:rPr>
        <w:t>is the area or areas of land for the purposes of the first part of the precinct project.</w:t>
      </w:r>
    </w:p>
    <w:p w14:paraId="449498BE" w14:textId="4C1B3F5A" w:rsidR="004F4FB7" w:rsidRPr="00840642" w:rsidRDefault="004F4FB7" w:rsidP="00751539">
      <w:pPr>
        <w:pStyle w:val="DraftHeading2"/>
        <w:tabs>
          <w:tab w:val="right" w:pos="1247"/>
        </w:tabs>
        <w:ind w:left="1361" w:hanging="1361"/>
      </w:pPr>
      <w:r>
        <w:tab/>
      </w:r>
      <w:r w:rsidRPr="004F4FB7">
        <w:t>(3)</w:t>
      </w:r>
      <w:r w:rsidRPr="00840642">
        <w:tab/>
        <w:t>The Premier may specify in a precinct project declaration the date on which the declaration takes effect, which must be after the day on which it is published in the Government Gazette.</w:t>
      </w:r>
    </w:p>
    <w:p w14:paraId="13B49C06" w14:textId="67BD46C2" w:rsidR="004F4FB7" w:rsidRPr="00840642" w:rsidRDefault="004F4FB7" w:rsidP="00751539">
      <w:pPr>
        <w:pStyle w:val="DraftHeading2"/>
        <w:tabs>
          <w:tab w:val="right" w:pos="1247"/>
        </w:tabs>
        <w:ind w:left="1361" w:hanging="1361"/>
      </w:pPr>
      <w:r>
        <w:tab/>
      </w:r>
      <w:r w:rsidRPr="004F4FB7">
        <w:t>(4)</w:t>
      </w:r>
      <w:r w:rsidRPr="00840642">
        <w:tab/>
        <w:t>In addition, the Premier may specify the project area by reference to a plan.</w:t>
      </w:r>
    </w:p>
    <w:p w14:paraId="12D25458" w14:textId="0E7CB51A" w:rsidR="004F4FB7" w:rsidRPr="00840642" w:rsidRDefault="004F4FB7" w:rsidP="00751539">
      <w:pPr>
        <w:pStyle w:val="DraftHeading2"/>
        <w:tabs>
          <w:tab w:val="right" w:pos="1247"/>
        </w:tabs>
        <w:ind w:left="1361" w:hanging="1361"/>
      </w:pPr>
      <w:r>
        <w:tab/>
      </w:r>
      <w:r w:rsidRPr="004F4FB7">
        <w:t>(5)</w:t>
      </w:r>
      <w:r w:rsidRPr="00840642">
        <w:tab/>
        <w:t>The project authority that is specified for the precinct project is responsible for the project.</w:t>
      </w:r>
    </w:p>
    <w:p w14:paraId="499B69D8" w14:textId="42F76B10" w:rsidR="001474F5" w:rsidRPr="00355F0F" w:rsidRDefault="001474F5" w:rsidP="00155E0E">
      <w:pPr>
        <w:pStyle w:val="SideNote"/>
        <w:framePr w:wrap="around"/>
      </w:pPr>
      <w:r>
        <w:rPr>
          <w:lang w:val="en-US"/>
        </w:rPr>
        <w:t>S. 201QD inserted</w:t>
      </w:r>
      <w:r>
        <w:t> by No. 48/2024 s. 45.</w:t>
      </w:r>
    </w:p>
    <w:p w14:paraId="29FA765B" w14:textId="6A386F10" w:rsidR="004F4FB7" w:rsidRPr="00840642" w:rsidRDefault="004F4FB7" w:rsidP="00751539">
      <w:pPr>
        <w:pStyle w:val="DraftHeading1"/>
        <w:tabs>
          <w:tab w:val="right" w:pos="680"/>
        </w:tabs>
        <w:ind w:left="850" w:hanging="850"/>
      </w:pPr>
      <w:bookmarkStart w:id="626" w:name="_Toc201839693"/>
      <w:r w:rsidRPr="004F4FB7">
        <w:t>201QD</w:t>
      </w:r>
      <w:r w:rsidRPr="00840642">
        <w:tab/>
        <w:t>Publication of precinct project declaration</w:t>
      </w:r>
      <w:bookmarkEnd w:id="626"/>
      <w:r w:rsidRPr="00840642">
        <w:t xml:space="preserve"> </w:t>
      </w:r>
    </w:p>
    <w:p w14:paraId="089B585B" w14:textId="632C4FEA" w:rsidR="004F4FB7" w:rsidRPr="00840642" w:rsidRDefault="004F4FB7" w:rsidP="00751539">
      <w:pPr>
        <w:pStyle w:val="DraftHeading2"/>
        <w:tabs>
          <w:tab w:val="right" w:pos="1247"/>
        </w:tabs>
        <w:ind w:left="1361" w:hanging="1361"/>
      </w:pPr>
      <w:r>
        <w:tab/>
      </w:r>
      <w:r w:rsidRPr="004F4FB7">
        <w:t>(1)</w:t>
      </w:r>
      <w:r w:rsidRPr="00840642">
        <w:tab/>
        <w:t xml:space="preserve">A precinct project declaration must be published in the Government Gazette. </w:t>
      </w:r>
    </w:p>
    <w:p w14:paraId="4A993FA0" w14:textId="7093877D" w:rsidR="004F4FB7" w:rsidRPr="00840642" w:rsidRDefault="004F4FB7" w:rsidP="00751539">
      <w:pPr>
        <w:pStyle w:val="DraftHeading2"/>
        <w:tabs>
          <w:tab w:val="right" w:pos="1247"/>
        </w:tabs>
        <w:ind w:left="1361" w:hanging="1361"/>
      </w:pPr>
      <w:r>
        <w:tab/>
      </w:r>
      <w:r w:rsidRPr="004F4FB7">
        <w:t>(2)</w:t>
      </w:r>
      <w:r w:rsidRPr="00840642">
        <w:tab/>
        <w:t>In addition, a precinct project declaration must be published on an Internet site maintained by the Department of Premier and Cabinet as soon as practicable after the declaration takes effect.</w:t>
      </w:r>
    </w:p>
    <w:p w14:paraId="4E788A6B" w14:textId="3533830B" w:rsidR="001474F5" w:rsidRPr="00355F0F" w:rsidRDefault="001474F5" w:rsidP="00155E0E">
      <w:pPr>
        <w:pStyle w:val="SideNote"/>
        <w:framePr w:wrap="around"/>
      </w:pPr>
      <w:r>
        <w:rPr>
          <w:lang w:val="en-US"/>
        </w:rPr>
        <w:t>S. 201QE inserted</w:t>
      </w:r>
      <w:r>
        <w:t> by No. 48/2024 s. 45.</w:t>
      </w:r>
    </w:p>
    <w:p w14:paraId="742AA92D" w14:textId="016319EB" w:rsidR="004F4FB7" w:rsidRPr="00840642" w:rsidRDefault="004F4FB7" w:rsidP="00751539">
      <w:pPr>
        <w:pStyle w:val="DraftHeading1"/>
        <w:tabs>
          <w:tab w:val="right" w:pos="680"/>
        </w:tabs>
        <w:ind w:left="850" w:hanging="850"/>
      </w:pPr>
      <w:bookmarkStart w:id="627" w:name="_Toc201839694"/>
      <w:r w:rsidRPr="004F4FB7">
        <w:t>201QE</w:t>
      </w:r>
      <w:r w:rsidRPr="00840642">
        <w:tab/>
        <w:t>When a precinct project declaration takes effect</w:t>
      </w:r>
      <w:bookmarkEnd w:id="627"/>
    </w:p>
    <w:p w14:paraId="23A90B33" w14:textId="77777777" w:rsidR="004F4FB7" w:rsidRPr="00840642" w:rsidRDefault="004F4FB7" w:rsidP="00751539">
      <w:pPr>
        <w:pStyle w:val="BodySectionSub"/>
      </w:pPr>
      <w:r w:rsidRPr="00840642">
        <w:t>A precinct project declaration takes effect—</w:t>
      </w:r>
    </w:p>
    <w:p w14:paraId="271F7414" w14:textId="7A29889A" w:rsidR="004F4FB7" w:rsidRPr="00840642" w:rsidRDefault="004F4FB7" w:rsidP="00751539">
      <w:pPr>
        <w:pStyle w:val="DraftHeading3"/>
        <w:tabs>
          <w:tab w:val="right" w:pos="1757"/>
        </w:tabs>
        <w:ind w:left="1871" w:hanging="1871"/>
      </w:pPr>
      <w:r>
        <w:tab/>
      </w:r>
      <w:r w:rsidRPr="004F4FB7">
        <w:t>(a)</w:t>
      </w:r>
      <w:r w:rsidRPr="00840642">
        <w:tab/>
        <w:t xml:space="preserve">on the day the declaration is published in the Government Gazette; or </w:t>
      </w:r>
    </w:p>
    <w:p w14:paraId="7CB4E0DA" w14:textId="48AB7E36" w:rsidR="004F4FB7" w:rsidRPr="00840642" w:rsidRDefault="004F4FB7" w:rsidP="00751539">
      <w:pPr>
        <w:pStyle w:val="DraftHeading3"/>
        <w:tabs>
          <w:tab w:val="right" w:pos="1757"/>
        </w:tabs>
        <w:ind w:left="1871" w:hanging="1871"/>
      </w:pPr>
      <w:r>
        <w:tab/>
      </w:r>
      <w:r w:rsidRPr="004F4FB7">
        <w:t>(b)</w:t>
      </w:r>
      <w:r w:rsidRPr="00840642">
        <w:tab/>
        <w:t>if the declaration specifies a date on which it is to take effect, on that date.</w:t>
      </w:r>
    </w:p>
    <w:p w14:paraId="3FF5597D" w14:textId="3800FA74" w:rsidR="001474F5" w:rsidRPr="00355F0F" w:rsidRDefault="001474F5" w:rsidP="00155E0E">
      <w:pPr>
        <w:pStyle w:val="SideNote"/>
        <w:framePr w:wrap="around"/>
      </w:pPr>
      <w:r>
        <w:rPr>
          <w:lang w:val="en-US"/>
        </w:rPr>
        <w:t>S. 201QF inserted</w:t>
      </w:r>
      <w:r>
        <w:t> by No. 48/2024 s. 45.</w:t>
      </w:r>
    </w:p>
    <w:p w14:paraId="4223173D" w14:textId="4276EE72" w:rsidR="004F4FB7" w:rsidRPr="00840642" w:rsidRDefault="004F4FB7" w:rsidP="00751539">
      <w:pPr>
        <w:pStyle w:val="DraftHeading1"/>
        <w:tabs>
          <w:tab w:val="right" w:pos="680"/>
        </w:tabs>
        <w:ind w:left="850" w:hanging="850"/>
      </w:pPr>
      <w:bookmarkStart w:id="628" w:name="_Toc201839695"/>
      <w:r w:rsidRPr="004F4FB7">
        <w:t>201QF</w:t>
      </w:r>
      <w:r w:rsidRPr="00840642">
        <w:tab/>
        <w:t>Precinct project declaration guidelines</w:t>
      </w:r>
      <w:bookmarkEnd w:id="628"/>
    </w:p>
    <w:p w14:paraId="573F455E" w14:textId="0BF71E09" w:rsidR="004F4FB7" w:rsidRPr="00840642" w:rsidRDefault="004F4FB7" w:rsidP="00751539">
      <w:pPr>
        <w:pStyle w:val="DraftHeading2"/>
        <w:tabs>
          <w:tab w:val="right" w:pos="1247"/>
        </w:tabs>
        <w:ind w:left="1361" w:hanging="1361"/>
      </w:pPr>
      <w:r>
        <w:tab/>
      </w:r>
      <w:r w:rsidRPr="004F4FB7">
        <w:t>(1)</w:t>
      </w:r>
      <w:r w:rsidRPr="00840642">
        <w:tab/>
        <w:t xml:space="preserve">The Premier must prepare guidelines for the assessment of </w:t>
      </w:r>
      <w:r w:rsidRPr="00840642">
        <w:rPr>
          <w:szCs w:val="24"/>
        </w:rPr>
        <w:t xml:space="preserve">a development or proposed development </w:t>
      </w:r>
      <w:r w:rsidRPr="00840642">
        <w:t>or works program or proposed works program as to whether the development or proposed development or works program or proposed works program is of economic, social or environmental significance to—</w:t>
      </w:r>
    </w:p>
    <w:p w14:paraId="3155088E" w14:textId="3ABFDF5D" w:rsidR="004F4FB7" w:rsidRPr="00840642" w:rsidRDefault="004F4FB7" w:rsidP="00751539">
      <w:pPr>
        <w:pStyle w:val="DraftHeading3"/>
        <w:tabs>
          <w:tab w:val="right" w:pos="1757"/>
        </w:tabs>
        <w:ind w:left="1871" w:hanging="1871"/>
      </w:pPr>
      <w:r>
        <w:tab/>
      </w:r>
      <w:r w:rsidRPr="004F4FB7">
        <w:t>(a)</w:t>
      </w:r>
      <w:r w:rsidRPr="00840642">
        <w:tab/>
        <w:t>the State; or</w:t>
      </w:r>
    </w:p>
    <w:p w14:paraId="26360E86" w14:textId="6545A9F4" w:rsidR="004F4FB7" w:rsidRPr="00840642" w:rsidRDefault="004F4FB7" w:rsidP="00751539">
      <w:pPr>
        <w:pStyle w:val="DraftHeading3"/>
        <w:tabs>
          <w:tab w:val="right" w:pos="1757"/>
        </w:tabs>
        <w:ind w:left="1871" w:hanging="1871"/>
      </w:pPr>
      <w:r>
        <w:tab/>
      </w:r>
      <w:r w:rsidRPr="004F4FB7">
        <w:t>(b)</w:t>
      </w:r>
      <w:r w:rsidRPr="00840642">
        <w:tab/>
        <w:t>a region of the State.</w:t>
      </w:r>
    </w:p>
    <w:p w14:paraId="02D7E37B" w14:textId="6404EEA0" w:rsidR="004F4FB7" w:rsidRPr="00840642" w:rsidRDefault="004F4FB7" w:rsidP="00751539">
      <w:pPr>
        <w:pStyle w:val="DraftHeading2"/>
        <w:tabs>
          <w:tab w:val="right" w:pos="1247"/>
        </w:tabs>
        <w:ind w:left="1361" w:hanging="1361"/>
      </w:pPr>
      <w:r>
        <w:tab/>
      </w:r>
      <w:r w:rsidRPr="004F4FB7">
        <w:t>(2)</w:t>
      </w:r>
      <w:r w:rsidRPr="00840642">
        <w:tab/>
        <w:t>Precinct project declaration guidelines must be published in the Government Gazette.</w:t>
      </w:r>
    </w:p>
    <w:p w14:paraId="2F3E8D06" w14:textId="2205B744" w:rsidR="004F4FB7" w:rsidRPr="00840642" w:rsidRDefault="004F4FB7" w:rsidP="00751539">
      <w:pPr>
        <w:pStyle w:val="DraftHeading2"/>
        <w:tabs>
          <w:tab w:val="right" w:pos="1247"/>
        </w:tabs>
        <w:ind w:left="1361" w:hanging="1361"/>
      </w:pPr>
      <w:r>
        <w:tab/>
      </w:r>
      <w:r w:rsidRPr="004F4FB7">
        <w:t>(3)</w:t>
      </w:r>
      <w:r w:rsidRPr="00840642">
        <w:tab/>
        <w:t>Precinct project declaration guidelines take effect—</w:t>
      </w:r>
    </w:p>
    <w:p w14:paraId="0DB4E086" w14:textId="7D5BAA41" w:rsidR="004F4FB7" w:rsidRPr="00840642" w:rsidRDefault="004F4FB7" w:rsidP="00751539">
      <w:pPr>
        <w:pStyle w:val="DraftHeading3"/>
        <w:tabs>
          <w:tab w:val="right" w:pos="1757"/>
        </w:tabs>
        <w:ind w:left="1871" w:hanging="1871"/>
      </w:pPr>
      <w:r>
        <w:tab/>
      </w:r>
      <w:r w:rsidRPr="004F4FB7">
        <w:t>(a)</w:t>
      </w:r>
      <w:r w:rsidRPr="00840642">
        <w:tab/>
        <w:t>on the day they are published in the Government Gazette; or</w:t>
      </w:r>
    </w:p>
    <w:p w14:paraId="6F1627C7" w14:textId="2AFC27FE" w:rsidR="004F4FB7" w:rsidRPr="00840642" w:rsidRDefault="004F4FB7" w:rsidP="00751539">
      <w:pPr>
        <w:pStyle w:val="DraftHeading3"/>
        <w:tabs>
          <w:tab w:val="right" w:pos="1757"/>
        </w:tabs>
        <w:ind w:left="1871" w:hanging="1871"/>
      </w:pPr>
      <w:r>
        <w:tab/>
      </w:r>
      <w:r w:rsidRPr="004F4FB7">
        <w:t>(b)</w:t>
      </w:r>
      <w:r w:rsidRPr="00840642">
        <w:tab/>
        <w:t>if the guidelines specify a later day, on that day.</w:t>
      </w:r>
    </w:p>
    <w:p w14:paraId="08605AA0" w14:textId="7BB4DFB7" w:rsidR="001474F5" w:rsidRPr="00355F0F" w:rsidRDefault="001474F5" w:rsidP="00155E0E">
      <w:pPr>
        <w:pStyle w:val="SideNote"/>
        <w:framePr w:wrap="around"/>
      </w:pPr>
      <w:r>
        <w:rPr>
          <w:lang w:val="en-US"/>
        </w:rPr>
        <w:t>S. 201QG inserted</w:t>
      </w:r>
      <w:r>
        <w:t> by No. 48/2024 s. 45.</w:t>
      </w:r>
    </w:p>
    <w:p w14:paraId="4000F8DA" w14:textId="738165AB" w:rsidR="004F4FB7" w:rsidRPr="00840642" w:rsidRDefault="004F4FB7" w:rsidP="00751539">
      <w:pPr>
        <w:pStyle w:val="DraftHeading1"/>
        <w:tabs>
          <w:tab w:val="right" w:pos="680"/>
        </w:tabs>
        <w:ind w:left="850" w:hanging="850"/>
        <w:rPr>
          <w:lang w:eastAsia="en-AU"/>
        </w:rPr>
      </w:pPr>
      <w:bookmarkStart w:id="629" w:name="_Toc201839696"/>
      <w:r w:rsidRPr="004F4FB7">
        <w:rPr>
          <w:lang w:eastAsia="en-AU"/>
        </w:rPr>
        <w:t>201QG</w:t>
      </w:r>
      <w:r w:rsidRPr="00840642">
        <w:rPr>
          <w:lang w:eastAsia="en-AU"/>
        </w:rPr>
        <w:tab/>
        <w:t xml:space="preserve">Premier to ensure consolidated version of </w:t>
      </w:r>
      <w:r w:rsidRPr="00840642">
        <w:t xml:space="preserve">precinct project declaration </w:t>
      </w:r>
      <w:r w:rsidRPr="00840642">
        <w:rPr>
          <w:lang w:eastAsia="en-AU"/>
        </w:rPr>
        <w:t>is available</w:t>
      </w:r>
      <w:bookmarkEnd w:id="629"/>
    </w:p>
    <w:p w14:paraId="00578AE8" w14:textId="5D634EE9" w:rsidR="004F4FB7" w:rsidRPr="00840642" w:rsidRDefault="004F4FB7" w:rsidP="00751539">
      <w:pPr>
        <w:pStyle w:val="DraftHeading2"/>
        <w:tabs>
          <w:tab w:val="right" w:pos="1247"/>
        </w:tabs>
        <w:ind w:left="1361" w:hanging="1361"/>
        <w:rPr>
          <w:lang w:eastAsia="en-AU"/>
        </w:rPr>
      </w:pPr>
      <w:r>
        <w:rPr>
          <w:lang w:eastAsia="en-AU"/>
        </w:rPr>
        <w:tab/>
      </w:r>
      <w:r w:rsidRPr="004F4FB7">
        <w:rPr>
          <w:lang w:eastAsia="en-AU"/>
        </w:rPr>
        <w:t>(1)</w:t>
      </w:r>
      <w:r w:rsidRPr="00840642">
        <w:rPr>
          <w:lang w:eastAsia="en-AU"/>
        </w:rPr>
        <w:tab/>
        <w:t xml:space="preserve">This section applies if a </w:t>
      </w:r>
      <w:r w:rsidRPr="00840642">
        <w:t xml:space="preserve">precinct project declaration </w:t>
      </w:r>
      <w:r w:rsidRPr="00840642">
        <w:rPr>
          <w:lang w:eastAsia="en-AU"/>
        </w:rPr>
        <w:t xml:space="preserve">is amended by another </w:t>
      </w:r>
      <w:r w:rsidRPr="00840642">
        <w:t xml:space="preserve">precinct project declaration </w:t>
      </w:r>
      <w:r w:rsidRPr="00840642">
        <w:rPr>
          <w:lang w:eastAsia="en-AU"/>
        </w:rPr>
        <w:t>(an </w:t>
      </w:r>
      <w:r w:rsidRPr="00840642">
        <w:rPr>
          <w:b/>
          <w:i/>
          <w:lang w:eastAsia="en-AU"/>
        </w:rPr>
        <w:t>amending declaration</w:t>
      </w:r>
      <w:r w:rsidRPr="00840642">
        <w:rPr>
          <w:lang w:eastAsia="en-AU"/>
        </w:rPr>
        <w:t>).</w:t>
      </w:r>
    </w:p>
    <w:p w14:paraId="3978933D" w14:textId="4A5A2B7F" w:rsidR="004F4FB7" w:rsidRPr="00840642" w:rsidRDefault="004F4FB7" w:rsidP="00751539">
      <w:pPr>
        <w:pStyle w:val="DraftHeading2"/>
        <w:tabs>
          <w:tab w:val="right" w:pos="1247"/>
        </w:tabs>
        <w:ind w:left="1361" w:hanging="1361"/>
        <w:rPr>
          <w:lang w:eastAsia="en-AU"/>
        </w:rPr>
      </w:pPr>
      <w:r>
        <w:rPr>
          <w:lang w:eastAsia="en-AU"/>
        </w:rPr>
        <w:tab/>
      </w:r>
      <w:r w:rsidRPr="004F4FB7">
        <w:rPr>
          <w:lang w:eastAsia="en-AU"/>
        </w:rPr>
        <w:t>(2)</w:t>
      </w:r>
      <w:r w:rsidRPr="00840642">
        <w:rPr>
          <w:lang w:eastAsia="en-AU"/>
        </w:rPr>
        <w:tab/>
        <w:t xml:space="preserve">As soon as practicable after the amending </w:t>
      </w:r>
      <w:r w:rsidRPr="00840642">
        <w:t xml:space="preserve">declaration </w:t>
      </w:r>
      <w:r w:rsidRPr="00840642">
        <w:rPr>
          <w:lang w:eastAsia="en-AU"/>
        </w:rPr>
        <w:t xml:space="preserve">is published in the Government Gazette under section 201QD(1), the Premier must ensure that an up-to-date consolidated version of the </w:t>
      </w:r>
      <w:r w:rsidRPr="00840642">
        <w:t>precinct project declaration (as</w:t>
      </w:r>
      <w:r w:rsidRPr="00840642">
        <w:rPr>
          <w:lang w:eastAsia="en-AU"/>
        </w:rPr>
        <w:t> amended by the amending declaration) is prepared incorporating those amendments.</w:t>
      </w:r>
    </w:p>
    <w:p w14:paraId="61B56466" w14:textId="537F6EBF" w:rsidR="004F4FB7" w:rsidRPr="00840642" w:rsidRDefault="004F4FB7" w:rsidP="00751539">
      <w:pPr>
        <w:pStyle w:val="DraftHeading2"/>
        <w:tabs>
          <w:tab w:val="right" w:pos="1247"/>
        </w:tabs>
        <w:ind w:left="1361" w:hanging="1361"/>
        <w:rPr>
          <w:lang w:eastAsia="en-AU"/>
        </w:rPr>
      </w:pPr>
      <w:r>
        <w:rPr>
          <w:lang w:eastAsia="en-AU"/>
        </w:rPr>
        <w:tab/>
      </w:r>
      <w:r w:rsidRPr="004F4FB7">
        <w:rPr>
          <w:lang w:eastAsia="en-AU"/>
        </w:rPr>
        <w:t>(3)</w:t>
      </w:r>
      <w:r w:rsidRPr="00840642">
        <w:rPr>
          <w:lang w:eastAsia="en-AU"/>
        </w:rPr>
        <w:tab/>
        <w:t xml:space="preserve">The Premier must cause the up-to-date consolidated version of the </w:t>
      </w:r>
      <w:r w:rsidRPr="00840642">
        <w:t xml:space="preserve">precinct project declaration </w:t>
      </w:r>
      <w:r w:rsidRPr="00840642">
        <w:rPr>
          <w:lang w:eastAsia="en-AU"/>
        </w:rPr>
        <w:t>prepared under subsection (2) to be—</w:t>
      </w:r>
    </w:p>
    <w:p w14:paraId="06D99219" w14:textId="11296760" w:rsidR="004F4FB7" w:rsidRPr="00840642" w:rsidRDefault="004F4FB7" w:rsidP="00751539">
      <w:pPr>
        <w:pStyle w:val="DraftHeading3"/>
        <w:tabs>
          <w:tab w:val="right" w:pos="1757"/>
        </w:tabs>
        <w:ind w:left="1871" w:hanging="1871"/>
        <w:rPr>
          <w:lang w:eastAsia="en-AU"/>
        </w:rPr>
      </w:pPr>
      <w:r>
        <w:rPr>
          <w:lang w:eastAsia="en-AU"/>
        </w:rPr>
        <w:tab/>
      </w:r>
      <w:r w:rsidRPr="004F4FB7">
        <w:rPr>
          <w:lang w:eastAsia="en-AU"/>
        </w:rPr>
        <w:t>(a)</w:t>
      </w:r>
      <w:r w:rsidRPr="00840642">
        <w:rPr>
          <w:lang w:eastAsia="en-AU"/>
        </w:rPr>
        <w:tab/>
        <w:t>available for inspection by any person free of charge during office hours at the principal office of the Department of Premier and Cabinet; and</w:t>
      </w:r>
    </w:p>
    <w:p w14:paraId="63C671EB" w14:textId="7FDE8E09" w:rsidR="004F4FB7" w:rsidRPr="00840642" w:rsidRDefault="004F4FB7" w:rsidP="00751539">
      <w:pPr>
        <w:pStyle w:val="DraftHeading3"/>
        <w:tabs>
          <w:tab w:val="right" w:pos="1757"/>
        </w:tabs>
        <w:ind w:left="1871" w:hanging="1871"/>
      </w:pPr>
      <w:r>
        <w:rPr>
          <w:lang w:eastAsia="en-AU"/>
        </w:rPr>
        <w:tab/>
      </w:r>
      <w:r w:rsidRPr="004F4FB7">
        <w:rPr>
          <w:lang w:eastAsia="en-AU"/>
        </w:rPr>
        <w:t>(b)</w:t>
      </w:r>
      <w:r w:rsidRPr="00840642">
        <w:rPr>
          <w:lang w:eastAsia="en-AU"/>
        </w:rPr>
        <w:tab/>
        <w:t>published on an Internet site</w:t>
      </w:r>
      <w:r w:rsidRPr="00840642">
        <w:t xml:space="preserve"> maintained by the Department of Premier and Cabinet.</w:t>
      </w:r>
    </w:p>
    <w:p w14:paraId="4F0D1DFC" w14:textId="2AB10D5D" w:rsidR="004F4FB7" w:rsidRPr="00840642" w:rsidRDefault="004F4FB7" w:rsidP="00751539">
      <w:pPr>
        <w:pStyle w:val="DraftHeading2"/>
        <w:tabs>
          <w:tab w:val="right" w:pos="1247"/>
        </w:tabs>
        <w:ind w:left="1361" w:hanging="1361"/>
        <w:rPr>
          <w:lang w:eastAsia="en-AU"/>
        </w:rPr>
      </w:pPr>
      <w:r>
        <w:rPr>
          <w:lang w:eastAsia="en-AU"/>
        </w:rPr>
        <w:tab/>
      </w:r>
      <w:r w:rsidRPr="004F4FB7">
        <w:rPr>
          <w:lang w:eastAsia="en-AU"/>
        </w:rPr>
        <w:t>(4)</w:t>
      </w:r>
      <w:r w:rsidRPr="00840642">
        <w:rPr>
          <w:lang w:eastAsia="en-AU"/>
        </w:rPr>
        <w:tab/>
        <w:t>A failure to comply with this section does not affect the operation or effect of the amending declaration published in the Government Gazette under section 201QD(1).</w:t>
      </w:r>
    </w:p>
    <w:p w14:paraId="2582B282" w14:textId="47C8E40D" w:rsidR="001474F5" w:rsidRPr="00355F0F" w:rsidRDefault="001474F5" w:rsidP="00155E0E">
      <w:pPr>
        <w:pStyle w:val="SideNote"/>
        <w:framePr w:wrap="around"/>
      </w:pPr>
      <w:r>
        <w:rPr>
          <w:lang w:val="en-US"/>
        </w:rPr>
        <w:t>S. 201QH inserted</w:t>
      </w:r>
      <w:r>
        <w:t> by No. 48/2024 s. 45.</w:t>
      </w:r>
    </w:p>
    <w:p w14:paraId="45442FAD" w14:textId="2206DB2D" w:rsidR="004F4FB7" w:rsidRPr="00840642" w:rsidRDefault="004F4FB7" w:rsidP="00751539">
      <w:pPr>
        <w:pStyle w:val="DraftHeading1"/>
        <w:tabs>
          <w:tab w:val="right" w:pos="680"/>
        </w:tabs>
        <w:ind w:left="850" w:hanging="850"/>
        <w:rPr>
          <w:lang w:eastAsia="en-AU"/>
        </w:rPr>
      </w:pPr>
      <w:bookmarkStart w:id="630" w:name="_Toc201839697"/>
      <w:r w:rsidRPr="004F4FB7">
        <w:rPr>
          <w:lang w:eastAsia="en-AU"/>
        </w:rPr>
        <w:t>201QH</w:t>
      </w:r>
      <w:r w:rsidRPr="00840642">
        <w:rPr>
          <w:lang w:eastAsia="en-AU"/>
        </w:rPr>
        <w:tab/>
        <w:t>Interrelationship with Major Transport Projects Facilitation Act 2009</w:t>
      </w:r>
      <w:bookmarkEnd w:id="630"/>
    </w:p>
    <w:p w14:paraId="63E5E599" w14:textId="77777777" w:rsidR="004F4FB7" w:rsidRPr="00840642" w:rsidRDefault="004F4FB7" w:rsidP="00751539">
      <w:pPr>
        <w:pStyle w:val="BodySectionSub"/>
      </w:pPr>
      <w:r w:rsidRPr="00840642">
        <w:rPr>
          <w:lang w:eastAsia="en-AU"/>
        </w:rPr>
        <w:t xml:space="preserve">On the taking effect of a </w:t>
      </w:r>
      <w:r w:rsidRPr="00840642">
        <w:t xml:space="preserve">precinct project declaration, Parts 5, 6 (except Division 2), 7 and 9 of the </w:t>
      </w:r>
      <w:r w:rsidRPr="00840642">
        <w:rPr>
          <w:b/>
          <w:lang w:eastAsia="en-AU"/>
        </w:rPr>
        <w:t>Major Transport Projects Facilitation Act 2009</w:t>
      </w:r>
      <w:r w:rsidRPr="00840642">
        <w:rPr>
          <w:lang w:eastAsia="en-AU"/>
        </w:rPr>
        <w:t xml:space="preserve"> apply to </w:t>
      </w:r>
      <w:r w:rsidRPr="00840642">
        <w:t>the precinct project described in the precinct project declaration and for that purpose—</w:t>
      </w:r>
    </w:p>
    <w:p w14:paraId="05A6120D" w14:textId="6615B459" w:rsidR="004F4FB7" w:rsidRPr="00840642" w:rsidRDefault="004F4FB7" w:rsidP="00751539">
      <w:pPr>
        <w:pStyle w:val="DraftHeading3"/>
        <w:tabs>
          <w:tab w:val="right" w:pos="1757"/>
        </w:tabs>
        <w:ind w:left="1871" w:hanging="1871"/>
      </w:pPr>
      <w:r>
        <w:tab/>
      </w:r>
      <w:r w:rsidRPr="004F4FB7">
        <w:t>(a)</w:t>
      </w:r>
      <w:r w:rsidRPr="00840642">
        <w:tab/>
        <w:t>a reference to an approved project or declared project under that Act is to be read as a reference to the precinct project described in the precinct project declaration; and</w:t>
      </w:r>
    </w:p>
    <w:p w14:paraId="4F0F2CAD" w14:textId="72AE5CBA" w:rsidR="004F4FB7" w:rsidRPr="00840642" w:rsidRDefault="004F4FB7" w:rsidP="00751539">
      <w:pPr>
        <w:pStyle w:val="DraftHeading3"/>
        <w:tabs>
          <w:tab w:val="right" w:pos="1757"/>
        </w:tabs>
        <w:ind w:left="1871" w:hanging="1871"/>
      </w:pPr>
      <w:r>
        <w:tab/>
      </w:r>
      <w:r w:rsidRPr="004F4FB7">
        <w:t>(b)</w:t>
      </w:r>
      <w:r w:rsidRPr="00840642">
        <w:tab/>
        <w:t>a reference to the project area under that Act is to be read as a reference to the project area specified in the precinct project declaration; and</w:t>
      </w:r>
    </w:p>
    <w:p w14:paraId="1431CC48" w14:textId="25135203" w:rsidR="004F4FB7" w:rsidRPr="00840642" w:rsidRDefault="004F4FB7" w:rsidP="00751539">
      <w:pPr>
        <w:pStyle w:val="DraftHeading3"/>
        <w:tabs>
          <w:tab w:val="right" w:pos="1757"/>
        </w:tabs>
        <w:ind w:left="1871" w:hanging="1871"/>
      </w:pPr>
      <w:r>
        <w:tab/>
      </w:r>
      <w:r w:rsidRPr="004F4FB7">
        <w:t>(c)</w:t>
      </w:r>
      <w:r w:rsidRPr="00840642">
        <w:tab/>
        <w:t>a reference to the project authority under that Act is to be read as a reference to the project authority specified in the precinct project declaration; and</w:t>
      </w:r>
    </w:p>
    <w:p w14:paraId="55769B0E" w14:textId="330895F9" w:rsidR="004F4FB7" w:rsidRPr="00840642" w:rsidRDefault="004F4FB7" w:rsidP="00751539">
      <w:pPr>
        <w:pStyle w:val="DraftHeading3"/>
        <w:tabs>
          <w:tab w:val="right" w:pos="1757"/>
        </w:tabs>
        <w:ind w:left="1871" w:hanging="1871"/>
      </w:pPr>
      <w:r>
        <w:tab/>
      </w:r>
      <w:r w:rsidRPr="004F4FB7">
        <w:t>(d)</w:t>
      </w:r>
      <w:r w:rsidRPr="00840642">
        <w:tab/>
        <w:t>a reference to a project declaration under that Act is to be read as a reference to the precinct project declaration; and</w:t>
      </w:r>
    </w:p>
    <w:p w14:paraId="42274B11" w14:textId="281F096E" w:rsidR="004F4FB7" w:rsidRPr="00840642" w:rsidRDefault="004F4FB7" w:rsidP="00751539">
      <w:pPr>
        <w:pStyle w:val="DraftHeading3"/>
        <w:tabs>
          <w:tab w:val="right" w:pos="1757"/>
        </w:tabs>
        <w:ind w:left="1871" w:hanging="1871"/>
      </w:pPr>
      <w:r>
        <w:tab/>
      </w:r>
      <w:r w:rsidRPr="004F4FB7">
        <w:t>(e)</w:t>
      </w:r>
      <w:r w:rsidRPr="00840642">
        <w:tab/>
        <w:t>a reference to project land under that Act is to be read as a reference to the project area described in the precinct project declaration; and</w:t>
      </w:r>
    </w:p>
    <w:p w14:paraId="7877A2FD" w14:textId="755C648E" w:rsidR="004F4FB7" w:rsidRPr="00840642" w:rsidRDefault="004F4FB7" w:rsidP="00751539">
      <w:pPr>
        <w:pStyle w:val="DraftHeading3"/>
        <w:tabs>
          <w:tab w:val="right" w:pos="1757"/>
        </w:tabs>
        <w:ind w:left="1871" w:hanging="1871"/>
      </w:pPr>
      <w:r>
        <w:tab/>
      </w:r>
      <w:r w:rsidRPr="004F4FB7">
        <w:t>(f)</w:t>
      </w:r>
      <w:r w:rsidRPr="00840642">
        <w:tab/>
        <w:t>a reference to the Project Minister under that Act is to be read as a reference to the Project Minister specified in the precinct project declaration; and</w:t>
      </w:r>
    </w:p>
    <w:p w14:paraId="20B4BF9E" w14:textId="2F34A85A" w:rsidR="004F4FB7" w:rsidRPr="00840642" w:rsidRDefault="004F4FB7" w:rsidP="00751539">
      <w:pPr>
        <w:pStyle w:val="DraftHeading3"/>
        <w:tabs>
          <w:tab w:val="right" w:pos="1757"/>
        </w:tabs>
        <w:ind w:left="1871" w:hanging="1871"/>
      </w:pPr>
      <w:r>
        <w:tab/>
      </w:r>
      <w:r w:rsidRPr="004F4FB7">
        <w:t>(g)</w:t>
      </w:r>
      <w:r w:rsidRPr="00840642">
        <w:tab/>
        <w:t>a reference to development under that Act is to be read as reference to development within the meaning of section 201QA; and</w:t>
      </w:r>
    </w:p>
    <w:p w14:paraId="5127E60A" w14:textId="260A4206" w:rsidR="004F4FB7" w:rsidRPr="00840642" w:rsidRDefault="004F4FB7" w:rsidP="00751539">
      <w:pPr>
        <w:pStyle w:val="DraftHeading3"/>
        <w:tabs>
          <w:tab w:val="right" w:pos="1757"/>
        </w:tabs>
        <w:ind w:left="1871" w:hanging="1871"/>
      </w:pPr>
      <w:r>
        <w:tab/>
      </w:r>
      <w:r w:rsidRPr="004F4FB7">
        <w:t>(h)</w:t>
      </w:r>
      <w:r w:rsidRPr="00840642">
        <w:tab/>
        <w:t>a reference to non-transport infrastructure under that Act is to be read as reference to precinct infrastructure; and</w:t>
      </w:r>
    </w:p>
    <w:p w14:paraId="02B0FF14" w14:textId="3700C66D" w:rsidR="004F4FB7" w:rsidRDefault="004F4FB7" w:rsidP="00751539">
      <w:pPr>
        <w:pStyle w:val="DraftHeading3"/>
        <w:tabs>
          <w:tab w:val="right" w:pos="1757"/>
        </w:tabs>
        <w:ind w:left="1871" w:hanging="1871"/>
      </w:pPr>
      <w:r>
        <w:tab/>
      </w:r>
      <w:r w:rsidRPr="004F4FB7">
        <w:t>(i)</w:t>
      </w:r>
      <w:r w:rsidRPr="00840642">
        <w:tab/>
        <w:t>a reference to transport infrastructure under that Act (except section 101(1)(k)) is to be read as reference to transport infrastructure within the meaning of section 201QA; and</w:t>
      </w:r>
    </w:p>
    <w:p w14:paraId="4CA6D660" w14:textId="77777777" w:rsidR="00E22464" w:rsidRDefault="00E22464" w:rsidP="00E22464"/>
    <w:p w14:paraId="39ACBD5D" w14:textId="77777777" w:rsidR="00E22464" w:rsidRPr="00E22464" w:rsidRDefault="00E22464" w:rsidP="00E22464"/>
    <w:p w14:paraId="5B3655E4" w14:textId="51F15B83" w:rsidR="004F4FB7" w:rsidRPr="00840642" w:rsidRDefault="004F4FB7" w:rsidP="00751539">
      <w:pPr>
        <w:pStyle w:val="DraftHeading3"/>
        <w:tabs>
          <w:tab w:val="right" w:pos="1757"/>
        </w:tabs>
        <w:ind w:left="1871" w:hanging="1871"/>
      </w:pPr>
      <w:r>
        <w:tab/>
      </w:r>
      <w:r w:rsidRPr="004F4FB7">
        <w:t>(j)</w:t>
      </w:r>
      <w:r w:rsidRPr="00840642">
        <w:tab/>
        <w:t>a reference to transport infrastructure under section 101(1)(k) of that Act is to be read as reference to transport infrastructure or precinct infrastructure within the meaning of section 201QA.</w:t>
      </w:r>
    </w:p>
    <w:p w14:paraId="4E89EB70" w14:textId="77777777" w:rsidR="004F4FB7" w:rsidRPr="00751539" w:rsidRDefault="004F4FB7" w:rsidP="00751539">
      <w:pPr>
        <w:pStyle w:val="Heading-DIVISION"/>
        <w:rPr>
          <w:sz w:val="28"/>
        </w:rPr>
      </w:pPr>
      <w:bookmarkStart w:id="631" w:name="_Toc201839698"/>
      <w:r w:rsidRPr="00751539">
        <w:rPr>
          <w:sz w:val="28"/>
        </w:rPr>
        <w:t>Division 3—Completion of precinct projects</w:t>
      </w:r>
      <w:bookmarkEnd w:id="631"/>
    </w:p>
    <w:p w14:paraId="03D8902E" w14:textId="3486A4AE" w:rsidR="001474F5" w:rsidRPr="00355F0F" w:rsidRDefault="001474F5" w:rsidP="00155E0E">
      <w:pPr>
        <w:pStyle w:val="SideNote"/>
        <w:framePr w:wrap="around"/>
      </w:pPr>
      <w:r>
        <w:rPr>
          <w:lang w:val="en-US"/>
        </w:rPr>
        <w:t>S. 201QI inserted</w:t>
      </w:r>
      <w:r>
        <w:t> by No. 48/2024 s. 45.</w:t>
      </w:r>
    </w:p>
    <w:p w14:paraId="1C1A0FD7" w14:textId="7913030A" w:rsidR="004F4FB7" w:rsidRPr="00840642" w:rsidRDefault="004F4FB7" w:rsidP="00751539">
      <w:pPr>
        <w:pStyle w:val="DraftHeading1"/>
        <w:tabs>
          <w:tab w:val="right" w:pos="680"/>
        </w:tabs>
        <w:ind w:left="850" w:hanging="850"/>
      </w:pPr>
      <w:r>
        <w:tab/>
      </w:r>
      <w:bookmarkStart w:id="632" w:name="_Toc201839699"/>
      <w:r w:rsidRPr="004F4FB7">
        <w:t>201QI</w:t>
      </w:r>
      <w:r w:rsidRPr="00840642">
        <w:tab/>
        <w:t>Notification of completion of precinct project or a part of a precinct project</w:t>
      </w:r>
      <w:bookmarkEnd w:id="632"/>
    </w:p>
    <w:p w14:paraId="2EDE7104" w14:textId="1CC7F3E1" w:rsidR="004F4FB7" w:rsidRPr="00840642" w:rsidRDefault="004F4FB7" w:rsidP="00751539">
      <w:pPr>
        <w:pStyle w:val="DraftHeading2"/>
        <w:tabs>
          <w:tab w:val="right" w:pos="1247"/>
        </w:tabs>
        <w:ind w:left="1361" w:hanging="1361"/>
      </w:pPr>
      <w:r>
        <w:tab/>
      </w:r>
      <w:r w:rsidRPr="004F4FB7">
        <w:t>(1)</w:t>
      </w:r>
      <w:r w:rsidRPr="00840642">
        <w:tab/>
        <w:t>A project authority for a precinct project must notify, in writing, the Project Minister of the completion of a precinct project or part of a precinct project.</w:t>
      </w:r>
    </w:p>
    <w:p w14:paraId="26A26BFD" w14:textId="58897617" w:rsidR="004F4FB7" w:rsidRPr="00840642" w:rsidRDefault="004F4FB7" w:rsidP="00751539">
      <w:pPr>
        <w:pStyle w:val="DraftHeading2"/>
        <w:tabs>
          <w:tab w:val="right" w:pos="1247"/>
        </w:tabs>
        <w:ind w:left="1361" w:hanging="1361"/>
      </w:pPr>
      <w:r>
        <w:tab/>
      </w:r>
      <w:r w:rsidRPr="004F4FB7">
        <w:t>(2)</w:t>
      </w:r>
      <w:r w:rsidRPr="00840642">
        <w:tab/>
        <w:t>A notice under subsection (1) must identify the project area that relates to the precinct project or part of a precinct project that has been completed.</w:t>
      </w:r>
    </w:p>
    <w:p w14:paraId="47956178" w14:textId="72C7CC00" w:rsidR="001474F5" w:rsidRPr="00355F0F" w:rsidRDefault="001474F5" w:rsidP="00155E0E">
      <w:pPr>
        <w:pStyle w:val="SideNote"/>
        <w:framePr w:wrap="around"/>
      </w:pPr>
      <w:r>
        <w:rPr>
          <w:lang w:val="en-US"/>
        </w:rPr>
        <w:t>S. 201QJ inserted</w:t>
      </w:r>
      <w:r>
        <w:t> by No. 48/2024 s. 45.</w:t>
      </w:r>
    </w:p>
    <w:p w14:paraId="401591F7" w14:textId="18EAF535" w:rsidR="004F4FB7" w:rsidRPr="00840642" w:rsidRDefault="004F4FB7" w:rsidP="00751539">
      <w:pPr>
        <w:pStyle w:val="DraftHeading1"/>
        <w:tabs>
          <w:tab w:val="right" w:pos="680"/>
        </w:tabs>
        <w:ind w:left="850" w:hanging="850"/>
      </w:pPr>
      <w:bookmarkStart w:id="633" w:name="_Toc201839700"/>
      <w:r w:rsidRPr="004F4FB7">
        <w:t>201QJ</w:t>
      </w:r>
      <w:r w:rsidRPr="00840642">
        <w:tab/>
      </w:r>
      <w:r w:rsidR="00441468">
        <w:tab/>
      </w:r>
      <w:r w:rsidRPr="00840642">
        <w:t>Project completion declaration</w:t>
      </w:r>
      <w:bookmarkEnd w:id="633"/>
    </w:p>
    <w:p w14:paraId="168D8E65" w14:textId="77777777" w:rsidR="004F4FB7" w:rsidRPr="00840642" w:rsidRDefault="004F4FB7" w:rsidP="00751539">
      <w:pPr>
        <w:pStyle w:val="BodySectionSub"/>
      </w:pPr>
      <w:r w:rsidRPr="00840642">
        <w:t>The Project Minister for a precinct project may declare that a precinct project, or part of a precinct project, is complete.</w:t>
      </w:r>
    </w:p>
    <w:p w14:paraId="15FD003D" w14:textId="727A5A0A" w:rsidR="001474F5" w:rsidRPr="00355F0F" w:rsidRDefault="001474F5" w:rsidP="00155E0E">
      <w:pPr>
        <w:pStyle w:val="SideNote"/>
        <w:framePr w:wrap="around"/>
      </w:pPr>
      <w:r>
        <w:rPr>
          <w:lang w:val="en-US"/>
        </w:rPr>
        <w:t>S. 201QK inserted</w:t>
      </w:r>
      <w:r>
        <w:t> by No. 48/2024 s. 45.</w:t>
      </w:r>
    </w:p>
    <w:p w14:paraId="4F9C6E1D" w14:textId="25FEDC22" w:rsidR="004F4FB7" w:rsidRPr="00840642" w:rsidRDefault="004F4FB7" w:rsidP="00751539">
      <w:pPr>
        <w:pStyle w:val="DraftHeading1"/>
        <w:tabs>
          <w:tab w:val="right" w:pos="680"/>
        </w:tabs>
        <w:ind w:left="850" w:hanging="850"/>
      </w:pPr>
      <w:bookmarkStart w:id="634" w:name="_Toc201839701"/>
      <w:r w:rsidRPr="004F4FB7">
        <w:t>201QK</w:t>
      </w:r>
      <w:r w:rsidRPr="00840642">
        <w:tab/>
        <w:t>Content of project completion declaration</w:t>
      </w:r>
      <w:bookmarkEnd w:id="634"/>
    </w:p>
    <w:p w14:paraId="3F393BEE" w14:textId="77777777" w:rsidR="004F4FB7" w:rsidRPr="00840642" w:rsidRDefault="004F4FB7" w:rsidP="00751539">
      <w:pPr>
        <w:pStyle w:val="BodySectionSub"/>
      </w:pPr>
      <w:r w:rsidRPr="00840642">
        <w:t>A project completion declaration—</w:t>
      </w:r>
    </w:p>
    <w:p w14:paraId="11BCFACC" w14:textId="0C60C9E0" w:rsidR="004F4FB7" w:rsidRPr="00840642" w:rsidRDefault="004F4FB7" w:rsidP="00751539">
      <w:pPr>
        <w:pStyle w:val="DraftHeading3"/>
        <w:tabs>
          <w:tab w:val="right" w:pos="1757"/>
        </w:tabs>
        <w:ind w:left="1871" w:hanging="1871"/>
      </w:pPr>
      <w:r>
        <w:tab/>
      </w:r>
      <w:r w:rsidRPr="004F4FB7">
        <w:t>(a)</w:t>
      </w:r>
      <w:r w:rsidRPr="00840642">
        <w:tab/>
        <w:t>must—</w:t>
      </w:r>
    </w:p>
    <w:p w14:paraId="19EE15B7" w14:textId="034A0446" w:rsidR="004F4FB7" w:rsidRPr="00840642" w:rsidRDefault="004F4FB7" w:rsidP="00751539">
      <w:pPr>
        <w:pStyle w:val="DraftHeading4"/>
        <w:tabs>
          <w:tab w:val="right" w:pos="2268"/>
        </w:tabs>
        <w:ind w:left="2381" w:hanging="2381"/>
      </w:pPr>
      <w:r>
        <w:tab/>
      </w:r>
      <w:r w:rsidRPr="004F4FB7">
        <w:t>(i)</w:t>
      </w:r>
      <w:r w:rsidRPr="00840642">
        <w:tab/>
        <w:t xml:space="preserve">identify the precinct project or the part of a precinct project that is complete; and </w:t>
      </w:r>
    </w:p>
    <w:p w14:paraId="5DC3CA65" w14:textId="7C58B99C" w:rsidR="004F4FB7" w:rsidRPr="00840642" w:rsidRDefault="004F4FB7" w:rsidP="00751539">
      <w:pPr>
        <w:pStyle w:val="DraftHeading4"/>
        <w:tabs>
          <w:tab w:val="right" w:pos="2268"/>
        </w:tabs>
        <w:ind w:left="2381" w:hanging="2381"/>
      </w:pPr>
      <w:r>
        <w:tab/>
      </w:r>
      <w:r w:rsidRPr="004F4FB7">
        <w:t>(ii)</w:t>
      </w:r>
      <w:r w:rsidRPr="00840642">
        <w:tab/>
        <w:t>identify the applicable project area; and</w:t>
      </w:r>
    </w:p>
    <w:p w14:paraId="3B387862" w14:textId="1F39560D" w:rsidR="004F4FB7" w:rsidRPr="00840642" w:rsidRDefault="004F4FB7" w:rsidP="00751539">
      <w:pPr>
        <w:pStyle w:val="DraftHeading4"/>
        <w:tabs>
          <w:tab w:val="right" w:pos="2268"/>
        </w:tabs>
        <w:ind w:left="2381" w:hanging="2381"/>
      </w:pPr>
      <w:r>
        <w:tab/>
      </w:r>
      <w:r w:rsidRPr="004F4FB7">
        <w:t>(iii)</w:t>
      </w:r>
      <w:r w:rsidRPr="00840642">
        <w:tab/>
        <w:t>describe any land reserved for a public purpose by or under this Act or any other Act for the purposes of the identified precinct project that will not be reserved for a public purpose on the declaration taking effect; and</w:t>
      </w:r>
    </w:p>
    <w:p w14:paraId="006F0C77" w14:textId="225C482D" w:rsidR="004F4FB7" w:rsidRPr="00840642" w:rsidRDefault="004F4FB7" w:rsidP="00751539">
      <w:pPr>
        <w:pStyle w:val="DraftHeading3"/>
        <w:tabs>
          <w:tab w:val="right" w:pos="1757"/>
        </w:tabs>
        <w:ind w:left="1871" w:hanging="1871"/>
      </w:pPr>
      <w:r>
        <w:tab/>
      </w:r>
      <w:r w:rsidRPr="004F4FB7">
        <w:t>(b)</w:t>
      </w:r>
      <w:r w:rsidRPr="00840642">
        <w:tab/>
        <w:t>may specify any one or more of the following—</w:t>
      </w:r>
    </w:p>
    <w:p w14:paraId="3F3DE1EF" w14:textId="5DFB7F1A" w:rsidR="004F4FB7" w:rsidRPr="00840642" w:rsidRDefault="004F4FB7" w:rsidP="00751539">
      <w:pPr>
        <w:pStyle w:val="DraftHeading4"/>
        <w:tabs>
          <w:tab w:val="right" w:pos="2268"/>
        </w:tabs>
        <w:ind w:left="2381" w:hanging="2381"/>
      </w:pPr>
      <w:r>
        <w:tab/>
      </w:r>
      <w:r w:rsidRPr="004F4FB7">
        <w:t>(i)</w:t>
      </w:r>
      <w:r w:rsidRPr="00840642">
        <w:tab/>
        <w:t xml:space="preserve">the date on which the declaration takes effect, which must be after the day on which it is published in the Government Gazette; </w:t>
      </w:r>
    </w:p>
    <w:p w14:paraId="44116A36" w14:textId="0D5B09B0" w:rsidR="004F4FB7" w:rsidRPr="00840642" w:rsidRDefault="004F4FB7" w:rsidP="00751539">
      <w:pPr>
        <w:pStyle w:val="DraftHeading4"/>
        <w:tabs>
          <w:tab w:val="right" w:pos="2268"/>
        </w:tabs>
        <w:ind w:left="2381" w:hanging="2381"/>
      </w:pPr>
      <w:r>
        <w:tab/>
      </w:r>
      <w:r w:rsidRPr="004F4FB7">
        <w:t>(ii)</w:t>
      </w:r>
      <w:r w:rsidRPr="00840642">
        <w:tab/>
        <w:t>any matter that the Minister considers relevant.</w:t>
      </w:r>
    </w:p>
    <w:p w14:paraId="753B36F5" w14:textId="71D4EC5E" w:rsidR="001474F5" w:rsidRPr="00355F0F" w:rsidRDefault="001474F5" w:rsidP="00155E0E">
      <w:pPr>
        <w:pStyle w:val="SideNote"/>
        <w:framePr w:wrap="around"/>
      </w:pPr>
      <w:r>
        <w:rPr>
          <w:lang w:val="en-US"/>
        </w:rPr>
        <w:t>S. 201QL inserted</w:t>
      </w:r>
      <w:r>
        <w:t> by No. 48/2024 s. 45.</w:t>
      </w:r>
    </w:p>
    <w:p w14:paraId="6B247D7F" w14:textId="7BB83F2D" w:rsidR="004F4FB7" w:rsidRPr="00840642" w:rsidRDefault="004F4FB7" w:rsidP="00751539">
      <w:pPr>
        <w:pStyle w:val="DraftHeading1"/>
        <w:tabs>
          <w:tab w:val="right" w:pos="680"/>
        </w:tabs>
        <w:ind w:left="850" w:hanging="850"/>
      </w:pPr>
      <w:bookmarkStart w:id="635" w:name="_Toc201839702"/>
      <w:r w:rsidRPr="004F4FB7">
        <w:t>201QL</w:t>
      </w:r>
      <w:r w:rsidRPr="00840642">
        <w:tab/>
        <w:t>Publication of project completion declaration</w:t>
      </w:r>
      <w:bookmarkEnd w:id="635"/>
    </w:p>
    <w:p w14:paraId="71EF4FD8" w14:textId="17CE4AD5" w:rsidR="004F4FB7" w:rsidRPr="00840642" w:rsidRDefault="004F4FB7" w:rsidP="00751539">
      <w:pPr>
        <w:pStyle w:val="DraftHeading2"/>
        <w:tabs>
          <w:tab w:val="right" w:pos="1247"/>
        </w:tabs>
        <w:ind w:left="1361" w:hanging="1361"/>
      </w:pPr>
      <w:r>
        <w:tab/>
      </w:r>
      <w:r w:rsidRPr="004F4FB7">
        <w:t>(1)</w:t>
      </w:r>
      <w:r w:rsidRPr="00840642">
        <w:tab/>
        <w:t xml:space="preserve">A project completion declaration must be published in the Government Gazette. </w:t>
      </w:r>
    </w:p>
    <w:p w14:paraId="04D70217" w14:textId="1DD46DC8" w:rsidR="004F4FB7" w:rsidRPr="00840642" w:rsidRDefault="004F4FB7" w:rsidP="00751539">
      <w:pPr>
        <w:pStyle w:val="DraftHeading2"/>
        <w:tabs>
          <w:tab w:val="right" w:pos="1247"/>
        </w:tabs>
        <w:ind w:left="1361" w:hanging="1361"/>
      </w:pPr>
      <w:r>
        <w:tab/>
      </w:r>
      <w:r w:rsidRPr="004F4FB7">
        <w:t>(2)</w:t>
      </w:r>
      <w:r w:rsidRPr="00840642">
        <w:tab/>
        <w:t>In addition, the Project Minister must cause a project completion declaration to be published on an Internet site maintained by the Department of Transport and Planning as soon as practicable after the declaration takes effect.</w:t>
      </w:r>
    </w:p>
    <w:p w14:paraId="45F5D41D" w14:textId="313A9A67" w:rsidR="001474F5" w:rsidRPr="00355F0F" w:rsidRDefault="001474F5" w:rsidP="00155E0E">
      <w:pPr>
        <w:pStyle w:val="SideNote"/>
        <w:framePr w:wrap="around"/>
      </w:pPr>
      <w:r>
        <w:rPr>
          <w:lang w:val="en-US"/>
        </w:rPr>
        <w:t>S. 201QM inserted</w:t>
      </w:r>
      <w:r>
        <w:t> by No. 48/2024 s. 45.</w:t>
      </w:r>
    </w:p>
    <w:p w14:paraId="4777E021" w14:textId="02D74703" w:rsidR="004F4FB7" w:rsidRPr="00840642" w:rsidRDefault="004F4FB7" w:rsidP="00751539">
      <w:pPr>
        <w:pStyle w:val="DraftHeading1"/>
        <w:tabs>
          <w:tab w:val="right" w:pos="680"/>
        </w:tabs>
        <w:ind w:left="850" w:hanging="850"/>
      </w:pPr>
      <w:bookmarkStart w:id="636" w:name="_Toc201839703"/>
      <w:r w:rsidRPr="004F4FB7">
        <w:t>201QM</w:t>
      </w:r>
      <w:r w:rsidRPr="00840642">
        <w:tab/>
        <w:t>When project completion declaration takes effect</w:t>
      </w:r>
      <w:bookmarkEnd w:id="636"/>
    </w:p>
    <w:p w14:paraId="5CDE3F88" w14:textId="77777777" w:rsidR="004F4FB7" w:rsidRPr="00840642" w:rsidRDefault="004F4FB7" w:rsidP="00751539">
      <w:pPr>
        <w:pStyle w:val="BodySectionSub"/>
      </w:pPr>
      <w:r w:rsidRPr="00840642">
        <w:t>A project completion declaration takes effect—</w:t>
      </w:r>
    </w:p>
    <w:p w14:paraId="553833AC" w14:textId="22EA73A0" w:rsidR="004F4FB7" w:rsidRPr="00840642" w:rsidRDefault="004F4FB7" w:rsidP="00751539">
      <w:pPr>
        <w:pStyle w:val="DraftHeading3"/>
        <w:tabs>
          <w:tab w:val="right" w:pos="1757"/>
        </w:tabs>
        <w:ind w:left="1871" w:hanging="1871"/>
      </w:pPr>
      <w:r>
        <w:tab/>
      </w:r>
      <w:r w:rsidRPr="004F4FB7">
        <w:t>(a)</w:t>
      </w:r>
      <w:r w:rsidRPr="00840642">
        <w:tab/>
        <w:t xml:space="preserve">on the day the declaration is published in the Government Gazette; or </w:t>
      </w:r>
    </w:p>
    <w:p w14:paraId="68234392" w14:textId="4C14D5B5" w:rsidR="004F4FB7" w:rsidRPr="00840642" w:rsidRDefault="004F4FB7" w:rsidP="00751539">
      <w:pPr>
        <w:pStyle w:val="DraftHeading3"/>
        <w:tabs>
          <w:tab w:val="right" w:pos="1757"/>
        </w:tabs>
        <w:ind w:left="1871" w:hanging="1871"/>
      </w:pPr>
      <w:r>
        <w:tab/>
      </w:r>
      <w:r w:rsidRPr="004F4FB7">
        <w:t>(b)</w:t>
      </w:r>
      <w:r w:rsidRPr="00840642">
        <w:tab/>
        <w:t>if the declaration specifies a date on which it is to take effect, on that date.</w:t>
      </w:r>
    </w:p>
    <w:p w14:paraId="4EC575B2" w14:textId="42BA74E2" w:rsidR="001474F5" w:rsidRPr="00355F0F" w:rsidRDefault="001474F5" w:rsidP="00155E0E">
      <w:pPr>
        <w:pStyle w:val="SideNote"/>
        <w:framePr w:wrap="around"/>
      </w:pPr>
      <w:r>
        <w:rPr>
          <w:lang w:val="en-US"/>
        </w:rPr>
        <w:t>S. 201QN inserted</w:t>
      </w:r>
      <w:r>
        <w:t> by No. 48/2024 s. 45.</w:t>
      </w:r>
    </w:p>
    <w:p w14:paraId="2BE41C12" w14:textId="0841003D" w:rsidR="004F4FB7" w:rsidRPr="00840642" w:rsidRDefault="004F4FB7" w:rsidP="00751539">
      <w:pPr>
        <w:pStyle w:val="DraftHeading1"/>
        <w:tabs>
          <w:tab w:val="right" w:pos="680"/>
        </w:tabs>
        <w:ind w:left="850" w:hanging="850"/>
      </w:pPr>
      <w:bookmarkStart w:id="637" w:name="_Toc201839704"/>
      <w:r w:rsidRPr="004F4FB7">
        <w:t>201QN</w:t>
      </w:r>
      <w:r w:rsidRPr="00840642">
        <w:tab/>
        <w:t>Project authority ceases to have functions in relation to applicable project area under the Major Transport Projects Facilitation Act 2009</w:t>
      </w:r>
      <w:bookmarkEnd w:id="637"/>
      <w:r w:rsidRPr="00840642">
        <w:t xml:space="preserve"> </w:t>
      </w:r>
    </w:p>
    <w:p w14:paraId="6915A4D2" w14:textId="77777777" w:rsidR="004F4FB7" w:rsidRPr="00840642" w:rsidRDefault="004F4FB7" w:rsidP="00751539">
      <w:pPr>
        <w:pStyle w:val="BodySectionSub"/>
      </w:pPr>
      <w:r w:rsidRPr="00840642">
        <w:t>On and after the taking of effect of a project completion declaration—</w:t>
      </w:r>
    </w:p>
    <w:p w14:paraId="7E60F4A9" w14:textId="2FAC4AD4" w:rsidR="004F4FB7" w:rsidRDefault="004F4FB7" w:rsidP="00751539">
      <w:pPr>
        <w:pStyle w:val="DraftHeading3"/>
        <w:tabs>
          <w:tab w:val="right" w:pos="1757"/>
        </w:tabs>
        <w:ind w:left="1871" w:hanging="1871"/>
      </w:pPr>
      <w:r>
        <w:tab/>
      </w:r>
      <w:r w:rsidRPr="004F4FB7">
        <w:t>(a)</w:t>
      </w:r>
      <w:r w:rsidRPr="00840642">
        <w:tab/>
        <w:t>any applicable project area ceases to be a project area or part of a project area for the precinct project; and</w:t>
      </w:r>
    </w:p>
    <w:p w14:paraId="2424DD70" w14:textId="77777777" w:rsidR="00B6626D" w:rsidRDefault="00B6626D" w:rsidP="00B6626D"/>
    <w:p w14:paraId="6D7944C8" w14:textId="77777777" w:rsidR="00B6626D" w:rsidRPr="00B6626D" w:rsidRDefault="00B6626D" w:rsidP="00B6626D"/>
    <w:p w14:paraId="6896F892" w14:textId="4119DF80" w:rsidR="004F4FB7" w:rsidRPr="00840642" w:rsidRDefault="004F4FB7" w:rsidP="00751539">
      <w:pPr>
        <w:pStyle w:val="DraftHeading3"/>
        <w:tabs>
          <w:tab w:val="right" w:pos="1757"/>
        </w:tabs>
        <w:ind w:left="1871" w:hanging="1871"/>
      </w:pPr>
      <w:r>
        <w:tab/>
      </w:r>
      <w:r w:rsidRPr="004F4FB7">
        <w:t>(b)</w:t>
      </w:r>
      <w:r w:rsidRPr="00840642">
        <w:tab/>
        <w:t xml:space="preserve">the project authority cannot perform any function or exercise any power under the </w:t>
      </w:r>
      <w:r w:rsidRPr="00840642">
        <w:rPr>
          <w:b/>
        </w:rPr>
        <w:t>Major Transport Projects Facilitation Act 2009</w:t>
      </w:r>
      <w:r w:rsidRPr="00840642">
        <w:t xml:space="preserve"> in respect of any applicable project area.</w:t>
      </w:r>
    </w:p>
    <w:p w14:paraId="02CAD894" w14:textId="77777777" w:rsidR="004F4FB7" w:rsidRPr="00751539" w:rsidRDefault="004F4FB7" w:rsidP="00751539">
      <w:pPr>
        <w:pStyle w:val="DraftSectionNote"/>
        <w:tabs>
          <w:tab w:val="right" w:pos="1304"/>
        </w:tabs>
        <w:ind w:left="850"/>
        <w:rPr>
          <w:b/>
        </w:rPr>
      </w:pPr>
      <w:r w:rsidRPr="00751539">
        <w:rPr>
          <w:b/>
        </w:rPr>
        <w:t>Note</w:t>
      </w:r>
    </w:p>
    <w:p w14:paraId="3AE34995" w14:textId="77777777" w:rsidR="004F4FB7" w:rsidRPr="00840642" w:rsidRDefault="004F4FB7" w:rsidP="00751539">
      <w:pPr>
        <w:pStyle w:val="DraftSectionNote"/>
        <w:tabs>
          <w:tab w:val="right" w:pos="1304"/>
        </w:tabs>
        <w:ind w:left="850"/>
        <w:rPr>
          <w:lang w:eastAsia="en-AU"/>
        </w:rPr>
      </w:pPr>
      <w:r w:rsidRPr="00840642">
        <w:t>Under section 201QH, o</w:t>
      </w:r>
      <w:r w:rsidRPr="00840642">
        <w:rPr>
          <w:lang w:eastAsia="en-AU"/>
        </w:rPr>
        <w:t xml:space="preserve">n the taking effect of a </w:t>
      </w:r>
      <w:r w:rsidRPr="00840642">
        <w:t xml:space="preserve">precinct project declaration, Parts 5, 6 (except Division 2), 7 and 9 of the </w:t>
      </w:r>
      <w:r w:rsidRPr="00751539">
        <w:rPr>
          <w:b/>
          <w:bCs/>
          <w:lang w:eastAsia="en-AU"/>
        </w:rPr>
        <w:t>Major Transport Projects Facilitation Act 2009</w:t>
      </w:r>
      <w:r w:rsidRPr="00840642">
        <w:rPr>
          <w:lang w:eastAsia="en-AU"/>
        </w:rPr>
        <w:t xml:space="preserve"> apply to </w:t>
      </w:r>
      <w:r w:rsidRPr="00840642">
        <w:t xml:space="preserve">the precinct project described in the precinct project declaration and the project area (as defined under section 201QC(1)(a)(ii)) is taken to be a project area within the meaning of the </w:t>
      </w:r>
      <w:r w:rsidRPr="00751539">
        <w:rPr>
          <w:b/>
          <w:bCs/>
          <w:lang w:eastAsia="en-AU"/>
        </w:rPr>
        <w:t>Major Transport Projects Facilitation Act 2009</w:t>
      </w:r>
      <w:r w:rsidRPr="00840642">
        <w:rPr>
          <w:lang w:eastAsia="en-AU"/>
        </w:rPr>
        <w:t>.</w:t>
      </w:r>
    </w:p>
    <w:p w14:paraId="3C8AAC3A" w14:textId="77777777" w:rsidR="004F4FB7" w:rsidRPr="00751539" w:rsidRDefault="004F4FB7" w:rsidP="00751539">
      <w:pPr>
        <w:pStyle w:val="Heading-DIVISION"/>
        <w:rPr>
          <w:sz w:val="28"/>
          <w:lang w:val="en-US"/>
        </w:rPr>
      </w:pPr>
      <w:bookmarkStart w:id="638" w:name="_Toc201839705"/>
      <w:r w:rsidRPr="00751539">
        <w:rPr>
          <w:sz w:val="28"/>
          <w:lang w:val="en-US"/>
        </w:rPr>
        <w:t>Division 4—</w:t>
      </w:r>
      <w:r w:rsidRPr="00751539">
        <w:rPr>
          <w:sz w:val="28"/>
        </w:rPr>
        <w:t>Special precinct project development related functions and powers</w:t>
      </w:r>
      <w:bookmarkEnd w:id="638"/>
    </w:p>
    <w:p w14:paraId="3A8E4BFB" w14:textId="1D8B1217" w:rsidR="001474F5" w:rsidRPr="00355F0F" w:rsidRDefault="001474F5" w:rsidP="00155E0E">
      <w:pPr>
        <w:pStyle w:val="SideNote"/>
        <w:framePr w:wrap="around"/>
      </w:pPr>
      <w:bookmarkStart w:id="639" w:name="_Hlk77752786"/>
      <w:r>
        <w:rPr>
          <w:lang w:val="en-US"/>
        </w:rPr>
        <w:t>S. 201QO inserted</w:t>
      </w:r>
      <w:r>
        <w:t> by No. 48/2024 s. 45.</w:t>
      </w:r>
    </w:p>
    <w:p w14:paraId="2EFE0869" w14:textId="0005A877" w:rsidR="004F4FB7" w:rsidRPr="00840642" w:rsidRDefault="004F4FB7" w:rsidP="00751539">
      <w:pPr>
        <w:pStyle w:val="DraftHeading1"/>
        <w:tabs>
          <w:tab w:val="right" w:pos="680"/>
        </w:tabs>
        <w:ind w:left="850" w:hanging="850"/>
      </w:pPr>
      <w:bookmarkStart w:id="640" w:name="_Toc201839706"/>
      <w:r w:rsidRPr="004F4FB7">
        <w:t>201QO</w:t>
      </w:r>
      <w:r w:rsidRPr="00840642">
        <w:tab/>
        <w:t>Power to enter land by persons authorised by Secretary</w:t>
      </w:r>
      <w:bookmarkEnd w:id="640"/>
    </w:p>
    <w:p w14:paraId="629567BA" w14:textId="5AAC21D8" w:rsidR="004F4FB7" w:rsidRPr="00840642" w:rsidRDefault="004F4FB7" w:rsidP="00751539">
      <w:pPr>
        <w:pStyle w:val="DraftHeading2"/>
        <w:tabs>
          <w:tab w:val="right" w:pos="1247"/>
        </w:tabs>
        <w:ind w:left="1361" w:hanging="1361"/>
      </w:pPr>
      <w:r>
        <w:tab/>
      </w:r>
      <w:r w:rsidRPr="004F4FB7">
        <w:t>(1)</w:t>
      </w:r>
      <w:r w:rsidRPr="00840642">
        <w:tab/>
        <w:t>An authorised person may enter land for the purpose of doing all things necessary and convenient to carry out surveys or investigations—</w:t>
      </w:r>
    </w:p>
    <w:p w14:paraId="18B944A2" w14:textId="2193C930" w:rsidR="004F4FB7" w:rsidRPr="00840642" w:rsidRDefault="004F4FB7" w:rsidP="00751539">
      <w:pPr>
        <w:pStyle w:val="DraftHeading3"/>
        <w:tabs>
          <w:tab w:val="right" w:pos="1757"/>
        </w:tabs>
        <w:ind w:left="1871" w:hanging="1871"/>
      </w:pPr>
      <w:r>
        <w:tab/>
      </w:r>
      <w:r w:rsidRPr="004F4FB7">
        <w:t>(a)</w:t>
      </w:r>
      <w:r w:rsidRPr="00840642">
        <w:tab/>
        <w:t xml:space="preserve">for the purposes of, or connected to, development planning or assessing development feasibility or costs; or </w:t>
      </w:r>
    </w:p>
    <w:p w14:paraId="168AAA36" w14:textId="79A36576" w:rsidR="004F4FB7" w:rsidRPr="00840642" w:rsidRDefault="004F4FB7" w:rsidP="00751539">
      <w:pPr>
        <w:pStyle w:val="DraftHeading3"/>
        <w:tabs>
          <w:tab w:val="right" w:pos="1757"/>
        </w:tabs>
        <w:ind w:left="1871" w:hanging="1871"/>
      </w:pPr>
      <w:r>
        <w:tab/>
      </w:r>
      <w:r w:rsidRPr="004F4FB7">
        <w:t>(b)</w:t>
      </w:r>
      <w:r w:rsidRPr="00840642">
        <w:tab/>
        <w:t>that are preparatory to the declaration of a precinct project.</w:t>
      </w:r>
    </w:p>
    <w:p w14:paraId="60B0854C" w14:textId="7FD69223" w:rsidR="004F4FB7" w:rsidRPr="00840642" w:rsidRDefault="004F4FB7" w:rsidP="00751539">
      <w:pPr>
        <w:pStyle w:val="DraftHeading2"/>
        <w:tabs>
          <w:tab w:val="right" w:pos="1247"/>
        </w:tabs>
        <w:ind w:left="1361" w:hanging="1361"/>
      </w:pPr>
      <w:r>
        <w:tab/>
      </w:r>
      <w:r w:rsidRPr="004F4FB7">
        <w:t>(2)</w:t>
      </w:r>
      <w:r w:rsidRPr="00840642">
        <w:tab/>
        <w:t>Without limiting subsection (1), an authorised person may do any of the following on the land—</w:t>
      </w:r>
    </w:p>
    <w:p w14:paraId="6EF6B0D7" w14:textId="270138ED" w:rsidR="004F4FB7" w:rsidRPr="00840642" w:rsidRDefault="004F4FB7" w:rsidP="00751539">
      <w:pPr>
        <w:pStyle w:val="DraftHeading3"/>
        <w:tabs>
          <w:tab w:val="right" w:pos="1757"/>
        </w:tabs>
        <w:ind w:left="1871" w:hanging="1871"/>
      </w:pPr>
      <w:r>
        <w:tab/>
      </w:r>
      <w:r w:rsidRPr="004F4FB7">
        <w:t>(a)</w:t>
      </w:r>
      <w:r w:rsidRPr="00840642">
        <w:tab/>
        <w:t>undertake geotechnical and site survey work;</w:t>
      </w:r>
    </w:p>
    <w:p w14:paraId="08EB0818" w14:textId="20C1B043" w:rsidR="004F4FB7" w:rsidRPr="00840642" w:rsidRDefault="004F4FB7" w:rsidP="00751539">
      <w:pPr>
        <w:pStyle w:val="DraftHeading3"/>
        <w:tabs>
          <w:tab w:val="right" w:pos="1757"/>
        </w:tabs>
        <w:ind w:left="1871" w:hanging="1871"/>
      </w:pPr>
      <w:r>
        <w:tab/>
      </w:r>
      <w:r w:rsidRPr="004F4FB7">
        <w:t>(b)</w:t>
      </w:r>
      <w:r w:rsidRPr="00840642">
        <w:tab/>
        <w:t>undertake archaeological and cultural heritage investigations;</w:t>
      </w:r>
    </w:p>
    <w:p w14:paraId="3BA2280F" w14:textId="4B3E4B4B" w:rsidR="004F4FB7" w:rsidRPr="00840642" w:rsidRDefault="004F4FB7" w:rsidP="00751539">
      <w:pPr>
        <w:pStyle w:val="DraftHeading3"/>
        <w:tabs>
          <w:tab w:val="right" w:pos="1757"/>
        </w:tabs>
        <w:ind w:left="1871" w:hanging="1871"/>
      </w:pPr>
      <w:r>
        <w:tab/>
      </w:r>
      <w:r w:rsidRPr="004F4FB7">
        <w:t>(c)</w:t>
      </w:r>
      <w:r w:rsidRPr="00840642">
        <w:tab/>
        <w:t>undertake ecological surveys;</w:t>
      </w:r>
    </w:p>
    <w:p w14:paraId="56E788C9" w14:textId="0F9B7DB1" w:rsidR="004F4FB7" w:rsidRPr="00840642" w:rsidRDefault="004F4FB7" w:rsidP="00751539">
      <w:pPr>
        <w:pStyle w:val="DraftHeading3"/>
        <w:tabs>
          <w:tab w:val="right" w:pos="1757"/>
        </w:tabs>
        <w:ind w:left="1871" w:hanging="1871"/>
      </w:pPr>
      <w:r>
        <w:tab/>
      </w:r>
      <w:r w:rsidRPr="004F4FB7">
        <w:t>(d)</w:t>
      </w:r>
      <w:r w:rsidRPr="00840642">
        <w:tab/>
        <w:t>undertake flora and fauna surveys and take samples of plants;</w:t>
      </w:r>
    </w:p>
    <w:p w14:paraId="0B776FD9" w14:textId="6DCEA49B" w:rsidR="004F4FB7" w:rsidRPr="00840642" w:rsidRDefault="004F4FB7" w:rsidP="00751539">
      <w:pPr>
        <w:pStyle w:val="DraftHeading3"/>
        <w:tabs>
          <w:tab w:val="right" w:pos="1757"/>
        </w:tabs>
        <w:ind w:left="1871" w:hanging="1871"/>
        <w:rPr>
          <w:rFonts w:cs="Calibri"/>
        </w:rPr>
      </w:pPr>
      <w:r>
        <w:tab/>
      </w:r>
      <w:r w:rsidRPr="004F4FB7">
        <w:t>(e)</w:t>
      </w:r>
      <w:r w:rsidRPr="00840642">
        <w:tab/>
        <w:t>undertake utilities surveys;</w:t>
      </w:r>
    </w:p>
    <w:p w14:paraId="000A8FBC" w14:textId="15F640F8" w:rsidR="004F4FB7" w:rsidRPr="00840642" w:rsidRDefault="004F4FB7" w:rsidP="00751539">
      <w:pPr>
        <w:pStyle w:val="DraftHeading3"/>
        <w:tabs>
          <w:tab w:val="right" w:pos="1757"/>
        </w:tabs>
        <w:ind w:left="1871" w:hanging="1871"/>
        <w:rPr>
          <w:rFonts w:cs="Calibri"/>
        </w:rPr>
      </w:pPr>
      <w:r>
        <w:tab/>
      </w:r>
      <w:r w:rsidRPr="004F4FB7">
        <w:t>(f)</w:t>
      </w:r>
      <w:r w:rsidRPr="00840642">
        <w:tab/>
        <w:t>undertake contamination investigations;</w:t>
      </w:r>
    </w:p>
    <w:p w14:paraId="3038BFBE" w14:textId="00320742" w:rsidR="004F4FB7" w:rsidRPr="00840642" w:rsidRDefault="004F4FB7" w:rsidP="00751539">
      <w:pPr>
        <w:pStyle w:val="DraftHeading3"/>
        <w:tabs>
          <w:tab w:val="right" w:pos="1757"/>
        </w:tabs>
        <w:ind w:left="1871" w:hanging="1871"/>
      </w:pPr>
      <w:r>
        <w:tab/>
      </w:r>
      <w:r w:rsidRPr="004F4FB7">
        <w:t>(g)</w:t>
      </w:r>
      <w:r w:rsidRPr="00840642">
        <w:tab/>
        <w:t>determine site conditions (including undertaking noise monitoring and preparing condition reports);</w:t>
      </w:r>
    </w:p>
    <w:p w14:paraId="0C20A875" w14:textId="70044E4D" w:rsidR="004F4FB7" w:rsidRPr="00840642" w:rsidRDefault="004F4FB7" w:rsidP="00751539">
      <w:pPr>
        <w:pStyle w:val="DraftHeading3"/>
        <w:tabs>
          <w:tab w:val="right" w:pos="1757"/>
        </w:tabs>
        <w:ind w:left="1871" w:hanging="1871"/>
      </w:pPr>
      <w:r>
        <w:tab/>
      </w:r>
      <w:r w:rsidRPr="004F4FB7">
        <w:t>(h)</w:t>
      </w:r>
      <w:r w:rsidRPr="00840642">
        <w:tab/>
        <w:t>dig or bore into the land and take samples of soil, rock, ground water or minerals.</w:t>
      </w:r>
    </w:p>
    <w:p w14:paraId="5BEB35BE" w14:textId="2B30B3CD" w:rsidR="004F4FB7" w:rsidRPr="00840642" w:rsidRDefault="004F4FB7" w:rsidP="00751539">
      <w:pPr>
        <w:pStyle w:val="DraftHeading2"/>
        <w:tabs>
          <w:tab w:val="right" w:pos="1247"/>
        </w:tabs>
        <w:ind w:left="1361" w:hanging="1361"/>
      </w:pPr>
      <w:r>
        <w:tab/>
      </w:r>
      <w:r w:rsidRPr="004F4FB7">
        <w:t>(3)</w:t>
      </w:r>
      <w:r w:rsidRPr="00840642">
        <w:tab/>
        <w:t>The Secretary to the Department must give to the occupier of the land, and if the occupier is not the owner, the owner of the land—</w:t>
      </w:r>
    </w:p>
    <w:p w14:paraId="69799E6D" w14:textId="408CEF3C" w:rsidR="004F4FB7" w:rsidRPr="00840642" w:rsidRDefault="004F4FB7" w:rsidP="00751539">
      <w:pPr>
        <w:pStyle w:val="DraftHeading3"/>
        <w:tabs>
          <w:tab w:val="right" w:pos="1757"/>
        </w:tabs>
        <w:ind w:left="1871" w:hanging="1871"/>
      </w:pPr>
      <w:r>
        <w:tab/>
      </w:r>
      <w:r w:rsidRPr="004F4FB7">
        <w:t>(a)</w:t>
      </w:r>
      <w:r w:rsidRPr="00840642">
        <w:tab/>
        <w:t>written notice of the intention to enter the land; and</w:t>
      </w:r>
    </w:p>
    <w:p w14:paraId="79BFA4B8" w14:textId="78000459" w:rsidR="004F4FB7" w:rsidRPr="00840642" w:rsidRDefault="004F4FB7" w:rsidP="00751539">
      <w:pPr>
        <w:pStyle w:val="DraftHeading3"/>
        <w:tabs>
          <w:tab w:val="right" w:pos="1757"/>
        </w:tabs>
        <w:ind w:left="1871" w:hanging="1871"/>
      </w:pPr>
      <w:r>
        <w:tab/>
      </w:r>
      <w:r w:rsidRPr="004F4FB7">
        <w:t>(b)</w:t>
      </w:r>
      <w:r w:rsidRPr="00840642">
        <w:tab/>
        <w:t>a statement of the principal rights and obligations of the occupier or owner (as the case may be) under this Part—</w:t>
      </w:r>
    </w:p>
    <w:p w14:paraId="481F20FA" w14:textId="77777777" w:rsidR="004F4FB7" w:rsidRPr="00840642" w:rsidRDefault="004F4FB7" w:rsidP="00751539">
      <w:pPr>
        <w:pStyle w:val="BodySectionSub"/>
      </w:pPr>
      <w:r w:rsidRPr="00840642">
        <w:t>at least 7 days before the land is entered under subsection (1).</w:t>
      </w:r>
    </w:p>
    <w:p w14:paraId="6D40F3A7" w14:textId="44AD5F69" w:rsidR="004F4FB7" w:rsidRPr="00840642" w:rsidRDefault="004F4FB7" w:rsidP="00751539">
      <w:pPr>
        <w:pStyle w:val="DraftHeading2"/>
        <w:tabs>
          <w:tab w:val="right" w:pos="1247"/>
        </w:tabs>
        <w:ind w:left="1361" w:hanging="1361"/>
      </w:pPr>
      <w:r>
        <w:tab/>
      </w:r>
      <w:r w:rsidRPr="004F4FB7">
        <w:t>(4)</w:t>
      </w:r>
      <w:r w:rsidRPr="00840642">
        <w:tab/>
        <w:t>An authorised person may enter land under this section earlier than the expiration of 7 days if the occupier consents to the entry.</w:t>
      </w:r>
    </w:p>
    <w:p w14:paraId="6FD04FE4" w14:textId="607B3861" w:rsidR="004F4FB7" w:rsidRPr="00840642" w:rsidRDefault="004F4FB7" w:rsidP="00751539">
      <w:pPr>
        <w:pStyle w:val="DraftHeading2"/>
        <w:tabs>
          <w:tab w:val="right" w:pos="1247"/>
        </w:tabs>
        <w:ind w:left="1361" w:hanging="1361"/>
      </w:pPr>
      <w:r>
        <w:tab/>
      </w:r>
      <w:r w:rsidRPr="004F4FB7">
        <w:t>(5)</w:t>
      </w:r>
      <w:r w:rsidRPr="00840642">
        <w:tab/>
        <w:t>The Secretary to the Department need not give notice in writing under this section in an emergency.</w:t>
      </w:r>
    </w:p>
    <w:p w14:paraId="2595D258" w14:textId="48B8D2FC" w:rsidR="004F4FB7" w:rsidRPr="00840642" w:rsidRDefault="004F4FB7" w:rsidP="00751539">
      <w:pPr>
        <w:pStyle w:val="DraftHeading2"/>
        <w:tabs>
          <w:tab w:val="right" w:pos="1247"/>
        </w:tabs>
        <w:ind w:left="1361" w:hanging="1361"/>
      </w:pPr>
      <w:r>
        <w:tab/>
      </w:r>
      <w:r w:rsidRPr="004F4FB7">
        <w:t>(6)</w:t>
      </w:r>
      <w:r w:rsidRPr="00840642">
        <w:tab/>
        <w:t xml:space="preserve">An authorised person must not under this section enter land used primarily for residential purposes except between 7.30 a.m. and 6.00 p.m. unless the occupier consents to the entry. </w:t>
      </w:r>
    </w:p>
    <w:p w14:paraId="7FB33ED3" w14:textId="6D1A08C5" w:rsidR="004F4FB7" w:rsidRPr="00840642" w:rsidRDefault="004F4FB7" w:rsidP="00751539">
      <w:pPr>
        <w:pStyle w:val="DraftHeading2"/>
        <w:tabs>
          <w:tab w:val="right" w:pos="1247"/>
        </w:tabs>
        <w:ind w:left="1361" w:hanging="1361"/>
      </w:pPr>
      <w:r>
        <w:tab/>
      </w:r>
      <w:r w:rsidRPr="004F4FB7">
        <w:t>(7)</w:t>
      </w:r>
      <w:r w:rsidRPr="00840642">
        <w:tab/>
        <w:t>In exercising a power under subsection (1) or (2), an authorised person must—</w:t>
      </w:r>
    </w:p>
    <w:p w14:paraId="1A7E2216" w14:textId="5E4E82B4" w:rsidR="004F4FB7" w:rsidRPr="00840642" w:rsidRDefault="004F4FB7" w:rsidP="00751539">
      <w:pPr>
        <w:pStyle w:val="DraftHeading3"/>
        <w:tabs>
          <w:tab w:val="right" w:pos="1757"/>
        </w:tabs>
        <w:ind w:left="1871" w:hanging="1871"/>
      </w:pPr>
      <w:r>
        <w:tab/>
      </w:r>
      <w:r w:rsidRPr="004F4FB7">
        <w:t>(a)</w:t>
      </w:r>
      <w:r w:rsidRPr="00840642">
        <w:tab/>
        <w:t>identify themselves by producing the identity card issued to that person under section 201QP; and</w:t>
      </w:r>
    </w:p>
    <w:p w14:paraId="73EE5C2A" w14:textId="733C678F" w:rsidR="004F4FB7" w:rsidRPr="00840642" w:rsidRDefault="004F4FB7" w:rsidP="00751539">
      <w:pPr>
        <w:pStyle w:val="DraftHeading3"/>
        <w:tabs>
          <w:tab w:val="right" w:pos="1757"/>
        </w:tabs>
        <w:ind w:left="1871" w:hanging="1871"/>
      </w:pPr>
      <w:r>
        <w:tab/>
      </w:r>
      <w:r w:rsidRPr="004F4FB7">
        <w:t>(b)</w:t>
      </w:r>
      <w:r w:rsidRPr="00840642">
        <w:tab/>
        <w:t>cause as little harm and inconvenience as possible; and</w:t>
      </w:r>
    </w:p>
    <w:p w14:paraId="1A529D9D" w14:textId="72B3CBE8" w:rsidR="004F4FB7" w:rsidRPr="00840642" w:rsidRDefault="004F4FB7" w:rsidP="00751539">
      <w:pPr>
        <w:pStyle w:val="DraftHeading3"/>
        <w:tabs>
          <w:tab w:val="right" w:pos="1757"/>
        </w:tabs>
        <w:ind w:left="1871" w:hanging="1871"/>
      </w:pPr>
      <w:r>
        <w:tab/>
      </w:r>
      <w:r w:rsidRPr="004F4FB7">
        <w:t>(c)</w:t>
      </w:r>
      <w:r w:rsidRPr="00840642">
        <w:tab/>
        <w:t>not stay on the land for any longer than it is reasonably necessary; and</w:t>
      </w:r>
    </w:p>
    <w:p w14:paraId="6E75484E" w14:textId="7D835AE2" w:rsidR="004F4FB7" w:rsidRPr="00840642" w:rsidRDefault="004F4FB7" w:rsidP="00751539">
      <w:pPr>
        <w:pStyle w:val="DraftHeading3"/>
        <w:tabs>
          <w:tab w:val="right" w:pos="1757"/>
        </w:tabs>
        <w:ind w:left="1871" w:hanging="1871"/>
      </w:pPr>
      <w:r>
        <w:tab/>
      </w:r>
      <w:r w:rsidRPr="004F4FB7">
        <w:t>(d)</w:t>
      </w:r>
      <w:r w:rsidRPr="00840642">
        <w:tab/>
        <w:t>remove from the land anything brought on to the land by the authorised person in the exercise of the power, other than anything that the owner or occupier of the land agrees may be left there; and</w:t>
      </w:r>
    </w:p>
    <w:p w14:paraId="2463C1FD" w14:textId="384121DF" w:rsidR="004F4FB7" w:rsidRPr="00840642" w:rsidRDefault="004F4FB7" w:rsidP="00751539">
      <w:pPr>
        <w:pStyle w:val="DraftHeading3"/>
        <w:tabs>
          <w:tab w:val="right" w:pos="1757"/>
        </w:tabs>
        <w:ind w:left="1871" w:hanging="1871"/>
      </w:pPr>
      <w:r>
        <w:tab/>
      </w:r>
      <w:r w:rsidRPr="004F4FB7">
        <w:t>(e)</w:t>
      </w:r>
      <w:r w:rsidRPr="00840642">
        <w:tab/>
        <w:t>leave the land as nearly as possible in the condition in which the authorised person found it; and</w:t>
      </w:r>
    </w:p>
    <w:p w14:paraId="2215BEE2" w14:textId="0FC88DDB" w:rsidR="004F4FB7" w:rsidRPr="00840642" w:rsidRDefault="004F4FB7" w:rsidP="00751539">
      <w:pPr>
        <w:pStyle w:val="DraftHeading3"/>
        <w:tabs>
          <w:tab w:val="right" w:pos="1757"/>
        </w:tabs>
        <w:ind w:left="1871" w:hanging="1871"/>
      </w:pPr>
      <w:r>
        <w:tab/>
      </w:r>
      <w:r w:rsidRPr="004F4FB7">
        <w:t>(f)</w:t>
      </w:r>
      <w:r w:rsidRPr="00840642">
        <w:tab/>
        <w:t>co-operate as much as possible with the owner and any occupier of the land.</w:t>
      </w:r>
    </w:p>
    <w:p w14:paraId="3748B1E1" w14:textId="4815E38F" w:rsidR="004F4FB7" w:rsidRPr="00840642" w:rsidRDefault="004F4FB7" w:rsidP="00751539">
      <w:pPr>
        <w:pStyle w:val="DraftHeading2"/>
        <w:tabs>
          <w:tab w:val="right" w:pos="1247"/>
        </w:tabs>
        <w:ind w:left="1361" w:hanging="1361"/>
      </w:pPr>
      <w:r>
        <w:tab/>
      </w:r>
      <w:r w:rsidRPr="004F4FB7">
        <w:t>(8)</w:t>
      </w:r>
      <w:r w:rsidRPr="00840642">
        <w:tab/>
        <w:t>An authorised person may be accompanied by any assistants, vehicles, machinery or equipment for a purpose referred to in subsection (1) or (2).</w:t>
      </w:r>
    </w:p>
    <w:p w14:paraId="7ADCCD0A" w14:textId="1FD3068B" w:rsidR="004F4FB7" w:rsidRPr="00840642" w:rsidRDefault="004F4FB7" w:rsidP="00751539">
      <w:pPr>
        <w:pStyle w:val="DraftHeading2"/>
        <w:tabs>
          <w:tab w:val="right" w:pos="1247"/>
        </w:tabs>
        <w:ind w:left="1361" w:hanging="1361"/>
        <w:rPr>
          <w:lang w:val="en-US"/>
        </w:rPr>
      </w:pPr>
      <w:r>
        <w:rPr>
          <w:lang w:val="en-US"/>
        </w:rPr>
        <w:tab/>
      </w:r>
      <w:r w:rsidRPr="004F4FB7">
        <w:rPr>
          <w:lang w:val="en-US"/>
        </w:rPr>
        <w:t>(9)</w:t>
      </w:r>
      <w:r w:rsidRPr="00840642">
        <w:rPr>
          <w:lang w:val="en-US"/>
        </w:rPr>
        <w:tab/>
        <w:t>The Secretary to the Department is liable to pay compensation (other than rent) to a person with an interest in the land entered under this section if, as a direct, natural and reasonable consequence of the entry, the person—</w:t>
      </w:r>
    </w:p>
    <w:p w14:paraId="03B303B4" w14:textId="31C43977" w:rsidR="004F4FB7" w:rsidRPr="00840642" w:rsidRDefault="004F4FB7" w:rsidP="00751539">
      <w:pPr>
        <w:pStyle w:val="DraftHeading3"/>
        <w:tabs>
          <w:tab w:val="right" w:pos="1757"/>
        </w:tabs>
        <w:ind w:left="1871" w:hanging="1871"/>
        <w:rPr>
          <w:lang w:val="en-US"/>
        </w:rPr>
      </w:pPr>
      <w:r>
        <w:rPr>
          <w:lang w:val="en-US"/>
        </w:rPr>
        <w:tab/>
      </w:r>
      <w:r w:rsidRPr="004F4FB7">
        <w:rPr>
          <w:lang w:val="en-US"/>
        </w:rPr>
        <w:t>(a)</w:t>
      </w:r>
      <w:r w:rsidRPr="00840642">
        <w:rPr>
          <w:lang w:val="en-US"/>
        </w:rPr>
        <w:tab/>
        <w:t>sustained pecuniary loss; or</w:t>
      </w:r>
    </w:p>
    <w:p w14:paraId="05A1C8AA" w14:textId="56587ED8" w:rsidR="004F4FB7" w:rsidRPr="00840642" w:rsidRDefault="004F4FB7" w:rsidP="00751539">
      <w:pPr>
        <w:pStyle w:val="DraftHeading3"/>
        <w:tabs>
          <w:tab w:val="right" w:pos="1757"/>
        </w:tabs>
        <w:ind w:left="1871" w:hanging="1871"/>
      </w:pPr>
      <w:r>
        <w:rPr>
          <w:lang w:val="en-US"/>
        </w:rPr>
        <w:tab/>
      </w:r>
      <w:r w:rsidRPr="004F4FB7">
        <w:rPr>
          <w:lang w:val="en-US"/>
        </w:rPr>
        <w:t>(b)</w:t>
      </w:r>
      <w:r w:rsidRPr="00840642">
        <w:rPr>
          <w:lang w:val="en-US"/>
        </w:rPr>
        <w:tab/>
        <w:t>incurred any expense.</w:t>
      </w:r>
    </w:p>
    <w:p w14:paraId="2A9BE50C" w14:textId="164541FB" w:rsidR="004F4FB7" w:rsidRPr="00840642" w:rsidRDefault="004F4FB7" w:rsidP="00751539">
      <w:pPr>
        <w:pStyle w:val="DraftHeading2"/>
        <w:tabs>
          <w:tab w:val="right" w:pos="1247"/>
        </w:tabs>
        <w:ind w:left="1361" w:hanging="1361"/>
      </w:pPr>
      <w:r>
        <w:tab/>
      </w:r>
      <w:r w:rsidRPr="004F4FB7">
        <w:t>(10)</w:t>
      </w:r>
      <w:r w:rsidRPr="00840642">
        <w:tab/>
        <w:t xml:space="preserve">Compensation under subsection (9) must be claimed and dealt with in accordance with the </w:t>
      </w:r>
      <w:r w:rsidRPr="00840642">
        <w:rPr>
          <w:b/>
        </w:rPr>
        <w:t>Land Acquisition and Compensation Act 1986</w:t>
      </w:r>
      <w:r w:rsidRPr="00840642">
        <w:t>, as if it were a claim under section 47(1) of that Act.</w:t>
      </w:r>
    </w:p>
    <w:bookmarkEnd w:id="639"/>
    <w:p w14:paraId="2B0ED622" w14:textId="4FA2C12C" w:rsidR="001474F5" w:rsidRPr="00355F0F" w:rsidRDefault="001474F5" w:rsidP="00155E0E">
      <w:pPr>
        <w:pStyle w:val="SideNote"/>
        <w:framePr w:wrap="around"/>
      </w:pPr>
      <w:r>
        <w:rPr>
          <w:lang w:val="en-US"/>
        </w:rPr>
        <w:t>S. 201QP inserted</w:t>
      </w:r>
      <w:r>
        <w:t> by No. 48/2024 s. 45.</w:t>
      </w:r>
    </w:p>
    <w:p w14:paraId="39AEB52F" w14:textId="7339960A" w:rsidR="004F4FB7" w:rsidRPr="00840642" w:rsidRDefault="004F4FB7" w:rsidP="00751539">
      <w:pPr>
        <w:pStyle w:val="DraftHeading1"/>
        <w:tabs>
          <w:tab w:val="right" w:pos="680"/>
        </w:tabs>
        <w:ind w:left="850" w:hanging="850"/>
      </w:pPr>
      <w:bookmarkStart w:id="641" w:name="_Toc201839707"/>
      <w:r w:rsidRPr="004F4FB7">
        <w:t>201QP</w:t>
      </w:r>
      <w:r w:rsidRPr="00840642">
        <w:tab/>
        <w:t>Authorised persons for the purposes of section 201QO</w:t>
      </w:r>
      <w:bookmarkEnd w:id="641"/>
    </w:p>
    <w:p w14:paraId="7E698BE9" w14:textId="6D0B61D5" w:rsidR="004F4FB7" w:rsidRPr="00840642" w:rsidRDefault="004F4FB7" w:rsidP="00751539">
      <w:pPr>
        <w:pStyle w:val="DraftHeading2"/>
        <w:tabs>
          <w:tab w:val="right" w:pos="1247"/>
        </w:tabs>
        <w:ind w:left="1361" w:hanging="1361"/>
      </w:pPr>
      <w:r>
        <w:tab/>
      </w:r>
      <w:r w:rsidRPr="004F4FB7">
        <w:t>(1)</w:t>
      </w:r>
      <w:r w:rsidRPr="00840642">
        <w:tab/>
        <w:t>The Secretary to the Department, by instrument, may authorise a person to enter land for the purposes of section 201QO.</w:t>
      </w:r>
    </w:p>
    <w:p w14:paraId="3229608F" w14:textId="5680DAC9" w:rsidR="004F4FB7" w:rsidRPr="00840642" w:rsidRDefault="004F4FB7" w:rsidP="00751539">
      <w:pPr>
        <w:pStyle w:val="DraftHeading2"/>
        <w:tabs>
          <w:tab w:val="right" w:pos="1247"/>
        </w:tabs>
        <w:ind w:left="1361" w:hanging="1361"/>
      </w:pPr>
      <w:r>
        <w:tab/>
      </w:r>
      <w:r w:rsidRPr="004F4FB7">
        <w:t>(2)</w:t>
      </w:r>
      <w:r w:rsidRPr="00840642">
        <w:tab/>
        <w:t>The Secretary to the Department must issue an identity card to each person authorised under this section.</w:t>
      </w:r>
    </w:p>
    <w:p w14:paraId="786A0B9D" w14:textId="082D6647" w:rsidR="004F4FB7" w:rsidRPr="00840642" w:rsidRDefault="004F4FB7" w:rsidP="00751539">
      <w:pPr>
        <w:pStyle w:val="DraftHeading2"/>
        <w:tabs>
          <w:tab w:val="right" w:pos="1247"/>
        </w:tabs>
        <w:ind w:left="1361" w:hanging="1361"/>
      </w:pPr>
      <w:r>
        <w:tab/>
      </w:r>
      <w:r w:rsidRPr="004F4FB7">
        <w:t>(3)</w:t>
      </w:r>
      <w:r w:rsidRPr="00840642">
        <w:tab/>
        <w:t>An identity card must contain a photograph of the person to whom it is issued.</w:t>
      </w:r>
    </w:p>
    <w:p w14:paraId="174C72AF" w14:textId="77777777" w:rsidR="004F4FB7" w:rsidRPr="00751539" w:rsidRDefault="004F4FB7" w:rsidP="00751539">
      <w:pPr>
        <w:pStyle w:val="Heading-DIVISION"/>
        <w:rPr>
          <w:sz w:val="28"/>
          <w:lang w:val="en-US"/>
        </w:rPr>
      </w:pPr>
      <w:bookmarkStart w:id="642" w:name="_Toc201839708"/>
      <w:r w:rsidRPr="00751539">
        <w:rPr>
          <w:sz w:val="28"/>
          <w:lang w:val="en-US"/>
        </w:rPr>
        <w:t>Division 5—Utility interface</w:t>
      </w:r>
      <w:bookmarkEnd w:id="642"/>
    </w:p>
    <w:p w14:paraId="0DE53478" w14:textId="39F35B2E" w:rsidR="001474F5" w:rsidRPr="00355F0F" w:rsidRDefault="001474F5" w:rsidP="00155E0E">
      <w:pPr>
        <w:pStyle w:val="SideNote"/>
        <w:framePr w:wrap="around"/>
      </w:pPr>
      <w:r>
        <w:rPr>
          <w:lang w:val="en-US"/>
        </w:rPr>
        <w:t>S. 201QR inserted</w:t>
      </w:r>
      <w:r>
        <w:t> by No. 48/2024 s. 45.</w:t>
      </w:r>
    </w:p>
    <w:p w14:paraId="6AD865BC" w14:textId="2D1AA5BA" w:rsidR="004F4FB7" w:rsidRPr="00840642" w:rsidRDefault="004F4FB7" w:rsidP="00751539">
      <w:pPr>
        <w:pStyle w:val="DraftHeading1"/>
        <w:tabs>
          <w:tab w:val="right" w:pos="680"/>
        </w:tabs>
        <w:ind w:left="850" w:hanging="850"/>
      </w:pPr>
      <w:bookmarkStart w:id="643" w:name="_Toc201839709"/>
      <w:r w:rsidRPr="004F4FB7">
        <w:t>201QR</w:t>
      </w:r>
      <w:r w:rsidRPr="00840642">
        <w:tab/>
        <w:t>Utility interface powers in relation to planning development of precincts</w:t>
      </w:r>
      <w:bookmarkEnd w:id="643"/>
    </w:p>
    <w:p w14:paraId="0AC3C60D" w14:textId="40A7DFCB" w:rsidR="004F4FB7" w:rsidRPr="00840642" w:rsidRDefault="004F4FB7" w:rsidP="00751539">
      <w:pPr>
        <w:pStyle w:val="DraftHeading2"/>
        <w:tabs>
          <w:tab w:val="right" w:pos="1247"/>
        </w:tabs>
        <w:ind w:left="1361" w:hanging="1361"/>
      </w:pPr>
      <w:r>
        <w:tab/>
      </w:r>
      <w:r w:rsidRPr="004F4FB7">
        <w:t>(1)</w:t>
      </w:r>
      <w:r w:rsidRPr="00840642">
        <w:tab/>
        <w:t xml:space="preserve">For the purposes of planning a development or proposed development, or works program or proposed works program, that may be declared to be a precinct project, the Secretary to the Department has the functions and powers of a project authority under Divisions 1 and 2 of Part 7 of the </w:t>
      </w:r>
      <w:r w:rsidRPr="00840642">
        <w:rPr>
          <w:b/>
        </w:rPr>
        <w:t>Major Transport Projects Facilitation Act 2009</w:t>
      </w:r>
      <w:r w:rsidRPr="00840642">
        <w:t>.</w:t>
      </w:r>
    </w:p>
    <w:p w14:paraId="139191CE" w14:textId="623DD6A8" w:rsidR="004F4FB7" w:rsidRPr="00840642" w:rsidRDefault="004F4FB7" w:rsidP="00751539">
      <w:pPr>
        <w:pStyle w:val="DraftHeading2"/>
        <w:tabs>
          <w:tab w:val="right" w:pos="1247"/>
        </w:tabs>
        <w:ind w:left="1361" w:hanging="1361"/>
      </w:pPr>
      <w:r>
        <w:tab/>
      </w:r>
      <w:r w:rsidRPr="004F4FB7">
        <w:t>(2)</w:t>
      </w:r>
      <w:r w:rsidRPr="00840642">
        <w:tab/>
        <w:t>For the purposes of subsection (1)—</w:t>
      </w:r>
    </w:p>
    <w:p w14:paraId="52933E56" w14:textId="1701E977" w:rsidR="004F4FB7" w:rsidRPr="00840642" w:rsidRDefault="004F4FB7" w:rsidP="00751539">
      <w:pPr>
        <w:pStyle w:val="DraftHeading3"/>
        <w:tabs>
          <w:tab w:val="right" w:pos="1757"/>
        </w:tabs>
        <w:ind w:left="1871" w:hanging="1871"/>
      </w:pPr>
      <w:r>
        <w:tab/>
      </w:r>
      <w:r w:rsidRPr="004F4FB7">
        <w:t>(a)</w:t>
      </w:r>
      <w:r w:rsidRPr="00840642">
        <w:tab/>
        <w:t>a reference to a project authority is to be read as a reference to the Secretary to the Department; and</w:t>
      </w:r>
    </w:p>
    <w:p w14:paraId="75CB536A" w14:textId="29F8019A" w:rsidR="004F4FB7" w:rsidRPr="00840642" w:rsidRDefault="004F4FB7" w:rsidP="00751539">
      <w:pPr>
        <w:pStyle w:val="DraftHeading3"/>
        <w:tabs>
          <w:tab w:val="right" w:pos="1757"/>
        </w:tabs>
        <w:ind w:left="1871" w:hanging="1871"/>
      </w:pPr>
      <w:r>
        <w:tab/>
      </w:r>
      <w:r w:rsidRPr="004F4FB7">
        <w:t>(b)</w:t>
      </w:r>
      <w:r w:rsidRPr="00840642">
        <w:tab/>
        <w:t>a reference to the development of the declared project is to be read as a reference to the development or proposed development, or works program or proposed works program, within an area or areas specified in a notice under section 201QS; and</w:t>
      </w:r>
    </w:p>
    <w:p w14:paraId="144BF21C" w14:textId="50DE4114" w:rsidR="004F4FB7" w:rsidRPr="00840642" w:rsidRDefault="004F4FB7" w:rsidP="00751539">
      <w:pPr>
        <w:pStyle w:val="DraftHeading3"/>
        <w:tabs>
          <w:tab w:val="right" w:pos="1757"/>
        </w:tabs>
        <w:ind w:left="1871" w:hanging="1871"/>
      </w:pPr>
      <w:r>
        <w:tab/>
      </w:r>
      <w:r w:rsidRPr="004F4FB7">
        <w:t>(c)</w:t>
      </w:r>
      <w:r w:rsidRPr="00840642">
        <w:tab/>
        <w:t xml:space="preserve">section 211A(2)(a) of the </w:t>
      </w:r>
      <w:r w:rsidRPr="00840642">
        <w:rPr>
          <w:b/>
        </w:rPr>
        <w:t xml:space="preserve">Major Transport Projects Facilitation Act 2009 </w:t>
      </w:r>
      <w:r w:rsidRPr="00840642">
        <w:t>is to be read as if for "that the project authority considers may form part of the project area" there were substituted "that are specified in a notice published by the Secretary to the Department under section 201QS".</w:t>
      </w:r>
    </w:p>
    <w:p w14:paraId="4093E587" w14:textId="1DF62704" w:rsidR="004F4FB7" w:rsidRPr="00840642" w:rsidRDefault="004F4FB7" w:rsidP="00751539">
      <w:pPr>
        <w:pStyle w:val="DraftHeading2"/>
        <w:tabs>
          <w:tab w:val="right" w:pos="1247"/>
        </w:tabs>
        <w:ind w:left="1361" w:hanging="1361"/>
      </w:pPr>
      <w:r>
        <w:tab/>
      </w:r>
      <w:r w:rsidRPr="004F4FB7">
        <w:t>(3)</w:t>
      </w:r>
      <w:r w:rsidRPr="00840642">
        <w:tab/>
        <w:t>If before a precinct project declaration takes effect, the Secretary to the Department performs a function or exercises a power under subsection (1) in relation to utility infrastructure in an area that becomes the project area or part of a project area specified under the declaration, on the taking effect of the declaration—</w:t>
      </w:r>
    </w:p>
    <w:p w14:paraId="04D93F38" w14:textId="0D9001A6" w:rsidR="004F4FB7" w:rsidRPr="00840642" w:rsidRDefault="004F4FB7" w:rsidP="00751539">
      <w:pPr>
        <w:pStyle w:val="DraftHeading3"/>
        <w:tabs>
          <w:tab w:val="right" w:pos="1757"/>
        </w:tabs>
        <w:ind w:left="1871" w:hanging="1871"/>
        <w:rPr>
          <w:lang w:eastAsia="en-AU"/>
        </w:rPr>
      </w:pPr>
      <w:r>
        <w:tab/>
      </w:r>
      <w:r w:rsidRPr="004F4FB7">
        <w:t>(a)</w:t>
      </w:r>
      <w:r w:rsidRPr="00840642">
        <w:tab/>
        <w:t xml:space="preserve">the performance of the function or exercise of the power is taken to have been exercised or performed by the project authority for the precinct project under Part 7 of the </w:t>
      </w:r>
      <w:r w:rsidRPr="00840642">
        <w:rPr>
          <w:b/>
          <w:lang w:eastAsia="en-AU"/>
        </w:rPr>
        <w:t>Major Transport Projects Facilitation Act 2009</w:t>
      </w:r>
      <w:r w:rsidRPr="00840642">
        <w:rPr>
          <w:lang w:eastAsia="en-AU"/>
        </w:rPr>
        <w:t xml:space="preserve"> for the purposes of the precinct project described in that declaration; and</w:t>
      </w:r>
    </w:p>
    <w:p w14:paraId="1D5AEC49" w14:textId="13699464" w:rsidR="004F4FB7" w:rsidRPr="00840642" w:rsidRDefault="004F4FB7" w:rsidP="00751539">
      <w:pPr>
        <w:pStyle w:val="DraftHeading3"/>
        <w:tabs>
          <w:tab w:val="right" w:pos="1757"/>
        </w:tabs>
        <w:ind w:left="1871" w:hanging="1871"/>
        <w:rPr>
          <w:lang w:eastAsia="en-AU"/>
        </w:rPr>
      </w:pPr>
      <w:r>
        <w:rPr>
          <w:lang w:eastAsia="en-AU"/>
        </w:rPr>
        <w:tab/>
      </w:r>
      <w:r w:rsidRPr="004F4FB7">
        <w:rPr>
          <w:lang w:eastAsia="en-AU"/>
        </w:rPr>
        <w:t>(b)</w:t>
      </w:r>
      <w:r w:rsidRPr="00840642">
        <w:rPr>
          <w:lang w:eastAsia="en-AU"/>
        </w:rPr>
        <w:tab/>
        <w:t xml:space="preserve">a reference to the Secretary in any notice given by the Secretary under section 211A </w:t>
      </w:r>
      <w:r w:rsidRPr="00840642">
        <w:t xml:space="preserve">of the </w:t>
      </w:r>
      <w:r w:rsidRPr="00840642">
        <w:rPr>
          <w:b/>
          <w:lang w:eastAsia="en-AU"/>
        </w:rPr>
        <w:t>Major Transport Projects Facilitation Act 2009</w:t>
      </w:r>
      <w:r w:rsidRPr="00840642">
        <w:rPr>
          <w:lang w:eastAsia="en-AU"/>
        </w:rPr>
        <w:t xml:space="preserve"> is to be read as reference to the project authority </w:t>
      </w:r>
      <w:r w:rsidRPr="00840642">
        <w:t xml:space="preserve">for </w:t>
      </w:r>
      <w:r w:rsidRPr="00840642">
        <w:rPr>
          <w:lang w:val="en-US"/>
        </w:rPr>
        <w:t>the precinct project.</w:t>
      </w:r>
    </w:p>
    <w:p w14:paraId="73DAC36D" w14:textId="4D848977" w:rsidR="001474F5" w:rsidRPr="00355F0F" w:rsidRDefault="001474F5" w:rsidP="00155E0E">
      <w:pPr>
        <w:pStyle w:val="SideNote"/>
        <w:framePr w:wrap="around"/>
      </w:pPr>
      <w:r>
        <w:rPr>
          <w:lang w:val="en-US"/>
        </w:rPr>
        <w:t>S. 201QS inserted</w:t>
      </w:r>
      <w:r>
        <w:t> by No. 48/2024 s. 45.</w:t>
      </w:r>
    </w:p>
    <w:p w14:paraId="4427750D" w14:textId="2A882469" w:rsidR="004F4FB7" w:rsidRPr="00840642" w:rsidRDefault="004F4FB7" w:rsidP="00751539">
      <w:pPr>
        <w:pStyle w:val="DraftHeading1"/>
        <w:tabs>
          <w:tab w:val="right" w:pos="680"/>
        </w:tabs>
        <w:ind w:left="850" w:hanging="850"/>
        <w:rPr>
          <w:lang w:eastAsia="en-AU"/>
        </w:rPr>
      </w:pPr>
      <w:bookmarkStart w:id="644" w:name="_Toc201839710"/>
      <w:r w:rsidRPr="004F4FB7">
        <w:rPr>
          <w:lang w:eastAsia="en-AU"/>
        </w:rPr>
        <w:t>201QS</w:t>
      </w:r>
      <w:r w:rsidRPr="00840642">
        <w:rPr>
          <w:lang w:eastAsia="en-AU"/>
        </w:rPr>
        <w:tab/>
        <w:t>Specification of area or areas of land for purposes of Division</w:t>
      </w:r>
      <w:bookmarkEnd w:id="644"/>
    </w:p>
    <w:p w14:paraId="38C246F8" w14:textId="03B24A2A" w:rsidR="004F4FB7" w:rsidRPr="00840642" w:rsidRDefault="004F4FB7" w:rsidP="00751539">
      <w:pPr>
        <w:pStyle w:val="DraftHeading2"/>
        <w:tabs>
          <w:tab w:val="right" w:pos="1247"/>
        </w:tabs>
        <w:ind w:left="1361" w:hanging="1361"/>
        <w:rPr>
          <w:lang w:eastAsia="en-AU"/>
        </w:rPr>
      </w:pPr>
      <w:r>
        <w:rPr>
          <w:lang w:eastAsia="en-AU"/>
        </w:rPr>
        <w:tab/>
      </w:r>
      <w:r w:rsidRPr="004F4FB7">
        <w:rPr>
          <w:lang w:eastAsia="en-AU"/>
        </w:rPr>
        <w:t>(1)</w:t>
      </w:r>
      <w:r w:rsidRPr="00840642">
        <w:rPr>
          <w:lang w:eastAsia="en-AU"/>
        </w:rPr>
        <w:tab/>
        <w:t xml:space="preserve">The Secretary to the Department, by notice published in the Government Gazette, may specify </w:t>
      </w:r>
      <w:r w:rsidRPr="00840642">
        <w:t>an area or areas of land—</w:t>
      </w:r>
    </w:p>
    <w:p w14:paraId="10296A5E" w14:textId="75C5B362" w:rsidR="004F4FB7" w:rsidRPr="00840642" w:rsidRDefault="004F4FB7" w:rsidP="00751539">
      <w:pPr>
        <w:pStyle w:val="DraftHeading3"/>
        <w:tabs>
          <w:tab w:val="right" w:pos="1757"/>
        </w:tabs>
        <w:ind w:left="1871" w:hanging="1871"/>
        <w:rPr>
          <w:b/>
          <w:bCs/>
        </w:rPr>
      </w:pPr>
      <w:r>
        <w:tab/>
      </w:r>
      <w:r w:rsidRPr="004F4FB7">
        <w:t>(a)</w:t>
      </w:r>
      <w:r w:rsidRPr="00840642">
        <w:tab/>
        <w:t>that the Secretary considers may form part of a project area for a precinct project; and</w:t>
      </w:r>
    </w:p>
    <w:p w14:paraId="1FE25C8F" w14:textId="6D8AFD2F" w:rsidR="004F4FB7" w:rsidRDefault="004F4FB7" w:rsidP="00751539">
      <w:pPr>
        <w:pStyle w:val="DraftHeading3"/>
        <w:tabs>
          <w:tab w:val="right" w:pos="1757"/>
        </w:tabs>
        <w:ind w:left="1871" w:hanging="1871"/>
      </w:pPr>
      <w:r>
        <w:tab/>
      </w:r>
      <w:r w:rsidRPr="004F4FB7">
        <w:t>(b)</w:t>
      </w:r>
      <w:r w:rsidRPr="00840642">
        <w:tab/>
        <w:t xml:space="preserve">in respect of which the Secretary considers powers under Divisions 1 and 2 of Part 7 of the </w:t>
      </w:r>
      <w:r w:rsidRPr="00840642">
        <w:rPr>
          <w:b/>
          <w:lang w:eastAsia="en-AU"/>
        </w:rPr>
        <w:t>Major Transport Projects Facilitation Act 2009</w:t>
      </w:r>
      <w:r w:rsidRPr="00840642">
        <w:rPr>
          <w:lang w:eastAsia="en-AU"/>
        </w:rPr>
        <w:t xml:space="preserve"> </w:t>
      </w:r>
      <w:r w:rsidRPr="00840642">
        <w:t>should be exercised with respect to a development or proposed development or works program or proposed works program.</w:t>
      </w:r>
    </w:p>
    <w:p w14:paraId="403A6BDE" w14:textId="77777777" w:rsidR="00B6626D" w:rsidRDefault="00B6626D" w:rsidP="00B6626D"/>
    <w:p w14:paraId="006E3DA0" w14:textId="77777777" w:rsidR="00B6626D" w:rsidRPr="00B6626D" w:rsidRDefault="00B6626D" w:rsidP="00B6626D"/>
    <w:p w14:paraId="4A05AD92" w14:textId="011CB230" w:rsidR="004F4FB7" w:rsidRPr="00840642" w:rsidRDefault="004F4FB7" w:rsidP="00751539">
      <w:pPr>
        <w:pStyle w:val="DraftHeading2"/>
        <w:tabs>
          <w:tab w:val="right" w:pos="1247"/>
        </w:tabs>
        <w:ind w:left="1361" w:hanging="1361"/>
      </w:pPr>
      <w:r>
        <w:tab/>
      </w:r>
      <w:r w:rsidRPr="004F4FB7">
        <w:t>(2)</w:t>
      </w:r>
      <w:r w:rsidRPr="00840642">
        <w:tab/>
        <w:t>In addition, the Secretary must cause the content of the notice to be published on an Internet site maintained by the Department of Transport and Planning as soon as practicable after the notice is published in the Government Gazette.</w:t>
      </w:r>
    </w:p>
    <w:p w14:paraId="56E088CA" w14:textId="77777777" w:rsidR="004F4FB7" w:rsidRPr="00751539" w:rsidRDefault="004F4FB7" w:rsidP="00751539">
      <w:pPr>
        <w:pStyle w:val="Heading-DIVISION"/>
        <w:rPr>
          <w:sz w:val="28"/>
          <w:lang w:val="en-US"/>
        </w:rPr>
      </w:pPr>
      <w:bookmarkStart w:id="645" w:name="_Toc201839711"/>
      <w:r w:rsidRPr="00751539">
        <w:rPr>
          <w:sz w:val="28"/>
          <w:lang w:val="en-US"/>
        </w:rPr>
        <w:t>Division 6—Miscellaneous</w:t>
      </w:r>
      <w:bookmarkEnd w:id="645"/>
    </w:p>
    <w:p w14:paraId="2B74AEE8" w14:textId="26794C4E" w:rsidR="001474F5" w:rsidRPr="00355F0F" w:rsidRDefault="001474F5" w:rsidP="00155E0E">
      <w:pPr>
        <w:pStyle w:val="SideNote"/>
        <w:framePr w:wrap="around"/>
      </w:pPr>
      <w:r>
        <w:rPr>
          <w:lang w:val="en-US"/>
        </w:rPr>
        <w:t>S. 201QT inserted</w:t>
      </w:r>
      <w:r>
        <w:t> by No. 48/2024 s. 45.</w:t>
      </w:r>
    </w:p>
    <w:p w14:paraId="7EEC838C" w14:textId="3666D638" w:rsidR="004F4FB7" w:rsidRPr="00840642" w:rsidRDefault="004F4FB7" w:rsidP="00751539">
      <w:pPr>
        <w:pStyle w:val="DraftHeading1"/>
        <w:tabs>
          <w:tab w:val="right" w:pos="680"/>
        </w:tabs>
        <w:ind w:left="850" w:hanging="850"/>
      </w:pPr>
      <w:bookmarkStart w:id="646" w:name="_Toc201839712"/>
      <w:r w:rsidRPr="004F4FB7">
        <w:rPr>
          <w:lang w:val="en-US"/>
        </w:rPr>
        <w:t>201QT</w:t>
      </w:r>
      <w:r w:rsidRPr="00840642">
        <w:rPr>
          <w:lang w:val="en-US"/>
        </w:rPr>
        <w:tab/>
        <w:t xml:space="preserve">Agreements </w:t>
      </w:r>
      <w:r w:rsidRPr="00840642">
        <w:t>for land within or anticipated to be within a project area</w:t>
      </w:r>
      <w:bookmarkEnd w:id="646"/>
    </w:p>
    <w:p w14:paraId="527F8DB7" w14:textId="1C44EBA3" w:rsidR="004F4FB7" w:rsidRPr="00840642" w:rsidRDefault="004F4FB7" w:rsidP="00751539">
      <w:pPr>
        <w:pStyle w:val="DraftHeading2"/>
        <w:tabs>
          <w:tab w:val="right" w:pos="1247"/>
        </w:tabs>
        <w:ind w:left="1361" w:hanging="1361"/>
      </w:pPr>
      <w:r>
        <w:tab/>
      </w:r>
      <w:r w:rsidRPr="004F4FB7">
        <w:t>(1)</w:t>
      </w:r>
      <w:r w:rsidRPr="00840642">
        <w:tab/>
        <w:t>This section applies if the Secretary to the Department, on behalf of the Crown, alone or jointly with any other person enters into an agreement with another person concerning the use or development of any land—</w:t>
      </w:r>
    </w:p>
    <w:p w14:paraId="026C8910" w14:textId="35B3A65E" w:rsidR="004F4FB7" w:rsidRPr="00840642" w:rsidRDefault="004F4FB7" w:rsidP="00751539">
      <w:pPr>
        <w:pStyle w:val="DraftHeading3"/>
        <w:tabs>
          <w:tab w:val="right" w:pos="1757"/>
        </w:tabs>
        <w:ind w:left="1871" w:hanging="1871"/>
      </w:pPr>
      <w:r>
        <w:tab/>
      </w:r>
      <w:r w:rsidRPr="004F4FB7">
        <w:t>(a)</w:t>
      </w:r>
      <w:r w:rsidRPr="00840642">
        <w:tab/>
        <w:t>within a project area for a precinct project; or</w:t>
      </w:r>
    </w:p>
    <w:p w14:paraId="18D2EDA7" w14:textId="3E5F1AF4" w:rsidR="004F4FB7" w:rsidRPr="00840642" w:rsidRDefault="004F4FB7" w:rsidP="00751539">
      <w:pPr>
        <w:pStyle w:val="DraftHeading3"/>
        <w:tabs>
          <w:tab w:val="right" w:pos="1757"/>
        </w:tabs>
        <w:ind w:left="1871" w:hanging="1871"/>
      </w:pPr>
      <w:r>
        <w:tab/>
      </w:r>
      <w:r w:rsidRPr="004F4FB7">
        <w:t>(b)</w:t>
      </w:r>
      <w:r w:rsidRPr="00840642">
        <w:tab/>
        <w:t>that is anticipated to be within a project area for a precinct project.</w:t>
      </w:r>
    </w:p>
    <w:p w14:paraId="6EF3D40B" w14:textId="7523E2FA" w:rsidR="004F4FB7" w:rsidRPr="00840642" w:rsidRDefault="004F4FB7" w:rsidP="00751539">
      <w:pPr>
        <w:pStyle w:val="DraftHeading2"/>
        <w:tabs>
          <w:tab w:val="right" w:pos="1247"/>
        </w:tabs>
        <w:ind w:left="1361" w:hanging="1361"/>
      </w:pPr>
      <w:r>
        <w:tab/>
      </w:r>
      <w:r w:rsidRPr="004F4FB7">
        <w:t>(2)</w:t>
      </w:r>
      <w:r w:rsidRPr="00840642">
        <w:tab/>
        <w:t>Division 2 of Part 9 applies to the agreement as if—</w:t>
      </w:r>
    </w:p>
    <w:p w14:paraId="1B1A9991" w14:textId="3915AB77" w:rsidR="004F4FB7" w:rsidRPr="00840642" w:rsidRDefault="004F4FB7" w:rsidP="00751539">
      <w:pPr>
        <w:pStyle w:val="DraftHeading3"/>
        <w:tabs>
          <w:tab w:val="right" w:pos="1757"/>
        </w:tabs>
        <w:ind w:left="1871" w:hanging="1871"/>
      </w:pPr>
      <w:r>
        <w:tab/>
      </w:r>
      <w:r w:rsidRPr="004F4FB7">
        <w:t>(a)</w:t>
      </w:r>
      <w:r w:rsidRPr="00840642">
        <w:tab/>
        <w:t>that agreement were an agreement under that Division; and</w:t>
      </w:r>
    </w:p>
    <w:p w14:paraId="668214FC" w14:textId="57172349" w:rsidR="004F4FB7" w:rsidRPr="00840642" w:rsidRDefault="004F4FB7" w:rsidP="00751539">
      <w:pPr>
        <w:pStyle w:val="DraftHeading3"/>
        <w:tabs>
          <w:tab w:val="right" w:pos="1757"/>
        </w:tabs>
        <w:ind w:left="1871" w:hanging="1871"/>
      </w:pPr>
      <w:r>
        <w:tab/>
      </w:r>
      <w:r w:rsidRPr="004F4FB7">
        <w:t>(b)</w:t>
      </w:r>
      <w:r w:rsidRPr="00840642">
        <w:tab/>
        <w:t>that Division referred to the Secretary to the Department instead of the responsible authority for the planning scheme; and</w:t>
      </w:r>
    </w:p>
    <w:p w14:paraId="276BE210" w14:textId="563FABD6" w:rsidR="004F4FB7" w:rsidRPr="00840642" w:rsidRDefault="004F4FB7" w:rsidP="00751539">
      <w:pPr>
        <w:pStyle w:val="DraftHeading3"/>
        <w:tabs>
          <w:tab w:val="right" w:pos="1757"/>
        </w:tabs>
        <w:ind w:left="1871" w:hanging="1871"/>
      </w:pPr>
      <w:r>
        <w:tab/>
      </w:r>
      <w:r w:rsidRPr="004F4FB7">
        <w:t>(c)</w:t>
      </w:r>
      <w:r w:rsidRPr="00840642">
        <w:tab/>
        <w:t>references to development in that Division were references to development within the meaning of this Part; and</w:t>
      </w:r>
    </w:p>
    <w:p w14:paraId="0C3F9E57" w14:textId="6BEF07D1" w:rsidR="004F4FB7" w:rsidRDefault="004F4FB7" w:rsidP="00B6626D">
      <w:pPr>
        <w:pStyle w:val="DraftHeading3"/>
        <w:tabs>
          <w:tab w:val="right" w:pos="1757"/>
        </w:tabs>
        <w:ind w:left="1871" w:hanging="1871"/>
        <w:rPr>
          <w:b/>
        </w:rPr>
      </w:pPr>
      <w:r>
        <w:tab/>
      </w:r>
      <w:r w:rsidRPr="004F4FB7">
        <w:t>(d)</w:t>
      </w:r>
      <w:r w:rsidRPr="00840642">
        <w:tab/>
        <w:t>section 174(2)(c) were omitted.</w:t>
      </w:r>
    </w:p>
    <w:p w14:paraId="6EB17516" w14:textId="730E7230" w:rsidR="000441F8" w:rsidRDefault="000441F8">
      <w:pPr>
        <w:suppressLineNumbers w:val="0"/>
        <w:overflowPunct/>
        <w:autoSpaceDE/>
        <w:autoSpaceDN/>
        <w:adjustRightInd/>
        <w:spacing w:before="0"/>
        <w:textAlignment w:val="auto"/>
      </w:pPr>
      <w:r>
        <w:rPr>
          <w:b/>
        </w:rPr>
        <w:br w:type="page"/>
      </w:r>
    </w:p>
    <w:p w14:paraId="28E5AC61" w14:textId="77777777" w:rsidR="00693931" w:rsidRDefault="00693931" w:rsidP="00155E0E">
      <w:pPr>
        <w:pStyle w:val="SideNote"/>
        <w:framePr w:wrap="around"/>
      </w:pPr>
      <w:r>
        <w:t>Pt 9B (Heading</w:t>
      </w:r>
      <w:r w:rsidR="00B84A2C">
        <w:t>s</w:t>
      </w:r>
      <w:r>
        <w:t xml:space="preserve"> and ss 201R–201VC) inserted by No. 23/2010 s. 9.</w:t>
      </w:r>
    </w:p>
    <w:p w14:paraId="0E12C18F" w14:textId="77777777" w:rsidR="00A24AE8" w:rsidRPr="00EE3DCF" w:rsidRDefault="00ED37B2" w:rsidP="00EE3DCF">
      <w:pPr>
        <w:pStyle w:val="Heading-PART"/>
        <w:rPr>
          <w:caps w:val="0"/>
          <w:sz w:val="32"/>
        </w:rPr>
      </w:pPr>
      <w:bookmarkStart w:id="647" w:name="_Toc201839713"/>
      <w:r w:rsidRPr="00EE3DCF">
        <w:rPr>
          <w:caps w:val="0"/>
          <w:sz w:val="32"/>
        </w:rPr>
        <w:t>Part 9B—Growth a</w:t>
      </w:r>
      <w:r w:rsidR="00A24AE8" w:rsidRPr="00EE3DCF">
        <w:rPr>
          <w:caps w:val="0"/>
          <w:sz w:val="32"/>
        </w:rPr>
        <w:t xml:space="preserve">reas </w:t>
      </w:r>
      <w:r w:rsidRPr="00EE3DCF">
        <w:rPr>
          <w:caps w:val="0"/>
          <w:sz w:val="32"/>
        </w:rPr>
        <w:t>i</w:t>
      </w:r>
      <w:r w:rsidR="0080439E">
        <w:rPr>
          <w:caps w:val="0"/>
          <w:sz w:val="32"/>
        </w:rPr>
        <w:t>nfrastructure </w:t>
      </w:r>
      <w:r w:rsidRPr="00EE3DCF">
        <w:rPr>
          <w:caps w:val="0"/>
          <w:sz w:val="32"/>
        </w:rPr>
        <w:t>c</w:t>
      </w:r>
      <w:r w:rsidR="00A24AE8" w:rsidRPr="00EE3DCF">
        <w:rPr>
          <w:caps w:val="0"/>
          <w:sz w:val="32"/>
        </w:rPr>
        <w:t>ontribution</w:t>
      </w:r>
      <w:bookmarkEnd w:id="647"/>
    </w:p>
    <w:p w14:paraId="009846E5" w14:textId="77777777" w:rsidR="00A24AE8" w:rsidRPr="00EE3DCF" w:rsidRDefault="00A24AE8" w:rsidP="00EE3DCF">
      <w:pPr>
        <w:pStyle w:val="Heading-DIVISION"/>
        <w:rPr>
          <w:sz w:val="28"/>
        </w:rPr>
      </w:pPr>
      <w:bookmarkStart w:id="648" w:name="_Toc201839714"/>
      <w:r w:rsidRPr="00EE3DCF">
        <w:rPr>
          <w:sz w:val="28"/>
        </w:rPr>
        <w:t>Division 1—Introductory</w:t>
      </w:r>
      <w:bookmarkEnd w:id="648"/>
    </w:p>
    <w:p w14:paraId="6CE47EA7" w14:textId="77777777" w:rsidR="00A24AE8" w:rsidRPr="00EE3DCF" w:rsidRDefault="00A24AE8" w:rsidP="00EE3DCF">
      <w:pPr>
        <w:pStyle w:val="Heading-DIVISION"/>
        <w:rPr>
          <w:sz w:val="28"/>
        </w:rPr>
      </w:pPr>
      <w:bookmarkStart w:id="649" w:name="_Toc201839715"/>
      <w:r w:rsidRPr="00EE3DCF">
        <w:rPr>
          <w:sz w:val="28"/>
        </w:rPr>
        <w:t>Subdivision 1—Definitions</w:t>
      </w:r>
      <w:bookmarkEnd w:id="649"/>
    </w:p>
    <w:p w14:paraId="14DBC71B" w14:textId="77777777" w:rsidR="00693931" w:rsidRDefault="0080647B" w:rsidP="00155E0E">
      <w:pPr>
        <w:pStyle w:val="SideNote"/>
        <w:framePr w:wrap="around"/>
      </w:pPr>
      <w:r>
        <w:t xml:space="preserve">S. 201R </w:t>
      </w:r>
      <w:r w:rsidR="00693931">
        <w:t>inserted by No. 23/2010 s. 9.</w:t>
      </w:r>
    </w:p>
    <w:p w14:paraId="4E720E2E" w14:textId="77777777" w:rsidR="00A24AE8" w:rsidRPr="00185D88" w:rsidRDefault="00D948CB" w:rsidP="00D948CB">
      <w:pPr>
        <w:pStyle w:val="DraftHeading1"/>
        <w:tabs>
          <w:tab w:val="right" w:pos="680"/>
        </w:tabs>
        <w:ind w:left="850" w:hanging="850"/>
      </w:pPr>
      <w:r>
        <w:tab/>
      </w:r>
      <w:bookmarkStart w:id="650" w:name="_Toc201839716"/>
      <w:r w:rsidR="00A24AE8" w:rsidRPr="00D948CB">
        <w:t>201R</w:t>
      </w:r>
      <w:r w:rsidR="00A24AE8" w:rsidRPr="00185D88">
        <w:tab/>
        <w:t>Definitions</w:t>
      </w:r>
      <w:bookmarkEnd w:id="650"/>
    </w:p>
    <w:p w14:paraId="0896DD78" w14:textId="77777777" w:rsidR="00A24AE8" w:rsidRDefault="00A24AE8" w:rsidP="00586758">
      <w:pPr>
        <w:pStyle w:val="BodySectionSub"/>
      </w:pPr>
      <w:r w:rsidRPr="00185D88">
        <w:t>In this Part—</w:t>
      </w:r>
    </w:p>
    <w:p w14:paraId="1EBB0782" w14:textId="77777777" w:rsidR="00A24AE8" w:rsidRDefault="00A24AE8" w:rsidP="00586758">
      <w:pPr>
        <w:pStyle w:val="DraftDefinition2"/>
      </w:pPr>
      <w:r w:rsidRPr="00B51DFC">
        <w:rPr>
          <w:b/>
          <w:i/>
        </w:rPr>
        <w:t>associated person</w:t>
      </w:r>
      <w:r>
        <w:t xml:space="preserve"> has the same meaning as in section 3(1) of the</w:t>
      </w:r>
      <w:r w:rsidRPr="00B51DFC">
        <w:rPr>
          <w:b/>
        </w:rPr>
        <w:t xml:space="preserve"> Duties Act 2000</w:t>
      </w:r>
      <w:r>
        <w:t>;</w:t>
      </w:r>
    </w:p>
    <w:p w14:paraId="081BC193" w14:textId="77777777" w:rsidR="008765FC" w:rsidRDefault="008765FC" w:rsidP="00155E0E">
      <w:pPr>
        <w:pStyle w:val="SideNote"/>
        <w:framePr w:wrap="around"/>
      </w:pPr>
      <w:r>
        <w:t xml:space="preserve">S. 201R def. of </w:t>
      </w:r>
      <w:r>
        <w:rPr>
          <w:i/>
        </w:rPr>
        <w:t xml:space="preserve">building permit </w:t>
      </w:r>
      <w:r>
        <w:t>repealed by No. 7/2018 s. 14.</w:t>
      </w:r>
    </w:p>
    <w:p w14:paraId="2BDDD27C" w14:textId="77777777" w:rsidR="0048501F" w:rsidRDefault="008765FC">
      <w:pPr>
        <w:pStyle w:val="Stars"/>
      </w:pPr>
      <w:r>
        <w:tab/>
        <w:t>*</w:t>
      </w:r>
      <w:r>
        <w:tab/>
        <w:t>*</w:t>
      </w:r>
      <w:r>
        <w:tab/>
        <w:t>*</w:t>
      </w:r>
      <w:r>
        <w:tab/>
        <w:t>*</w:t>
      </w:r>
      <w:r>
        <w:tab/>
        <w:t>*</w:t>
      </w:r>
    </w:p>
    <w:p w14:paraId="77E0ADB8" w14:textId="77777777" w:rsidR="0048501F" w:rsidRDefault="0048501F"/>
    <w:p w14:paraId="01756169" w14:textId="77777777" w:rsidR="002454D2" w:rsidRDefault="002454D2"/>
    <w:p w14:paraId="0F26AC79" w14:textId="77777777" w:rsidR="00D058F4" w:rsidRDefault="00D058F4"/>
    <w:p w14:paraId="59B361B1" w14:textId="77777777" w:rsidR="008765FC" w:rsidRDefault="008765FC" w:rsidP="00155E0E">
      <w:pPr>
        <w:pStyle w:val="SideNote"/>
        <w:framePr w:wrap="around"/>
      </w:pPr>
      <w:r>
        <w:t xml:space="preserve">S. 201R def. of </w:t>
      </w:r>
      <w:r>
        <w:rPr>
          <w:i/>
        </w:rPr>
        <w:t xml:space="preserve">building work </w:t>
      </w:r>
      <w:r>
        <w:t>repealed by No. 7/2018 s. 14.</w:t>
      </w:r>
    </w:p>
    <w:p w14:paraId="51B7B06F" w14:textId="77777777" w:rsidR="0048501F" w:rsidRDefault="008765FC">
      <w:pPr>
        <w:pStyle w:val="Stars"/>
      </w:pPr>
      <w:r>
        <w:tab/>
        <w:t>*</w:t>
      </w:r>
      <w:r>
        <w:tab/>
        <w:t>*</w:t>
      </w:r>
      <w:r>
        <w:tab/>
        <w:t>*</w:t>
      </w:r>
      <w:r>
        <w:tab/>
        <w:t>*</w:t>
      </w:r>
      <w:r>
        <w:tab/>
        <w:t>*</w:t>
      </w:r>
    </w:p>
    <w:p w14:paraId="0EF86E7D" w14:textId="77777777" w:rsidR="0048501F" w:rsidRDefault="0048501F"/>
    <w:p w14:paraId="6BB374EB" w14:textId="77777777" w:rsidR="002454D2" w:rsidRDefault="002454D2"/>
    <w:p w14:paraId="5E994E76" w14:textId="77777777" w:rsidR="00FD4153" w:rsidRDefault="00845FD9" w:rsidP="00155E0E">
      <w:pPr>
        <w:pStyle w:val="SideNote"/>
        <w:framePr w:wrap="around"/>
      </w:pPr>
      <w:r>
        <w:t xml:space="preserve">S. 201R def. of </w:t>
      </w:r>
      <w:r w:rsidRPr="00E965EB">
        <w:rPr>
          <w:i/>
        </w:rPr>
        <w:t>Central Plan Office</w:t>
      </w:r>
      <w:r>
        <w:t xml:space="preserve"> </w:t>
      </w:r>
      <w:r w:rsidRPr="00845FD9">
        <w:t xml:space="preserve">amended by </w:t>
      </w:r>
      <w:r>
        <w:t>No. 70/2013 s. 4(Sch. 2 item 36.4(a))</w:t>
      </w:r>
      <w:r w:rsidR="0076315A">
        <w:t>, repealed by No. 53/2017 s. 88(3)</w:t>
      </w:r>
      <w:r>
        <w:t>.</w:t>
      </w:r>
    </w:p>
    <w:p w14:paraId="3A63DEB5" w14:textId="77777777" w:rsidR="00406B11" w:rsidRDefault="0076315A">
      <w:pPr>
        <w:pStyle w:val="Stars"/>
      </w:pPr>
      <w:r>
        <w:tab/>
        <w:t>*</w:t>
      </w:r>
      <w:r>
        <w:tab/>
        <w:t>*</w:t>
      </w:r>
      <w:r>
        <w:tab/>
        <w:t>*</w:t>
      </w:r>
      <w:r>
        <w:tab/>
        <w:t>*</w:t>
      </w:r>
      <w:r>
        <w:tab/>
        <w:t>*</w:t>
      </w:r>
    </w:p>
    <w:p w14:paraId="2463976E" w14:textId="77777777" w:rsidR="00406B11" w:rsidRDefault="00406B11"/>
    <w:p w14:paraId="1BB509FD" w14:textId="77777777" w:rsidR="00406B11" w:rsidRDefault="00406B11"/>
    <w:p w14:paraId="0B4CFD24" w14:textId="77777777" w:rsidR="00406B11" w:rsidRDefault="00406B11"/>
    <w:p w14:paraId="2397F378" w14:textId="77777777" w:rsidR="008A6753" w:rsidRDefault="008A6753"/>
    <w:p w14:paraId="748FD7EB" w14:textId="77777777" w:rsidR="00A24AE8" w:rsidRDefault="00A24AE8" w:rsidP="00586758">
      <w:pPr>
        <w:pStyle w:val="DraftDefinition2"/>
      </w:pPr>
      <w:r w:rsidRPr="00185D88">
        <w:rPr>
          <w:b/>
          <w:i/>
        </w:rPr>
        <w:t xml:space="preserve">certificate of </w:t>
      </w:r>
      <w:r>
        <w:rPr>
          <w:b/>
          <w:i/>
        </w:rPr>
        <w:t>deferral</w:t>
      </w:r>
      <w:r w:rsidRPr="00185D88">
        <w:t xml:space="preserve"> has the meaning set out in section 201</w:t>
      </w:r>
      <w:r>
        <w:t>SZ;</w:t>
      </w:r>
    </w:p>
    <w:p w14:paraId="4D5B4D41" w14:textId="77777777" w:rsidR="00A24AE8" w:rsidRDefault="00A24AE8" w:rsidP="00586758">
      <w:pPr>
        <w:pStyle w:val="DraftDefinition2"/>
      </w:pPr>
      <w:r w:rsidRPr="00185D88">
        <w:rPr>
          <w:b/>
          <w:i/>
        </w:rPr>
        <w:t>certificate of exemption</w:t>
      </w:r>
      <w:r w:rsidRPr="00185D88">
        <w:t xml:space="preserve"> has the meaning set out in section 201</w:t>
      </w:r>
      <w:r>
        <w:t>SZC</w:t>
      </w:r>
      <w:r w:rsidRPr="00185D88">
        <w:t>;</w:t>
      </w:r>
    </w:p>
    <w:p w14:paraId="42AF8C42" w14:textId="77777777" w:rsidR="00A24AE8" w:rsidRPr="003955B3" w:rsidRDefault="00A24AE8" w:rsidP="00586758">
      <w:pPr>
        <w:pStyle w:val="DraftDefinition2"/>
      </w:pPr>
      <w:r w:rsidRPr="00185D88">
        <w:rPr>
          <w:b/>
          <w:i/>
        </w:rPr>
        <w:t xml:space="preserve">certificate of </w:t>
      </w:r>
      <w:r>
        <w:rPr>
          <w:b/>
          <w:i/>
        </w:rPr>
        <w:t>no GAIC liability</w:t>
      </w:r>
      <w:r w:rsidRPr="00185D88">
        <w:t xml:space="preserve"> has the meaning set out in section 201</w:t>
      </w:r>
      <w:r>
        <w:t>SZD</w:t>
      </w:r>
      <w:r w:rsidRPr="00185D88">
        <w:t>;</w:t>
      </w:r>
    </w:p>
    <w:p w14:paraId="63A48B0E" w14:textId="77777777" w:rsidR="00A24AE8" w:rsidRDefault="00A24AE8" w:rsidP="00586758">
      <w:pPr>
        <w:pStyle w:val="DraftDefinition2"/>
      </w:pPr>
      <w:r w:rsidRPr="00336E33">
        <w:rPr>
          <w:b/>
          <w:i/>
        </w:rPr>
        <w:t>certificate of partial release</w:t>
      </w:r>
      <w:r>
        <w:t xml:space="preserve"> has the meaning set out in section 201SZB;</w:t>
      </w:r>
    </w:p>
    <w:p w14:paraId="3A777213" w14:textId="77777777" w:rsidR="00A24AE8" w:rsidRDefault="00A24AE8" w:rsidP="00586758">
      <w:pPr>
        <w:pStyle w:val="DraftDefinition2"/>
      </w:pPr>
      <w:r w:rsidRPr="00185D88">
        <w:rPr>
          <w:b/>
          <w:i/>
        </w:rPr>
        <w:t>certificate of release</w:t>
      </w:r>
      <w:r w:rsidRPr="00185D88">
        <w:rPr>
          <w:i/>
        </w:rPr>
        <w:t xml:space="preserve"> </w:t>
      </w:r>
      <w:r w:rsidRPr="00185D88">
        <w:t>has the meaning set out in section 201</w:t>
      </w:r>
      <w:r>
        <w:t>SY</w:t>
      </w:r>
      <w:r w:rsidRPr="00185D88">
        <w:t>;</w:t>
      </w:r>
    </w:p>
    <w:p w14:paraId="13602284" w14:textId="77777777" w:rsidR="00A24AE8" w:rsidRDefault="00A24AE8" w:rsidP="00586758">
      <w:pPr>
        <w:pStyle w:val="DraftDefinition2"/>
      </w:pPr>
      <w:r w:rsidRPr="00B14A1D">
        <w:rPr>
          <w:b/>
          <w:i/>
        </w:rPr>
        <w:t>certificate of staged payment</w:t>
      </w:r>
      <w:r>
        <w:rPr>
          <w:b/>
          <w:i/>
        </w:rPr>
        <w:t xml:space="preserve"> approval</w:t>
      </w:r>
      <w:r>
        <w:t xml:space="preserve"> has the meaning set out in section 201SZA;</w:t>
      </w:r>
    </w:p>
    <w:p w14:paraId="6A18CCBC" w14:textId="77777777" w:rsidR="00A24AE8" w:rsidRDefault="00A24AE8" w:rsidP="00586758">
      <w:pPr>
        <w:pStyle w:val="DraftDefinition2"/>
      </w:pPr>
      <w:r w:rsidRPr="00586758">
        <w:rPr>
          <w:b/>
          <w:i/>
        </w:rPr>
        <w:t>commencement day</w:t>
      </w:r>
      <w:r w:rsidRPr="00185D88">
        <w:t xml:space="preserve"> means the day on which section </w:t>
      </w:r>
      <w:r>
        <w:t>9</w:t>
      </w:r>
      <w:r w:rsidRPr="00185D88">
        <w:t xml:space="preserve"> of the </w:t>
      </w:r>
      <w:r w:rsidRPr="00586758">
        <w:rPr>
          <w:b/>
        </w:rPr>
        <w:t>Planning and Environment</w:t>
      </w:r>
      <w:r w:rsidR="000441F8">
        <w:rPr>
          <w:b/>
        </w:rPr>
        <w:t> </w:t>
      </w:r>
      <w:r w:rsidRPr="00586758">
        <w:rPr>
          <w:b/>
        </w:rPr>
        <w:t>Amendment (Growth Areas Infrastructure Contribution) Act 2010</w:t>
      </w:r>
      <w:r w:rsidRPr="00185D88">
        <w:t xml:space="preserve"> comes into operation;</w:t>
      </w:r>
    </w:p>
    <w:p w14:paraId="54733DA2" w14:textId="77777777" w:rsidR="00421FB3" w:rsidRDefault="00532750" w:rsidP="00155E0E">
      <w:pPr>
        <w:pStyle w:val="SideNote"/>
        <w:framePr w:wrap="around"/>
      </w:pPr>
      <w:r>
        <w:t xml:space="preserve">S. 201R def. of </w:t>
      </w:r>
      <w:r w:rsidR="00421FB3" w:rsidRPr="00421FB3">
        <w:rPr>
          <w:i/>
        </w:rPr>
        <w:t>Commis</w:t>
      </w:r>
      <w:r w:rsidR="007507DE">
        <w:rPr>
          <w:i/>
        </w:rPr>
        <w:t>-</w:t>
      </w:r>
      <w:r w:rsidR="00421FB3" w:rsidRPr="00421FB3">
        <w:rPr>
          <w:i/>
        </w:rPr>
        <w:t>sioner</w:t>
      </w:r>
      <w:r>
        <w:t xml:space="preserve"> repealed by No. 40/2014 s. 36.</w:t>
      </w:r>
    </w:p>
    <w:p w14:paraId="64105AEC" w14:textId="77777777" w:rsidR="00421FB3" w:rsidRDefault="00532750" w:rsidP="00421FB3">
      <w:pPr>
        <w:pStyle w:val="Stars"/>
      </w:pPr>
      <w:r>
        <w:tab/>
        <w:t>*</w:t>
      </w:r>
      <w:r>
        <w:tab/>
        <w:t>*</w:t>
      </w:r>
      <w:r>
        <w:tab/>
        <w:t>*</w:t>
      </w:r>
      <w:r>
        <w:tab/>
        <w:t>*</w:t>
      </w:r>
      <w:r>
        <w:tab/>
        <w:t>*</w:t>
      </w:r>
    </w:p>
    <w:p w14:paraId="627CFF3A" w14:textId="77777777" w:rsidR="00421FB3" w:rsidRDefault="00421FB3" w:rsidP="00421FB3"/>
    <w:p w14:paraId="705838B2" w14:textId="77777777" w:rsidR="00880110" w:rsidRDefault="00880110" w:rsidP="00421FB3"/>
    <w:p w14:paraId="038402B3" w14:textId="77777777" w:rsidR="002848E9" w:rsidRDefault="002848E9" w:rsidP="00421FB3"/>
    <w:p w14:paraId="7A682E38" w14:textId="77777777" w:rsidR="008A761D" w:rsidRDefault="008A761D" w:rsidP="00155E0E">
      <w:pPr>
        <w:pStyle w:val="SideNote"/>
        <w:framePr w:wrap="around"/>
      </w:pPr>
      <w:r>
        <w:t xml:space="preserve">S. 201R def. of </w:t>
      </w:r>
      <w:r w:rsidRPr="00727B39">
        <w:rPr>
          <w:i/>
        </w:rPr>
        <w:t>construction</w:t>
      </w:r>
      <w:r>
        <w:t xml:space="preserve"> </w:t>
      </w:r>
      <w:r w:rsidRPr="00744138">
        <w:t>inserted by</w:t>
      </w:r>
      <w:r>
        <w:t xml:space="preserve"> No. 2/2012 s. 3.</w:t>
      </w:r>
    </w:p>
    <w:p w14:paraId="09C20618" w14:textId="77777777" w:rsidR="008A761D" w:rsidRDefault="008A761D" w:rsidP="008A761D">
      <w:pPr>
        <w:pStyle w:val="DraftDefinition2"/>
      </w:pPr>
      <w:r w:rsidRPr="00444863">
        <w:rPr>
          <w:b/>
          <w:i/>
        </w:rPr>
        <w:t>con</w:t>
      </w:r>
      <w:r>
        <w:rPr>
          <w:b/>
          <w:i/>
        </w:rPr>
        <w:t>s</w:t>
      </w:r>
      <w:r w:rsidRPr="00444863">
        <w:rPr>
          <w:b/>
          <w:i/>
        </w:rPr>
        <w:t>truction</w:t>
      </w:r>
      <w:r>
        <w:t xml:space="preserve"> has the meaning that it has in the </w:t>
      </w:r>
      <w:r w:rsidRPr="00444863">
        <w:rPr>
          <w:b/>
        </w:rPr>
        <w:t>Building Act 1993</w:t>
      </w:r>
      <w:r>
        <w:t>;</w:t>
      </w:r>
    </w:p>
    <w:p w14:paraId="737081FC" w14:textId="77777777" w:rsidR="008A761D" w:rsidRPr="008A761D" w:rsidRDefault="008A761D" w:rsidP="00F0196A"/>
    <w:p w14:paraId="3E379463" w14:textId="77777777" w:rsidR="00D07FC4" w:rsidRDefault="00D07FC4" w:rsidP="00155E0E">
      <w:pPr>
        <w:pStyle w:val="SideNote"/>
        <w:framePr w:wrap="around"/>
      </w:pPr>
      <w:r>
        <w:t>S. 201</w:t>
      </w:r>
      <w:r w:rsidR="000D3A2D">
        <w:t>R</w:t>
      </w:r>
      <w:r>
        <w:t xml:space="preserve"> def. of </w:t>
      </w:r>
      <w:r w:rsidR="00322F08" w:rsidRPr="00322F08">
        <w:rPr>
          <w:i/>
        </w:rPr>
        <w:t>consumer price index</w:t>
      </w:r>
      <w:r w:rsidR="00322F08" w:rsidRPr="00322F08">
        <w:t xml:space="preserve"> </w:t>
      </w:r>
      <w:r>
        <w:t>substituted by No. </w:t>
      </w:r>
      <w:r w:rsidR="001D2C77">
        <w:t>44</w:t>
      </w:r>
      <w:r>
        <w:t>/2014 s. </w:t>
      </w:r>
      <w:r w:rsidR="00E519EB">
        <w:t xml:space="preserve">33(Sch. item </w:t>
      </w:r>
      <w:r>
        <w:t>18(1)</w:t>
      </w:r>
      <w:r w:rsidR="00E519EB">
        <w:t>)</w:t>
      </w:r>
      <w:r w:rsidR="00532750">
        <w:t>, repealed by No. 40/2014 s. 36</w:t>
      </w:r>
      <w:r>
        <w:t>.</w:t>
      </w:r>
    </w:p>
    <w:p w14:paraId="75446CE8" w14:textId="77777777" w:rsidR="00421FB3" w:rsidRDefault="00532750" w:rsidP="00421FB3">
      <w:pPr>
        <w:pStyle w:val="Stars"/>
      </w:pPr>
      <w:r>
        <w:tab/>
        <w:t>*</w:t>
      </w:r>
      <w:r>
        <w:tab/>
        <w:t>*</w:t>
      </w:r>
      <w:r>
        <w:tab/>
        <w:t>*</w:t>
      </w:r>
      <w:r>
        <w:tab/>
        <w:t>*</w:t>
      </w:r>
      <w:r>
        <w:tab/>
        <w:t>*</w:t>
      </w:r>
    </w:p>
    <w:p w14:paraId="5D130368" w14:textId="77777777" w:rsidR="00421FB3" w:rsidRDefault="00421FB3" w:rsidP="00421FB3"/>
    <w:p w14:paraId="3D7681D3" w14:textId="77777777" w:rsidR="00E519EB" w:rsidRDefault="00E519EB" w:rsidP="00E519EB"/>
    <w:p w14:paraId="065F5BB7" w14:textId="77777777" w:rsidR="000441F8" w:rsidRDefault="000441F8" w:rsidP="00E519EB"/>
    <w:p w14:paraId="134E29B7" w14:textId="77777777" w:rsidR="000441F8" w:rsidRPr="00E519EB" w:rsidRDefault="000441F8" w:rsidP="000441F8"/>
    <w:p w14:paraId="38A307BB" w14:textId="77777777" w:rsidR="00A24AE8" w:rsidRPr="006A7501" w:rsidRDefault="00A24AE8" w:rsidP="00586758">
      <w:pPr>
        <w:pStyle w:val="DraftDefinition2"/>
      </w:pPr>
      <w:r w:rsidRPr="006A7501">
        <w:rPr>
          <w:b/>
          <w:i/>
        </w:rPr>
        <w:t>contract for the sale of land</w:t>
      </w:r>
      <w:r>
        <w:t xml:space="preserve"> includes an agreement granting an option to purchase or sell land, which creates a contingent or executory equitable estate or interest in the land;</w:t>
      </w:r>
    </w:p>
    <w:p w14:paraId="616C57E4" w14:textId="77777777" w:rsidR="00A24AE8" w:rsidRDefault="00A24AE8" w:rsidP="00586758">
      <w:pPr>
        <w:pStyle w:val="DraftDefinition2"/>
      </w:pPr>
      <w:r w:rsidRPr="00185D88">
        <w:rPr>
          <w:b/>
          <w:i/>
        </w:rPr>
        <w:t>contribution area</w:t>
      </w:r>
      <w:r w:rsidRPr="00185D88">
        <w:t xml:space="preserve"> has</w:t>
      </w:r>
      <w:r>
        <w:t xml:space="preserve"> the meaning set out in section </w:t>
      </w:r>
      <w:r w:rsidRPr="00185D88">
        <w:t>201</w:t>
      </w:r>
      <w:r>
        <w:t>RC</w:t>
      </w:r>
      <w:r w:rsidRPr="00185D88">
        <w:t>;</w:t>
      </w:r>
    </w:p>
    <w:p w14:paraId="1474A032" w14:textId="77777777" w:rsidR="002D5BF0" w:rsidRDefault="002D5BF0" w:rsidP="00155E0E">
      <w:pPr>
        <w:pStyle w:val="SideNote"/>
        <w:framePr w:wrap="around"/>
      </w:pPr>
      <w:r>
        <w:t xml:space="preserve">S. 201R def. of </w:t>
      </w:r>
      <w:r w:rsidRPr="002D5BF0">
        <w:rPr>
          <w:i/>
        </w:rPr>
        <w:t xml:space="preserve">Director of Public Transport </w:t>
      </w:r>
      <w:r w:rsidRPr="002D5BF0">
        <w:t>substituted by</w:t>
      </w:r>
      <w:r>
        <w:t xml:space="preserve"> No. 6/2010 s. 203(1)</w:t>
      </w:r>
      <w:r w:rsidR="00EB1838">
        <w:br/>
      </w:r>
      <w:r>
        <w:t>(Sch. 6 item 35.1)</w:t>
      </w:r>
      <w:r w:rsidR="000D0222">
        <w:t xml:space="preserve"> (as amended by No. 45/2010 s. 22)</w:t>
      </w:r>
      <w:r w:rsidR="000E5C43">
        <w:t>, repealed by No. 61/2011 s. 25(Sch. 1 item 7.1)</w:t>
      </w:r>
      <w:r w:rsidR="000D0222">
        <w:t>.</w:t>
      </w:r>
    </w:p>
    <w:p w14:paraId="593253E3" w14:textId="77777777" w:rsidR="00D51DDF" w:rsidRDefault="000E5C43" w:rsidP="00D51DDF">
      <w:pPr>
        <w:pStyle w:val="Stars"/>
      </w:pPr>
      <w:r>
        <w:tab/>
        <w:t>*</w:t>
      </w:r>
      <w:r>
        <w:tab/>
        <w:t>*</w:t>
      </w:r>
      <w:r>
        <w:tab/>
        <w:t>*</w:t>
      </w:r>
      <w:r>
        <w:tab/>
        <w:t>*</w:t>
      </w:r>
      <w:r>
        <w:tab/>
        <w:t>*</w:t>
      </w:r>
    </w:p>
    <w:p w14:paraId="7AC90E5E" w14:textId="77777777" w:rsidR="002D5BF0" w:rsidRDefault="002D5BF0" w:rsidP="00A55285"/>
    <w:p w14:paraId="0E39235D" w14:textId="77777777" w:rsidR="002D5BF0" w:rsidRDefault="002D5BF0" w:rsidP="002D5BF0"/>
    <w:p w14:paraId="410E59F6" w14:textId="77777777" w:rsidR="009C150D" w:rsidRDefault="009C150D" w:rsidP="002D5BF0"/>
    <w:p w14:paraId="5E9E0E87" w14:textId="77777777" w:rsidR="00A55285" w:rsidRDefault="00A55285" w:rsidP="002D5BF0"/>
    <w:p w14:paraId="70A03AEA" w14:textId="77777777" w:rsidR="00A55285" w:rsidRDefault="00A55285" w:rsidP="002D5BF0"/>
    <w:p w14:paraId="4E011619" w14:textId="77777777" w:rsidR="000441F8" w:rsidRDefault="000441F8" w:rsidP="002D5BF0"/>
    <w:p w14:paraId="1AB996EC" w14:textId="77777777" w:rsidR="002848E9" w:rsidRDefault="002848E9" w:rsidP="002D5BF0"/>
    <w:p w14:paraId="5CDFAD68" w14:textId="77777777" w:rsidR="00A24AE8" w:rsidRPr="00185D88" w:rsidRDefault="00A24AE8" w:rsidP="00586758">
      <w:pPr>
        <w:pStyle w:val="DraftDefinition2"/>
      </w:pPr>
      <w:r w:rsidRPr="00586758">
        <w:rPr>
          <w:b/>
          <w:i/>
        </w:rPr>
        <w:t>dutiable transaction relating to land</w:t>
      </w:r>
      <w:r w:rsidRPr="00185D88">
        <w:t xml:space="preserve"> means—</w:t>
      </w:r>
    </w:p>
    <w:p w14:paraId="0C0C482D" w14:textId="77777777" w:rsidR="00A24AE8" w:rsidRDefault="00586758" w:rsidP="00586758">
      <w:pPr>
        <w:pStyle w:val="DraftHeading4"/>
        <w:tabs>
          <w:tab w:val="right" w:pos="2268"/>
        </w:tabs>
        <w:ind w:left="2381" w:hanging="2381"/>
      </w:pPr>
      <w:r>
        <w:tab/>
      </w:r>
      <w:r w:rsidR="00A24AE8" w:rsidRPr="00586758">
        <w:t>(a)</w:t>
      </w:r>
      <w:r w:rsidR="00A24AE8" w:rsidRPr="00185D88">
        <w:tab/>
        <w:t xml:space="preserve">a dutiable transaction within the meaning of section 7(2) of the </w:t>
      </w:r>
      <w:r w:rsidR="00A24AE8" w:rsidRPr="00185D88">
        <w:rPr>
          <w:b/>
        </w:rPr>
        <w:t>Duties</w:t>
      </w:r>
      <w:r w:rsidR="000441F8">
        <w:rPr>
          <w:b/>
        </w:rPr>
        <w:t> </w:t>
      </w:r>
      <w:r w:rsidR="00A24AE8" w:rsidRPr="00185D88">
        <w:rPr>
          <w:b/>
        </w:rPr>
        <w:t>Act 2000</w:t>
      </w:r>
      <w:r w:rsidR="00A24AE8" w:rsidRPr="00185D88">
        <w:t xml:space="preserve"> relating to dutiable property referred to in sections 10(1)(a) and 10(1)(ab)</w:t>
      </w:r>
      <w:r w:rsidR="00A24AE8" w:rsidRPr="00185D88">
        <w:rPr>
          <w:i/>
        </w:rPr>
        <w:t xml:space="preserve"> </w:t>
      </w:r>
      <w:r w:rsidR="00A24AE8" w:rsidRPr="00185D88">
        <w:t>of that Act; or</w:t>
      </w:r>
    </w:p>
    <w:p w14:paraId="4E398E35" w14:textId="77777777" w:rsidR="00A24AE8" w:rsidRPr="00EF631E" w:rsidRDefault="00586758" w:rsidP="00586758">
      <w:pPr>
        <w:pStyle w:val="DraftHeading4"/>
        <w:tabs>
          <w:tab w:val="right" w:pos="2268"/>
        </w:tabs>
        <w:ind w:left="2381" w:hanging="2381"/>
      </w:pPr>
      <w:r>
        <w:tab/>
      </w:r>
      <w:r w:rsidR="00A24AE8" w:rsidRPr="00586758">
        <w:t>(b)</w:t>
      </w:r>
      <w:r w:rsidR="00A24AE8" w:rsidRPr="00EF631E">
        <w:tab/>
      </w:r>
      <w:r w:rsidR="00A24AE8">
        <w:t xml:space="preserve">a sub-sale of </w:t>
      </w:r>
      <w:r w:rsidR="00A24AE8" w:rsidRPr="00185D88">
        <w:t>dutiable property referred</w:t>
      </w:r>
      <w:r w:rsidR="000441F8">
        <w:rPr>
          <w:b/>
        </w:rPr>
        <w:t> </w:t>
      </w:r>
      <w:r w:rsidR="00A24AE8" w:rsidRPr="00185D88">
        <w:t xml:space="preserve">to in section 10(1)(a) </w:t>
      </w:r>
      <w:r w:rsidR="00A24AE8">
        <w:t xml:space="preserve">of the </w:t>
      </w:r>
      <w:r w:rsidR="00A24AE8" w:rsidRPr="0073309B">
        <w:rPr>
          <w:b/>
        </w:rPr>
        <w:t>Duties Act 2000</w:t>
      </w:r>
      <w:r w:rsidR="00A24AE8">
        <w:t>; or</w:t>
      </w:r>
    </w:p>
    <w:p w14:paraId="1111795F" w14:textId="77777777" w:rsidR="00A24AE8" w:rsidRDefault="00586758" w:rsidP="00586758">
      <w:pPr>
        <w:pStyle w:val="DraftHeading4"/>
        <w:tabs>
          <w:tab w:val="right" w:pos="2268"/>
        </w:tabs>
        <w:ind w:left="2381" w:hanging="2381"/>
      </w:pPr>
      <w:r>
        <w:tab/>
      </w:r>
      <w:r w:rsidR="00A24AE8" w:rsidRPr="00586758">
        <w:t>(c)</w:t>
      </w:r>
      <w:r w:rsidR="00A24AE8" w:rsidRPr="00025B35">
        <w:tab/>
        <w:t xml:space="preserve">a significant </w:t>
      </w:r>
      <w:r w:rsidR="00A24AE8">
        <w:t>acquisition</w:t>
      </w:r>
      <w:r w:rsidR="00A24AE8" w:rsidRPr="00025B35">
        <w:t>;</w:t>
      </w:r>
    </w:p>
    <w:p w14:paraId="6669FD7D" w14:textId="77777777" w:rsidR="00A24AE8" w:rsidRPr="00A81708" w:rsidRDefault="00A24AE8" w:rsidP="00586758">
      <w:pPr>
        <w:pStyle w:val="DraftDefinition2"/>
      </w:pPr>
      <w:r w:rsidRPr="00185D88">
        <w:rPr>
          <w:b/>
          <w:i/>
        </w:rPr>
        <w:t>ex</w:t>
      </w:r>
      <w:r>
        <w:rPr>
          <w:b/>
          <w:i/>
        </w:rPr>
        <w:t>cluded</w:t>
      </w:r>
      <w:r w:rsidRPr="00185D88">
        <w:rPr>
          <w:b/>
          <w:i/>
        </w:rPr>
        <w:t xml:space="preserve"> building work </w:t>
      </w:r>
      <w:r w:rsidRPr="00185D88">
        <w:t>has the meaning set out in section 201</w:t>
      </w:r>
      <w:r>
        <w:t>RG</w:t>
      </w:r>
      <w:r w:rsidRPr="00185D88">
        <w:t>;</w:t>
      </w:r>
    </w:p>
    <w:p w14:paraId="0B2E854C" w14:textId="77777777" w:rsidR="00A24AE8" w:rsidRPr="00C737D3" w:rsidRDefault="00A24AE8" w:rsidP="00586758">
      <w:pPr>
        <w:pStyle w:val="DraftDefinition2"/>
      </w:pPr>
      <w:r w:rsidRPr="00C737D3">
        <w:rPr>
          <w:b/>
          <w:i/>
        </w:rPr>
        <w:t>excluded event</w:t>
      </w:r>
      <w:r>
        <w:t xml:space="preserve"> has</w:t>
      </w:r>
      <w:r w:rsidR="0029770C">
        <w:t xml:space="preserve"> the meaning set out in section </w:t>
      </w:r>
      <w:r>
        <w:t>201RB;</w:t>
      </w:r>
    </w:p>
    <w:p w14:paraId="12BC62C5" w14:textId="77777777" w:rsidR="00A24AE8" w:rsidRPr="00185D88" w:rsidRDefault="00A24AE8" w:rsidP="00586758">
      <w:pPr>
        <w:pStyle w:val="DraftDefinition2"/>
      </w:pPr>
      <w:r w:rsidRPr="00185D88">
        <w:rPr>
          <w:b/>
          <w:i/>
        </w:rPr>
        <w:t>ex</w:t>
      </w:r>
      <w:r>
        <w:rPr>
          <w:b/>
          <w:i/>
        </w:rPr>
        <w:t>cluded</w:t>
      </w:r>
      <w:r w:rsidRPr="00185D88">
        <w:rPr>
          <w:b/>
          <w:i/>
        </w:rPr>
        <w:t xml:space="preserve"> subdivision</w:t>
      </w:r>
      <w:r>
        <w:rPr>
          <w:b/>
          <w:i/>
        </w:rPr>
        <w:t xml:space="preserve"> of land</w:t>
      </w:r>
      <w:r w:rsidRPr="00185D88">
        <w:t xml:space="preserve"> has the meaning set out in section 201</w:t>
      </w:r>
      <w:r>
        <w:t>RF</w:t>
      </w:r>
      <w:r w:rsidRPr="00185D88">
        <w:t>;</w:t>
      </w:r>
    </w:p>
    <w:p w14:paraId="6025CED8" w14:textId="77777777" w:rsidR="00A24AE8" w:rsidRDefault="00A24AE8" w:rsidP="00586758">
      <w:pPr>
        <w:pStyle w:val="DraftDefinition2"/>
        <w:rPr>
          <w:szCs w:val="24"/>
        </w:rPr>
      </w:pPr>
      <w:r w:rsidRPr="00185D88">
        <w:rPr>
          <w:b/>
          <w:i/>
        </w:rPr>
        <w:t>first announcement day</w:t>
      </w:r>
      <w:r w:rsidRPr="00185D88">
        <w:t xml:space="preserve"> means </w:t>
      </w:r>
      <w:r w:rsidRPr="00185D88">
        <w:rPr>
          <w:szCs w:val="24"/>
        </w:rPr>
        <w:t>2 December 2008</w:t>
      </w:r>
      <w:r>
        <w:rPr>
          <w:szCs w:val="24"/>
        </w:rPr>
        <w:t>;</w:t>
      </w:r>
    </w:p>
    <w:p w14:paraId="257D25EA" w14:textId="77777777" w:rsidR="00A24AE8" w:rsidRPr="00586758" w:rsidRDefault="00A24AE8" w:rsidP="00586758">
      <w:pPr>
        <w:pStyle w:val="NoteDraftSub-sectDef"/>
        <w:tabs>
          <w:tab w:val="right" w:pos="2324"/>
        </w:tabs>
        <w:rPr>
          <w:b/>
        </w:rPr>
      </w:pPr>
      <w:r w:rsidRPr="00586758">
        <w:rPr>
          <w:b/>
        </w:rPr>
        <w:t>Note</w:t>
      </w:r>
    </w:p>
    <w:p w14:paraId="4D2435A2" w14:textId="77777777" w:rsidR="00A24AE8" w:rsidRPr="00185D88" w:rsidRDefault="00A24AE8" w:rsidP="00586758">
      <w:pPr>
        <w:pStyle w:val="NoteDraftSub-sectDef"/>
        <w:tabs>
          <w:tab w:val="right" w:pos="2324"/>
        </w:tabs>
      </w:pPr>
      <w:r>
        <w:t>2 December 2008 was the d</w:t>
      </w:r>
      <w:r w:rsidRPr="00185D88">
        <w:t xml:space="preserve">ay on which the Minister gave </w:t>
      </w:r>
      <w:r w:rsidRPr="00ED483E">
        <w:t>public notice</w:t>
      </w:r>
      <w:r w:rsidRPr="00185D88">
        <w:rPr>
          <w:i/>
        </w:rPr>
        <w:t xml:space="preserve"> </w:t>
      </w:r>
      <w:r w:rsidRPr="00185D88">
        <w:t>of the proposal to implement a scheme for the imposition of contributions towards the provision of State infrastruct</w:t>
      </w:r>
      <w:r>
        <w:t>ure in respect of certain growth area land.</w:t>
      </w:r>
    </w:p>
    <w:p w14:paraId="012A6777" w14:textId="77777777" w:rsidR="00A24AE8" w:rsidRPr="00185D88" w:rsidRDefault="00A24AE8" w:rsidP="00586758">
      <w:pPr>
        <w:pStyle w:val="DraftDefinition2"/>
      </w:pPr>
      <w:r w:rsidRPr="00185D88">
        <w:rPr>
          <w:b/>
          <w:i/>
        </w:rPr>
        <w:t xml:space="preserve">GAIC </w:t>
      </w:r>
      <w:r w:rsidRPr="00185D88">
        <w:t>means growth areas infrastructure contribution;</w:t>
      </w:r>
    </w:p>
    <w:p w14:paraId="52CFEB04" w14:textId="77777777" w:rsidR="00A24AE8" w:rsidRDefault="00A24AE8" w:rsidP="00586758">
      <w:pPr>
        <w:pStyle w:val="DraftDefinition2"/>
      </w:pPr>
      <w:r w:rsidRPr="00185D88">
        <w:rPr>
          <w:b/>
          <w:i/>
        </w:rPr>
        <w:t>GAIC event</w:t>
      </w:r>
      <w:r w:rsidRPr="00185D88">
        <w:t xml:space="preserve"> means an event described under section 201</w:t>
      </w:r>
      <w:r>
        <w:t>RA</w:t>
      </w:r>
      <w:r w:rsidRPr="00185D88">
        <w:t>;</w:t>
      </w:r>
    </w:p>
    <w:p w14:paraId="0D77C76F" w14:textId="77777777" w:rsidR="00A24AE8" w:rsidRPr="001905FC" w:rsidRDefault="00A24AE8" w:rsidP="00586758">
      <w:pPr>
        <w:pStyle w:val="DraftDefinition2"/>
      </w:pPr>
      <w:r w:rsidRPr="000D3140">
        <w:rPr>
          <w:b/>
          <w:i/>
          <w:lang w:eastAsia="en-AU"/>
        </w:rPr>
        <w:t xml:space="preserve">GAIC certificate </w:t>
      </w:r>
      <w:r>
        <w:rPr>
          <w:lang w:eastAsia="en-AU"/>
        </w:rPr>
        <w:t>means a certificate issued under section 201SZF;</w:t>
      </w:r>
    </w:p>
    <w:p w14:paraId="472A9722" w14:textId="77777777" w:rsidR="00A24AE8" w:rsidRDefault="00A24AE8" w:rsidP="00586758">
      <w:pPr>
        <w:pStyle w:val="DraftDefinition2"/>
      </w:pPr>
      <w:r w:rsidRPr="00A87DAC">
        <w:rPr>
          <w:b/>
          <w:i/>
          <w:lang w:eastAsia="en-AU"/>
        </w:rPr>
        <w:t>GAIC recording</w:t>
      </w:r>
      <w:r>
        <w:rPr>
          <w:lang w:eastAsia="en-AU"/>
        </w:rPr>
        <w:t xml:space="preserve"> in relation to land in the contribution area, means a recording made by the Registrar of Titles under section</w:t>
      </w:r>
      <w:r w:rsidR="00A011D8">
        <w:rPr>
          <w:lang w:eastAsia="en-AU"/>
        </w:rPr>
        <w:t> </w:t>
      </w:r>
      <w:r>
        <w:rPr>
          <w:lang w:eastAsia="en-AU"/>
        </w:rPr>
        <w:t xml:space="preserve">201UD of a notification on a folio of the Register relating to the land indicating that a </w:t>
      </w:r>
      <w:r w:rsidRPr="00A87DAC">
        <w:t>growth areas infrastructure contribution</w:t>
      </w:r>
      <w:r>
        <w:t xml:space="preserve"> may be payable in respect of that land;</w:t>
      </w:r>
    </w:p>
    <w:p w14:paraId="47F4DAD4" w14:textId="77777777" w:rsidR="00C3616A" w:rsidRDefault="00B77CDF" w:rsidP="00155E0E">
      <w:pPr>
        <w:pStyle w:val="SideNote"/>
        <w:framePr w:wrap="around"/>
      </w:pPr>
      <w:r>
        <w:t xml:space="preserve">S. 201R def. of </w:t>
      </w:r>
      <w:r w:rsidR="006D3C2A" w:rsidRPr="006D3C2A">
        <w:rPr>
          <w:i/>
        </w:rPr>
        <w:t xml:space="preserve">growth area </w:t>
      </w:r>
      <w:r w:rsidRPr="00B77CDF">
        <w:t>inserted by</w:t>
      </w:r>
      <w:r>
        <w:t xml:space="preserve"> No. 21/2013 s. 7</w:t>
      </w:r>
      <w:r w:rsidR="006E2C9B">
        <w:t xml:space="preserve">, </w:t>
      </w:r>
      <w:r w:rsidR="006E2C9B">
        <w:br/>
        <w:t>repealed by No. 11/2017 s. 67(a)</w:t>
      </w:r>
      <w:r>
        <w:t>.</w:t>
      </w:r>
    </w:p>
    <w:p w14:paraId="177BCAF0" w14:textId="77777777" w:rsidR="00441EA5" w:rsidRDefault="00441EA5" w:rsidP="00441EA5">
      <w:pPr>
        <w:pStyle w:val="Stars"/>
        <w:rPr>
          <w:i/>
        </w:rPr>
      </w:pPr>
      <w:r w:rsidRPr="00441EA5">
        <w:rPr>
          <w:i/>
        </w:rPr>
        <w:tab/>
        <w:t>*</w:t>
      </w:r>
      <w:r w:rsidRPr="00441EA5">
        <w:rPr>
          <w:i/>
        </w:rPr>
        <w:tab/>
        <w:t>*</w:t>
      </w:r>
      <w:r w:rsidRPr="00441EA5">
        <w:rPr>
          <w:i/>
        </w:rPr>
        <w:tab/>
        <w:t>*</w:t>
      </w:r>
      <w:r w:rsidRPr="00441EA5">
        <w:rPr>
          <w:i/>
        </w:rPr>
        <w:tab/>
        <w:t>*</w:t>
      </w:r>
      <w:r w:rsidRPr="00441EA5">
        <w:rPr>
          <w:i/>
        </w:rPr>
        <w:tab/>
        <w:t>*</w:t>
      </w:r>
    </w:p>
    <w:p w14:paraId="03251D74" w14:textId="77777777" w:rsidR="00227D57" w:rsidRDefault="00227D57" w:rsidP="00227D57"/>
    <w:p w14:paraId="41E78A76" w14:textId="77777777" w:rsidR="00227D57" w:rsidRDefault="00227D57" w:rsidP="00227D57"/>
    <w:p w14:paraId="6AB7A7DC" w14:textId="77777777" w:rsidR="00227D57" w:rsidRPr="00227D57" w:rsidRDefault="00227D57" w:rsidP="00227D57"/>
    <w:p w14:paraId="22AF8F58" w14:textId="77777777" w:rsidR="00A24AE8" w:rsidRDefault="00A24AE8" w:rsidP="00586758">
      <w:pPr>
        <w:pStyle w:val="DraftDefinition2"/>
      </w:pPr>
      <w:r w:rsidRPr="00185D88">
        <w:rPr>
          <w:b/>
          <w:i/>
        </w:rPr>
        <w:t>growth areas infrastructure contribution</w:t>
      </w:r>
      <w:r w:rsidRPr="00185D88">
        <w:t xml:space="preserve"> means a contribution imposed under section 201</w:t>
      </w:r>
      <w:r>
        <w:t>S</w:t>
      </w:r>
      <w:r w:rsidRPr="00185D88">
        <w:t>;</w:t>
      </w:r>
    </w:p>
    <w:p w14:paraId="441AF670" w14:textId="77777777" w:rsidR="00A24AE8" w:rsidRDefault="00A24AE8" w:rsidP="00586758">
      <w:pPr>
        <w:pStyle w:val="DraftDefinition2"/>
      </w:pPr>
      <w:r w:rsidRPr="00185D88">
        <w:rPr>
          <w:b/>
          <w:i/>
        </w:rPr>
        <w:t>investigation area</w:t>
      </w:r>
      <w:r w:rsidRPr="00185D88">
        <w:t xml:space="preserve"> means an area of land described </w:t>
      </w:r>
      <w:r>
        <w:t>in Part 2 of Schedule 1</w:t>
      </w:r>
      <w:r w:rsidRPr="00185D88">
        <w:t>;</w:t>
      </w:r>
    </w:p>
    <w:p w14:paraId="596D0DDD" w14:textId="77777777" w:rsidR="00F13DE6" w:rsidRDefault="00F13DE6" w:rsidP="00155E0E">
      <w:pPr>
        <w:pStyle w:val="SideNote"/>
        <w:framePr w:wrap="around"/>
      </w:pPr>
      <w:r>
        <w:t xml:space="preserve">S. 201R def. of </w:t>
      </w:r>
      <w:r>
        <w:rPr>
          <w:i/>
        </w:rPr>
        <w:t xml:space="preserve">land rich landholder </w:t>
      </w:r>
      <w:r>
        <w:t xml:space="preserve">substituted as </w:t>
      </w:r>
      <w:r w:rsidR="00F3110F" w:rsidRPr="00F3110F">
        <w:rPr>
          <w:i/>
        </w:rPr>
        <w:t>landholder</w:t>
      </w:r>
      <w:r>
        <w:t xml:space="preserve"> by No. </w:t>
      </w:r>
      <w:r w:rsidR="00A55FDA">
        <w:t>38</w:t>
      </w:r>
      <w:r>
        <w:t>/2012 s. 16(a).</w:t>
      </w:r>
    </w:p>
    <w:p w14:paraId="47B9B5B2" w14:textId="77777777" w:rsidR="00F13DE6" w:rsidRDefault="00F13DE6" w:rsidP="00D948CB">
      <w:pPr>
        <w:pStyle w:val="DraftDefinition2"/>
      </w:pPr>
      <w:r w:rsidRPr="009913A5">
        <w:rPr>
          <w:b/>
          <w:i/>
        </w:rPr>
        <w:t xml:space="preserve">landholder </w:t>
      </w:r>
      <w:r>
        <w:t xml:space="preserve">has the same meaning as in </w:t>
      </w:r>
      <w:r w:rsidRPr="00D948CB">
        <w:t>section</w:t>
      </w:r>
      <w:r>
        <w:t xml:space="preserve"> 71 of the </w:t>
      </w:r>
      <w:r w:rsidRPr="009913A5">
        <w:rPr>
          <w:b/>
        </w:rPr>
        <w:t>Duties Act 2000</w:t>
      </w:r>
      <w:r>
        <w:t>;</w:t>
      </w:r>
    </w:p>
    <w:p w14:paraId="3A7C4269" w14:textId="77777777" w:rsidR="00A55FDA" w:rsidRDefault="00A55FDA"/>
    <w:p w14:paraId="4C0C7A54" w14:textId="77777777" w:rsidR="00D948CB" w:rsidRDefault="00D948CB"/>
    <w:p w14:paraId="15BDCD99" w14:textId="2B7C4BED" w:rsidR="00A24AE8" w:rsidRDefault="00A24AE8" w:rsidP="00586758">
      <w:pPr>
        <w:pStyle w:val="DraftDefinition2"/>
      </w:pPr>
      <w:r w:rsidRPr="00185D88">
        <w:rPr>
          <w:b/>
          <w:i/>
        </w:rPr>
        <w:t xml:space="preserve">lot </w:t>
      </w:r>
      <w:r w:rsidRPr="00185D88">
        <w:t xml:space="preserve">has the same meaning as in section 3(1) of the </w:t>
      </w:r>
      <w:r w:rsidRPr="00185D88">
        <w:rPr>
          <w:b/>
        </w:rPr>
        <w:t>Subdivision Act 1988</w:t>
      </w:r>
      <w:r w:rsidRPr="00185D88">
        <w:t>;</w:t>
      </w:r>
    </w:p>
    <w:p w14:paraId="5A797D9E" w14:textId="1B9087A6" w:rsidR="00F10CE1" w:rsidRDefault="00F10CE1" w:rsidP="00F10CE1"/>
    <w:p w14:paraId="12B0B5C9" w14:textId="49DF4793" w:rsidR="00F10CE1" w:rsidRDefault="00F10CE1" w:rsidP="00F10CE1"/>
    <w:p w14:paraId="15C9B0E4" w14:textId="77777777" w:rsidR="00F10CE1" w:rsidRPr="00F10CE1" w:rsidRDefault="00F10CE1" w:rsidP="00F10CE1"/>
    <w:p w14:paraId="5D389E21" w14:textId="30C29C1D" w:rsidR="00C10F47" w:rsidRDefault="00C10F47" w:rsidP="00155E0E">
      <w:pPr>
        <w:pStyle w:val="SideNote"/>
        <w:framePr w:wrap="around"/>
      </w:pPr>
      <w:r>
        <w:t xml:space="preserve">S. 201R def. of </w:t>
      </w:r>
      <w:r w:rsidRPr="00640CDB">
        <w:rPr>
          <w:i/>
        </w:rPr>
        <w:t>non</w:t>
      </w:r>
      <w:r w:rsidRPr="00640CDB">
        <w:rPr>
          <w:i/>
        </w:rPr>
        <w:noBreakHyphen/>
        <w:t>SOC plan of subdivision</w:t>
      </w:r>
      <w:r>
        <w:rPr>
          <w:i/>
        </w:rPr>
        <w:t xml:space="preserve"> </w:t>
      </w:r>
      <w:r>
        <w:t>inserted by No. </w:t>
      </w:r>
      <w:r w:rsidR="009762EE">
        <w:t>18</w:t>
      </w:r>
      <w:r>
        <w:t>/2023 s. 84.</w:t>
      </w:r>
    </w:p>
    <w:p w14:paraId="1F8949F1" w14:textId="2D86D84E" w:rsidR="00C10F47" w:rsidRPr="00C10F47" w:rsidRDefault="00C10F47">
      <w:pPr>
        <w:pStyle w:val="DraftDefinition2"/>
      </w:pPr>
      <w:r w:rsidRPr="00640CDB">
        <w:rPr>
          <w:b/>
          <w:i/>
        </w:rPr>
        <w:t>non</w:t>
      </w:r>
      <w:r w:rsidRPr="00640CDB">
        <w:rPr>
          <w:b/>
          <w:i/>
        </w:rPr>
        <w:noBreakHyphen/>
        <w:t>SOC plan of subdivision</w:t>
      </w:r>
      <w:r w:rsidRPr="00640CDB">
        <w:t xml:space="preserve"> means a plan of subdivision submitted under section 35 of the </w:t>
      </w:r>
      <w:r w:rsidRPr="00640CDB">
        <w:rPr>
          <w:b/>
        </w:rPr>
        <w:t>Subdivision Act 1988</w:t>
      </w:r>
      <w:r w:rsidRPr="00640CDB">
        <w:t xml:space="preserve"> for which a statement of compliance is not required to be issued before that plan is registered under that Act;</w:t>
      </w:r>
    </w:p>
    <w:p w14:paraId="2D851B55" w14:textId="77777777" w:rsidR="00370AD2" w:rsidRDefault="00370AD2" w:rsidP="00155E0E">
      <w:pPr>
        <w:pStyle w:val="SideNote"/>
        <w:framePr w:wrap="around"/>
      </w:pPr>
      <w:r>
        <w:t xml:space="preserve">S. 201R def. of </w:t>
      </w:r>
      <w:r>
        <w:rPr>
          <w:i/>
        </w:rPr>
        <w:t>plan of subdivision</w:t>
      </w:r>
      <w:r>
        <w:t xml:space="preserve"> inserted by No. </w:t>
      </w:r>
      <w:r w:rsidR="00150B9E">
        <w:t>31/2011</w:t>
      </w:r>
      <w:r>
        <w:t xml:space="preserve"> s. 4(2).</w:t>
      </w:r>
    </w:p>
    <w:p w14:paraId="667660EC" w14:textId="77777777" w:rsidR="00370AD2" w:rsidRPr="00C45ACB" w:rsidRDefault="00370AD2" w:rsidP="00370AD2">
      <w:pPr>
        <w:pStyle w:val="DraftDefinition2"/>
      </w:pPr>
      <w:r w:rsidRPr="00B15E8C">
        <w:rPr>
          <w:b/>
          <w:i/>
        </w:rPr>
        <w:t>plan of subdivision</w:t>
      </w:r>
      <w:r>
        <w:t xml:space="preserve"> has the same meaning as in section 3(1) of the </w:t>
      </w:r>
      <w:r w:rsidRPr="00B15E8C">
        <w:rPr>
          <w:b/>
        </w:rPr>
        <w:t>Subdivision Act 1988</w:t>
      </w:r>
      <w:r>
        <w:t>;</w:t>
      </w:r>
    </w:p>
    <w:p w14:paraId="66711DCA" w14:textId="77777777" w:rsidR="00E42F5B" w:rsidRDefault="00E42F5B" w:rsidP="00E42F5B"/>
    <w:p w14:paraId="1C90C958" w14:textId="77777777" w:rsidR="00E42F5B" w:rsidRDefault="00E42F5B" w:rsidP="00E42F5B"/>
    <w:p w14:paraId="7988EB37" w14:textId="77777777" w:rsidR="002A4442" w:rsidRDefault="0050735F" w:rsidP="00155E0E">
      <w:pPr>
        <w:pStyle w:val="SideNote"/>
        <w:framePr w:wrap="around"/>
      </w:pPr>
      <w:r>
        <w:t xml:space="preserve">S. 201R def. of </w:t>
      </w:r>
      <w:r w:rsidR="004E5380" w:rsidRPr="004E5380">
        <w:rPr>
          <w:i/>
        </w:rPr>
        <w:t xml:space="preserve">precinct structure plan </w:t>
      </w:r>
      <w:r>
        <w:t>repealed by No. 35/2015 s. 15.</w:t>
      </w:r>
    </w:p>
    <w:p w14:paraId="14B48A4E" w14:textId="77777777" w:rsidR="002A4442" w:rsidRDefault="0050735F">
      <w:pPr>
        <w:pStyle w:val="Stars"/>
      </w:pPr>
      <w:r>
        <w:tab/>
        <w:t>*</w:t>
      </w:r>
      <w:r>
        <w:tab/>
        <w:t>*</w:t>
      </w:r>
      <w:r>
        <w:tab/>
        <w:t>*</w:t>
      </w:r>
      <w:r>
        <w:tab/>
        <w:t>*</w:t>
      </w:r>
      <w:r>
        <w:tab/>
        <w:t>*</w:t>
      </w:r>
    </w:p>
    <w:p w14:paraId="6D2A8669" w14:textId="77777777" w:rsidR="001E51DB" w:rsidRDefault="001E51DB"/>
    <w:p w14:paraId="13734D34" w14:textId="77777777" w:rsidR="00A011D8" w:rsidRDefault="00A011D8"/>
    <w:p w14:paraId="49657C76" w14:textId="77777777" w:rsidR="002A4442" w:rsidRDefault="002A4442"/>
    <w:p w14:paraId="55649A06" w14:textId="77777777" w:rsidR="00A24AE8" w:rsidRDefault="00A24AE8" w:rsidP="00586758">
      <w:pPr>
        <w:pStyle w:val="DraftDefinition2"/>
      </w:pPr>
      <w:r>
        <w:rPr>
          <w:b/>
          <w:i/>
        </w:rPr>
        <w:t>precinct structure plan area</w:t>
      </w:r>
      <w:r>
        <w:t xml:space="preserve"> means an area or areas of land to which a precinct structure plan applies;</w:t>
      </w:r>
    </w:p>
    <w:p w14:paraId="0F75CC3F" w14:textId="77777777" w:rsidR="00F13DE6" w:rsidRDefault="00F13DE6" w:rsidP="00155E0E">
      <w:pPr>
        <w:pStyle w:val="SideNote"/>
        <w:framePr w:wrap="around"/>
      </w:pPr>
      <w:r>
        <w:t xml:space="preserve">S. 201R def. of </w:t>
      </w:r>
      <w:r>
        <w:rPr>
          <w:i/>
        </w:rPr>
        <w:t>private landholder</w:t>
      </w:r>
      <w:r>
        <w:t xml:space="preserve"> inserted by No. </w:t>
      </w:r>
      <w:r w:rsidR="00A55FDA">
        <w:t>38</w:t>
      </w:r>
      <w:r>
        <w:t>/2012 s. 16(b).</w:t>
      </w:r>
    </w:p>
    <w:p w14:paraId="35294E3A" w14:textId="77777777" w:rsidR="00A55FDA" w:rsidRDefault="00F13DE6">
      <w:pPr>
        <w:pStyle w:val="DraftDefinition2"/>
      </w:pPr>
      <w:r w:rsidRPr="007A45E3">
        <w:rPr>
          <w:b/>
          <w:i/>
        </w:rPr>
        <w:t xml:space="preserve">private landholder </w:t>
      </w:r>
      <w:r w:rsidRPr="007A45E3">
        <w:t>has the same meaning as in</w:t>
      </w:r>
      <w:r w:rsidRPr="007A45E3">
        <w:rPr>
          <w:b/>
        </w:rPr>
        <w:t xml:space="preserve"> </w:t>
      </w:r>
      <w:r w:rsidRPr="007A45E3">
        <w:t xml:space="preserve">section 71(3) of the </w:t>
      </w:r>
      <w:r w:rsidRPr="007A45E3">
        <w:rPr>
          <w:b/>
        </w:rPr>
        <w:t>Duties Act 2000</w:t>
      </w:r>
      <w:r w:rsidRPr="007A45E3">
        <w:t>;</w:t>
      </w:r>
    </w:p>
    <w:p w14:paraId="0CAAC989" w14:textId="77777777" w:rsidR="00D948CB" w:rsidRDefault="00D948CB" w:rsidP="00D948CB"/>
    <w:p w14:paraId="0F0244AB" w14:textId="77777777" w:rsidR="00D948CB" w:rsidRDefault="00D948CB" w:rsidP="00D948CB"/>
    <w:p w14:paraId="65111AED" w14:textId="77777777" w:rsidR="00D948CB" w:rsidRDefault="00D948CB" w:rsidP="00155E0E">
      <w:pPr>
        <w:pStyle w:val="SideNote"/>
        <w:framePr w:wrap="around"/>
      </w:pPr>
      <w:r>
        <w:t xml:space="preserve">S. 201R def. of </w:t>
      </w:r>
      <w:r>
        <w:rPr>
          <w:i/>
        </w:rPr>
        <w:t xml:space="preserve">public landholder </w:t>
      </w:r>
      <w:r>
        <w:t>inserted by No. 38/2012 s. 16(b).</w:t>
      </w:r>
    </w:p>
    <w:p w14:paraId="5C42E8E3" w14:textId="77777777" w:rsidR="00D948CB" w:rsidRDefault="00D948CB" w:rsidP="00D948CB">
      <w:pPr>
        <w:pStyle w:val="DraftDefinition2"/>
      </w:pPr>
      <w:r>
        <w:rPr>
          <w:b/>
          <w:i/>
        </w:rPr>
        <w:t>public</w:t>
      </w:r>
      <w:r w:rsidRPr="007A45E3">
        <w:rPr>
          <w:b/>
          <w:i/>
        </w:rPr>
        <w:t xml:space="preserve"> landholder </w:t>
      </w:r>
      <w:r w:rsidRPr="007A45E3">
        <w:t>has the same meaning as in</w:t>
      </w:r>
      <w:r w:rsidRPr="007A45E3">
        <w:rPr>
          <w:b/>
        </w:rPr>
        <w:t xml:space="preserve"> </w:t>
      </w:r>
      <w:r w:rsidRPr="007A45E3">
        <w:t>section 71(</w:t>
      </w:r>
      <w:r>
        <w:t>4</w:t>
      </w:r>
      <w:r w:rsidRPr="007A45E3">
        <w:t xml:space="preserve">) of the </w:t>
      </w:r>
      <w:r w:rsidRPr="007A45E3">
        <w:rPr>
          <w:b/>
        </w:rPr>
        <w:t>Duties Act 2000</w:t>
      </w:r>
      <w:r w:rsidRPr="007A45E3">
        <w:t>;</w:t>
      </w:r>
    </w:p>
    <w:p w14:paraId="0DED30CC" w14:textId="77777777" w:rsidR="00D948CB" w:rsidRDefault="00D948CB" w:rsidP="00D948CB"/>
    <w:p w14:paraId="5F75BDE7" w14:textId="77777777" w:rsidR="00816669" w:rsidRDefault="00816669" w:rsidP="00D948CB"/>
    <w:p w14:paraId="43031ECF" w14:textId="77777777" w:rsidR="00816669" w:rsidRDefault="00816669" w:rsidP="00155E0E">
      <w:pPr>
        <w:pStyle w:val="SideNote"/>
        <w:framePr w:wrap="around"/>
      </w:pPr>
      <w:r>
        <w:t xml:space="preserve">S. 201R def. of </w:t>
      </w:r>
      <w:r>
        <w:rPr>
          <w:i/>
        </w:rPr>
        <w:t>public purpose land</w:t>
      </w:r>
      <w:r w:rsidR="00A1084A">
        <w:t xml:space="preserve"> inserted by No. 66</w:t>
      </w:r>
      <w:r>
        <w:t>/2016 s. 8.</w:t>
      </w:r>
    </w:p>
    <w:p w14:paraId="69C1C782" w14:textId="77777777" w:rsidR="00816669" w:rsidRPr="00554897" w:rsidRDefault="00816669" w:rsidP="00816669">
      <w:pPr>
        <w:pStyle w:val="DraftDefinition2"/>
      </w:pPr>
      <w:r w:rsidRPr="00554897">
        <w:rPr>
          <w:b/>
          <w:i/>
        </w:rPr>
        <w:t>public purpose land</w:t>
      </w:r>
      <w:r w:rsidRPr="00554897">
        <w:t xml:space="preserve"> means land specified in a plan of subdivision of land as a lot, parcel or other area of land for any of the following purposes—</w:t>
      </w:r>
    </w:p>
    <w:p w14:paraId="4A0FBE09" w14:textId="77777777" w:rsidR="00816669" w:rsidRPr="00554897" w:rsidRDefault="00816669" w:rsidP="00816669">
      <w:pPr>
        <w:pStyle w:val="DraftHeading4"/>
        <w:tabs>
          <w:tab w:val="right" w:pos="2268"/>
        </w:tabs>
        <w:ind w:left="2381" w:hanging="2381"/>
      </w:pPr>
      <w:r w:rsidRPr="00554897">
        <w:tab/>
        <w:t>(a)</w:t>
      </w:r>
      <w:r w:rsidRPr="00554897">
        <w:tab/>
        <w:t xml:space="preserve">a utility installation; </w:t>
      </w:r>
    </w:p>
    <w:p w14:paraId="58FA4A1E" w14:textId="77777777" w:rsidR="00816669" w:rsidRPr="00554897" w:rsidRDefault="00816669" w:rsidP="00816669">
      <w:pPr>
        <w:pStyle w:val="DraftHeading4"/>
        <w:tabs>
          <w:tab w:val="right" w:pos="2268"/>
        </w:tabs>
        <w:ind w:left="2381" w:hanging="2381"/>
      </w:pPr>
      <w:r w:rsidRPr="00554897">
        <w:tab/>
        <w:t>(b)</w:t>
      </w:r>
      <w:r w:rsidRPr="00554897">
        <w:tab/>
        <w:t xml:space="preserve">transport infrastructure; </w:t>
      </w:r>
    </w:p>
    <w:p w14:paraId="14FA3B7D" w14:textId="77777777" w:rsidR="00F53540" w:rsidRDefault="00816669">
      <w:pPr>
        <w:pStyle w:val="DraftHeading4"/>
        <w:tabs>
          <w:tab w:val="right" w:pos="2268"/>
        </w:tabs>
        <w:ind w:left="2381" w:hanging="2381"/>
      </w:pPr>
      <w:r w:rsidRPr="00554897">
        <w:tab/>
        <w:t>(c)</w:t>
      </w:r>
      <w:r w:rsidRPr="00554897">
        <w:tab/>
        <w:t>any other public purpose other than a purpose</w:t>
      </w:r>
      <w:r>
        <w:t xml:space="preserve"> referred to in section 201RF;</w:t>
      </w:r>
    </w:p>
    <w:p w14:paraId="5EC8F50A" w14:textId="77777777" w:rsidR="002848E9" w:rsidRPr="002848E9" w:rsidRDefault="00D948CB" w:rsidP="002848E9">
      <w:pPr>
        <w:pStyle w:val="DraftDefinition2"/>
      </w:pPr>
      <w:r w:rsidRPr="00185D88">
        <w:rPr>
          <w:b/>
          <w:i/>
        </w:rPr>
        <w:t>relevant building surveyor</w:t>
      </w:r>
      <w:r w:rsidRPr="00185D88">
        <w:rPr>
          <w:b/>
        </w:rPr>
        <w:t xml:space="preserve"> </w:t>
      </w:r>
      <w:r w:rsidRPr="00185D88">
        <w:t xml:space="preserve">has the same meaning as in section 3(1) of the </w:t>
      </w:r>
      <w:r w:rsidRPr="00185D88">
        <w:rPr>
          <w:b/>
        </w:rPr>
        <w:t>Building Act 1993</w:t>
      </w:r>
      <w:r w:rsidRPr="00185D88">
        <w:t>;</w:t>
      </w:r>
    </w:p>
    <w:p w14:paraId="5E6D572C" w14:textId="77777777" w:rsidR="00D948CB" w:rsidRDefault="00D948CB" w:rsidP="00D948CB">
      <w:pPr>
        <w:pStyle w:val="DraftDefinition2"/>
      </w:pPr>
      <w:r w:rsidRPr="00586758">
        <w:rPr>
          <w:b/>
          <w:i/>
        </w:rPr>
        <w:t>relevant day</w:t>
      </w:r>
      <w:r>
        <w:t xml:space="preserve"> means—</w:t>
      </w:r>
    </w:p>
    <w:p w14:paraId="23B62B52" w14:textId="77777777" w:rsidR="00A24AE8" w:rsidRDefault="00586758" w:rsidP="00586758">
      <w:pPr>
        <w:pStyle w:val="DraftHeading4"/>
        <w:tabs>
          <w:tab w:val="right" w:pos="2268"/>
        </w:tabs>
        <w:ind w:left="2381" w:hanging="2381"/>
      </w:pPr>
      <w:r>
        <w:tab/>
      </w:r>
      <w:r w:rsidR="00A24AE8" w:rsidRPr="00586758">
        <w:t>(a)</w:t>
      </w:r>
      <w:r w:rsidR="00A24AE8" w:rsidRPr="002E1917">
        <w:tab/>
      </w:r>
      <w:r w:rsidR="00A24AE8">
        <w:t>in the case of type A land or type B</w:t>
      </w:r>
      <w:r w:rsidR="00A24AE8">
        <w:noBreakHyphen/>
        <w:t>1 land, the first announcement day;</w:t>
      </w:r>
    </w:p>
    <w:p w14:paraId="76FCD63E" w14:textId="77777777" w:rsidR="00A24AE8" w:rsidRDefault="00586758" w:rsidP="00586758">
      <w:pPr>
        <w:pStyle w:val="DraftHeading4"/>
        <w:tabs>
          <w:tab w:val="right" w:pos="2268"/>
        </w:tabs>
        <w:ind w:left="2381" w:hanging="2381"/>
      </w:pPr>
      <w:r>
        <w:tab/>
      </w:r>
      <w:r w:rsidR="00A24AE8" w:rsidRPr="00586758">
        <w:t>(b)</w:t>
      </w:r>
      <w:r w:rsidR="00A24AE8" w:rsidRPr="002E1917">
        <w:tab/>
      </w:r>
      <w:r w:rsidR="00A24AE8">
        <w:t>in the case of type B-2 land, the second announcement day;</w:t>
      </w:r>
    </w:p>
    <w:p w14:paraId="5CB41324" w14:textId="77777777" w:rsidR="00A24AE8" w:rsidRDefault="00586758" w:rsidP="00586758">
      <w:pPr>
        <w:pStyle w:val="DraftHeading4"/>
        <w:tabs>
          <w:tab w:val="right" w:pos="2268"/>
        </w:tabs>
        <w:ind w:left="2381" w:hanging="2381"/>
      </w:pPr>
      <w:r>
        <w:tab/>
      </w:r>
      <w:r w:rsidR="00A24AE8" w:rsidRPr="00586758">
        <w:t>(c)</w:t>
      </w:r>
      <w:r w:rsidR="00A24AE8" w:rsidRPr="002E1917">
        <w:tab/>
      </w:r>
      <w:r w:rsidR="00A24AE8">
        <w:t>in the case of type C land, the day on which the land became type C land;</w:t>
      </w:r>
    </w:p>
    <w:p w14:paraId="034F276B" w14:textId="77777777" w:rsidR="008A761D" w:rsidRDefault="008A761D" w:rsidP="00155E0E">
      <w:pPr>
        <w:pStyle w:val="SideNote"/>
        <w:framePr w:wrap="around"/>
      </w:pPr>
      <w:r>
        <w:t xml:space="preserve">S. 201R def. of </w:t>
      </w:r>
      <w:r w:rsidRPr="00727B39">
        <w:rPr>
          <w:i/>
        </w:rPr>
        <w:t>school</w:t>
      </w:r>
      <w:r>
        <w:t xml:space="preserve"> </w:t>
      </w:r>
      <w:r w:rsidRPr="00744138">
        <w:t>inserted by</w:t>
      </w:r>
      <w:r>
        <w:t xml:space="preserve"> No. 2/2012 s. 3.</w:t>
      </w:r>
    </w:p>
    <w:p w14:paraId="0EA7F776" w14:textId="77777777" w:rsidR="008A761D" w:rsidRDefault="008A761D" w:rsidP="008A761D">
      <w:pPr>
        <w:pStyle w:val="DraftDefinition2"/>
      </w:pPr>
      <w:r w:rsidRPr="005217CF">
        <w:rPr>
          <w:b/>
          <w:i/>
        </w:rPr>
        <w:t>school</w:t>
      </w:r>
      <w:r>
        <w:t xml:space="preserve"> has the same meaning as in section 1.1.3 of</w:t>
      </w:r>
      <w:r w:rsidR="000441F8">
        <w:rPr>
          <w:b/>
        </w:rPr>
        <w:t> </w:t>
      </w:r>
      <w:r>
        <w:t xml:space="preserve">the </w:t>
      </w:r>
      <w:r w:rsidRPr="005217CF">
        <w:rPr>
          <w:b/>
        </w:rPr>
        <w:t>Education and Training Reform Act</w:t>
      </w:r>
      <w:r w:rsidR="000441F8">
        <w:rPr>
          <w:b/>
        </w:rPr>
        <w:t> </w:t>
      </w:r>
      <w:r w:rsidRPr="005217CF">
        <w:rPr>
          <w:b/>
        </w:rPr>
        <w:t>2006</w:t>
      </w:r>
      <w:r>
        <w:t>;</w:t>
      </w:r>
    </w:p>
    <w:p w14:paraId="5CCD1733" w14:textId="77777777" w:rsidR="002848E9" w:rsidRPr="002848E9" w:rsidRDefault="002848E9" w:rsidP="002848E9"/>
    <w:p w14:paraId="42FFEC40" w14:textId="77777777" w:rsidR="00A24AE8" w:rsidRDefault="00A24AE8" w:rsidP="00586758">
      <w:pPr>
        <w:pStyle w:val="DraftDefinition2"/>
      </w:pPr>
      <w:r w:rsidRPr="00586758">
        <w:rPr>
          <w:b/>
          <w:i/>
        </w:rPr>
        <w:t>second announcement day</w:t>
      </w:r>
      <w:r w:rsidRPr="00185D88">
        <w:t xml:space="preserve"> means 19 May 2009</w:t>
      </w:r>
      <w:r>
        <w:t>;</w:t>
      </w:r>
    </w:p>
    <w:p w14:paraId="6F171C3A" w14:textId="77777777" w:rsidR="00A24AE8" w:rsidRPr="00586758" w:rsidRDefault="00A24AE8" w:rsidP="00586758">
      <w:pPr>
        <w:pStyle w:val="NoteDraftSub-sectDef"/>
        <w:tabs>
          <w:tab w:val="right" w:pos="2324"/>
        </w:tabs>
        <w:rPr>
          <w:b/>
        </w:rPr>
      </w:pPr>
      <w:r w:rsidRPr="00586758">
        <w:rPr>
          <w:b/>
        </w:rPr>
        <w:t>Note</w:t>
      </w:r>
    </w:p>
    <w:p w14:paraId="64A2DA20" w14:textId="77777777" w:rsidR="00A24AE8" w:rsidRDefault="00A24AE8" w:rsidP="00586758">
      <w:pPr>
        <w:pStyle w:val="NoteDraftSub-sectDef"/>
        <w:tabs>
          <w:tab w:val="right" w:pos="2324"/>
        </w:tabs>
      </w:pPr>
      <w:r>
        <w:t>19 May 2009</w:t>
      </w:r>
      <w:r w:rsidRPr="00185D88">
        <w:t xml:space="preserve"> </w:t>
      </w:r>
      <w:r>
        <w:t>was the</w:t>
      </w:r>
      <w:r w:rsidRPr="00185D88">
        <w:t xml:space="preserve"> day on which the Minister gave </w:t>
      </w:r>
      <w:r w:rsidRPr="00500B7A">
        <w:t xml:space="preserve">public notice </w:t>
      </w:r>
      <w:r w:rsidRPr="00185D88">
        <w:t xml:space="preserve">of the proposal for the scheme announced on the first announcement day to apply in respect of certain </w:t>
      </w:r>
      <w:r>
        <w:t>additional growth area land.</w:t>
      </w:r>
    </w:p>
    <w:p w14:paraId="5696DD9B" w14:textId="77777777" w:rsidR="00EB1838" w:rsidRDefault="00EB1838" w:rsidP="00155E0E">
      <w:pPr>
        <w:pStyle w:val="SideNote"/>
        <w:framePr w:wrap="around"/>
      </w:pPr>
      <w:r>
        <w:t xml:space="preserve">S. 201R def. of </w:t>
      </w:r>
      <w:r w:rsidRPr="00EB1838">
        <w:rPr>
          <w:i/>
        </w:rPr>
        <w:t xml:space="preserve">Secretary </w:t>
      </w:r>
      <w:r>
        <w:rPr>
          <w:i/>
        </w:rPr>
        <w:br/>
      </w:r>
      <w:r w:rsidRPr="00EB1838">
        <w:rPr>
          <w:i/>
        </w:rPr>
        <w:t xml:space="preserve">to the Department </w:t>
      </w:r>
      <w:r>
        <w:rPr>
          <w:i/>
        </w:rPr>
        <w:br/>
      </w:r>
      <w:r w:rsidRPr="00EB1838">
        <w:rPr>
          <w:i/>
        </w:rPr>
        <w:t>of Transport</w:t>
      </w:r>
      <w:r w:rsidRPr="002D5BF0">
        <w:t xml:space="preserve"> </w:t>
      </w:r>
      <w:r>
        <w:t>inserted by No. 6/2010 s. 203(1)</w:t>
      </w:r>
      <w:r>
        <w:br/>
        <w:t>(Sch. 6 item 35.2)</w:t>
      </w:r>
      <w:r w:rsidR="000D0222">
        <w:t xml:space="preserve"> (as amended by No. 45/2010 s. 22)</w:t>
      </w:r>
      <w:r w:rsidR="007C31E5">
        <w:t>, repealed by No. 70/2013 s. 4(Sch. 2 item 36.4(b))</w:t>
      </w:r>
      <w:r w:rsidR="000D0222">
        <w:t>.</w:t>
      </w:r>
    </w:p>
    <w:p w14:paraId="74C0774B" w14:textId="77777777" w:rsidR="00FD4153" w:rsidRDefault="007C31E5" w:rsidP="00FD4153">
      <w:pPr>
        <w:pStyle w:val="Stars"/>
      </w:pPr>
      <w:r>
        <w:tab/>
        <w:t>*</w:t>
      </w:r>
      <w:r>
        <w:tab/>
        <w:t>*</w:t>
      </w:r>
      <w:r>
        <w:tab/>
        <w:t>*</w:t>
      </w:r>
      <w:r>
        <w:tab/>
        <w:t>*</w:t>
      </w:r>
      <w:r>
        <w:tab/>
        <w:t>*</w:t>
      </w:r>
    </w:p>
    <w:p w14:paraId="16AD7F58" w14:textId="77777777" w:rsidR="0029770C" w:rsidRDefault="0029770C" w:rsidP="0029770C">
      <w:pPr>
        <w:spacing w:before="0"/>
      </w:pPr>
    </w:p>
    <w:p w14:paraId="18FB19A1" w14:textId="77777777" w:rsidR="0029770C" w:rsidRDefault="0029770C" w:rsidP="0029770C"/>
    <w:p w14:paraId="7412F3FA" w14:textId="77777777" w:rsidR="00D948CB" w:rsidRDefault="00D948CB" w:rsidP="00D948CB"/>
    <w:p w14:paraId="1626AA65" w14:textId="77777777" w:rsidR="00E965EB" w:rsidRDefault="00E965EB" w:rsidP="00D948CB"/>
    <w:p w14:paraId="64639FCF" w14:textId="77777777" w:rsidR="00E965EB" w:rsidRPr="00BC7EA9" w:rsidRDefault="00E965EB" w:rsidP="00D948CB"/>
    <w:p w14:paraId="5CF6AE1A" w14:textId="77777777" w:rsidR="00BC7EA9" w:rsidRPr="00BC7EA9" w:rsidRDefault="00BC7EA9" w:rsidP="00D948CB"/>
    <w:p w14:paraId="7E81F67B" w14:textId="77777777" w:rsidR="00BC7EA9" w:rsidRDefault="00BC7EA9" w:rsidP="00D948CB"/>
    <w:p w14:paraId="5AD9C11F" w14:textId="77777777" w:rsidR="00FD4153" w:rsidRPr="00E965EB" w:rsidRDefault="00FD4153" w:rsidP="00E965EB"/>
    <w:p w14:paraId="6ED2A697" w14:textId="77777777" w:rsidR="00FD4153" w:rsidRPr="00FD4153" w:rsidRDefault="007C31E5" w:rsidP="00155E0E">
      <w:pPr>
        <w:pStyle w:val="SideNote"/>
        <w:framePr w:wrap="around"/>
        <w:rPr>
          <w:b w:val="0"/>
        </w:rPr>
      </w:pPr>
      <w:r>
        <w:t xml:space="preserve">S. 201R def. of </w:t>
      </w:r>
      <w:r w:rsidR="00FD4153" w:rsidRPr="00FD4153">
        <w:rPr>
          <w:i/>
        </w:rPr>
        <w:t xml:space="preserve">Secretary </w:t>
      </w:r>
      <w:r w:rsidR="00FD4153" w:rsidRPr="00FD4153">
        <w:rPr>
          <w:i/>
        </w:rPr>
        <w:br/>
        <w:t xml:space="preserve">to the Department of Transport, Planning </w:t>
      </w:r>
      <w:r w:rsidR="00FD4153" w:rsidRPr="00FD4153">
        <w:rPr>
          <w:i/>
        </w:rPr>
        <w:br/>
        <w:t xml:space="preserve">and Local Infrastructure </w:t>
      </w:r>
      <w:r>
        <w:t>inserted by No. 70/2013 s. 4(Sch. 2 item 36.4(c))</w:t>
      </w:r>
      <w:r w:rsidR="006E2C9B">
        <w:t xml:space="preserve">, substituted as </w:t>
      </w:r>
      <w:r w:rsidR="006E2C9B">
        <w:rPr>
          <w:i/>
        </w:rPr>
        <w:t xml:space="preserve">Secretary to the Department of Economic Development, Jobs, Transport and Resources </w:t>
      </w:r>
      <w:r w:rsidR="006E2C9B">
        <w:t>by No. 11/2017 s. 67(b)</w:t>
      </w:r>
      <w:r>
        <w:t>.</w:t>
      </w:r>
    </w:p>
    <w:p w14:paraId="224DD104" w14:textId="77777777" w:rsidR="00441EA5" w:rsidRDefault="00441EA5" w:rsidP="00441EA5">
      <w:pPr>
        <w:pStyle w:val="DraftDefinition2"/>
      </w:pPr>
      <w:r w:rsidRPr="00441EA5">
        <w:rPr>
          <w:b/>
          <w:i/>
        </w:rPr>
        <w:t>Secretary to the Department of Economic Development, Jobs, Transport and Resources</w:t>
      </w:r>
      <w:r w:rsidR="006E2C9B" w:rsidRPr="009A5A13">
        <w:t xml:space="preserve"> means the Secretary within the meaning of the </w:t>
      </w:r>
      <w:r w:rsidRPr="00441EA5">
        <w:rPr>
          <w:b/>
        </w:rPr>
        <w:t>Transport Integration Act 2010</w:t>
      </w:r>
      <w:r w:rsidR="006E2C9B">
        <w:t>;</w:t>
      </w:r>
    </w:p>
    <w:p w14:paraId="1E583822" w14:textId="77777777" w:rsidR="00FD4153" w:rsidRDefault="00FD4153"/>
    <w:p w14:paraId="396E343D" w14:textId="77777777" w:rsidR="00FD4153" w:rsidRDefault="00FD4153"/>
    <w:p w14:paraId="53D6D15D" w14:textId="77777777" w:rsidR="00227D57" w:rsidRDefault="00227D57"/>
    <w:p w14:paraId="732AC861" w14:textId="77777777" w:rsidR="00880110" w:rsidRDefault="00880110"/>
    <w:p w14:paraId="4B562B25" w14:textId="77777777" w:rsidR="00227D57" w:rsidRDefault="00227D57"/>
    <w:p w14:paraId="43C218A9" w14:textId="77777777" w:rsidR="00227D57" w:rsidRDefault="00227D57"/>
    <w:p w14:paraId="0838ECA8" w14:textId="77777777" w:rsidR="000B1713" w:rsidRDefault="000B1713"/>
    <w:p w14:paraId="0ADB93AB" w14:textId="77777777" w:rsidR="00FD4153" w:rsidRDefault="00FD4153"/>
    <w:p w14:paraId="24BCC829" w14:textId="77777777" w:rsidR="00D948CB" w:rsidRDefault="00D948CB" w:rsidP="00D948CB">
      <w:pPr>
        <w:pStyle w:val="DraftDefinition2"/>
      </w:pPr>
      <w:r w:rsidRPr="00D7522C">
        <w:rPr>
          <w:b/>
          <w:i/>
        </w:rPr>
        <w:t>settle</w:t>
      </w:r>
      <w:r>
        <w:rPr>
          <w:b/>
          <w:i/>
        </w:rPr>
        <w:t>ment</w:t>
      </w:r>
      <w:r>
        <w:t xml:space="preserve"> in relation to a contract for the sale of land, means the time at which the purchaser becomes entitled to possession or to the receipt of rents and profits;</w:t>
      </w:r>
    </w:p>
    <w:p w14:paraId="795799D8" w14:textId="77777777" w:rsidR="00D948CB" w:rsidRPr="00C91F2B" w:rsidRDefault="00D948CB" w:rsidP="00D948CB">
      <w:pPr>
        <w:pStyle w:val="DraftDefinition2"/>
      </w:pPr>
      <w:r w:rsidRPr="00C91F2B">
        <w:rPr>
          <w:b/>
          <w:i/>
        </w:rPr>
        <w:t xml:space="preserve">significant </w:t>
      </w:r>
      <w:r>
        <w:rPr>
          <w:b/>
          <w:i/>
        </w:rPr>
        <w:t>acquisition</w:t>
      </w:r>
      <w:r>
        <w:t xml:space="preserve"> has the meaning set out in section 201RE;</w:t>
      </w:r>
    </w:p>
    <w:p w14:paraId="30B5E237" w14:textId="77777777" w:rsidR="00D948CB" w:rsidRDefault="00D948CB" w:rsidP="00D948CB">
      <w:pPr>
        <w:pStyle w:val="DraftDefinition2"/>
      </w:pPr>
      <w:r w:rsidRPr="00185D88">
        <w:rPr>
          <w:b/>
          <w:i/>
        </w:rPr>
        <w:t xml:space="preserve">single dwelling </w:t>
      </w:r>
      <w:r w:rsidRPr="00185D88">
        <w:t xml:space="preserve">has the same meaning as in section 188A(4) of the </w:t>
      </w:r>
      <w:r w:rsidRPr="00185D88">
        <w:rPr>
          <w:b/>
        </w:rPr>
        <w:t>Building Act 1993</w:t>
      </w:r>
      <w:r w:rsidRPr="00185D88">
        <w:t>;</w:t>
      </w:r>
    </w:p>
    <w:p w14:paraId="4CB41D70" w14:textId="77777777" w:rsidR="008765FC" w:rsidRDefault="008765FC" w:rsidP="00155E0E">
      <w:pPr>
        <w:pStyle w:val="SideNote"/>
        <w:framePr w:wrap="around"/>
      </w:pPr>
      <w:r>
        <w:t xml:space="preserve">S. 201R def. of </w:t>
      </w:r>
      <w:r>
        <w:rPr>
          <w:i/>
        </w:rPr>
        <w:t xml:space="preserve">statement of compliance </w:t>
      </w:r>
      <w:r>
        <w:t>repealed by No. 7/2018 s. 14.</w:t>
      </w:r>
    </w:p>
    <w:p w14:paraId="34DA3A23" w14:textId="77777777" w:rsidR="0048501F" w:rsidRDefault="008765FC">
      <w:pPr>
        <w:pStyle w:val="Stars"/>
      </w:pPr>
      <w:r>
        <w:tab/>
        <w:t>*</w:t>
      </w:r>
      <w:r>
        <w:tab/>
        <w:t>*</w:t>
      </w:r>
      <w:r>
        <w:tab/>
        <w:t>*</w:t>
      </w:r>
      <w:r>
        <w:tab/>
        <w:t>*</w:t>
      </w:r>
      <w:r>
        <w:tab/>
        <w:t>*</w:t>
      </w:r>
    </w:p>
    <w:p w14:paraId="32F5327F" w14:textId="77777777" w:rsidR="00BD1085" w:rsidRDefault="00BD1085" w:rsidP="00BD1085"/>
    <w:p w14:paraId="039F0D8E" w14:textId="77777777" w:rsidR="00BD1085" w:rsidRDefault="00BD1085" w:rsidP="00BD1085"/>
    <w:p w14:paraId="07D7A4C8" w14:textId="77777777" w:rsidR="00BD1085" w:rsidRDefault="00BD1085" w:rsidP="00BD1085"/>
    <w:p w14:paraId="76D935DD" w14:textId="77777777" w:rsidR="00BC7EA9" w:rsidRDefault="00BC7EA9" w:rsidP="00BC7EA9">
      <w:pPr>
        <w:pStyle w:val="DraftDefinition2"/>
      </w:pPr>
      <w:r w:rsidRPr="00EF631E">
        <w:rPr>
          <w:b/>
          <w:i/>
        </w:rPr>
        <w:t xml:space="preserve">sub-sale of </w:t>
      </w:r>
      <w:r>
        <w:rPr>
          <w:b/>
          <w:i/>
        </w:rPr>
        <w:t>dutiable property</w:t>
      </w:r>
      <w:r>
        <w:t xml:space="preserve"> has the meaning set out in section 201RD;</w:t>
      </w:r>
    </w:p>
    <w:p w14:paraId="05F45BBF" w14:textId="77777777" w:rsidR="00BC7EA9" w:rsidRPr="00185D88" w:rsidRDefault="00BC7EA9" w:rsidP="00BC7EA9">
      <w:pPr>
        <w:pStyle w:val="DraftDefinition2"/>
      </w:pPr>
      <w:r w:rsidRPr="00185D88">
        <w:rPr>
          <w:b/>
          <w:i/>
        </w:rPr>
        <w:t>type A land</w:t>
      </w:r>
      <w:r w:rsidRPr="00185D88">
        <w:t xml:space="preserve"> is the land described in section</w:t>
      </w:r>
      <w:r>
        <w:t> </w:t>
      </w:r>
      <w:r w:rsidRPr="00185D88">
        <w:t>201</w:t>
      </w:r>
      <w:r>
        <w:t>RC</w:t>
      </w:r>
      <w:r w:rsidRPr="00185D88">
        <w:t>(2);</w:t>
      </w:r>
    </w:p>
    <w:p w14:paraId="0A7056A0" w14:textId="77777777" w:rsidR="00880110" w:rsidRPr="00880110" w:rsidRDefault="00BC7EA9" w:rsidP="00880110">
      <w:pPr>
        <w:pStyle w:val="DraftDefinition2"/>
      </w:pPr>
      <w:r w:rsidRPr="00185D88">
        <w:rPr>
          <w:b/>
          <w:i/>
        </w:rPr>
        <w:t>type B-1 land</w:t>
      </w:r>
      <w:r w:rsidRPr="00185D88">
        <w:t xml:space="preserve"> is the land described in section</w:t>
      </w:r>
      <w:r>
        <w:t> </w:t>
      </w:r>
      <w:r w:rsidRPr="00185D88">
        <w:t>201</w:t>
      </w:r>
      <w:r>
        <w:t>RC</w:t>
      </w:r>
      <w:r w:rsidRPr="00185D88">
        <w:t>(3);</w:t>
      </w:r>
    </w:p>
    <w:p w14:paraId="12B8005C" w14:textId="77777777" w:rsidR="00BC7EA9" w:rsidRPr="00185D88" w:rsidRDefault="00BC7EA9" w:rsidP="00BC7EA9">
      <w:pPr>
        <w:pStyle w:val="DraftDefinition2"/>
      </w:pPr>
      <w:r w:rsidRPr="00185D88">
        <w:rPr>
          <w:b/>
          <w:i/>
        </w:rPr>
        <w:t>type B-2 land</w:t>
      </w:r>
      <w:r w:rsidRPr="00185D88">
        <w:t xml:space="preserve"> i</w:t>
      </w:r>
      <w:r>
        <w:t>s the land described in section </w:t>
      </w:r>
      <w:r w:rsidRPr="00185D88">
        <w:t>201</w:t>
      </w:r>
      <w:r>
        <w:t>RC</w:t>
      </w:r>
      <w:r w:rsidRPr="00185D88">
        <w:t>(4);</w:t>
      </w:r>
    </w:p>
    <w:p w14:paraId="37F280CB" w14:textId="77777777" w:rsidR="00BC7EA9" w:rsidRDefault="00BC7EA9" w:rsidP="00BC7EA9">
      <w:pPr>
        <w:pStyle w:val="DraftDefinition2"/>
      </w:pPr>
      <w:r w:rsidRPr="00185D88">
        <w:rPr>
          <w:b/>
          <w:i/>
        </w:rPr>
        <w:t>type C land</w:t>
      </w:r>
      <w:r w:rsidRPr="00185D88">
        <w:t xml:space="preserve"> is the land described in section</w:t>
      </w:r>
      <w:r>
        <w:t> </w:t>
      </w:r>
      <w:r w:rsidRPr="00185D88">
        <w:t>201</w:t>
      </w:r>
      <w:r>
        <w:t>RC</w:t>
      </w:r>
      <w:r w:rsidRPr="00185D88">
        <w:t>(5);</w:t>
      </w:r>
    </w:p>
    <w:p w14:paraId="6D43CE80" w14:textId="77777777" w:rsidR="00A24AE8" w:rsidRPr="00185D88" w:rsidRDefault="00A24AE8" w:rsidP="00586758">
      <w:pPr>
        <w:pStyle w:val="DraftDefinition2"/>
      </w:pPr>
      <w:r w:rsidRPr="00185D88">
        <w:rPr>
          <w:b/>
          <w:i/>
        </w:rPr>
        <w:t xml:space="preserve">urban development area </w:t>
      </w:r>
      <w:r w:rsidRPr="00185D88">
        <w:t>means land that is within a growth area and that is zoned under a planning scheme—</w:t>
      </w:r>
    </w:p>
    <w:p w14:paraId="5D55EDC6" w14:textId="77777777" w:rsidR="00A24AE8" w:rsidRPr="00185D88" w:rsidRDefault="00586758" w:rsidP="00586758">
      <w:pPr>
        <w:pStyle w:val="DraftHeading4"/>
        <w:tabs>
          <w:tab w:val="right" w:pos="2268"/>
        </w:tabs>
        <w:ind w:left="2381" w:hanging="2381"/>
      </w:pPr>
      <w:r>
        <w:tab/>
      </w:r>
      <w:r w:rsidR="00A24AE8" w:rsidRPr="00586758">
        <w:t>(a)</w:t>
      </w:r>
      <w:r w:rsidR="00A24AE8" w:rsidRPr="00185D88">
        <w:tab/>
      </w:r>
      <w:r w:rsidR="00A24AE8">
        <w:t>for</w:t>
      </w:r>
      <w:r w:rsidR="00A24AE8" w:rsidRPr="00185D88">
        <w:t xml:space="preserve"> residential</w:t>
      </w:r>
      <w:r w:rsidR="00A24AE8">
        <w:t xml:space="preserve">, </w:t>
      </w:r>
      <w:r w:rsidR="00A24AE8" w:rsidRPr="00185D88">
        <w:t xml:space="preserve">industrial </w:t>
      </w:r>
      <w:r w:rsidR="00A24AE8">
        <w:t>or bus</w:t>
      </w:r>
      <w:r w:rsidR="00A24AE8" w:rsidRPr="00185D88">
        <w:t xml:space="preserve">iness </w:t>
      </w:r>
      <w:r w:rsidR="00A24AE8">
        <w:t>purposes</w:t>
      </w:r>
      <w:r w:rsidR="00A24AE8" w:rsidRPr="00185D88">
        <w:t>; or</w:t>
      </w:r>
      <w:r w:rsidR="00A24AE8" w:rsidRPr="00185D88">
        <w:tab/>
      </w:r>
    </w:p>
    <w:p w14:paraId="448FA6B6" w14:textId="77777777" w:rsidR="00A24AE8" w:rsidRPr="00185D88" w:rsidRDefault="00586758" w:rsidP="00586758">
      <w:pPr>
        <w:pStyle w:val="DraftHeading4"/>
        <w:tabs>
          <w:tab w:val="right" w:pos="2268"/>
        </w:tabs>
        <w:ind w:left="2381" w:hanging="2381"/>
      </w:pPr>
      <w:r>
        <w:tab/>
      </w:r>
      <w:r w:rsidR="00A24AE8" w:rsidRPr="00586758">
        <w:t>(b)</w:t>
      </w:r>
      <w:r w:rsidR="00A24AE8" w:rsidRPr="00185D88">
        <w:tab/>
      </w:r>
      <w:r w:rsidR="00A24AE8">
        <w:t>as a C</w:t>
      </w:r>
      <w:r w:rsidR="00A24AE8">
        <w:rPr>
          <w:lang w:val="en-US"/>
        </w:rPr>
        <w:t>omprehensive Development Zone, a Priority Development Zone or an Urban Growth Zone;</w:t>
      </w:r>
    </w:p>
    <w:p w14:paraId="55FB6F87" w14:textId="77777777" w:rsidR="000D0CD3" w:rsidRDefault="000D0CD3" w:rsidP="00155E0E">
      <w:pPr>
        <w:pStyle w:val="SideNote"/>
        <w:framePr w:wrap="around"/>
      </w:pPr>
      <w:r>
        <w:t xml:space="preserve">S. 201R def. of </w:t>
      </w:r>
      <w:r w:rsidR="00E42F5B" w:rsidRPr="00E42F5B">
        <w:rPr>
          <w:i/>
        </w:rPr>
        <w:t>utility installation</w:t>
      </w:r>
      <w:r>
        <w:t xml:space="preserve"> amended by No. </w:t>
      </w:r>
      <w:r w:rsidR="00150B9E">
        <w:t>31/2011</w:t>
      </w:r>
      <w:r>
        <w:t xml:space="preserve"> s. 4</w:t>
      </w:r>
      <w:r w:rsidR="00370AD2">
        <w:t>(1)</w:t>
      </w:r>
      <w:r>
        <w:t>.</w:t>
      </w:r>
    </w:p>
    <w:p w14:paraId="29F27EF6" w14:textId="77777777" w:rsidR="00A24AE8" w:rsidRDefault="00A24AE8" w:rsidP="00586758">
      <w:pPr>
        <w:pStyle w:val="DraftDefinition2"/>
      </w:pPr>
      <w:r w:rsidRPr="00185D88">
        <w:rPr>
          <w:b/>
          <w:i/>
        </w:rPr>
        <w:t>utility installation</w:t>
      </w:r>
      <w:r w:rsidRPr="00185D88">
        <w:t xml:space="preserve"> </w:t>
      </w:r>
      <w:r>
        <w:t>means an installation for the purposes of any of the following—</w:t>
      </w:r>
    </w:p>
    <w:p w14:paraId="56FD72F1" w14:textId="77777777" w:rsidR="00A24AE8" w:rsidRDefault="00586758" w:rsidP="00586758">
      <w:pPr>
        <w:pStyle w:val="DraftHeading4"/>
        <w:tabs>
          <w:tab w:val="right" w:pos="2268"/>
        </w:tabs>
        <w:ind w:left="2381" w:hanging="2381"/>
      </w:pPr>
      <w:r>
        <w:tab/>
      </w:r>
      <w:r w:rsidR="00A24AE8" w:rsidRPr="00586758">
        <w:t>(a)</w:t>
      </w:r>
      <w:r w:rsidR="00A24AE8" w:rsidRPr="005976A9">
        <w:tab/>
      </w:r>
      <w:r w:rsidR="00A24AE8">
        <w:t>the provision of telecommunication services;</w:t>
      </w:r>
    </w:p>
    <w:p w14:paraId="542F5DA4" w14:textId="77777777" w:rsidR="00D73C5E" w:rsidRPr="00D73C5E" w:rsidRDefault="00586758" w:rsidP="00334FD4">
      <w:pPr>
        <w:pStyle w:val="DraftHeading4"/>
        <w:tabs>
          <w:tab w:val="right" w:pos="2268"/>
        </w:tabs>
        <w:ind w:left="2381" w:hanging="2381"/>
      </w:pPr>
      <w:r>
        <w:tab/>
      </w:r>
      <w:r w:rsidR="00A24AE8" w:rsidRPr="00586758">
        <w:t>(b)</w:t>
      </w:r>
      <w:r w:rsidR="00A24AE8" w:rsidRPr="005976A9">
        <w:tab/>
      </w:r>
      <w:r w:rsidR="00A24AE8">
        <w:t>the transmission or distribution of gas, oil or power;</w:t>
      </w:r>
    </w:p>
    <w:p w14:paraId="38285178" w14:textId="77777777" w:rsidR="00A24AE8" w:rsidRDefault="00586758" w:rsidP="00586758">
      <w:pPr>
        <w:pStyle w:val="DraftHeading4"/>
        <w:tabs>
          <w:tab w:val="right" w:pos="2268"/>
        </w:tabs>
        <w:ind w:left="2381" w:hanging="2381"/>
      </w:pPr>
      <w:r>
        <w:tab/>
      </w:r>
      <w:r w:rsidR="00A24AE8" w:rsidRPr="00586758">
        <w:t>(c)</w:t>
      </w:r>
      <w:r w:rsidR="00A24AE8" w:rsidRPr="005976A9">
        <w:tab/>
      </w:r>
      <w:r w:rsidR="00A24AE8">
        <w:t>the collection, treatment, transmission, storage or distribution of water;</w:t>
      </w:r>
    </w:p>
    <w:p w14:paraId="7DCA29DA" w14:textId="77777777" w:rsidR="00A24AE8" w:rsidRDefault="00586758" w:rsidP="00586758">
      <w:pPr>
        <w:pStyle w:val="DraftHeading4"/>
        <w:tabs>
          <w:tab w:val="right" w:pos="2268"/>
        </w:tabs>
        <w:ind w:left="2381" w:hanging="2381"/>
      </w:pPr>
      <w:r>
        <w:tab/>
      </w:r>
      <w:r w:rsidR="00A24AE8" w:rsidRPr="00586758">
        <w:t>(d)</w:t>
      </w:r>
      <w:r w:rsidR="00A24AE8" w:rsidRPr="005976A9">
        <w:tab/>
      </w:r>
      <w:r w:rsidR="00A24AE8">
        <w:t xml:space="preserve">the collection, treatment or disposal of storm or flood water, sewage or </w:t>
      </w:r>
      <w:r w:rsidR="00370AD2">
        <w:t>sullage;</w:t>
      </w:r>
    </w:p>
    <w:p w14:paraId="4FB4986A" w14:textId="77777777" w:rsidR="00370AD2" w:rsidRDefault="00370AD2" w:rsidP="00155E0E">
      <w:pPr>
        <w:pStyle w:val="SideNote"/>
        <w:framePr w:wrap="around"/>
      </w:pPr>
      <w:r>
        <w:t xml:space="preserve">S. 201R def. of </w:t>
      </w:r>
      <w:r>
        <w:rPr>
          <w:i/>
        </w:rPr>
        <w:t>work-in-kind agreement</w:t>
      </w:r>
      <w:r>
        <w:t xml:space="preserve"> inserted by No. </w:t>
      </w:r>
      <w:r w:rsidR="00150B9E">
        <w:t>31/2011</w:t>
      </w:r>
      <w:r>
        <w:t xml:space="preserve"> s. 4(2).</w:t>
      </w:r>
    </w:p>
    <w:p w14:paraId="5E47FD09" w14:textId="77777777" w:rsidR="00880110" w:rsidRDefault="00370AD2" w:rsidP="00880110">
      <w:pPr>
        <w:pStyle w:val="DraftDefinition2"/>
      </w:pPr>
      <w:r w:rsidRPr="0057114A">
        <w:rPr>
          <w:b/>
          <w:i/>
        </w:rPr>
        <w:t>work-in-kind agreement</w:t>
      </w:r>
      <w:r>
        <w:t xml:space="preserve"> means an agreement entered into in accordance with Subdivision 2A of Division 2 and includes that agreement as amended in accordance with that Subdivision.</w:t>
      </w:r>
    </w:p>
    <w:p w14:paraId="0AC33D01" w14:textId="77777777" w:rsidR="002848E9" w:rsidRDefault="002848E9" w:rsidP="002848E9"/>
    <w:p w14:paraId="7F081711" w14:textId="77777777" w:rsidR="002848E9" w:rsidRDefault="002848E9" w:rsidP="002848E9"/>
    <w:p w14:paraId="7469E0DB" w14:textId="77777777" w:rsidR="002848E9" w:rsidRDefault="002848E9" w:rsidP="002848E9"/>
    <w:p w14:paraId="1CE4312A" w14:textId="77777777" w:rsidR="002848E9" w:rsidRDefault="002848E9" w:rsidP="002848E9"/>
    <w:p w14:paraId="793ED89E" w14:textId="77777777" w:rsidR="00A24AE8" w:rsidRDefault="00A24AE8" w:rsidP="00136D77">
      <w:pPr>
        <w:pStyle w:val="Heading-DIVISION"/>
        <w:rPr>
          <w:sz w:val="28"/>
        </w:rPr>
      </w:pPr>
      <w:bookmarkStart w:id="651" w:name="_Toc201839717"/>
      <w:r w:rsidRPr="00136D77">
        <w:rPr>
          <w:sz w:val="28"/>
        </w:rPr>
        <w:t>Subdivision 2—Other important terms</w:t>
      </w:r>
      <w:bookmarkEnd w:id="651"/>
    </w:p>
    <w:p w14:paraId="7B0926B9" w14:textId="77777777" w:rsidR="00441EA5" w:rsidRPr="00441EA5" w:rsidRDefault="006E2C9B" w:rsidP="00155E0E">
      <w:pPr>
        <w:pStyle w:val="SideNote"/>
        <w:framePr w:wrap="around"/>
      </w:pPr>
      <w:r>
        <w:t>S. 201RAA inserted by No. 11/2017 s. 68.</w:t>
      </w:r>
    </w:p>
    <w:p w14:paraId="291F74D4" w14:textId="77777777" w:rsidR="00441EA5" w:rsidRDefault="001D07B5" w:rsidP="00877C92">
      <w:pPr>
        <w:pStyle w:val="DraftHeading1"/>
        <w:tabs>
          <w:tab w:val="right" w:pos="680"/>
        </w:tabs>
        <w:ind w:left="1134" w:hanging="1134"/>
      </w:pPr>
      <w:r>
        <w:tab/>
      </w:r>
      <w:bookmarkStart w:id="652" w:name="_Toc201839718"/>
      <w:r w:rsidR="006D00FF">
        <w:t>201RAA</w:t>
      </w:r>
      <w:r w:rsidR="006E2C9B">
        <w:tab/>
      </w:r>
      <w:r w:rsidR="006E2C9B" w:rsidRPr="009A5A13">
        <w:t>Minister may declare growth area</w:t>
      </w:r>
      <w:bookmarkEnd w:id="652"/>
    </w:p>
    <w:p w14:paraId="36D1B8F7" w14:textId="77777777" w:rsidR="00880110" w:rsidRPr="00880110" w:rsidRDefault="001D07B5" w:rsidP="00880110">
      <w:pPr>
        <w:pStyle w:val="DraftHeading2"/>
        <w:tabs>
          <w:tab w:val="right" w:pos="1247"/>
        </w:tabs>
        <w:ind w:left="1361" w:hanging="1361"/>
      </w:pPr>
      <w:r>
        <w:tab/>
      </w:r>
      <w:r w:rsidR="006D00FF">
        <w:t>(1)</w:t>
      </w:r>
      <w:r w:rsidR="006E2C9B" w:rsidRPr="009A5A13">
        <w:tab/>
        <w:t>The Minister, by order published in the Government Gazette, may—</w:t>
      </w:r>
    </w:p>
    <w:p w14:paraId="26B1AE4E" w14:textId="77777777" w:rsidR="00441EA5" w:rsidRDefault="006E2C9B" w:rsidP="00441EA5">
      <w:pPr>
        <w:pStyle w:val="DraftHeading3"/>
        <w:tabs>
          <w:tab w:val="right" w:pos="1757"/>
        </w:tabs>
        <w:ind w:left="1871" w:hanging="1871"/>
      </w:pPr>
      <w:r>
        <w:tab/>
      </w:r>
      <w:r w:rsidR="003B1BEF">
        <w:t>(a)</w:t>
      </w:r>
      <w:r w:rsidRPr="009A5A13">
        <w:tab/>
        <w:t>declare an area of land in the municipal district of one or more municipal councils specified in subsection (2) to be a growth area; and</w:t>
      </w:r>
    </w:p>
    <w:p w14:paraId="0978A042" w14:textId="77777777" w:rsidR="00441EA5" w:rsidRDefault="006E2C9B" w:rsidP="00441EA5">
      <w:pPr>
        <w:pStyle w:val="DraftHeading3"/>
        <w:tabs>
          <w:tab w:val="right" w:pos="1757"/>
        </w:tabs>
        <w:ind w:left="1871" w:hanging="1871"/>
      </w:pPr>
      <w:r>
        <w:tab/>
      </w:r>
      <w:r w:rsidR="003B1BEF">
        <w:t>(b)</w:t>
      </w:r>
      <w:r w:rsidRPr="009A5A13">
        <w:tab/>
        <w:t>add land to that declared area; and</w:t>
      </w:r>
    </w:p>
    <w:p w14:paraId="73A8C71C" w14:textId="77777777" w:rsidR="00441EA5" w:rsidRDefault="006E2C9B" w:rsidP="00441EA5">
      <w:pPr>
        <w:pStyle w:val="DraftHeading3"/>
        <w:tabs>
          <w:tab w:val="right" w:pos="1757"/>
        </w:tabs>
        <w:ind w:left="1871" w:hanging="1871"/>
      </w:pPr>
      <w:r>
        <w:tab/>
      </w:r>
      <w:r w:rsidR="003B1BEF">
        <w:t>(c)</w:t>
      </w:r>
      <w:r w:rsidRPr="009A5A13">
        <w:tab/>
        <w:t>remove land from that declared area.</w:t>
      </w:r>
    </w:p>
    <w:p w14:paraId="2CEB73C9" w14:textId="77777777" w:rsidR="00441EA5" w:rsidRDefault="006E2C9B" w:rsidP="00441EA5">
      <w:pPr>
        <w:pStyle w:val="DraftHeading2"/>
        <w:tabs>
          <w:tab w:val="right" w:pos="1247"/>
        </w:tabs>
        <w:ind w:left="1361" w:hanging="1361"/>
      </w:pPr>
      <w:r>
        <w:tab/>
      </w:r>
      <w:r w:rsidR="003B1BEF">
        <w:t>(2)</w:t>
      </w:r>
      <w:r w:rsidRPr="009A5A13">
        <w:tab/>
        <w:t>For the purposes of subsection (1), the following municipal councils are specified—</w:t>
      </w:r>
    </w:p>
    <w:p w14:paraId="5FC5AE2D" w14:textId="77777777" w:rsidR="00441EA5" w:rsidRDefault="006E2C9B" w:rsidP="00441EA5">
      <w:pPr>
        <w:pStyle w:val="DraftHeading3"/>
        <w:tabs>
          <w:tab w:val="right" w:pos="1757"/>
        </w:tabs>
        <w:ind w:left="1871" w:hanging="1871"/>
      </w:pPr>
      <w:r>
        <w:tab/>
      </w:r>
      <w:r w:rsidR="003B1BEF">
        <w:t>(a)</w:t>
      </w:r>
      <w:r w:rsidRPr="009A5A13">
        <w:tab/>
        <w:t>Cardinia Shire Council;</w:t>
      </w:r>
    </w:p>
    <w:p w14:paraId="3DB7CB1D" w14:textId="77777777" w:rsidR="00441EA5" w:rsidRDefault="006E2C9B" w:rsidP="00441EA5">
      <w:pPr>
        <w:pStyle w:val="DraftHeading3"/>
        <w:tabs>
          <w:tab w:val="right" w:pos="1757"/>
        </w:tabs>
        <w:ind w:left="1871" w:hanging="1871"/>
      </w:pPr>
      <w:r>
        <w:tab/>
      </w:r>
      <w:r w:rsidR="003B1BEF">
        <w:t>(b)</w:t>
      </w:r>
      <w:r w:rsidRPr="009A5A13">
        <w:tab/>
        <w:t>Casey City Council;</w:t>
      </w:r>
    </w:p>
    <w:p w14:paraId="4EF7FE69" w14:textId="77777777" w:rsidR="00441EA5" w:rsidRDefault="006E2C9B" w:rsidP="00441EA5">
      <w:pPr>
        <w:pStyle w:val="DraftHeading3"/>
        <w:tabs>
          <w:tab w:val="right" w:pos="1757"/>
        </w:tabs>
        <w:ind w:left="1871" w:hanging="1871"/>
      </w:pPr>
      <w:r>
        <w:tab/>
      </w:r>
      <w:r w:rsidR="003B1BEF">
        <w:t>(c)</w:t>
      </w:r>
      <w:r w:rsidRPr="009A5A13">
        <w:tab/>
        <w:t>Hume City Council;</w:t>
      </w:r>
    </w:p>
    <w:p w14:paraId="1AE7EB0C" w14:textId="77777777" w:rsidR="00441EA5" w:rsidRDefault="006E2C9B" w:rsidP="00441EA5">
      <w:pPr>
        <w:pStyle w:val="DraftHeading3"/>
        <w:tabs>
          <w:tab w:val="right" w:pos="1757"/>
        </w:tabs>
        <w:ind w:left="1871" w:hanging="1871"/>
      </w:pPr>
      <w:r>
        <w:tab/>
      </w:r>
      <w:r w:rsidR="003B1BEF">
        <w:t>(d)</w:t>
      </w:r>
      <w:r w:rsidRPr="009A5A13">
        <w:tab/>
        <w:t>Melton City Council;</w:t>
      </w:r>
    </w:p>
    <w:p w14:paraId="4E30EA39" w14:textId="77777777" w:rsidR="00441EA5" w:rsidRDefault="006E2C9B" w:rsidP="00441EA5">
      <w:pPr>
        <w:pStyle w:val="DraftHeading3"/>
        <w:tabs>
          <w:tab w:val="right" w:pos="1757"/>
        </w:tabs>
        <w:ind w:left="1871" w:hanging="1871"/>
      </w:pPr>
      <w:r>
        <w:tab/>
      </w:r>
      <w:r w:rsidR="003B1BEF">
        <w:t>(e)</w:t>
      </w:r>
      <w:r w:rsidRPr="009A5A13">
        <w:tab/>
        <w:t>Mitchell Shire Council;</w:t>
      </w:r>
    </w:p>
    <w:p w14:paraId="459675C2" w14:textId="77777777" w:rsidR="00441EA5" w:rsidRDefault="006E2C9B" w:rsidP="00441EA5">
      <w:pPr>
        <w:pStyle w:val="DraftHeading3"/>
        <w:tabs>
          <w:tab w:val="right" w:pos="1757"/>
        </w:tabs>
        <w:ind w:left="1871" w:hanging="1871"/>
      </w:pPr>
      <w:r>
        <w:tab/>
      </w:r>
      <w:r w:rsidR="003B1BEF">
        <w:t>(f)</w:t>
      </w:r>
      <w:r w:rsidRPr="009A5A13">
        <w:tab/>
        <w:t>Whittlesea City Council;</w:t>
      </w:r>
    </w:p>
    <w:p w14:paraId="38306047" w14:textId="77777777" w:rsidR="00441EA5" w:rsidRDefault="006E2C9B" w:rsidP="00441EA5">
      <w:pPr>
        <w:pStyle w:val="DraftHeading3"/>
        <w:tabs>
          <w:tab w:val="right" w:pos="1757"/>
        </w:tabs>
        <w:ind w:left="1871" w:hanging="1871"/>
      </w:pPr>
      <w:r>
        <w:tab/>
      </w:r>
      <w:r w:rsidR="003B1BEF">
        <w:t>(g)</w:t>
      </w:r>
      <w:r w:rsidRPr="009A5A13">
        <w:tab/>
        <w:t>Wyndham City Council.</w:t>
      </w:r>
    </w:p>
    <w:p w14:paraId="32EA649A" w14:textId="77777777" w:rsidR="00441EA5" w:rsidRPr="00441EA5" w:rsidRDefault="006E2C9B" w:rsidP="00441EA5">
      <w:pPr>
        <w:pStyle w:val="DraftHeading2"/>
        <w:tabs>
          <w:tab w:val="right" w:pos="1247"/>
        </w:tabs>
        <w:ind w:left="1361" w:hanging="1361"/>
      </w:pPr>
      <w:r>
        <w:tab/>
      </w:r>
      <w:r w:rsidR="003B1BEF" w:rsidRPr="003B1BEF">
        <w:t>(3)</w:t>
      </w:r>
      <w:r w:rsidRPr="009A5A13">
        <w:tab/>
        <w:t>An order under subsection (1) may specify a growth area by reference to a</w:t>
      </w:r>
      <w:r>
        <w:t xml:space="preserve"> map, description or document.</w:t>
      </w:r>
    </w:p>
    <w:p w14:paraId="6522357F" w14:textId="77777777" w:rsidR="0080647B" w:rsidRDefault="0080647B" w:rsidP="00155E0E">
      <w:pPr>
        <w:pStyle w:val="SideNote"/>
        <w:framePr w:wrap="around"/>
      </w:pPr>
      <w:r>
        <w:t>S. 201RA inserted by No. 23/2010 s. 9.</w:t>
      </w:r>
    </w:p>
    <w:p w14:paraId="6C6B22E6" w14:textId="77777777" w:rsidR="00A24AE8" w:rsidRDefault="00586758" w:rsidP="00586758">
      <w:pPr>
        <w:pStyle w:val="DraftHeading1"/>
        <w:tabs>
          <w:tab w:val="right" w:pos="680"/>
        </w:tabs>
        <w:ind w:left="850" w:hanging="850"/>
      </w:pPr>
      <w:r>
        <w:tab/>
      </w:r>
      <w:bookmarkStart w:id="653" w:name="_Toc201839719"/>
      <w:r w:rsidR="00A24AE8" w:rsidRPr="00586758">
        <w:t>201RA</w:t>
      </w:r>
      <w:r w:rsidR="00A24AE8">
        <w:tab/>
        <w:t>GAIC events</w:t>
      </w:r>
      <w:bookmarkEnd w:id="653"/>
    </w:p>
    <w:p w14:paraId="6526C29F" w14:textId="77777777" w:rsidR="00A24AE8" w:rsidRDefault="00A24AE8" w:rsidP="00586758">
      <w:pPr>
        <w:pStyle w:val="BodySectionSub"/>
      </w:pPr>
      <w:r w:rsidRPr="00185D88">
        <w:t>For the purposes of this Part</w:t>
      </w:r>
      <w:r>
        <w:t>,</w:t>
      </w:r>
      <w:r w:rsidRPr="00185D88">
        <w:t xml:space="preserve"> a GAIC event </w:t>
      </w:r>
      <w:r>
        <w:t>means</w:t>
      </w:r>
      <w:r w:rsidRPr="00185D88">
        <w:t xml:space="preserve"> </w:t>
      </w:r>
      <w:r>
        <w:t>any of the following—</w:t>
      </w:r>
    </w:p>
    <w:p w14:paraId="1B052B5A" w14:textId="139F08FD" w:rsidR="00334FD4" w:rsidRDefault="00586758" w:rsidP="00880110">
      <w:pPr>
        <w:pStyle w:val="DraftHeading3"/>
        <w:tabs>
          <w:tab w:val="right" w:pos="1757"/>
        </w:tabs>
        <w:ind w:left="1871" w:hanging="1871"/>
      </w:pPr>
      <w:r>
        <w:tab/>
      </w:r>
      <w:r w:rsidR="00A24AE8" w:rsidRPr="00586758">
        <w:t>(a)</w:t>
      </w:r>
      <w:r w:rsidR="00A24AE8">
        <w:tab/>
      </w:r>
      <w:r w:rsidR="00A24AE8" w:rsidRPr="00185D88">
        <w:t xml:space="preserve">the </w:t>
      </w:r>
      <w:r w:rsidR="00A24AE8">
        <w:t xml:space="preserve">issue of a statement of compliance relating to a plan of </w:t>
      </w:r>
      <w:r w:rsidR="00A24AE8" w:rsidRPr="00185D88">
        <w:t>subdivision of land in the contribution area</w:t>
      </w:r>
      <w:r w:rsidR="00A24AE8">
        <w:t>;</w:t>
      </w:r>
    </w:p>
    <w:p w14:paraId="6E4F8EAE" w14:textId="15DB8477" w:rsidR="0067149E" w:rsidRDefault="0067149E" w:rsidP="00155E0E">
      <w:pPr>
        <w:pStyle w:val="SideNote"/>
        <w:framePr w:wrap="around"/>
      </w:pPr>
      <w:r>
        <w:t>S. 201RA(ab) inserted by No. </w:t>
      </w:r>
      <w:r w:rsidR="009762EE">
        <w:t>18</w:t>
      </w:r>
      <w:r>
        <w:t>/2023 s. 85.</w:t>
      </w:r>
    </w:p>
    <w:p w14:paraId="57289C63" w14:textId="5303AF94" w:rsidR="0067149E" w:rsidRPr="0067149E" w:rsidRDefault="0067149E">
      <w:pPr>
        <w:pStyle w:val="DraftHeading3"/>
        <w:tabs>
          <w:tab w:val="right" w:pos="1757"/>
        </w:tabs>
        <w:ind w:left="1871" w:hanging="1871"/>
      </w:pPr>
      <w:r>
        <w:tab/>
      </w:r>
      <w:r w:rsidRPr="0067149E">
        <w:t>(ab)</w:t>
      </w:r>
      <w:r w:rsidRPr="00640CDB">
        <w:tab/>
        <w:t>the certification of a non</w:t>
      </w:r>
      <w:r w:rsidRPr="00640CDB">
        <w:noBreakHyphen/>
        <w:t>SOC plan of subdivision in relation to land in the contribution area;</w:t>
      </w:r>
    </w:p>
    <w:p w14:paraId="305CCA27" w14:textId="77777777" w:rsidR="00A24AE8" w:rsidRDefault="00586758" w:rsidP="00586758">
      <w:pPr>
        <w:pStyle w:val="DraftHeading3"/>
        <w:tabs>
          <w:tab w:val="right" w:pos="1757"/>
        </w:tabs>
        <w:ind w:left="1871" w:hanging="1871"/>
      </w:pPr>
      <w:r>
        <w:tab/>
      </w:r>
      <w:r w:rsidR="00A24AE8" w:rsidRPr="00586758">
        <w:t>(b)</w:t>
      </w:r>
      <w:r w:rsidR="00A24AE8">
        <w:tab/>
      </w:r>
      <w:r w:rsidR="00A24AE8" w:rsidRPr="00185D88">
        <w:t xml:space="preserve">the </w:t>
      </w:r>
      <w:r w:rsidR="00A24AE8">
        <w:t xml:space="preserve">making of an application for </w:t>
      </w:r>
      <w:r w:rsidR="00A24AE8" w:rsidRPr="00185D88">
        <w:t xml:space="preserve">a building permit to carry out building work on land </w:t>
      </w:r>
      <w:r w:rsidR="00A24AE8">
        <w:t xml:space="preserve">in </w:t>
      </w:r>
      <w:r w:rsidR="00A24AE8" w:rsidRPr="00185D88">
        <w:t>the contribution area</w:t>
      </w:r>
      <w:r w:rsidR="00A24AE8">
        <w:t>;</w:t>
      </w:r>
    </w:p>
    <w:p w14:paraId="72C40551" w14:textId="77777777" w:rsidR="00A24AE8" w:rsidRPr="00185D88" w:rsidRDefault="00586758" w:rsidP="00586758">
      <w:pPr>
        <w:pStyle w:val="DraftHeading3"/>
        <w:tabs>
          <w:tab w:val="right" w:pos="1757"/>
        </w:tabs>
        <w:ind w:left="1871" w:hanging="1871"/>
      </w:pPr>
      <w:r>
        <w:tab/>
      </w:r>
      <w:r w:rsidR="00A24AE8" w:rsidRPr="00586758">
        <w:t>(c)</w:t>
      </w:r>
      <w:r w:rsidR="00A24AE8">
        <w:tab/>
      </w:r>
      <w:r w:rsidR="00A24AE8" w:rsidRPr="00185D88">
        <w:t xml:space="preserve">the occurrence of a dutiable transaction relating to land </w:t>
      </w:r>
      <w:r w:rsidR="00A24AE8">
        <w:t>in the contribution area—</w:t>
      </w:r>
    </w:p>
    <w:p w14:paraId="650CFBBF" w14:textId="77777777" w:rsidR="00A24AE8" w:rsidRDefault="00A24AE8" w:rsidP="00586758">
      <w:pPr>
        <w:pStyle w:val="BodySectionSub"/>
      </w:pPr>
      <w:r w:rsidRPr="00185D88">
        <w:t>but does not include an excluded event.</w:t>
      </w:r>
    </w:p>
    <w:p w14:paraId="3E22AA06" w14:textId="77777777" w:rsidR="00A24AE8" w:rsidRPr="00EA70AA" w:rsidRDefault="00A24AE8" w:rsidP="00EA70AA">
      <w:pPr>
        <w:pStyle w:val="DraftSectionNote"/>
        <w:tabs>
          <w:tab w:val="right" w:pos="1304"/>
        </w:tabs>
        <w:ind w:left="850"/>
        <w:rPr>
          <w:b/>
        </w:rPr>
      </w:pPr>
      <w:r w:rsidRPr="00EA70AA">
        <w:rPr>
          <w:b/>
        </w:rPr>
        <w:t>Note</w:t>
      </w:r>
    </w:p>
    <w:p w14:paraId="52E187A3" w14:textId="77777777" w:rsidR="00D73C5E" w:rsidRPr="00D73C5E" w:rsidRDefault="00A24AE8" w:rsidP="00EA70AA">
      <w:pPr>
        <w:pStyle w:val="DraftSectionNote"/>
        <w:tabs>
          <w:tab w:val="right" w:pos="1304"/>
        </w:tabs>
        <w:ind w:left="850"/>
      </w:pPr>
      <w:r>
        <w:t>Sections 201SC and 201SD set out when liability to pay a growth areas infrastructure contribution in respect of a GAIC event arises.  In the case of type C land, GAIC events that occur before the commencement day will not attract GAIC liability but in the case of type A land, type B-1 land and type B</w:t>
      </w:r>
      <w:r>
        <w:noBreakHyphen/>
        <w:t>2 land, a GAIC event that occurs before the commencement day may attract GAIC liability.</w:t>
      </w:r>
    </w:p>
    <w:p w14:paraId="311D61CA" w14:textId="77777777" w:rsidR="0080647B" w:rsidRDefault="0080647B" w:rsidP="00155E0E">
      <w:pPr>
        <w:pStyle w:val="SideNote"/>
        <w:framePr w:wrap="around"/>
      </w:pPr>
      <w:r>
        <w:t>S. 201RB inserted by No. 23/2010 s. 9.</w:t>
      </w:r>
    </w:p>
    <w:p w14:paraId="4F3D5999" w14:textId="77777777" w:rsidR="00A24AE8" w:rsidRDefault="00586758" w:rsidP="00586758">
      <w:pPr>
        <w:pStyle w:val="DraftHeading1"/>
        <w:tabs>
          <w:tab w:val="right" w:pos="680"/>
        </w:tabs>
        <w:ind w:left="850" w:hanging="850"/>
      </w:pPr>
      <w:r>
        <w:tab/>
      </w:r>
      <w:bookmarkStart w:id="654" w:name="_Toc201839720"/>
      <w:r w:rsidR="00A24AE8" w:rsidRPr="00586758">
        <w:t>201RB</w:t>
      </w:r>
      <w:r w:rsidR="00A24AE8" w:rsidRPr="0089349B">
        <w:tab/>
      </w:r>
      <w:r w:rsidR="00A24AE8">
        <w:t>Excluded events</w:t>
      </w:r>
      <w:bookmarkEnd w:id="654"/>
    </w:p>
    <w:p w14:paraId="7FA32CE7" w14:textId="77777777" w:rsidR="00586785" w:rsidRPr="005429B6" w:rsidRDefault="00586785" w:rsidP="00586785">
      <w:pPr>
        <w:pStyle w:val="BodySectionSub"/>
      </w:pPr>
      <w:r>
        <w:t>For the purposes of section 201RA,</w:t>
      </w:r>
      <w:r w:rsidRPr="00185D88">
        <w:t xml:space="preserve"> an </w:t>
      </w:r>
      <w:r w:rsidRPr="00185D88">
        <w:rPr>
          <w:b/>
          <w:i/>
        </w:rPr>
        <w:t>excluded event</w:t>
      </w:r>
      <w:r w:rsidRPr="00185D88">
        <w:t xml:space="preserve"> means—</w:t>
      </w:r>
    </w:p>
    <w:p w14:paraId="31FE9075" w14:textId="733386C8" w:rsidR="00586785" w:rsidRDefault="00586785" w:rsidP="00586785">
      <w:pPr>
        <w:pStyle w:val="DraftHeading3"/>
        <w:tabs>
          <w:tab w:val="right" w:pos="1757"/>
        </w:tabs>
        <w:ind w:left="1871" w:hanging="1871"/>
      </w:pPr>
      <w:r>
        <w:tab/>
      </w:r>
      <w:r w:rsidRPr="00586758">
        <w:t>(a)</w:t>
      </w:r>
      <w:r w:rsidRPr="00185D88">
        <w:tab/>
        <w:t xml:space="preserve">the </w:t>
      </w:r>
      <w:r>
        <w:t>issue of a statement of compliance relating to a plan of subdivision</w:t>
      </w:r>
      <w:r w:rsidRPr="00185D88">
        <w:t xml:space="preserve"> of land in the contribution area that is an ex</w:t>
      </w:r>
      <w:r>
        <w:t>cluded</w:t>
      </w:r>
      <w:r w:rsidRPr="00185D88">
        <w:t xml:space="preserve"> subdivision of land; or</w:t>
      </w:r>
    </w:p>
    <w:p w14:paraId="2CA731D9" w14:textId="1CB8A3EE" w:rsidR="00B9023B" w:rsidRDefault="00B9023B" w:rsidP="00155E0E">
      <w:pPr>
        <w:pStyle w:val="SideNote"/>
        <w:framePr w:wrap="around"/>
      </w:pPr>
      <w:r>
        <w:t>S. 201RB(ab) inserted by No. </w:t>
      </w:r>
      <w:r w:rsidR="009762EE">
        <w:t>18</w:t>
      </w:r>
      <w:r>
        <w:t>/2023 s. 86(a).</w:t>
      </w:r>
    </w:p>
    <w:p w14:paraId="1AC6AA75" w14:textId="65D80B6B" w:rsidR="00B9023B" w:rsidRPr="00B9023B" w:rsidRDefault="00B9023B">
      <w:pPr>
        <w:pStyle w:val="DraftHeading3"/>
        <w:tabs>
          <w:tab w:val="right" w:pos="1757"/>
        </w:tabs>
        <w:ind w:left="1871" w:hanging="1871"/>
      </w:pPr>
      <w:r>
        <w:tab/>
      </w:r>
      <w:r w:rsidRPr="00B9023B">
        <w:t>(ab)</w:t>
      </w:r>
      <w:r w:rsidRPr="00640CDB">
        <w:tab/>
        <w:t>the certification of a non</w:t>
      </w:r>
      <w:r w:rsidRPr="00640CDB">
        <w:noBreakHyphen/>
        <w:t>SOC plan of subdivision in relation to land in the contribution area that is an excluded subdivision of land; or</w:t>
      </w:r>
    </w:p>
    <w:p w14:paraId="0DF899C5" w14:textId="77777777" w:rsidR="00586785" w:rsidRDefault="00586785" w:rsidP="00586785">
      <w:pPr>
        <w:pStyle w:val="DraftHeading3"/>
        <w:tabs>
          <w:tab w:val="right" w:pos="1757"/>
        </w:tabs>
        <w:ind w:left="1871" w:hanging="1871"/>
      </w:pPr>
      <w:r>
        <w:tab/>
      </w:r>
      <w:r w:rsidRPr="00586758">
        <w:t>(b)</w:t>
      </w:r>
      <w:r w:rsidRPr="00185D88">
        <w:tab/>
        <w:t xml:space="preserve">the </w:t>
      </w:r>
      <w:r>
        <w:t xml:space="preserve">making of an application for </w:t>
      </w:r>
      <w:r w:rsidRPr="00185D88">
        <w:t>a building permit to carry out building work on land in the contribution area that relates to ex</w:t>
      </w:r>
      <w:r>
        <w:t>cluded</w:t>
      </w:r>
      <w:r w:rsidRPr="00185D88">
        <w:t xml:space="preserve"> building work; or</w:t>
      </w:r>
    </w:p>
    <w:p w14:paraId="152FD610" w14:textId="0E7FB3A9" w:rsidR="00A24AE8" w:rsidRDefault="00586758" w:rsidP="00586758">
      <w:pPr>
        <w:pStyle w:val="DraftHeading3"/>
        <w:tabs>
          <w:tab w:val="right" w:pos="1757"/>
        </w:tabs>
        <w:ind w:left="1871" w:hanging="1871"/>
      </w:pPr>
      <w:r>
        <w:tab/>
      </w:r>
      <w:r w:rsidR="00A24AE8" w:rsidRPr="00586758">
        <w:t>(c)</w:t>
      </w:r>
      <w:r w:rsidR="00A24AE8" w:rsidRPr="00FA720A">
        <w:tab/>
      </w:r>
      <w:r w:rsidR="00A24AE8">
        <w:t>a dutiable transaction relating to land that is all or partly in the contribution area that involves the granting, transfer or assignment of a lease</w:t>
      </w:r>
      <w:r w:rsidR="00A24AE8" w:rsidRPr="008E5785">
        <w:t xml:space="preserve"> </w:t>
      </w:r>
      <w:r w:rsidR="00A24AE8">
        <w:t>described in section 7(1)(b)(v) or</w:t>
      </w:r>
      <w:r w:rsidR="00297DE0">
        <w:t> </w:t>
      </w:r>
      <w:r w:rsidR="00A24AE8">
        <w:t xml:space="preserve">7(1)(b)(va) of the </w:t>
      </w:r>
      <w:r w:rsidR="00A24AE8" w:rsidRPr="00FA720A">
        <w:rPr>
          <w:b/>
        </w:rPr>
        <w:t>Duties Act 2000</w:t>
      </w:r>
      <w:r w:rsidR="00A24AE8">
        <w:t xml:space="preserve"> over that land; or</w:t>
      </w:r>
    </w:p>
    <w:p w14:paraId="494D9A8B" w14:textId="587B1E93" w:rsidR="00B9023B" w:rsidRDefault="00B9023B" w:rsidP="00155E0E">
      <w:pPr>
        <w:pStyle w:val="SideNote"/>
        <w:framePr w:wrap="around"/>
      </w:pPr>
      <w:r>
        <w:t>S. 201RB(ca) inserted by No. </w:t>
      </w:r>
      <w:r w:rsidR="009762EE">
        <w:t>18</w:t>
      </w:r>
      <w:r>
        <w:t>/2023 s. 86(b).</w:t>
      </w:r>
    </w:p>
    <w:p w14:paraId="59B1A753" w14:textId="4177B92E" w:rsidR="00B9023B" w:rsidRPr="00640CDB" w:rsidRDefault="00B9023B" w:rsidP="00CF6BA8">
      <w:pPr>
        <w:pStyle w:val="DraftHeading3"/>
        <w:tabs>
          <w:tab w:val="right" w:pos="1757"/>
        </w:tabs>
        <w:ind w:left="1871" w:hanging="1871"/>
      </w:pPr>
      <w:r>
        <w:tab/>
      </w:r>
      <w:r w:rsidRPr="00B9023B">
        <w:t>(ca)</w:t>
      </w:r>
      <w:r w:rsidRPr="00640CDB">
        <w:tab/>
        <w:t xml:space="preserve">a dutiable transaction that involves the vesting of a fee simple interest in part of a parcel of land under section 24 of the </w:t>
      </w:r>
      <w:r w:rsidRPr="00640CDB">
        <w:rPr>
          <w:b/>
        </w:rPr>
        <w:t xml:space="preserve">Land Acquisition and Compensation Act 1986 </w:t>
      </w:r>
      <w:r w:rsidRPr="00640CDB">
        <w:t xml:space="preserve">that is all or partly in the contribution area; or </w:t>
      </w:r>
    </w:p>
    <w:p w14:paraId="29AE6CAB" w14:textId="4B559B55" w:rsidR="00B9023B" w:rsidRDefault="00B9023B" w:rsidP="00155E0E">
      <w:pPr>
        <w:pStyle w:val="SideNote"/>
        <w:framePr w:wrap="around"/>
      </w:pPr>
      <w:r>
        <w:t>S. 201RB(cb) inserted by No. </w:t>
      </w:r>
      <w:r w:rsidR="009762EE">
        <w:t>18</w:t>
      </w:r>
      <w:r>
        <w:t>/2023 s. 86(b).</w:t>
      </w:r>
    </w:p>
    <w:p w14:paraId="541C180F" w14:textId="7F1AF6B6" w:rsidR="00B9023B" w:rsidRPr="00B9023B" w:rsidRDefault="00B9023B">
      <w:pPr>
        <w:pStyle w:val="DraftHeading3"/>
        <w:tabs>
          <w:tab w:val="right" w:pos="1757"/>
        </w:tabs>
        <w:ind w:left="1871" w:hanging="1871"/>
      </w:pPr>
      <w:r>
        <w:tab/>
      </w:r>
      <w:r w:rsidRPr="00B9023B">
        <w:t>(cb)</w:t>
      </w:r>
      <w:r w:rsidRPr="00640CDB">
        <w:tab/>
        <w:t xml:space="preserve">a dutiable transaction relating to land that is all or partly in the contribution area that involves the acquisition of an economic entitlement within the meaning of section 32XC of the </w:t>
      </w:r>
      <w:r w:rsidRPr="00640CDB">
        <w:rPr>
          <w:b/>
        </w:rPr>
        <w:t>Duties Act 2000</w:t>
      </w:r>
      <w:r w:rsidRPr="00640CDB">
        <w:t xml:space="preserve"> which, under section 32XD of that Act, is taken to be the acquisition of beneficial ownership of the land chargeable with duty under Chapter 2 of that Act; or</w:t>
      </w:r>
    </w:p>
    <w:p w14:paraId="6733DFD4" w14:textId="77777777" w:rsidR="00A24AE8" w:rsidRPr="00185D88" w:rsidRDefault="00586758" w:rsidP="00586758">
      <w:pPr>
        <w:pStyle w:val="DraftHeading3"/>
        <w:tabs>
          <w:tab w:val="right" w:pos="1757"/>
        </w:tabs>
        <w:ind w:left="1871" w:hanging="1871"/>
      </w:pPr>
      <w:r>
        <w:tab/>
      </w:r>
      <w:r w:rsidR="00A24AE8" w:rsidRPr="00586758">
        <w:t>(d)</w:t>
      </w:r>
      <w:r w:rsidR="00A24AE8" w:rsidRPr="00185D88">
        <w:tab/>
        <w:t xml:space="preserve">in the case of any </w:t>
      </w:r>
      <w:r w:rsidR="00A24AE8">
        <w:t>land in the contribution area</w:t>
      </w:r>
      <w:r w:rsidR="00A24AE8" w:rsidRPr="00185D88">
        <w:t>—</w:t>
      </w:r>
    </w:p>
    <w:p w14:paraId="4C1EB4D0" w14:textId="77777777" w:rsidR="00A24AE8" w:rsidRPr="00954994" w:rsidRDefault="00586758" w:rsidP="00586758">
      <w:pPr>
        <w:pStyle w:val="DraftHeading4"/>
        <w:tabs>
          <w:tab w:val="right" w:pos="2268"/>
        </w:tabs>
        <w:ind w:left="2381" w:hanging="2381"/>
      </w:pPr>
      <w:r>
        <w:tab/>
      </w:r>
      <w:r w:rsidR="00A24AE8" w:rsidRPr="00586758">
        <w:t>(i)</w:t>
      </w:r>
      <w:r w:rsidR="00A24AE8" w:rsidRPr="00185D88">
        <w:tab/>
        <w:t xml:space="preserve">the </w:t>
      </w:r>
      <w:r w:rsidR="00A24AE8">
        <w:t xml:space="preserve">issue of a statement of compliance relating to a </w:t>
      </w:r>
      <w:r w:rsidR="00A24AE8" w:rsidRPr="00185D88">
        <w:t>plan of subdivision of the</w:t>
      </w:r>
      <w:r w:rsidR="00A24AE8">
        <w:t xml:space="preserve"> land</w:t>
      </w:r>
      <w:r w:rsidR="00A24AE8" w:rsidRPr="00185D88">
        <w:t xml:space="preserve">, if a planning permit </w:t>
      </w:r>
      <w:r w:rsidR="00A24AE8">
        <w:t>relating to the</w:t>
      </w:r>
      <w:r w:rsidR="00A24AE8" w:rsidRPr="00185D88">
        <w:t xml:space="preserve"> su</w:t>
      </w:r>
      <w:r w:rsidR="00A24AE8">
        <w:t>bdivision was granted</w:t>
      </w:r>
      <w:r w:rsidR="00A24AE8" w:rsidRPr="00185D88">
        <w:t xml:space="preserve"> before the </w:t>
      </w:r>
      <w:r w:rsidR="00A24AE8">
        <w:t>relevant</w:t>
      </w:r>
      <w:r w:rsidR="00A24AE8" w:rsidRPr="00185D88">
        <w:t xml:space="preserve"> day</w:t>
      </w:r>
      <w:r w:rsidR="00A24AE8">
        <w:t xml:space="preserve"> </w:t>
      </w:r>
      <w:r w:rsidR="00A24AE8" w:rsidRPr="00110D33">
        <w:t>and ha</w:t>
      </w:r>
      <w:r w:rsidR="00A24AE8">
        <w:t>d</w:t>
      </w:r>
      <w:r w:rsidR="00A24AE8" w:rsidRPr="00110D33">
        <w:t xml:space="preserve"> not expired at the time of the issue of the statement of compliance;</w:t>
      </w:r>
      <w:r w:rsidR="00A24AE8" w:rsidRPr="00185D88">
        <w:t xml:space="preserve"> or</w:t>
      </w:r>
    </w:p>
    <w:p w14:paraId="510B5F83" w14:textId="77777777" w:rsidR="00D73C5E" w:rsidRPr="00D73C5E" w:rsidRDefault="00586758" w:rsidP="00334FD4">
      <w:pPr>
        <w:pStyle w:val="DraftHeading4"/>
        <w:tabs>
          <w:tab w:val="right" w:pos="2268"/>
        </w:tabs>
        <w:ind w:left="2381" w:hanging="2381"/>
      </w:pPr>
      <w:r>
        <w:tab/>
      </w:r>
      <w:r w:rsidR="00A24AE8" w:rsidRPr="00586758">
        <w:t>(ii)</w:t>
      </w:r>
      <w:r w:rsidR="00A24AE8" w:rsidRPr="00DC6D2B">
        <w:tab/>
      </w:r>
      <w:r w:rsidR="00A24AE8" w:rsidRPr="00185D88">
        <w:t xml:space="preserve">the </w:t>
      </w:r>
      <w:r w:rsidR="00A24AE8">
        <w:t>making of an application for a b</w:t>
      </w:r>
      <w:r w:rsidR="00A24AE8" w:rsidRPr="00185D88">
        <w:t xml:space="preserve">uilding permit to carry out building work on the land, if a planning permit </w:t>
      </w:r>
      <w:r w:rsidR="00A24AE8">
        <w:t>relating to that building work was granted</w:t>
      </w:r>
      <w:r w:rsidR="00A24AE8" w:rsidRPr="00185D88">
        <w:t xml:space="preserve"> before the </w:t>
      </w:r>
      <w:r w:rsidR="00A24AE8">
        <w:t>relevant</w:t>
      </w:r>
      <w:r w:rsidR="00A24AE8" w:rsidRPr="00185D88">
        <w:t xml:space="preserve"> day</w:t>
      </w:r>
      <w:r w:rsidR="00A24AE8">
        <w:t xml:space="preserve"> </w:t>
      </w:r>
      <w:r w:rsidR="00A24AE8" w:rsidRPr="00110D33">
        <w:t>and ha</w:t>
      </w:r>
      <w:r w:rsidR="00A24AE8">
        <w:t>d</w:t>
      </w:r>
      <w:r w:rsidR="00A24AE8" w:rsidRPr="00110D33">
        <w:t xml:space="preserve"> not expired at the time of the making of the application;</w:t>
      </w:r>
      <w:r w:rsidR="00A24AE8" w:rsidRPr="00185D88">
        <w:t xml:space="preserve"> or</w:t>
      </w:r>
    </w:p>
    <w:p w14:paraId="3C5BF729" w14:textId="77777777" w:rsidR="00A24AE8" w:rsidRDefault="00586758" w:rsidP="00586758">
      <w:pPr>
        <w:pStyle w:val="DraftHeading4"/>
        <w:tabs>
          <w:tab w:val="right" w:pos="2268"/>
        </w:tabs>
        <w:ind w:left="2381" w:hanging="2381"/>
      </w:pPr>
      <w:r>
        <w:tab/>
      </w:r>
      <w:r w:rsidR="00A24AE8" w:rsidRPr="00586758">
        <w:t>(iii)</w:t>
      </w:r>
      <w:r w:rsidR="00A24AE8" w:rsidRPr="00185D88">
        <w:tab/>
        <w:t xml:space="preserve">a </w:t>
      </w:r>
      <w:r w:rsidR="00A24AE8">
        <w:t>dutiable transaction relating to the</w:t>
      </w:r>
      <w:r w:rsidR="00A24AE8" w:rsidRPr="00185D88">
        <w:t xml:space="preserve"> land</w:t>
      </w:r>
      <w:r w:rsidR="00A24AE8">
        <w:t xml:space="preserve"> (other than a significant acquisition)</w:t>
      </w:r>
      <w:r w:rsidR="00A24AE8" w:rsidRPr="00185D88">
        <w:t xml:space="preserve">, if </w:t>
      </w:r>
      <w:r w:rsidR="00A24AE8">
        <w:t>a</w:t>
      </w:r>
      <w:r w:rsidR="00A24AE8" w:rsidRPr="00185D88">
        <w:t xml:space="preserve"> contract</w:t>
      </w:r>
      <w:r w:rsidR="00A24AE8">
        <w:t xml:space="preserve"> relating to that transaction</w:t>
      </w:r>
      <w:r w:rsidR="00A24AE8" w:rsidRPr="00185D88">
        <w:t xml:space="preserve"> was entered into before the </w:t>
      </w:r>
      <w:r w:rsidR="00A24AE8">
        <w:t>relevant</w:t>
      </w:r>
      <w:r>
        <w:t xml:space="preserve"> day</w:t>
      </w:r>
      <w:r w:rsidR="00A24AE8">
        <w:t>; or</w:t>
      </w:r>
    </w:p>
    <w:p w14:paraId="2F25C02E" w14:textId="77777777" w:rsidR="00D32142" w:rsidRDefault="00D32142" w:rsidP="00155E0E">
      <w:pPr>
        <w:pStyle w:val="SideNote"/>
        <w:framePr w:wrap="around"/>
      </w:pPr>
      <w:r>
        <w:t>S. 201RB</w:t>
      </w:r>
      <w:r>
        <w:br/>
        <w:t xml:space="preserve">(d)(iv) amended by No. </w:t>
      </w:r>
      <w:r w:rsidR="00A55FDA">
        <w:t>38</w:t>
      </w:r>
      <w:r>
        <w:t>/2012 s. 17.</w:t>
      </w:r>
    </w:p>
    <w:p w14:paraId="564A67D8" w14:textId="77777777" w:rsidR="00A24AE8" w:rsidRDefault="00586758" w:rsidP="00586758">
      <w:pPr>
        <w:pStyle w:val="DraftHeading4"/>
        <w:tabs>
          <w:tab w:val="right" w:pos="2268"/>
        </w:tabs>
        <w:ind w:left="2381" w:hanging="2381"/>
      </w:pPr>
      <w:r>
        <w:tab/>
      </w:r>
      <w:r w:rsidR="00A24AE8" w:rsidRPr="00586758">
        <w:t>(iv)</w:t>
      </w:r>
      <w:r w:rsidR="00A24AE8" w:rsidRPr="00095344">
        <w:tab/>
      </w:r>
      <w:r w:rsidR="00A24AE8">
        <w:t>a significant acquisition of an interest in a landholder, if the acquisition occurred, or a contract for the acquisition was entered into, before the commencement day.</w:t>
      </w:r>
    </w:p>
    <w:p w14:paraId="7F7EC014" w14:textId="77777777" w:rsidR="0080647B" w:rsidRDefault="0080647B" w:rsidP="00155E0E">
      <w:pPr>
        <w:pStyle w:val="SideNote"/>
        <w:framePr w:wrap="around"/>
      </w:pPr>
      <w:r>
        <w:t>S. 201RC inserted by No. 23/2010 s. 9.</w:t>
      </w:r>
    </w:p>
    <w:p w14:paraId="3C9BADB6" w14:textId="77777777" w:rsidR="00A24AE8" w:rsidRDefault="00586758" w:rsidP="00586758">
      <w:pPr>
        <w:pStyle w:val="DraftHeading1"/>
        <w:tabs>
          <w:tab w:val="right" w:pos="680"/>
        </w:tabs>
        <w:ind w:left="850" w:hanging="850"/>
      </w:pPr>
      <w:r>
        <w:tab/>
      </w:r>
      <w:bookmarkStart w:id="655" w:name="_Toc201839721"/>
      <w:r w:rsidR="00A24AE8" w:rsidRPr="00586758">
        <w:t>201RC</w:t>
      </w:r>
      <w:r w:rsidR="00A24AE8" w:rsidRPr="00185D88">
        <w:tab/>
        <w:t>Contribution area</w:t>
      </w:r>
      <w:bookmarkEnd w:id="655"/>
    </w:p>
    <w:p w14:paraId="3B63EF11" w14:textId="77777777" w:rsidR="00A24AE8" w:rsidRDefault="00586758" w:rsidP="00586758">
      <w:pPr>
        <w:pStyle w:val="DraftHeading2"/>
        <w:tabs>
          <w:tab w:val="right" w:pos="1247"/>
        </w:tabs>
        <w:ind w:left="1361" w:hanging="1361"/>
      </w:pPr>
      <w:r>
        <w:tab/>
      </w:r>
      <w:r w:rsidR="00A24AE8" w:rsidRPr="00586758">
        <w:t>(1)</w:t>
      </w:r>
      <w:r w:rsidR="00A24AE8" w:rsidRPr="00185D88">
        <w:tab/>
        <w:t>For the purposes of this Part, the contribution area</w:t>
      </w:r>
      <w:r w:rsidR="000441F8">
        <w:t> </w:t>
      </w:r>
      <w:r w:rsidR="00A24AE8" w:rsidRPr="00185D88">
        <w:t xml:space="preserve">consists of </w:t>
      </w:r>
      <w:r w:rsidR="00A24AE8">
        <w:t xml:space="preserve">all </w:t>
      </w:r>
      <w:r w:rsidR="00A24AE8" w:rsidRPr="00185D88">
        <w:t>type A</w:t>
      </w:r>
      <w:r w:rsidR="00A24AE8">
        <w:t xml:space="preserve"> land</w:t>
      </w:r>
      <w:r w:rsidR="00A24AE8" w:rsidRPr="00185D88">
        <w:t>, type B</w:t>
      </w:r>
      <w:r w:rsidR="00A24AE8">
        <w:noBreakHyphen/>
      </w:r>
      <w:r w:rsidR="00A24AE8" w:rsidRPr="00185D88">
        <w:t>1</w:t>
      </w:r>
      <w:r w:rsidR="00A24AE8">
        <w:t xml:space="preserve"> land</w:t>
      </w:r>
      <w:r w:rsidR="0029770C">
        <w:t>, type B</w:t>
      </w:r>
      <w:r w:rsidR="0029770C">
        <w:noBreakHyphen/>
      </w:r>
      <w:r w:rsidR="00A24AE8" w:rsidRPr="00185D88">
        <w:t xml:space="preserve">2 </w:t>
      </w:r>
      <w:r w:rsidR="00A24AE8">
        <w:t>land and type C land.</w:t>
      </w:r>
    </w:p>
    <w:p w14:paraId="03D731C0" w14:textId="77777777" w:rsidR="00A24AE8" w:rsidRPr="00185D88" w:rsidRDefault="00586758" w:rsidP="00586758">
      <w:pPr>
        <w:pStyle w:val="DraftHeading2"/>
        <w:tabs>
          <w:tab w:val="right" w:pos="1247"/>
        </w:tabs>
        <w:ind w:left="1361" w:hanging="1361"/>
      </w:pPr>
      <w:r>
        <w:tab/>
      </w:r>
      <w:r w:rsidR="00A24AE8" w:rsidRPr="00586758">
        <w:t>(2)</w:t>
      </w:r>
      <w:r w:rsidR="00A24AE8" w:rsidRPr="00185D88">
        <w:tab/>
        <w:t>Type A land is any land that—</w:t>
      </w:r>
    </w:p>
    <w:p w14:paraId="719C4CAB" w14:textId="77777777" w:rsidR="00A24AE8" w:rsidRDefault="00586758" w:rsidP="00586758">
      <w:pPr>
        <w:pStyle w:val="DraftHeading3"/>
        <w:tabs>
          <w:tab w:val="right" w:pos="1757"/>
        </w:tabs>
        <w:ind w:left="1871" w:hanging="1871"/>
      </w:pPr>
      <w:r>
        <w:tab/>
      </w:r>
      <w:r w:rsidRPr="00586758">
        <w:t>(a)</w:t>
      </w:r>
      <w:r>
        <w:tab/>
      </w:r>
      <w:r w:rsidR="00A24AE8" w:rsidRPr="00185D88">
        <w:t xml:space="preserve">was </w:t>
      </w:r>
      <w:r w:rsidR="00A24AE8" w:rsidRPr="00D17E9C">
        <w:t>brought within</w:t>
      </w:r>
      <w:r w:rsidR="00A24AE8" w:rsidRPr="00185D88">
        <w:t xml:space="preserve"> an urban growth boundary between 28 November 2005 and</w:t>
      </w:r>
      <w:r w:rsidR="00A24AE8">
        <w:t xml:space="preserve"> 31 December 2006 (inclusive of those days)</w:t>
      </w:r>
      <w:r w:rsidR="00A24AE8" w:rsidRPr="00185D88">
        <w:t>; and</w:t>
      </w:r>
    </w:p>
    <w:p w14:paraId="143625A0" w14:textId="77777777" w:rsidR="00880110" w:rsidRDefault="00586758" w:rsidP="00880110">
      <w:pPr>
        <w:pStyle w:val="DraftHeading3"/>
        <w:tabs>
          <w:tab w:val="right" w:pos="1757"/>
        </w:tabs>
        <w:ind w:left="1871" w:hanging="1871"/>
      </w:pPr>
      <w:r>
        <w:tab/>
      </w:r>
      <w:r w:rsidR="00A24AE8" w:rsidRPr="00586758">
        <w:t>(b)</w:t>
      </w:r>
      <w:r>
        <w:tab/>
      </w:r>
      <w:r w:rsidR="00A24AE8" w:rsidRPr="00185D88">
        <w:t xml:space="preserve">is </w:t>
      </w:r>
      <w:r w:rsidR="00A24AE8">
        <w:t>within an</w:t>
      </w:r>
      <w:r w:rsidR="00A24AE8" w:rsidRPr="00185D88">
        <w:t xml:space="preserve"> urban development area on or after the first announcement day.</w:t>
      </w:r>
    </w:p>
    <w:p w14:paraId="0A4A8DF6" w14:textId="77777777" w:rsidR="00A24AE8" w:rsidRDefault="00586758" w:rsidP="00586758">
      <w:pPr>
        <w:pStyle w:val="DraftHeading2"/>
        <w:tabs>
          <w:tab w:val="right" w:pos="1247"/>
        </w:tabs>
        <w:ind w:left="1361" w:hanging="1361"/>
      </w:pPr>
      <w:r>
        <w:tab/>
      </w:r>
      <w:r w:rsidR="00A24AE8" w:rsidRPr="00586758">
        <w:t>(3)</w:t>
      </w:r>
      <w:r w:rsidR="00A24AE8" w:rsidRPr="00185D88">
        <w:tab/>
        <w:t>Type B-1 land is any land in investigation areas 1 to 6 that is</w:t>
      </w:r>
      <w:r w:rsidR="00A24AE8">
        <w:t xml:space="preserve"> brought </w:t>
      </w:r>
      <w:r w:rsidR="00A24AE8" w:rsidRPr="00185D88">
        <w:t xml:space="preserve">within </w:t>
      </w:r>
      <w:r w:rsidR="00A24AE8">
        <w:t xml:space="preserve">a growth area, </w:t>
      </w:r>
      <w:r w:rsidR="00A24AE8" w:rsidRPr="00185D88">
        <w:t xml:space="preserve">an urban growth boundary and an </w:t>
      </w:r>
      <w:r w:rsidR="00A24AE8">
        <w:t>U</w:t>
      </w:r>
      <w:r w:rsidR="00A24AE8" w:rsidRPr="00185D88">
        <w:t xml:space="preserve">rban </w:t>
      </w:r>
      <w:r w:rsidR="00A24AE8">
        <w:t>G</w:t>
      </w:r>
      <w:r w:rsidR="00A24AE8" w:rsidRPr="00185D88">
        <w:t xml:space="preserve">rowth </w:t>
      </w:r>
      <w:r w:rsidR="00A24AE8">
        <w:t>Z</w:t>
      </w:r>
      <w:r w:rsidR="00A24AE8" w:rsidRPr="00185D88">
        <w:t>one on or after the first announcement day</w:t>
      </w:r>
      <w:r w:rsidR="00A24AE8">
        <w:t>.</w:t>
      </w:r>
    </w:p>
    <w:p w14:paraId="6934C040" w14:textId="77777777" w:rsidR="00A24AE8" w:rsidRPr="00586758" w:rsidRDefault="00A24AE8" w:rsidP="00586758">
      <w:pPr>
        <w:pStyle w:val="DraftSub-sectionNote"/>
        <w:tabs>
          <w:tab w:val="right" w:pos="1814"/>
        </w:tabs>
        <w:ind w:left="1361"/>
        <w:rPr>
          <w:b/>
        </w:rPr>
      </w:pPr>
      <w:r w:rsidRPr="00586758">
        <w:rPr>
          <w:b/>
        </w:rPr>
        <w:t>Note</w:t>
      </w:r>
    </w:p>
    <w:p w14:paraId="27C045B2" w14:textId="77777777" w:rsidR="00A24AE8" w:rsidRDefault="00A24AE8" w:rsidP="00586758">
      <w:pPr>
        <w:pStyle w:val="DraftSub-sectionNote"/>
        <w:tabs>
          <w:tab w:val="right" w:pos="1814"/>
        </w:tabs>
        <w:ind w:left="1361"/>
      </w:pPr>
      <w:r>
        <w:t xml:space="preserve">The 3 criteria needed </w:t>
      </w:r>
      <w:r w:rsidRPr="00D17E9C">
        <w:t>for the</w:t>
      </w:r>
      <w:r>
        <w:t xml:space="preserve"> investigation area land to become type B-1 land do not have to occur at the same time.</w:t>
      </w:r>
    </w:p>
    <w:p w14:paraId="163E8D77" w14:textId="77777777" w:rsidR="00A24AE8" w:rsidRDefault="00586758" w:rsidP="00586758">
      <w:pPr>
        <w:pStyle w:val="DraftHeading2"/>
        <w:tabs>
          <w:tab w:val="right" w:pos="1247"/>
        </w:tabs>
        <w:ind w:left="1361" w:hanging="1361"/>
      </w:pPr>
      <w:r>
        <w:tab/>
      </w:r>
      <w:r w:rsidR="00A24AE8" w:rsidRPr="00586758">
        <w:t>(4)</w:t>
      </w:r>
      <w:r w:rsidR="00A24AE8" w:rsidRPr="00185D88">
        <w:tab/>
        <w:t xml:space="preserve">Type B-2 land is any land in </w:t>
      </w:r>
      <w:r w:rsidR="00A24AE8">
        <w:t>investigation area </w:t>
      </w:r>
      <w:r w:rsidR="00A24AE8" w:rsidRPr="00185D88">
        <w:t>7 that is</w:t>
      </w:r>
      <w:r w:rsidR="00A24AE8" w:rsidRPr="00E51465">
        <w:t xml:space="preserve"> </w:t>
      </w:r>
      <w:r w:rsidR="00A24AE8" w:rsidRPr="00185D88">
        <w:t xml:space="preserve">brought within </w:t>
      </w:r>
      <w:r w:rsidR="00A24AE8">
        <w:t xml:space="preserve">a growth area, </w:t>
      </w:r>
      <w:r w:rsidR="00A24AE8" w:rsidRPr="00185D88">
        <w:t xml:space="preserve">an urban growth boundary and an </w:t>
      </w:r>
      <w:r w:rsidR="00A24AE8">
        <w:t>U</w:t>
      </w:r>
      <w:r w:rsidR="00A24AE8" w:rsidRPr="00185D88">
        <w:t xml:space="preserve">rban </w:t>
      </w:r>
      <w:r w:rsidR="00A24AE8">
        <w:t>G</w:t>
      </w:r>
      <w:r w:rsidR="00A24AE8" w:rsidRPr="00185D88">
        <w:t xml:space="preserve">rowth </w:t>
      </w:r>
      <w:r w:rsidR="00A24AE8">
        <w:t>Z</w:t>
      </w:r>
      <w:r w:rsidR="00A24AE8" w:rsidRPr="00185D88">
        <w:t>one</w:t>
      </w:r>
      <w:r w:rsidR="00A24AE8" w:rsidRPr="00944803">
        <w:t xml:space="preserve"> </w:t>
      </w:r>
      <w:r w:rsidR="00A24AE8" w:rsidRPr="00185D88">
        <w:t>on or after the second announcement day</w:t>
      </w:r>
      <w:r w:rsidR="00A24AE8">
        <w:t>.</w:t>
      </w:r>
    </w:p>
    <w:p w14:paraId="78C5D2DD" w14:textId="77777777" w:rsidR="00A24AE8" w:rsidRPr="00586758" w:rsidRDefault="00A24AE8" w:rsidP="00586758">
      <w:pPr>
        <w:pStyle w:val="DraftSub-sectionNote"/>
        <w:tabs>
          <w:tab w:val="right" w:pos="1814"/>
        </w:tabs>
        <w:ind w:left="1361"/>
        <w:rPr>
          <w:b/>
        </w:rPr>
      </w:pPr>
      <w:r w:rsidRPr="00586758">
        <w:rPr>
          <w:b/>
        </w:rPr>
        <w:t>Note</w:t>
      </w:r>
    </w:p>
    <w:p w14:paraId="583750CF" w14:textId="77777777" w:rsidR="00A24AE8" w:rsidRDefault="00A24AE8" w:rsidP="00586758">
      <w:pPr>
        <w:pStyle w:val="DraftSub-sectionNote"/>
        <w:tabs>
          <w:tab w:val="right" w:pos="1814"/>
        </w:tabs>
        <w:ind w:left="1361"/>
      </w:pPr>
      <w:r>
        <w:t>The 3 criteria needed for the investigation area land to become type B-2 land do not have to occur at the same time.</w:t>
      </w:r>
    </w:p>
    <w:p w14:paraId="5D23FE06" w14:textId="77777777" w:rsidR="00A24AE8" w:rsidRDefault="00586758" w:rsidP="00586758">
      <w:pPr>
        <w:pStyle w:val="DraftHeading2"/>
        <w:tabs>
          <w:tab w:val="right" w:pos="1247"/>
        </w:tabs>
        <w:ind w:left="1361" w:hanging="1361"/>
      </w:pPr>
      <w:r>
        <w:tab/>
      </w:r>
      <w:r w:rsidR="00A24AE8" w:rsidRPr="00586758">
        <w:t>(5)</w:t>
      </w:r>
      <w:r w:rsidR="00A24AE8" w:rsidRPr="00185D88">
        <w:tab/>
        <w:t>Type C land is any land (that is not type A</w:t>
      </w:r>
      <w:r w:rsidR="00A24AE8">
        <w:t xml:space="preserve"> land</w:t>
      </w:r>
      <w:r w:rsidR="00A24AE8" w:rsidRPr="00185D88">
        <w:t>, type B-1</w:t>
      </w:r>
      <w:r w:rsidR="00A24AE8">
        <w:t xml:space="preserve"> land</w:t>
      </w:r>
      <w:r w:rsidR="00A24AE8" w:rsidRPr="00185D88">
        <w:t xml:space="preserve"> or type B-2 land) that is brought within </w:t>
      </w:r>
      <w:r w:rsidR="00A24AE8">
        <w:t xml:space="preserve">a </w:t>
      </w:r>
      <w:r w:rsidR="00A24AE8" w:rsidRPr="00185D88">
        <w:t xml:space="preserve">growth area </w:t>
      </w:r>
      <w:r w:rsidR="00A24AE8">
        <w:t xml:space="preserve">and </w:t>
      </w:r>
      <w:r w:rsidR="00A24AE8" w:rsidRPr="00185D88">
        <w:t xml:space="preserve">an </w:t>
      </w:r>
      <w:r w:rsidR="00A24AE8">
        <w:t>U</w:t>
      </w:r>
      <w:r w:rsidR="00A24AE8" w:rsidRPr="00185D88">
        <w:t xml:space="preserve">rban </w:t>
      </w:r>
      <w:r w:rsidR="00A24AE8">
        <w:t>G</w:t>
      </w:r>
      <w:r w:rsidR="00A24AE8" w:rsidRPr="00185D88">
        <w:t xml:space="preserve">rowth </w:t>
      </w:r>
      <w:r w:rsidR="00A24AE8">
        <w:t>Z</w:t>
      </w:r>
      <w:r w:rsidR="00A24AE8" w:rsidRPr="00185D88">
        <w:t>one</w:t>
      </w:r>
      <w:r w:rsidR="00A24AE8" w:rsidRPr="00EF001B">
        <w:t xml:space="preserve"> </w:t>
      </w:r>
      <w:r w:rsidR="00A24AE8" w:rsidRPr="00185D88">
        <w:t>on or after the commencement day</w:t>
      </w:r>
      <w:r w:rsidR="00A24AE8">
        <w:t>.</w:t>
      </w:r>
    </w:p>
    <w:p w14:paraId="48D50A70" w14:textId="77777777" w:rsidR="00A24AE8" w:rsidRPr="00586758" w:rsidRDefault="00A24AE8" w:rsidP="00586758">
      <w:pPr>
        <w:pStyle w:val="DraftSub-sectionNote"/>
        <w:tabs>
          <w:tab w:val="right" w:pos="1814"/>
        </w:tabs>
        <w:ind w:left="1361"/>
        <w:rPr>
          <w:b/>
        </w:rPr>
      </w:pPr>
      <w:r w:rsidRPr="00586758">
        <w:rPr>
          <w:b/>
        </w:rPr>
        <w:t>Note</w:t>
      </w:r>
    </w:p>
    <w:p w14:paraId="2FFE57DC" w14:textId="77777777" w:rsidR="00A24AE8" w:rsidRDefault="00A24AE8" w:rsidP="00586758">
      <w:pPr>
        <w:pStyle w:val="DraftSub-sectionNote"/>
        <w:tabs>
          <w:tab w:val="right" w:pos="1814"/>
        </w:tabs>
        <w:ind w:left="1361"/>
      </w:pPr>
      <w:r>
        <w:t>The 2 criteria needed for the land to become type C land do not have to occur at the same time.</w:t>
      </w:r>
    </w:p>
    <w:p w14:paraId="4B7D5F59" w14:textId="77777777" w:rsidR="00FE53EF" w:rsidRDefault="00FE53EF" w:rsidP="00155E0E">
      <w:pPr>
        <w:pStyle w:val="SideNote"/>
        <w:framePr w:wrap="around"/>
      </w:pPr>
      <w:r>
        <w:t>S. 201RC(6) substituted by No. 31/2011 s. 5.</w:t>
      </w:r>
    </w:p>
    <w:p w14:paraId="23BFBDAA" w14:textId="77777777" w:rsidR="00FE53EF" w:rsidRPr="00FE53EF" w:rsidRDefault="004D521F" w:rsidP="00FE53EF">
      <w:pPr>
        <w:pStyle w:val="DraftHeading2"/>
        <w:tabs>
          <w:tab w:val="right" w:pos="1247"/>
        </w:tabs>
        <w:ind w:left="1361" w:hanging="1361"/>
      </w:pPr>
      <w:r>
        <w:tab/>
      </w:r>
      <w:r w:rsidR="0085184C" w:rsidRPr="0085184C">
        <w:t>(6)</w:t>
      </w:r>
      <w:r w:rsidRPr="002408B5">
        <w:tab/>
      </w:r>
      <w:r w:rsidRPr="00185D88">
        <w:t>If</w:t>
      </w:r>
      <w:r>
        <w:t xml:space="preserve"> type A land ceases to be in an urban development area, that land ceases to be in the c</w:t>
      </w:r>
      <w:r w:rsidRPr="00185D88">
        <w:t>ontribution area.</w:t>
      </w:r>
    </w:p>
    <w:p w14:paraId="0DDBDE8E" w14:textId="77777777" w:rsidR="004D521F" w:rsidRDefault="004D521F" w:rsidP="00155E0E">
      <w:pPr>
        <w:pStyle w:val="SideNote"/>
        <w:framePr w:wrap="around"/>
      </w:pPr>
      <w:r>
        <w:t xml:space="preserve">S. 201RC(6A) </w:t>
      </w:r>
      <w:r w:rsidR="00150B9E">
        <w:t>inserted</w:t>
      </w:r>
      <w:r>
        <w:t xml:space="preserve"> by No. </w:t>
      </w:r>
      <w:r w:rsidR="00150B9E">
        <w:t>31/2011</w:t>
      </w:r>
      <w:r>
        <w:t xml:space="preserve"> s. 5.</w:t>
      </w:r>
    </w:p>
    <w:p w14:paraId="46F59F1D" w14:textId="77777777" w:rsidR="00E208AA" w:rsidRDefault="004D521F">
      <w:pPr>
        <w:pStyle w:val="DraftHeading2"/>
        <w:tabs>
          <w:tab w:val="right" w:pos="1247"/>
        </w:tabs>
        <w:ind w:left="1361" w:hanging="1361"/>
      </w:pPr>
      <w:r>
        <w:tab/>
      </w:r>
      <w:r w:rsidR="0085184C">
        <w:t>(6A)</w:t>
      </w:r>
      <w:r w:rsidRPr="003B6D3D">
        <w:tab/>
      </w:r>
      <w:r>
        <w:t>If type B-1 land, type B-2 land or type C land ceases to be in an Urban Growth Zone, that land ceases to be in the c</w:t>
      </w:r>
      <w:r w:rsidRPr="00185D88">
        <w:t>ontribution area.</w:t>
      </w:r>
    </w:p>
    <w:p w14:paraId="57E5F7D8" w14:textId="77777777" w:rsidR="00334FD4" w:rsidRDefault="00586758" w:rsidP="00880110">
      <w:pPr>
        <w:pStyle w:val="DraftHeading2"/>
        <w:tabs>
          <w:tab w:val="right" w:pos="1247"/>
        </w:tabs>
        <w:ind w:left="1361" w:hanging="1361"/>
      </w:pPr>
      <w:r>
        <w:tab/>
      </w:r>
      <w:r w:rsidR="00A24AE8" w:rsidRPr="00586758">
        <w:t>(7)</w:t>
      </w:r>
      <w:r w:rsidR="00A24AE8" w:rsidRPr="00F54386">
        <w:tab/>
        <w:t xml:space="preserve">In this section </w:t>
      </w:r>
      <w:r w:rsidR="00A24AE8" w:rsidRPr="006669C1">
        <w:rPr>
          <w:b/>
          <w:i/>
        </w:rPr>
        <w:t>U</w:t>
      </w:r>
      <w:r w:rsidR="00A24AE8" w:rsidRPr="00F54386">
        <w:rPr>
          <w:b/>
          <w:i/>
        </w:rPr>
        <w:t xml:space="preserve">rban </w:t>
      </w:r>
      <w:r w:rsidR="00A24AE8">
        <w:rPr>
          <w:b/>
          <w:i/>
        </w:rPr>
        <w:t>G</w:t>
      </w:r>
      <w:r w:rsidR="00A24AE8" w:rsidRPr="00F54386">
        <w:rPr>
          <w:b/>
          <w:i/>
        </w:rPr>
        <w:t xml:space="preserve">rowth </w:t>
      </w:r>
      <w:r w:rsidR="00A24AE8">
        <w:rPr>
          <w:b/>
          <w:i/>
        </w:rPr>
        <w:t>Z</w:t>
      </w:r>
      <w:r w:rsidR="00A24AE8" w:rsidRPr="00F54386">
        <w:rPr>
          <w:b/>
          <w:i/>
        </w:rPr>
        <w:t>one</w:t>
      </w:r>
      <w:r w:rsidR="00A24AE8" w:rsidRPr="00F54386">
        <w:t xml:space="preserve"> </w:t>
      </w:r>
      <w:r w:rsidR="00A24AE8">
        <w:t>means land that is designated in a planning scheme as an Urban Growth Zone</w:t>
      </w:r>
      <w:r w:rsidR="00A24AE8" w:rsidRPr="00F54386">
        <w:t>.</w:t>
      </w:r>
    </w:p>
    <w:p w14:paraId="1F870541" w14:textId="08BE7A66" w:rsidR="0080647B" w:rsidRDefault="0080647B" w:rsidP="00155E0E">
      <w:pPr>
        <w:pStyle w:val="SideNote"/>
        <w:framePr w:wrap="around"/>
      </w:pPr>
      <w:r>
        <w:t>S. 201RD inserted by No. 23/2010 s. 9</w:t>
      </w:r>
      <w:r w:rsidR="00C0306F">
        <w:t>, amended by No. </w:t>
      </w:r>
      <w:r w:rsidR="009762EE">
        <w:t>18</w:t>
      </w:r>
      <w:r w:rsidR="00C0306F">
        <w:t>/2023 s. 87</w:t>
      </w:r>
      <w:r>
        <w:t>.</w:t>
      </w:r>
    </w:p>
    <w:p w14:paraId="19E13ECB" w14:textId="77777777" w:rsidR="00A24AE8" w:rsidRDefault="00586758" w:rsidP="00586758">
      <w:pPr>
        <w:pStyle w:val="DraftHeading1"/>
        <w:tabs>
          <w:tab w:val="right" w:pos="680"/>
        </w:tabs>
        <w:ind w:left="850" w:hanging="850"/>
      </w:pPr>
      <w:r>
        <w:tab/>
      </w:r>
      <w:bookmarkStart w:id="656" w:name="_Toc201839722"/>
      <w:r w:rsidR="00A24AE8" w:rsidRPr="00586758">
        <w:t>201RD</w:t>
      </w:r>
      <w:r w:rsidR="00A24AE8" w:rsidRPr="00EF631E">
        <w:tab/>
      </w:r>
      <w:r w:rsidR="00A24AE8">
        <w:t>What is a sub-sale of dutiable property?</w:t>
      </w:r>
      <w:bookmarkEnd w:id="656"/>
    </w:p>
    <w:p w14:paraId="7132C3B7" w14:textId="1EDB5C9F" w:rsidR="00A24AE8" w:rsidRDefault="00A24AE8" w:rsidP="00586758">
      <w:pPr>
        <w:pStyle w:val="BodySectionSub"/>
      </w:pPr>
      <w:r>
        <w:t xml:space="preserve">For the purposes of this Part, a sub-sale of dutiable property occurs if dutiable property referred to in section 10(1)(a) of the </w:t>
      </w:r>
      <w:r w:rsidRPr="00B01648">
        <w:rPr>
          <w:b/>
        </w:rPr>
        <w:t>Duties Act</w:t>
      </w:r>
      <w:r w:rsidR="00902343">
        <w:rPr>
          <w:b/>
        </w:rPr>
        <w:t> </w:t>
      </w:r>
      <w:r w:rsidRPr="00B01648">
        <w:rPr>
          <w:b/>
        </w:rPr>
        <w:t>2000</w:t>
      </w:r>
      <w:r>
        <w:t xml:space="preserve"> is transferred to a subsequent purchaser</w:t>
      </w:r>
      <w:r w:rsidR="00902343">
        <w:rPr>
          <w:b/>
        </w:rPr>
        <w:t> </w:t>
      </w:r>
      <w:r>
        <w:t>(within the meaning of Part 4A of Chapter 2 of th</w:t>
      </w:r>
      <w:r w:rsidR="002D33EA">
        <w:t>at Act) as described in section </w:t>
      </w:r>
      <w:r>
        <w:t>32B(1)(d), 32I(1)(d)</w:t>
      </w:r>
      <w:r w:rsidR="00C0306F" w:rsidRPr="00640CDB">
        <w:t>, 32O(1)(d)</w:t>
      </w:r>
      <w:r>
        <w:t xml:space="preserve"> or 32P(1)(d) of that Act.</w:t>
      </w:r>
    </w:p>
    <w:p w14:paraId="438B38BE" w14:textId="77777777" w:rsidR="0080647B" w:rsidRDefault="0080647B" w:rsidP="00155E0E">
      <w:pPr>
        <w:pStyle w:val="SideNote"/>
        <w:framePr w:wrap="around"/>
      </w:pPr>
      <w:r>
        <w:t>S. 201RE inserted by No. 23/2010 s. 9.</w:t>
      </w:r>
    </w:p>
    <w:p w14:paraId="4F0CB534" w14:textId="77777777" w:rsidR="00595CE1" w:rsidRDefault="00586758" w:rsidP="00586758">
      <w:pPr>
        <w:pStyle w:val="DraftHeading1"/>
        <w:tabs>
          <w:tab w:val="right" w:pos="680"/>
        </w:tabs>
        <w:ind w:left="850" w:hanging="850"/>
      </w:pPr>
      <w:r>
        <w:tab/>
      </w:r>
      <w:bookmarkStart w:id="657" w:name="_Toc201839723"/>
      <w:r w:rsidR="00A24AE8" w:rsidRPr="00586758">
        <w:t>201RE</w:t>
      </w:r>
      <w:r w:rsidR="00A24AE8" w:rsidRPr="0004022B">
        <w:tab/>
      </w:r>
      <w:r w:rsidR="00A24AE8">
        <w:t>What is a significant acquisition?</w:t>
      </w:r>
      <w:bookmarkEnd w:id="657"/>
    </w:p>
    <w:p w14:paraId="3590601C" w14:textId="77777777" w:rsidR="005B3791" w:rsidRDefault="00586758">
      <w:pPr>
        <w:pStyle w:val="DraftHeading2"/>
        <w:tabs>
          <w:tab w:val="right" w:pos="1247"/>
        </w:tabs>
        <w:ind w:left="1361" w:hanging="1361"/>
      </w:pPr>
      <w:r>
        <w:tab/>
      </w:r>
      <w:r w:rsidR="00A24AE8" w:rsidRPr="00586758">
        <w:t>(1)</w:t>
      </w:r>
      <w:r w:rsidR="00A24AE8">
        <w:tab/>
        <w:t>For the purposes of this Part, a person makes a significant acquisition if—</w:t>
      </w:r>
    </w:p>
    <w:p w14:paraId="7EC3F24D" w14:textId="77777777" w:rsidR="00D32142" w:rsidRDefault="00D32142" w:rsidP="00155E0E">
      <w:pPr>
        <w:pStyle w:val="SideNote"/>
        <w:framePr w:wrap="around"/>
      </w:pPr>
      <w:r>
        <w:t xml:space="preserve">S. 201RE(1)(a) amended by No. </w:t>
      </w:r>
      <w:r w:rsidR="00A55FDA">
        <w:t>38</w:t>
      </w:r>
      <w:r>
        <w:t>/2012 s. 18(1).</w:t>
      </w:r>
    </w:p>
    <w:p w14:paraId="3E3375E6" w14:textId="77777777" w:rsidR="00A24AE8" w:rsidRDefault="00586758" w:rsidP="00586758">
      <w:pPr>
        <w:pStyle w:val="DraftHeading3"/>
        <w:tabs>
          <w:tab w:val="right" w:pos="1757"/>
        </w:tabs>
        <w:ind w:left="1871" w:hanging="1871"/>
      </w:pPr>
      <w:r>
        <w:tab/>
      </w:r>
      <w:r w:rsidR="00A24AE8" w:rsidRPr="00586758">
        <w:t>(a)</w:t>
      </w:r>
      <w:r w:rsidR="00A24AE8">
        <w:tab/>
        <w:t>the person acquires an interest in a landholder that is a relevant acquisition; or</w:t>
      </w:r>
    </w:p>
    <w:p w14:paraId="573ED132" w14:textId="77777777" w:rsidR="00A55FDA" w:rsidRDefault="00A55FDA" w:rsidP="00880110"/>
    <w:p w14:paraId="1FEC406F" w14:textId="77777777" w:rsidR="00D32142" w:rsidRDefault="00D32142" w:rsidP="00155E0E">
      <w:pPr>
        <w:pStyle w:val="SideNote"/>
        <w:framePr w:wrap="around"/>
      </w:pPr>
      <w:r>
        <w:t xml:space="preserve">S. 201RE(1)(b) amended by No. </w:t>
      </w:r>
      <w:r w:rsidR="00A55FDA">
        <w:t>38</w:t>
      </w:r>
      <w:r>
        <w:t>/2012 s. 18(1).</w:t>
      </w:r>
    </w:p>
    <w:p w14:paraId="4570B0ED" w14:textId="77777777" w:rsidR="00A24AE8" w:rsidRDefault="00586758" w:rsidP="00586758">
      <w:pPr>
        <w:pStyle w:val="DraftHeading3"/>
        <w:tabs>
          <w:tab w:val="right" w:pos="1757"/>
        </w:tabs>
        <w:ind w:left="1871" w:hanging="1871"/>
      </w:pPr>
      <w:r>
        <w:tab/>
      </w:r>
      <w:r w:rsidR="00A24AE8" w:rsidRPr="00586758">
        <w:t>(b)</w:t>
      </w:r>
      <w:r w:rsidR="00A24AE8" w:rsidRPr="004923AD">
        <w:tab/>
      </w:r>
      <w:r w:rsidR="00A24AE8">
        <w:t>after the relevant acquisition is made, that person or another person acquires any part of the remaining interest in the landholder.</w:t>
      </w:r>
    </w:p>
    <w:p w14:paraId="0F403C55" w14:textId="77777777" w:rsidR="00D32142" w:rsidRDefault="00D32142" w:rsidP="00155E0E">
      <w:pPr>
        <w:pStyle w:val="SideNote"/>
        <w:framePr w:wrap="around"/>
      </w:pPr>
      <w:r>
        <w:t xml:space="preserve">S. 201RE(1A) inserted by No. </w:t>
      </w:r>
      <w:r w:rsidR="00A55FDA">
        <w:t>38</w:t>
      </w:r>
      <w:r>
        <w:t>/2012 s. 18(2).</w:t>
      </w:r>
    </w:p>
    <w:p w14:paraId="2E574041" w14:textId="77777777" w:rsidR="00880110" w:rsidRDefault="00D32142" w:rsidP="00880110">
      <w:pPr>
        <w:pStyle w:val="DraftHeading2"/>
        <w:tabs>
          <w:tab w:val="right" w:pos="1247"/>
        </w:tabs>
        <w:ind w:left="1361" w:hanging="1361"/>
      </w:pPr>
      <w:r>
        <w:tab/>
      </w:r>
      <w:r w:rsidR="00984CB7">
        <w:t>(1A)</w:t>
      </w:r>
      <w:r>
        <w:tab/>
        <w:t>Subsection (1)(b) does not apply to a landholder that is a public landholder.</w:t>
      </w:r>
    </w:p>
    <w:p w14:paraId="6448BA01" w14:textId="77777777" w:rsidR="00880110" w:rsidRPr="00880110" w:rsidRDefault="00880110" w:rsidP="00880110"/>
    <w:p w14:paraId="5514A1A3" w14:textId="77777777" w:rsidR="00A24AE8" w:rsidRDefault="00586758" w:rsidP="00586758">
      <w:pPr>
        <w:pStyle w:val="DraftHeading2"/>
        <w:tabs>
          <w:tab w:val="right" w:pos="1247"/>
        </w:tabs>
        <w:ind w:left="1361" w:hanging="1361"/>
      </w:pPr>
      <w:r>
        <w:tab/>
      </w:r>
      <w:r w:rsidR="00A24AE8" w:rsidRPr="00586758">
        <w:t>(2)</w:t>
      </w:r>
      <w:r w:rsidR="00A24AE8">
        <w:tab/>
        <w:t>In this section—</w:t>
      </w:r>
    </w:p>
    <w:p w14:paraId="1389CBED" w14:textId="77777777" w:rsidR="00D32142" w:rsidRDefault="00D32142" w:rsidP="00155E0E">
      <w:pPr>
        <w:pStyle w:val="SideNote"/>
        <w:framePr w:wrap="around"/>
      </w:pPr>
      <w:r>
        <w:t xml:space="preserve">S. 201RE(2) def. of </w:t>
      </w:r>
      <w:r w:rsidR="00510A5D">
        <w:br/>
      </w:r>
      <w:r w:rsidR="00F3110F" w:rsidRPr="00F3110F">
        <w:rPr>
          <w:i/>
        </w:rPr>
        <w:t>acquire</w:t>
      </w:r>
      <w:r>
        <w:t xml:space="preserve"> amended by No. </w:t>
      </w:r>
      <w:r w:rsidR="00A55FDA">
        <w:t>38</w:t>
      </w:r>
      <w:r>
        <w:t>/2012 s. 18(3)(a).</w:t>
      </w:r>
    </w:p>
    <w:p w14:paraId="2860F12E" w14:textId="77777777" w:rsidR="00A24AE8" w:rsidRDefault="00A24AE8" w:rsidP="00586758">
      <w:pPr>
        <w:pStyle w:val="DraftDefinition2"/>
      </w:pPr>
      <w:r w:rsidRPr="006669C1">
        <w:rPr>
          <w:b/>
          <w:i/>
        </w:rPr>
        <w:t>acquire</w:t>
      </w:r>
      <w:r>
        <w:t xml:space="preserve"> in relation to an interest in a landholder has the same meaning as in </w:t>
      </w:r>
      <w:r w:rsidR="00D32142">
        <w:t xml:space="preserve">section 80 </w:t>
      </w:r>
      <w:r>
        <w:t xml:space="preserve">of the </w:t>
      </w:r>
      <w:r w:rsidRPr="006669C1">
        <w:rPr>
          <w:b/>
        </w:rPr>
        <w:t>Duties Act 2000</w:t>
      </w:r>
      <w:r>
        <w:t>;</w:t>
      </w:r>
    </w:p>
    <w:p w14:paraId="2A114063" w14:textId="77777777" w:rsidR="004731A0" w:rsidRPr="004731A0" w:rsidRDefault="004731A0" w:rsidP="004731A0"/>
    <w:p w14:paraId="72DFE529" w14:textId="77777777" w:rsidR="00D32142" w:rsidRDefault="00D32142" w:rsidP="00155E0E">
      <w:pPr>
        <w:pStyle w:val="SideNote"/>
        <w:framePr w:wrap="around"/>
      </w:pPr>
      <w:r>
        <w:t xml:space="preserve">S. 201RE(2) def. of </w:t>
      </w:r>
      <w:r w:rsidR="00510A5D">
        <w:br/>
      </w:r>
      <w:r>
        <w:rPr>
          <w:i/>
        </w:rPr>
        <w:t xml:space="preserve">interest </w:t>
      </w:r>
      <w:r>
        <w:t>a</w:t>
      </w:r>
      <w:r w:rsidR="00331989">
        <w:t xml:space="preserve">mended by No. </w:t>
      </w:r>
      <w:r w:rsidR="00A55FDA">
        <w:t>38</w:t>
      </w:r>
      <w:r w:rsidR="00331989">
        <w:t>/2012 s. 18(3)(b</w:t>
      </w:r>
      <w:r>
        <w:t>).</w:t>
      </w:r>
    </w:p>
    <w:p w14:paraId="126755E0" w14:textId="77777777" w:rsidR="00A24AE8" w:rsidRDefault="00A24AE8" w:rsidP="00586758">
      <w:pPr>
        <w:pStyle w:val="DraftDefinition2"/>
      </w:pPr>
      <w:r w:rsidRPr="0057079D">
        <w:rPr>
          <w:b/>
          <w:i/>
        </w:rPr>
        <w:t>interest</w:t>
      </w:r>
      <w:r>
        <w:t xml:space="preserve"> in relation to a landholder has the same meaning as in </w:t>
      </w:r>
      <w:r w:rsidR="00331989">
        <w:t>section 79(1)</w:t>
      </w:r>
      <w:r>
        <w:t xml:space="preserve"> of the </w:t>
      </w:r>
      <w:r w:rsidRPr="0057079D">
        <w:rPr>
          <w:b/>
        </w:rPr>
        <w:t>Duties Act 2000</w:t>
      </w:r>
      <w:r>
        <w:t>;</w:t>
      </w:r>
    </w:p>
    <w:p w14:paraId="21562F25" w14:textId="77777777" w:rsidR="00A55FDA" w:rsidRDefault="00A55FDA"/>
    <w:p w14:paraId="025B5DD6" w14:textId="77777777" w:rsidR="00331989" w:rsidRDefault="00331989" w:rsidP="00155E0E">
      <w:pPr>
        <w:pStyle w:val="SideNote"/>
        <w:framePr w:wrap="around"/>
      </w:pPr>
      <w:r>
        <w:t xml:space="preserve">S. 201RE(2) def. of </w:t>
      </w:r>
      <w:r>
        <w:rPr>
          <w:i/>
        </w:rPr>
        <w:t xml:space="preserve">relevant acquisition </w:t>
      </w:r>
      <w:r>
        <w:t xml:space="preserve">amended by No. </w:t>
      </w:r>
      <w:r w:rsidR="00A55FDA">
        <w:t>38</w:t>
      </w:r>
      <w:r>
        <w:t>/2012 s. 18(3)(c).</w:t>
      </w:r>
    </w:p>
    <w:p w14:paraId="062B817C" w14:textId="77777777" w:rsidR="00A24AE8" w:rsidRDefault="00A24AE8" w:rsidP="00586758">
      <w:pPr>
        <w:pStyle w:val="DraftDefinition2"/>
      </w:pPr>
      <w:r w:rsidRPr="00185D88">
        <w:rPr>
          <w:b/>
          <w:i/>
        </w:rPr>
        <w:t>relevant acquisition</w:t>
      </w:r>
      <w:r w:rsidRPr="00185D88">
        <w:rPr>
          <w:i/>
        </w:rPr>
        <w:t xml:space="preserve"> </w:t>
      </w:r>
      <w:r w:rsidRPr="00185D88">
        <w:t>means</w:t>
      </w:r>
      <w:r w:rsidRPr="00185D88">
        <w:rPr>
          <w:i/>
        </w:rPr>
        <w:t xml:space="preserve"> </w:t>
      </w:r>
      <w:r w:rsidRPr="00185D88">
        <w:t xml:space="preserve">a relevant acquisition within the meaning of </w:t>
      </w:r>
      <w:r w:rsidR="00331989">
        <w:t xml:space="preserve">section 78 </w:t>
      </w:r>
      <w:r w:rsidR="00331989" w:rsidRPr="00385BD4">
        <w:rPr>
          <w:rFonts w:cs="TimesNewRomanPSMT"/>
          <w:szCs w:val="24"/>
          <w:lang w:eastAsia="en-AU"/>
        </w:rPr>
        <w:t>(other than subsection (1)(b)), 81 or 82</w:t>
      </w:r>
      <w:r w:rsidRPr="00185D88">
        <w:t xml:space="preserve"> of the </w:t>
      </w:r>
      <w:r w:rsidRPr="00185D88">
        <w:rPr>
          <w:b/>
        </w:rPr>
        <w:t>Duties Act 2000</w:t>
      </w:r>
      <w:r w:rsidRPr="00340A3F">
        <w:t xml:space="preserve"> </w:t>
      </w:r>
      <w:r>
        <w:t xml:space="preserve">in </w:t>
      </w:r>
      <w:r w:rsidRPr="00340A3F">
        <w:t xml:space="preserve">respect of which duty is </w:t>
      </w:r>
      <w:r>
        <w:t>chargeable</w:t>
      </w:r>
      <w:r w:rsidRPr="00340A3F">
        <w:t xml:space="preserve"> under Part 2 of Chapter 3 of that Act</w:t>
      </w:r>
      <w:r>
        <w:t xml:space="preserve"> and which is not an exempt acquisition within the meaning of that Part.</w:t>
      </w:r>
    </w:p>
    <w:p w14:paraId="4E132201" w14:textId="77777777" w:rsidR="00A24AE8" w:rsidRPr="00586758" w:rsidRDefault="00A24AE8" w:rsidP="00586758">
      <w:pPr>
        <w:pStyle w:val="DraftSectionEg"/>
        <w:tabs>
          <w:tab w:val="right" w:pos="46"/>
          <w:tab w:val="right" w:pos="1304"/>
        </w:tabs>
        <w:ind w:left="1259" w:hanging="408"/>
        <w:rPr>
          <w:b/>
        </w:rPr>
      </w:pPr>
      <w:r w:rsidRPr="00586758">
        <w:rPr>
          <w:b/>
        </w:rPr>
        <w:t>Examples</w:t>
      </w:r>
    </w:p>
    <w:p w14:paraId="4F0C546C" w14:textId="77777777" w:rsidR="00A55FDA" w:rsidRDefault="00A55FDA" w:rsidP="00155E0E">
      <w:pPr>
        <w:pStyle w:val="SideNote"/>
        <w:framePr w:wrap="around"/>
      </w:pPr>
      <w:r>
        <w:t>Example 1 to s. 201RE amended by No. 38/2012 s. 18(4).</w:t>
      </w:r>
    </w:p>
    <w:p w14:paraId="270F9C83" w14:textId="77777777" w:rsidR="00A24AE8" w:rsidRDefault="00A24AE8" w:rsidP="00586758">
      <w:pPr>
        <w:pStyle w:val="DraftSectionEg"/>
        <w:tabs>
          <w:tab w:val="right" w:pos="46"/>
          <w:tab w:val="right" w:pos="1304"/>
        </w:tabs>
        <w:ind w:left="1259" w:hanging="408"/>
      </w:pPr>
      <w:r>
        <w:t>1</w:t>
      </w:r>
      <w:r>
        <w:tab/>
        <w:t>B acquires a 60% interest i</w:t>
      </w:r>
      <w:r w:rsidR="0029770C">
        <w:t>n company XYZ Pty Ltd, which is </w:t>
      </w:r>
      <w:r>
        <w:t xml:space="preserve">a </w:t>
      </w:r>
      <w:r w:rsidR="00FF2E24">
        <w:t xml:space="preserve">private </w:t>
      </w:r>
      <w:r>
        <w:t>landholder that o</w:t>
      </w:r>
      <w:r w:rsidR="00510A5D">
        <w:t>wns land subject to GAIC.  This </w:t>
      </w:r>
      <w:r>
        <w:t xml:space="preserve">acquisition is a relevant acquisition under </w:t>
      </w:r>
      <w:r w:rsidR="002D33EA">
        <w:t>section </w:t>
      </w:r>
      <w:r w:rsidR="00FF2E24">
        <w:t xml:space="preserve">78(1)(a)(i) </w:t>
      </w:r>
      <w:r>
        <w:t xml:space="preserve">of the </w:t>
      </w:r>
      <w:r w:rsidRPr="000D0222">
        <w:rPr>
          <w:b/>
        </w:rPr>
        <w:t>Duties Act 2000</w:t>
      </w:r>
      <w:r>
        <w:t xml:space="preserve"> </w:t>
      </w:r>
      <w:r w:rsidRPr="007041DF">
        <w:t>and is a significant acquisition</w:t>
      </w:r>
      <w:r>
        <w:t>.  B would be liable to pay 60% of the GAIC imposed in respect of th</w:t>
      </w:r>
      <w:r w:rsidR="00510A5D">
        <w:t>e land subject to GAIC owned by </w:t>
      </w:r>
      <w:r>
        <w:t>XYZ.  If C, after that significant acquisition, were to acquire 10% of the remaining interest in XYZ, C would be liable to pay 10% of the GAIC (indexed if applicable) imposed in respect of the land sub</w:t>
      </w:r>
      <w:r w:rsidR="0029770C">
        <w:t>ject to GAIC owned by XYZ.  Any </w:t>
      </w:r>
      <w:r>
        <w:t>further acquisitions of the remaining 30% interest in XYZ would also attract</w:t>
      </w:r>
      <w:r w:rsidRPr="00216936">
        <w:t xml:space="preserve"> </w:t>
      </w:r>
      <w:r>
        <w:t>the imposition of GAIC in proportion to the interest acquired.</w:t>
      </w:r>
    </w:p>
    <w:p w14:paraId="1CF408EF" w14:textId="77777777" w:rsidR="00FC1F40" w:rsidRDefault="00FC1F40" w:rsidP="00155E0E">
      <w:pPr>
        <w:pStyle w:val="SideNote"/>
        <w:framePr w:wrap="around"/>
      </w:pPr>
      <w:r>
        <w:t>Example 2 to s. 201RE substituted as Example by No. 38/2012 s. 18(5)</w:t>
      </w:r>
      <w:r w:rsidR="006C39F3">
        <w:t>, amended</w:t>
      </w:r>
      <w:r w:rsidR="009F0CF5">
        <w:t xml:space="preserve"> as Example 2 by </w:t>
      </w:r>
      <w:r w:rsidR="006C39F3">
        <w:t>No. 21/2013 s. 22</w:t>
      </w:r>
      <w:r>
        <w:t>.</w:t>
      </w:r>
    </w:p>
    <w:p w14:paraId="59078D44" w14:textId="77777777" w:rsidR="00C3616A" w:rsidRDefault="006C39F3">
      <w:pPr>
        <w:pStyle w:val="DraftSub-sectionEg"/>
        <w:tabs>
          <w:tab w:val="right" w:pos="1814"/>
        </w:tabs>
        <w:ind w:left="1260" w:hanging="409"/>
      </w:pPr>
      <w:r>
        <w:t>2</w:t>
      </w:r>
      <w:r>
        <w:tab/>
        <w:t xml:space="preserve">RST Pty </w:t>
      </w:r>
      <w:r w:rsidR="00FF2E24">
        <w:t>Ltd is a company that is a public landholder.  In October 2012, Y acquires a 70% interest in RST.  This is not a significant acquisition.  In 2017, T obtains a</w:t>
      </w:r>
      <w:r w:rsidR="00510A5D">
        <w:t xml:space="preserve"> 25% interest in RST.  As Y and </w:t>
      </w:r>
      <w:r w:rsidR="00FF2E24">
        <w:t>T are associated persons there has now been a significant acquisition made up of 95% of the i</w:t>
      </w:r>
      <w:r w:rsidR="00510A5D">
        <w:t>nterest in RST, therefore Y and </w:t>
      </w:r>
      <w:r w:rsidR="00FF2E24">
        <w:t>T are jointly and severally liable to pay 95% of the indexed amount of GAIC payable in relation to land subject to GAIC owned by RST.</w:t>
      </w:r>
    </w:p>
    <w:p w14:paraId="11C35EBF" w14:textId="77777777" w:rsidR="00A24AE8" w:rsidRPr="00136D77" w:rsidRDefault="00A24AE8" w:rsidP="00136D77">
      <w:pPr>
        <w:pStyle w:val="Heading-DIVISION"/>
        <w:rPr>
          <w:sz w:val="28"/>
        </w:rPr>
      </w:pPr>
      <w:bookmarkStart w:id="658" w:name="_Toc201839724"/>
      <w:r w:rsidRPr="00136D77">
        <w:rPr>
          <w:sz w:val="28"/>
        </w:rPr>
        <w:t>Subdivision 3—Exc</w:t>
      </w:r>
      <w:r w:rsidR="00334FD4">
        <w:rPr>
          <w:sz w:val="28"/>
        </w:rPr>
        <w:t>luded subdivisions and building </w:t>
      </w:r>
      <w:r w:rsidRPr="00136D77">
        <w:rPr>
          <w:sz w:val="28"/>
        </w:rPr>
        <w:t>work</w:t>
      </w:r>
      <w:bookmarkEnd w:id="658"/>
    </w:p>
    <w:p w14:paraId="0F166E3A" w14:textId="77777777" w:rsidR="0080647B" w:rsidRDefault="0080647B" w:rsidP="00155E0E">
      <w:pPr>
        <w:pStyle w:val="SideNote"/>
        <w:framePr w:wrap="around"/>
      </w:pPr>
      <w:r>
        <w:t>S. 201RF inserted by No. 23/2010 s. 9.</w:t>
      </w:r>
    </w:p>
    <w:p w14:paraId="6A8F5A52" w14:textId="77777777" w:rsidR="00A24AE8" w:rsidRDefault="00586758" w:rsidP="00586758">
      <w:pPr>
        <w:pStyle w:val="DraftHeading1"/>
        <w:tabs>
          <w:tab w:val="right" w:pos="680"/>
        </w:tabs>
        <w:ind w:left="850" w:hanging="850"/>
      </w:pPr>
      <w:r>
        <w:tab/>
      </w:r>
      <w:bookmarkStart w:id="659" w:name="_Toc201839725"/>
      <w:r w:rsidR="00A24AE8" w:rsidRPr="00586758">
        <w:t>201RF</w:t>
      </w:r>
      <w:r w:rsidR="00A24AE8">
        <w:tab/>
      </w:r>
      <w:r w:rsidR="00A24AE8" w:rsidRPr="00185D88">
        <w:t>Ex</w:t>
      </w:r>
      <w:r w:rsidR="00A24AE8">
        <w:t>cluded</w:t>
      </w:r>
      <w:r w:rsidR="00A24AE8" w:rsidRPr="00185D88">
        <w:t xml:space="preserve"> subdivisions of land</w:t>
      </w:r>
      <w:bookmarkEnd w:id="659"/>
    </w:p>
    <w:p w14:paraId="1888DEEC" w14:textId="77777777" w:rsidR="00A24AE8" w:rsidRDefault="00A24AE8" w:rsidP="00586758">
      <w:pPr>
        <w:pStyle w:val="BodySectionSub"/>
      </w:pPr>
      <w:r w:rsidRPr="00185D88">
        <w:t>For the purposes of this Part, a subdivision of land is an ex</w:t>
      </w:r>
      <w:r>
        <w:t>cluded</w:t>
      </w:r>
      <w:r w:rsidRPr="00185D88">
        <w:t xml:space="preserve"> subdivision of land if—</w:t>
      </w:r>
    </w:p>
    <w:p w14:paraId="55DCC31F" w14:textId="77777777" w:rsidR="00722BE6" w:rsidRDefault="00722BE6" w:rsidP="00155E0E">
      <w:pPr>
        <w:pStyle w:val="SideNote"/>
        <w:framePr w:wrap="around"/>
      </w:pPr>
      <w:r>
        <w:t>S. 201RF</w:t>
      </w:r>
      <w:r w:rsidR="00674E22">
        <w:t>(a)(b)</w:t>
      </w:r>
      <w:r>
        <w:t xml:space="preserve"> repealed by No. </w:t>
      </w:r>
      <w:r w:rsidR="003A5E4A">
        <w:t>66</w:t>
      </w:r>
      <w:r w:rsidR="00674E22">
        <w:t>/2016</w:t>
      </w:r>
      <w:r>
        <w:t xml:space="preserve"> s. </w:t>
      </w:r>
      <w:r w:rsidR="00674E22">
        <w:t>9</w:t>
      </w:r>
      <w:r>
        <w:t>(</w:t>
      </w:r>
      <w:r w:rsidR="00674E22">
        <w:t>a</w:t>
      </w:r>
      <w:r>
        <w:t>).</w:t>
      </w:r>
    </w:p>
    <w:p w14:paraId="11366FBB" w14:textId="77777777" w:rsidR="00F53540" w:rsidRDefault="00722BE6">
      <w:pPr>
        <w:pStyle w:val="Stars"/>
      </w:pPr>
      <w:r>
        <w:tab/>
        <w:t>*</w:t>
      </w:r>
      <w:r>
        <w:tab/>
        <w:t>*</w:t>
      </w:r>
      <w:r>
        <w:tab/>
        <w:t>*</w:t>
      </w:r>
      <w:r>
        <w:tab/>
        <w:t>*</w:t>
      </w:r>
      <w:r>
        <w:tab/>
        <w:t>*</w:t>
      </w:r>
    </w:p>
    <w:p w14:paraId="706908E3" w14:textId="77777777" w:rsidR="00F53540" w:rsidRDefault="00F53540"/>
    <w:p w14:paraId="0886CFE6" w14:textId="77777777" w:rsidR="00C5330B" w:rsidRDefault="00C5330B"/>
    <w:p w14:paraId="36E25F88" w14:textId="77777777" w:rsidR="005D2AB5" w:rsidRDefault="00744138" w:rsidP="00155E0E">
      <w:pPr>
        <w:pStyle w:val="SideNote"/>
        <w:framePr w:wrap="around"/>
      </w:pPr>
      <w:r>
        <w:t>S. 201RF(ba) inserted by No. 2/2012 s. 4.</w:t>
      </w:r>
    </w:p>
    <w:p w14:paraId="2577A7FE" w14:textId="65301E66" w:rsidR="00880110" w:rsidRDefault="00744138" w:rsidP="002848E9">
      <w:pPr>
        <w:pStyle w:val="DraftDefinition2"/>
      </w:pPr>
      <w:r w:rsidRPr="005217CF">
        <w:t>(ba)</w:t>
      </w:r>
      <w:r w:rsidRPr="005217CF">
        <w:tab/>
      </w:r>
      <w:r>
        <w:t>the purpose of the subdivision is solely to provide a lot for a school or a proposed school; or</w:t>
      </w:r>
    </w:p>
    <w:p w14:paraId="1EBC2117" w14:textId="1B84F1F2" w:rsidR="0092761D" w:rsidRDefault="0092761D" w:rsidP="00155E0E">
      <w:pPr>
        <w:pStyle w:val="SideNote"/>
        <w:framePr w:wrap="around"/>
      </w:pPr>
      <w:r>
        <w:t>S. 201RF(c) substituted by No. </w:t>
      </w:r>
      <w:r w:rsidR="00BF7E05">
        <w:t>22</w:t>
      </w:r>
      <w:r>
        <w:t>/2024 s. 21.</w:t>
      </w:r>
    </w:p>
    <w:p w14:paraId="7D02AB9E" w14:textId="4C755ED7" w:rsidR="0092761D" w:rsidRPr="00415D0B" w:rsidRDefault="0092761D" w:rsidP="007D222A">
      <w:pPr>
        <w:pStyle w:val="DraftHeading3"/>
        <w:tabs>
          <w:tab w:val="right" w:pos="1757"/>
        </w:tabs>
        <w:ind w:left="1871" w:hanging="1871"/>
      </w:pPr>
      <w:r>
        <w:tab/>
      </w:r>
      <w:r w:rsidRPr="0092761D">
        <w:t>(c)</w:t>
      </w:r>
      <w:r w:rsidRPr="00415D0B">
        <w:tab/>
        <w:t>the subdivision is carried out by a public authority or a municipal council and the following apply—</w:t>
      </w:r>
    </w:p>
    <w:p w14:paraId="6A7EC209" w14:textId="2443A723" w:rsidR="0092761D" w:rsidRPr="00415D0B" w:rsidRDefault="0092761D" w:rsidP="007D222A">
      <w:pPr>
        <w:pStyle w:val="DraftHeading4"/>
        <w:tabs>
          <w:tab w:val="right" w:pos="2268"/>
        </w:tabs>
        <w:ind w:left="2381" w:hanging="2381"/>
      </w:pPr>
      <w:r>
        <w:tab/>
      </w:r>
      <w:r w:rsidRPr="0092761D">
        <w:t>(i)</w:t>
      </w:r>
      <w:r w:rsidRPr="00415D0B">
        <w:tab/>
        <w:t xml:space="preserve">all the land to be subdivided is vested in or registered in the name of the public authority or municipal council; </w:t>
      </w:r>
    </w:p>
    <w:p w14:paraId="020B2DC3" w14:textId="09C6C1DE" w:rsidR="0092761D" w:rsidRPr="0092761D" w:rsidRDefault="0092761D" w:rsidP="007D222A">
      <w:pPr>
        <w:pStyle w:val="DraftHeading4"/>
        <w:tabs>
          <w:tab w:val="right" w:pos="2268"/>
        </w:tabs>
        <w:ind w:left="2381" w:hanging="2381"/>
      </w:pPr>
      <w:r>
        <w:tab/>
      </w:r>
      <w:r w:rsidRPr="0092761D">
        <w:t>(ii)</w:t>
      </w:r>
      <w:r w:rsidRPr="00415D0B">
        <w:tab/>
        <w:t>no additional lots are created by the subdivision; or</w:t>
      </w:r>
    </w:p>
    <w:p w14:paraId="0C891E9D" w14:textId="77777777" w:rsidR="00A24AE8" w:rsidRPr="00185D88" w:rsidRDefault="00586758" w:rsidP="00586758">
      <w:pPr>
        <w:pStyle w:val="DraftHeading3"/>
        <w:tabs>
          <w:tab w:val="right" w:pos="1757"/>
        </w:tabs>
        <w:ind w:left="1871" w:hanging="1871"/>
      </w:pPr>
      <w:r>
        <w:tab/>
      </w:r>
      <w:r w:rsidR="00A24AE8" w:rsidRPr="00586758">
        <w:t>(d)</w:t>
      </w:r>
      <w:r w:rsidR="00A24AE8" w:rsidRPr="00185D88">
        <w:tab/>
        <w:t xml:space="preserve">the subdivision </w:t>
      </w:r>
      <w:r w:rsidR="00A24AE8">
        <w:t xml:space="preserve">is carried out by </w:t>
      </w:r>
      <w:r w:rsidR="00A24AE8" w:rsidRPr="00185D88">
        <w:t>a</w:t>
      </w:r>
      <w:r w:rsidR="00A24AE8">
        <w:t xml:space="preserve"> public authority</w:t>
      </w:r>
      <w:r w:rsidR="00A24AE8" w:rsidRPr="004A30DB">
        <w:t xml:space="preserve"> </w:t>
      </w:r>
      <w:r w:rsidR="00A24AE8">
        <w:t>or a municipal council</w:t>
      </w:r>
      <w:r w:rsidR="00A24AE8" w:rsidRPr="00185D88">
        <w:t xml:space="preserve"> and</w:t>
      </w:r>
      <w:r w:rsidR="00A24AE8">
        <w:t xml:space="preserve"> the following apply—</w:t>
      </w:r>
    </w:p>
    <w:p w14:paraId="03681C8B" w14:textId="77777777" w:rsidR="00A24AE8" w:rsidRDefault="00586758" w:rsidP="00586758">
      <w:pPr>
        <w:pStyle w:val="DraftHeading4"/>
        <w:tabs>
          <w:tab w:val="right" w:pos="2268"/>
        </w:tabs>
        <w:ind w:left="2381" w:hanging="2381"/>
      </w:pPr>
      <w:r>
        <w:tab/>
      </w:r>
      <w:r w:rsidR="00A24AE8" w:rsidRPr="00586758">
        <w:t>(i)</w:t>
      </w:r>
      <w:r w:rsidR="00A24AE8" w:rsidRPr="00185D88">
        <w:tab/>
      </w:r>
      <w:r w:rsidR="00A24AE8">
        <w:t xml:space="preserve">the subdivision </w:t>
      </w:r>
      <w:r w:rsidR="00A24AE8" w:rsidRPr="00185D88">
        <w:t>has resulted in the creation of additional lots</w:t>
      </w:r>
      <w:r w:rsidR="00A24AE8">
        <w:t>, some of which no longer have a right of access to an existing road</w:t>
      </w:r>
      <w:r w:rsidR="00A24AE8" w:rsidRPr="00185D88">
        <w:t>; and</w:t>
      </w:r>
    </w:p>
    <w:p w14:paraId="4C1BBA1E" w14:textId="77777777" w:rsidR="00A24AE8" w:rsidRDefault="00586758" w:rsidP="00586758">
      <w:pPr>
        <w:pStyle w:val="DraftHeading4"/>
        <w:tabs>
          <w:tab w:val="right" w:pos="2268"/>
        </w:tabs>
        <w:ind w:left="2381" w:hanging="2381"/>
      </w:pPr>
      <w:r>
        <w:tab/>
      </w:r>
      <w:r w:rsidR="00A24AE8" w:rsidRPr="00586758">
        <w:t>(ii)</w:t>
      </w:r>
      <w:r w:rsidR="00A24AE8" w:rsidRPr="00185D88">
        <w:tab/>
      </w:r>
      <w:r w:rsidR="00A24AE8">
        <w:t xml:space="preserve">each additional lot created by the subdivision </w:t>
      </w:r>
      <w:r w:rsidR="00A24AE8" w:rsidRPr="00450A15">
        <w:t xml:space="preserve">that has no </w:t>
      </w:r>
      <w:r w:rsidR="00A24AE8">
        <w:t>right of acc</w:t>
      </w:r>
      <w:r w:rsidR="00A24AE8" w:rsidRPr="00450A15">
        <w:t>ess to a road</w:t>
      </w:r>
      <w:r w:rsidR="00A24AE8">
        <w:t xml:space="preserve"> is </w:t>
      </w:r>
      <w:r w:rsidR="00A24AE8" w:rsidRPr="00185D88">
        <w:t xml:space="preserve">retained by the </w:t>
      </w:r>
      <w:r w:rsidR="00A24AE8">
        <w:t xml:space="preserve">public </w:t>
      </w:r>
      <w:r w:rsidR="00A24AE8" w:rsidRPr="00185D88">
        <w:t>authority</w:t>
      </w:r>
      <w:r w:rsidR="00A24AE8">
        <w:t xml:space="preserve"> or a municipal council</w:t>
      </w:r>
      <w:r w:rsidR="00A24AE8" w:rsidRPr="00185D88">
        <w:t xml:space="preserve"> or sold to the owner of abutting land on condition that the lot is consolidated with that land;</w:t>
      </w:r>
      <w:r w:rsidR="00A24AE8">
        <w:t xml:space="preserve"> or</w:t>
      </w:r>
    </w:p>
    <w:p w14:paraId="5EBFDE86" w14:textId="77777777" w:rsidR="00674E22" w:rsidRDefault="00674E22" w:rsidP="00155E0E">
      <w:pPr>
        <w:pStyle w:val="SideNote"/>
        <w:framePr w:wrap="around"/>
      </w:pPr>
      <w:r>
        <w:t xml:space="preserve">S. 201RF(e) amended by No. </w:t>
      </w:r>
      <w:r w:rsidR="003A5E4A">
        <w:t>66</w:t>
      </w:r>
      <w:r>
        <w:t>/2016 s. 9(b).</w:t>
      </w:r>
    </w:p>
    <w:p w14:paraId="01C89B6B" w14:textId="7F63CD66" w:rsidR="00A24AE8" w:rsidRDefault="00586758" w:rsidP="00586758">
      <w:pPr>
        <w:pStyle w:val="DraftHeading3"/>
        <w:tabs>
          <w:tab w:val="right" w:pos="1757"/>
        </w:tabs>
        <w:ind w:left="1871" w:hanging="1871"/>
      </w:pPr>
      <w:r>
        <w:tab/>
      </w:r>
      <w:r w:rsidR="00A24AE8" w:rsidRPr="00586758">
        <w:t>(e)</w:t>
      </w:r>
      <w:r w:rsidR="00A24AE8" w:rsidRPr="00185D88">
        <w:tab/>
        <w:t xml:space="preserve">the purpose of the subdivision is </w:t>
      </w:r>
      <w:r w:rsidR="00674E22" w:rsidRPr="00554897">
        <w:t>solely</w:t>
      </w:r>
      <w:r w:rsidR="00674E22">
        <w:t xml:space="preserve"> </w:t>
      </w:r>
      <w:r w:rsidR="00A24AE8" w:rsidRPr="00185D88">
        <w:t>to</w:t>
      </w:r>
      <w:r w:rsidR="00D73C5E">
        <w:t> </w:t>
      </w:r>
      <w:r w:rsidR="00A24AE8" w:rsidRPr="00185D88">
        <w:t>realign the common boundary between 2</w:t>
      </w:r>
      <w:r w:rsidR="00A24AE8">
        <w:t> </w:t>
      </w:r>
      <w:r w:rsidR="00A24AE8" w:rsidRPr="00185D88">
        <w:t xml:space="preserve">lots </w:t>
      </w:r>
      <w:r w:rsidR="00A24AE8">
        <w:t xml:space="preserve">and </w:t>
      </w:r>
      <w:r w:rsidR="00A24AE8" w:rsidRPr="00185D88">
        <w:t>the area of e</w:t>
      </w:r>
      <w:r w:rsidR="00A24AE8">
        <w:t>ither</w:t>
      </w:r>
      <w:r w:rsidR="00A24AE8" w:rsidRPr="00185D88">
        <w:t xml:space="preserve"> lot after the realignment is </w:t>
      </w:r>
      <w:r w:rsidR="00A24AE8">
        <w:t>reduced by no more</w:t>
      </w:r>
      <w:r w:rsidR="00A24AE8" w:rsidRPr="00185D88">
        <w:t xml:space="preserve"> than 5% of </w:t>
      </w:r>
      <w:r w:rsidR="00A24AE8">
        <w:t xml:space="preserve">its </w:t>
      </w:r>
      <w:r w:rsidR="00A24AE8" w:rsidRPr="00185D88">
        <w:t>original area;</w:t>
      </w:r>
      <w:r w:rsidR="00A24AE8">
        <w:t xml:space="preserve"> or</w:t>
      </w:r>
    </w:p>
    <w:p w14:paraId="07FEF818" w14:textId="77777777" w:rsidR="00A24AE8" w:rsidRDefault="00A24AE8" w:rsidP="00586758">
      <w:pPr>
        <w:pStyle w:val="DraftParaEg"/>
        <w:tabs>
          <w:tab w:val="right" w:pos="2324"/>
        </w:tabs>
        <w:rPr>
          <w:b/>
        </w:rPr>
      </w:pPr>
      <w:r w:rsidRPr="00586758">
        <w:rPr>
          <w:b/>
        </w:rPr>
        <w:t>Example</w:t>
      </w:r>
    </w:p>
    <w:p w14:paraId="5B80683E" w14:textId="77777777" w:rsidR="00A24AE8" w:rsidRDefault="00A24AE8" w:rsidP="00586758">
      <w:pPr>
        <w:pStyle w:val="DraftParaEg"/>
        <w:tabs>
          <w:tab w:val="right" w:pos="2324"/>
        </w:tabs>
      </w:pPr>
      <w:r>
        <w:t>The realignment of boundaries to accord with existing fence lines.</w:t>
      </w:r>
    </w:p>
    <w:p w14:paraId="0F2FF966" w14:textId="77777777" w:rsidR="00674E22" w:rsidRDefault="00674E22" w:rsidP="00155E0E">
      <w:pPr>
        <w:pStyle w:val="SideNote"/>
        <w:framePr w:wrap="around"/>
      </w:pPr>
      <w:r>
        <w:t xml:space="preserve">S. 201RF(f) amended by No. </w:t>
      </w:r>
      <w:r w:rsidR="003A5E4A">
        <w:t>66</w:t>
      </w:r>
      <w:r>
        <w:t>/2016 s. 9(b).</w:t>
      </w:r>
    </w:p>
    <w:p w14:paraId="3E7F8683" w14:textId="77777777" w:rsidR="00A24AE8" w:rsidRDefault="00586758" w:rsidP="00586758">
      <w:pPr>
        <w:pStyle w:val="DraftHeading3"/>
        <w:tabs>
          <w:tab w:val="right" w:pos="1757"/>
        </w:tabs>
        <w:ind w:left="1871" w:hanging="1871"/>
      </w:pPr>
      <w:r>
        <w:tab/>
      </w:r>
      <w:r w:rsidR="00A24AE8" w:rsidRPr="00586758">
        <w:t>(f)</w:t>
      </w:r>
      <w:r w:rsidR="00A24AE8" w:rsidRPr="00185D88">
        <w:tab/>
        <w:t>the purpose of the subdivision</w:t>
      </w:r>
      <w:r w:rsidR="00A24AE8">
        <w:t xml:space="preserve"> </w:t>
      </w:r>
      <w:r w:rsidR="00A24AE8" w:rsidRPr="00185D88">
        <w:t xml:space="preserve">is </w:t>
      </w:r>
      <w:r w:rsidR="00674E22" w:rsidRPr="00554897">
        <w:t>solely</w:t>
      </w:r>
      <w:r w:rsidR="00674E22">
        <w:t xml:space="preserve"> </w:t>
      </w:r>
      <w:r w:rsidR="00A24AE8" w:rsidRPr="00185D88">
        <w:t xml:space="preserve">to create a lot </w:t>
      </w:r>
      <w:r w:rsidR="00A24AE8">
        <w:t xml:space="preserve">not exceeding 2 hectares </w:t>
      </w:r>
      <w:r w:rsidR="00A24AE8" w:rsidRPr="00185D88">
        <w:t xml:space="preserve">for the purposes of </w:t>
      </w:r>
      <w:r w:rsidR="00A24AE8">
        <w:t xml:space="preserve">excising </w:t>
      </w:r>
      <w:r w:rsidR="00A24AE8" w:rsidRPr="00185D88">
        <w:t>an existing dwelling on</w:t>
      </w:r>
      <w:r w:rsidR="003D3DFA">
        <w:t> </w:t>
      </w:r>
      <w:r w:rsidR="00A24AE8" w:rsidRPr="00185D88">
        <w:t>the land</w:t>
      </w:r>
      <w:r w:rsidR="00A24AE8">
        <w:t>; or</w:t>
      </w:r>
    </w:p>
    <w:p w14:paraId="3D581BDE" w14:textId="77777777" w:rsidR="00A24AE8" w:rsidRPr="00586758" w:rsidRDefault="00A24AE8" w:rsidP="00586758">
      <w:pPr>
        <w:pStyle w:val="DraftParaEg"/>
        <w:tabs>
          <w:tab w:val="right" w:pos="2324"/>
        </w:tabs>
        <w:rPr>
          <w:b/>
        </w:rPr>
      </w:pPr>
      <w:r w:rsidRPr="00586758">
        <w:rPr>
          <w:b/>
        </w:rPr>
        <w:t>Example</w:t>
      </w:r>
    </w:p>
    <w:p w14:paraId="7831EA0A" w14:textId="77777777" w:rsidR="00A24AE8" w:rsidRDefault="00A24AE8" w:rsidP="00586758">
      <w:pPr>
        <w:pStyle w:val="DraftParaEg"/>
        <w:tabs>
          <w:tab w:val="right" w:pos="2324"/>
        </w:tabs>
      </w:pPr>
      <w:r>
        <w:t>A land owner subdivides a 40 hectare parcel of land with an existing house into 2 lots—one lot is 38 hectares in area and the other lot is 2 hectares in area and the house is situated on that smaller lot.</w:t>
      </w:r>
    </w:p>
    <w:p w14:paraId="2DEC6C08" w14:textId="77777777" w:rsidR="00674E22" w:rsidRDefault="00674E22" w:rsidP="00155E0E">
      <w:pPr>
        <w:pStyle w:val="SideNote"/>
        <w:framePr w:wrap="around"/>
      </w:pPr>
      <w:r>
        <w:t xml:space="preserve">S. 201RF(g) amended by No. </w:t>
      </w:r>
      <w:r w:rsidR="003A5E4A">
        <w:t>66</w:t>
      </w:r>
      <w:r>
        <w:t>/2016 s. 9(b).</w:t>
      </w:r>
    </w:p>
    <w:p w14:paraId="61F9460C" w14:textId="77777777" w:rsidR="00A24AE8" w:rsidRDefault="00586758" w:rsidP="00586758">
      <w:pPr>
        <w:pStyle w:val="DraftHeading3"/>
        <w:tabs>
          <w:tab w:val="right" w:pos="1757"/>
        </w:tabs>
        <w:ind w:left="1871" w:hanging="1871"/>
      </w:pPr>
      <w:r>
        <w:tab/>
      </w:r>
      <w:r w:rsidR="00A24AE8" w:rsidRPr="00586758">
        <w:t>(g)</w:t>
      </w:r>
      <w:r w:rsidR="00A24AE8" w:rsidRPr="00393EC3">
        <w:tab/>
      </w:r>
      <w:r w:rsidR="00A24AE8">
        <w:t>the land to be subdivided is not wholly in the</w:t>
      </w:r>
      <w:r w:rsidR="003D3DFA">
        <w:t> </w:t>
      </w:r>
      <w:r w:rsidR="00A24AE8">
        <w:t xml:space="preserve">contribution area and the purpose of the subdivision is </w:t>
      </w:r>
      <w:r w:rsidR="00674E22" w:rsidRPr="00554897">
        <w:t>solely</w:t>
      </w:r>
      <w:r w:rsidR="00674E22">
        <w:t xml:space="preserve"> </w:t>
      </w:r>
      <w:r w:rsidR="00A24AE8">
        <w:t>to create 2 lots, one lot being land entirely in the contribution area and the other lot being land that is not in the contribution area.</w:t>
      </w:r>
    </w:p>
    <w:p w14:paraId="33011DB7" w14:textId="77777777" w:rsidR="0080647B" w:rsidRDefault="0080647B" w:rsidP="00155E0E">
      <w:pPr>
        <w:pStyle w:val="SideNote"/>
        <w:framePr w:wrap="around"/>
      </w:pPr>
      <w:r>
        <w:t>S. 201RG inserted by No. 23/2010 s. 9.</w:t>
      </w:r>
    </w:p>
    <w:p w14:paraId="4CDDC9C6" w14:textId="77777777" w:rsidR="00A24AE8" w:rsidRPr="00185D88" w:rsidRDefault="00586758" w:rsidP="00586758">
      <w:pPr>
        <w:pStyle w:val="DraftHeading1"/>
        <w:tabs>
          <w:tab w:val="right" w:pos="680"/>
        </w:tabs>
        <w:ind w:left="850" w:hanging="850"/>
      </w:pPr>
      <w:r>
        <w:tab/>
      </w:r>
      <w:bookmarkStart w:id="660" w:name="_Toc201839726"/>
      <w:r w:rsidR="00A24AE8" w:rsidRPr="00586758">
        <w:t>201RG</w:t>
      </w:r>
      <w:r w:rsidR="00A24AE8" w:rsidRPr="00185D88">
        <w:tab/>
        <w:t>Ex</w:t>
      </w:r>
      <w:r w:rsidR="00A24AE8">
        <w:t>cluded</w:t>
      </w:r>
      <w:r w:rsidR="00A24AE8" w:rsidRPr="00185D88">
        <w:t xml:space="preserve"> building work</w:t>
      </w:r>
      <w:bookmarkEnd w:id="660"/>
    </w:p>
    <w:p w14:paraId="73929807" w14:textId="77777777" w:rsidR="00A24AE8" w:rsidRPr="00185D88" w:rsidRDefault="00586758" w:rsidP="00586758">
      <w:pPr>
        <w:pStyle w:val="DraftHeading2"/>
        <w:tabs>
          <w:tab w:val="right" w:pos="1247"/>
        </w:tabs>
        <w:ind w:left="1361" w:hanging="1361"/>
      </w:pPr>
      <w:r>
        <w:tab/>
      </w:r>
      <w:r w:rsidR="00A24AE8" w:rsidRPr="00586758">
        <w:t>(1)</w:t>
      </w:r>
      <w:r w:rsidR="00A24AE8" w:rsidRPr="00185D88">
        <w:tab/>
        <w:t>For the purposes of this Part, ex</w:t>
      </w:r>
      <w:r w:rsidR="00A24AE8">
        <w:t>cluded</w:t>
      </w:r>
      <w:r w:rsidR="00A24AE8" w:rsidRPr="00185D88">
        <w:t xml:space="preserve"> building work is—</w:t>
      </w:r>
    </w:p>
    <w:p w14:paraId="59DF4259" w14:textId="77777777" w:rsidR="00A24AE8" w:rsidRPr="00185D88" w:rsidRDefault="00586758" w:rsidP="00586758">
      <w:pPr>
        <w:pStyle w:val="DraftHeading3"/>
        <w:tabs>
          <w:tab w:val="right" w:pos="1757"/>
        </w:tabs>
        <w:ind w:left="1871" w:hanging="1871"/>
      </w:pPr>
      <w:r>
        <w:tab/>
      </w:r>
      <w:r w:rsidR="00A24AE8" w:rsidRPr="00586758">
        <w:t>(a)</w:t>
      </w:r>
      <w:r w:rsidR="00A24AE8" w:rsidRPr="00185D88">
        <w:tab/>
        <w:t>the demolit</w:t>
      </w:r>
      <w:r w:rsidR="00A24AE8">
        <w:t>ion</w:t>
      </w:r>
      <w:r w:rsidR="00A24AE8" w:rsidRPr="00185D88">
        <w:t xml:space="preserve"> of a building or part of a building; or</w:t>
      </w:r>
    </w:p>
    <w:p w14:paraId="65012945" w14:textId="77777777" w:rsidR="003D3DFA" w:rsidRPr="003D3DFA" w:rsidRDefault="00586758" w:rsidP="00334FD4">
      <w:pPr>
        <w:pStyle w:val="DraftHeading3"/>
        <w:tabs>
          <w:tab w:val="right" w:pos="1757"/>
        </w:tabs>
        <w:ind w:left="1871" w:hanging="1871"/>
      </w:pPr>
      <w:r>
        <w:tab/>
      </w:r>
      <w:r w:rsidR="00A24AE8" w:rsidRPr="00586758">
        <w:t>(b)</w:t>
      </w:r>
      <w:r w:rsidR="00A24AE8" w:rsidRPr="00185D88">
        <w:tab/>
        <w:t>the construction of a single dwelling; or</w:t>
      </w:r>
    </w:p>
    <w:p w14:paraId="78992D34" w14:textId="77777777" w:rsidR="00A24AE8" w:rsidRDefault="00586758" w:rsidP="00586758">
      <w:pPr>
        <w:pStyle w:val="DraftHeading3"/>
        <w:tabs>
          <w:tab w:val="right" w:pos="1757"/>
        </w:tabs>
        <w:ind w:left="1871" w:hanging="1871"/>
      </w:pPr>
      <w:r>
        <w:tab/>
      </w:r>
      <w:r w:rsidR="00A24AE8" w:rsidRPr="00586758">
        <w:t>(c)</w:t>
      </w:r>
      <w:r w:rsidR="00A24AE8" w:rsidRPr="00254490">
        <w:tab/>
      </w:r>
      <w:r w:rsidR="00A24AE8">
        <w:t>the repair or reinstatement of an existing building; or</w:t>
      </w:r>
    </w:p>
    <w:p w14:paraId="27682EBC" w14:textId="77777777" w:rsidR="005D2AB5" w:rsidRDefault="00744138" w:rsidP="00155E0E">
      <w:pPr>
        <w:pStyle w:val="SideNote"/>
        <w:framePr w:wrap="around"/>
      </w:pPr>
      <w:r>
        <w:t>S. 201RG</w:t>
      </w:r>
      <w:r w:rsidR="008A761D">
        <w:br/>
        <w:t>(1)</w:t>
      </w:r>
      <w:r>
        <w:t>(ca) inserted by No. 2/2012 s. 5.</w:t>
      </w:r>
    </w:p>
    <w:p w14:paraId="62D5AC19" w14:textId="77777777" w:rsidR="005D2AB5" w:rsidRDefault="00744138">
      <w:pPr>
        <w:pStyle w:val="DraftHeading3"/>
        <w:tabs>
          <w:tab w:val="right" w:pos="1757"/>
        </w:tabs>
        <w:ind w:left="1871" w:hanging="1871"/>
      </w:pPr>
      <w:r>
        <w:tab/>
      </w:r>
      <w:r w:rsidR="00727B39">
        <w:t>(ca)</w:t>
      </w:r>
      <w:r w:rsidRPr="007328C6">
        <w:tab/>
      </w:r>
      <w:r>
        <w:t>building work relating to a school or proposed school including purposes ancillary to a school; or</w:t>
      </w:r>
    </w:p>
    <w:p w14:paraId="3A383810" w14:textId="77777777" w:rsidR="00880110" w:rsidRPr="00880110" w:rsidRDefault="00880110" w:rsidP="00880110"/>
    <w:p w14:paraId="19CB96C1" w14:textId="56D5B7BB" w:rsidR="00A24AE8" w:rsidRDefault="00586758" w:rsidP="00586758">
      <w:pPr>
        <w:pStyle w:val="DraftHeading3"/>
        <w:tabs>
          <w:tab w:val="right" w:pos="1757"/>
        </w:tabs>
        <w:ind w:left="1871" w:hanging="1871"/>
      </w:pPr>
      <w:r>
        <w:tab/>
      </w:r>
      <w:r w:rsidR="00A24AE8" w:rsidRPr="00586758">
        <w:t>(d)</w:t>
      </w:r>
      <w:r w:rsidR="00A24AE8" w:rsidRPr="00185D88">
        <w:tab/>
        <w:t>any other building work with a value of less than the threshold amount.</w:t>
      </w:r>
    </w:p>
    <w:p w14:paraId="326334E5" w14:textId="77777777" w:rsidR="00A24AE8" w:rsidRPr="00185D88" w:rsidRDefault="00586758" w:rsidP="00586758">
      <w:pPr>
        <w:pStyle w:val="DraftHeading2"/>
        <w:tabs>
          <w:tab w:val="right" w:pos="1247"/>
        </w:tabs>
        <w:ind w:left="1361" w:hanging="1361"/>
      </w:pPr>
      <w:r>
        <w:tab/>
      </w:r>
      <w:r w:rsidR="00A24AE8" w:rsidRPr="00586758">
        <w:t>(2)</w:t>
      </w:r>
      <w:r w:rsidR="00A24AE8" w:rsidRPr="00185D88">
        <w:tab/>
        <w:t>In this section—</w:t>
      </w:r>
    </w:p>
    <w:p w14:paraId="22F0F34F" w14:textId="77777777" w:rsidR="00A24AE8" w:rsidRPr="00185D88" w:rsidRDefault="00A24AE8" w:rsidP="00586758">
      <w:pPr>
        <w:pStyle w:val="DraftDefinition2"/>
      </w:pPr>
      <w:r w:rsidRPr="00586758">
        <w:rPr>
          <w:b/>
          <w:i/>
        </w:rPr>
        <w:t>threshold amount</w:t>
      </w:r>
      <w:r w:rsidRPr="00185D88">
        <w:t xml:space="preserve"> means—</w:t>
      </w:r>
    </w:p>
    <w:p w14:paraId="10B2E76F" w14:textId="77777777" w:rsidR="00A24AE8" w:rsidRDefault="00586758" w:rsidP="00586758">
      <w:pPr>
        <w:pStyle w:val="DraftHeading4"/>
        <w:tabs>
          <w:tab w:val="right" w:pos="2268"/>
        </w:tabs>
        <w:ind w:left="2381" w:hanging="2381"/>
      </w:pPr>
      <w:r>
        <w:tab/>
      </w:r>
      <w:r w:rsidR="00A24AE8" w:rsidRPr="00586758">
        <w:t>(a)</w:t>
      </w:r>
      <w:r w:rsidR="00A24AE8" w:rsidRPr="00185D88">
        <w:tab/>
        <w:t>for building permits issued before or during the 20</w:t>
      </w:r>
      <w:r w:rsidR="00A24AE8">
        <w:t>10/</w:t>
      </w:r>
      <w:r w:rsidR="00A24AE8" w:rsidRPr="00185D88">
        <w:t>201</w:t>
      </w:r>
      <w:r w:rsidR="00A24AE8">
        <w:t>1</w:t>
      </w:r>
      <w:r w:rsidR="00A24AE8" w:rsidRPr="00185D88">
        <w:t xml:space="preserve"> financial year, $1</w:t>
      </w:r>
      <w:r w:rsidR="00A24AE8">
        <w:t> million</w:t>
      </w:r>
      <w:r w:rsidR="00A24AE8" w:rsidRPr="00185D88">
        <w:t>; or</w:t>
      </w:r>
    </w:p>
    <w:p w14:paraId="3A65369C" w14:textId="77777777" w:rsidR="00A24AE8" w:rsidRPr="00185D88" w:rsidRDefault="00586758" w:rsidP="00586758">
      <w:pPr>
        <w:pStyle w:val="DraftHeading4"/>
        <w:tabs>
          <w:tab w:val="right" w:pos="2268"/>
        </w:tabs>
        <w:ind w:left="2381" w:hanging="2381"/>
      </w:pPr>
      <w:r>
        <w:tab/>
      </w:r>
      <w:r w:rsidR="00A24AE8" w:rsidRPr="00586758">
        <w:t>(b)</w:t>
      </w:r>
      <w:r w:rsidR="00A24AE8" w:rsidRPr="00185D88">
        <w:tab/>
        <w:t xml:space="preserve">for building permits issued in subsequent financial years, the amount determined </w:t>
      </w:r>
      <w:r w:rsidR="00A24AE8">
        <w:t>in accordance with Part 3 of Schedule 1</w:t>
      </w:r>
      <w:r w:rsidR="00A24AE8" w:rsidRPr="00185D88">
        <w:t>;</w:t>
      </w:r>
    </w:p>
    <w:p w14:paraId="57ECDBBB" w14:textId="77777777" w:rsidR="007847DE" w:rsidRDefault="003B0E1D" w:rsidP="00155E0E">
      <w:pPr>
        <w:pStyle w:val="SideNote"/>
        <w:framePr w:wrap="around"/>
      </w:pPr>
      <w:r>
        <w:t xml:space="preserve">S. 201RG(2) def. of </w:t>
      </w:r>
      <w:r w:rsidR="00586785">
        <w:br/>
      </w:r>
      <w:r w:rsidR="007847DE" w:rsidRPr="007847DE">
        <w:rPr>
          <w:i/>
        </w:rPr>
        <w:t>value</w:t>
      </w:r>
      <w:r>
        <w:t xml:space="preserve"> amended by No. 34/2013 s. 35(Sch. 2 item 7).</w:t>
      </w:r>
    </w:p>
    <w:p w14:paraId="34B685B4" w14:textId="77777777" w:rsidR="00A24AE8" w:rsidRDefault="00A24AE8" w:rsidP="00586758">
      <w:pPr>
        <w:pStyle w:val="DraftDefinition2"/>
      </w:pPr>
      <w:r w:rsidRPr="00B86754">
        <w:rPr>
          <w:b/>
          <w:i/>
        </w:rPr>
        <w:t>value</w:t>
      </w:r>
      <w:r w:rsidRPr="00B86754">
        <w:t xml:space="preserve"> in relation to building work means the cost of the building work on which the building permit levy is calculated under </w:t>
      </w:r>
      <w:r w:rsidR="003B0E1D">
        <w:t xml:space="preserve">Subdivision 4 of Division 2 of Part 12 </w:t>
      </w:r>
      <w:r w:rsidRPr="00B86754">
        <w:t xml:space="preserve">of the </w:t>
      </w:r>
      <w:r w:rsidRPr="00B86754">
        <w:rPr>
          <w:b/>
        </w:rPr>
        <w:t>Building Act</w:t>
      </w:r>
      <w:r w:rsidR="00902343">
        <w:rPr>
          <w:b/>
        </w:rPr>
        <w:t> </w:t>
      </w:r>
      <w:r w:rsidRPr="00B86754">
        <w:rPr>
          <w:b/>
        </w:rPr>
        <w:t>1993</w:t>
      </w:r>
      <w:r w:rsidRPr="00B86754">
        <w:t>.</w:t>
      </w:r>
    </w:p>
    <w:p w14:paraId="59340C07" w14:textId="77777777" w:rsidR="00441EA5" w:rsidRDefault="00977B14" w:rsidP="00155E0E">
      <w:pPr>
        <w:pStyle w:val="SideNote"/>
        <w:framePr w:wrap="around"/>
      </w:pPr>
      <w:r>
        <w:t>S. 201RG(3</w:t>
      </w:r>
      <w:r w:rsidR="00227D57">
        <w:t>) amended by No. 11/2017 s. 69.</w:t>
      </w:r>
    </w:p>
    <w:p w14:paraId="3CBE46E1" w14:textId="77777777" w:rsidR="00A24AE8" w:rsidRDefault="00586758" w:rsidP="00586758">
      <w:pPr>
        <w:pStyle w:val="DraftHeading2"/>
        <w:tabs>
          <w:tab w:val="right" w:pos="1247"/>
        </w:tabs>
        <w:ind w:left="1361" w:hanging="1361"/>
      </w:pPr>
      <w:r>
        <w:tab/>
      </w:r>
      <w:r w:rsidR="00A24AE8" w:rsidRPr="00586758">
        <w:t>(3)</w:t>
      </w:r>
      <w:r w:rsidR="00A24AE8" w:rsidRPr="00185D88">
        <w:tab/>
        <w:t>The</w:t>
      </w:r>
      <w:r w:rsidR="00A24AE8" w:rsidRPr="00185D88">
        <w:rPr>
          <w:i/>
        </w:rPr>
        <w:t xml:space="preserve"> </w:t>
      </w:r>
      <w:r w:rsidR="00A24AE8" w:rsidRPr="00185D88">
        <w:t xml:space="preserve">Growth Areas Authority must publish the threshold amount </w:t>
      </w:r>
      <w:r w:rsidR="00A24AE8">
        <w:t xml:space="preserve">calculated under Part 3 of Schedule 1 </w:t>
      </w:r>
      <w:r w:rsidR="00A24AE8" w:rsidRPr="00185D88">
        <w:t>for the 201</w:t>
      </w:r>
      <w:r w:rsidR="00A24AE8">
        <w:t>1/</w:t>
      </w:r>
      <w:r w:rsidR="00A24AE8" w:rsidRPr="00185D88">
        <w:t>201</w:t>
      </w:r>
      <w:r w:rsidR="00A24AE8">
        <w:t>2</w:t>
      </w:r>
      <w:r w:rsidR="00A24AE8" w:rsidRPr="00185D88">
        <w:t xml:space="preserve"> financial year and each succeeding financial year </w:t>
      </w:r>
      <w:r w:rsidR="00977B14" w:rsidRPr="009A5A13">
        <w:t>until and including the 2017/2018 financial year</w:t>
      </w:r>
      <w:r w:rsidR="00977B14">
        <w:t xml:space="preserve"> </w:t>
      </w:r>
      <w:r w:rsidR="00A24AE8">
        <w:t>before 1 </w:t>
      </w:r>
      <w:r w:rsidR="00A24AE8" w:rsidRPr="00185D88">
        <w:t xml:space="preserve">June </w:t>
      </w:r>
      <w:r w:rsidR="00A24AE8">
        <w:t xml:space="preserve">in the financial </w:t>
      </w:r>
      <w:r w:rsidR="00A24AE8" w:rsidRPr="00185D88">
        <w:t>year</w:t>
      </w:r>
      <w:r w:rsidR="00A24AE8">
        <w:t xml:space="preserve"> immediately preceding that financial year</w:t>
      </w:r>
      <w:r w:rsidR="00A24AE8" w:rsidRPr="00185D88">
        <w:t>—</w:t>
      </w:r>
    </w:p>
    <w:p w14:paraId="6AB1F383" w14:textId="77777777" w:rsidR="00A24AE8" w:rsidRPr="00185D88" w:rsidRDefault="00586758" w:rsidP="00586758">
      <w:pPr>
        <w:pStyle w:val="DraftHeading3"/>
        <w:tabs>
          <w:tab w:val="right" w:pos="1757"/>
        </w:tabs>
        <w:ind w:left="1871" w:hanging="1871"/>
      </w:pPr>
      <w:r>
        <w:tab/>
      </w:r>
      <w:r w:rsidR="00A24AE8" w:rsidRPr="00586758">
        <w:t>(a)</w:t>
      </w:r>
      <w:r w:rsidR="00A24AE8" w:rsidRPr="00185D88">
        <w:tab/>
        <w:t>in the Government Gazette; and</w:t>
      </w:r>
    </w:p>
    <w:p w14:paraId="47D7D742" w14:textId="77777777" w:rsidR="00A24AE8" w:rsidRDefault="00586758" w:rsidP="00586758">
      <w:pPr>
        <w:pStyle w:val="DraftHeading3"/>
        <w:tabs>
          <w:tab w:val="right" w:pos="1757"/>
        </w:tabs>
        <w:ind w:left="1871" w:hanging="1871"/>
      </w:pPr>
      <w:r>
        <w:tab/>
      </w:r>
      <w:r w:rsidR="00A24AE8" w:rsidRPr="00586758">
        <w:t>(b)</w:t>
      </w:r>
      <w:r w:rsidR="00A24AE8" w:rsidRPr="00185D88">
        <w:tab/>
        <w:t xml:space="preserve">on the </w:t>
      </w:r>
      <w:r w:rsidR="00A24AE8">
        <w:t>Growth Areas Authority's</w:t>
      </w:r>
      <w:r w:rsidR="00A24AE8" w:rsidRPr="00185D88">
        <w:t xml:space="preserve"> Internet site.</w:t>
      </w:r>
    </w:p>
    <w:p w14:paraId="3E69E3AE" w14:textId="77777777" w:rsidR="00441EA5" w:rsidRDefault="00977B14" w:rsidP="00155E0E">
      <w:pPr>
        <w:pStyle w:val="SideNote"/>
        <w:framePr w:wrap="around"/>
      </w:pPr>
      <w:r>
        <w:t>S. 201RG(4) inserted by No. 11/2017 s. 69(2).</w:t>
      </w:r>
    </w:p>
    <w:p w14:paraId="7F5068D8" w14:textId="77777777" w:rsidR="00441EA5" w:rsidRDefault="00977B14" w:rsidP="00441EA5">
      <w:pPr>
        <w:pStyle w:val="DraftHeading2"/>
        <w:tabs>
          <w:tab w:val="right" w:pos="1247"/>
        </w:tabs>
        <w:ind w:left="1361" w:hanging="1361"/>
      </w:pPr>
      <w:r>
        <w:tab/>
      </w:r>
      <w:r w:rsidR="003B1BEF">
        <w:t>(4)</w:t>
      </w:r>
      <w:r w:rsidRPr="009A5A13">
        <w:tab/>
        <w:t>The Victorian Planning Authority must publish the threshold amount calculated under Part 3 of Schedule 1 for the 2018/2019 financial year and each succeeding financial year before 1 June in the financial year immediately preceding that financial year—</w:t>
      </w:r>
    </w:p>
    <w:p w14:paraId="4AD3101E" w14:textId="77777777" w:rsidR="00441EA5" w:rsidRDefault="00977B14" w:rsidP="00441EA5">
      <w:pPr>
        <w:pStyle w:val="DraftHeading3"/>
        <w:tabs>
          <w:tab w:val="right" w:pos="1757"/>
        </w:tabs>
        <w:ind w:left="1871" w:hanging="1871"/>
      </w:pPr>
      <w:r>
        <w:tab/>
      </w:r>
      <w:r w:rsidR="003B1BEF">
        <w:t>(a)</w:t>
      </w:r>
      <w:r w:rsidRPr="009A5A13">
        <w:tab/>
        <w:t>in the Government Gazette; and</w:t>
      </w:r>
    </w:p>
    <w:p w14:paraId="1E1E2D3C" w14:textId="77777777" w:rsidR="006E32F3" w:rsidRDefault="00977B14" w:rsidP="006E32F3">
      <w:pPr>
        <w:pStyle w:val="DraftHeading3"/>
        <w:tabs>
          <w:tab w:val="right" w:pos="1757"/>
        </w:tabs>
        <w:ind w:left="1871" w:hanging="1871"/>
      </w:pPr>
      <w:r>
        <w:tab/>
      </w:r>
      <w:r w:rsidR="003B1BEF">
        <w:t>(b)</w:t>
      </w:r>
      <w:r w:rsidRPr="009A5A13">
        <w:tab/>
        <w:t>on the Victorian Planning Authori</w:t>
      </w:r>
      <w:r>
        <w:t>ty's Internet site.</w:t>
      </w:r>
    </w:p>
    <w:p w14:paraId="3CEC9BF8" w14:textId="77777777" w:rsidR="00A24AE8" w:rsidRPr="002D764E" w:rsidRDefault="00A24AE8" w:rsidP="002D764E">
      <w:pPr>
        <w:pStyle w:val="Heading-DIVISION"/>
        <w:rPr>
          <w:sz w:val="28"/>
        </w:rPr>
      </w:pPr>
      <w:bookmarkStart w:id="661" w:name="_Toc201839727"/>
      <w:r w:rsidRPr="002D764E">
        <w:rPr>
          <w:sz w:val="28"/>
        </w:rPr>
        <w:t>Subdivision 4—General</w:t>
      </w:r>
      <w:bookmarkEnd w:id="661"/>
    </w:p>
    <w:p w14:paraId="5C285F4B" w14:textId="77777777" w:rsidR="0080647B" w:rsidRDefault="0080647B" w:rsidP="00155E0E">
      <w:pPr>
        <w:pStyle w:val="SideNote"/>
        <w:framePr w:wrap="around"/>
      </w:pPr>
      <w:r>
        <w:t>S. 201RH inserted by No. 23/2010 s. 9.</w:t>
      </w:r>
    </w:p>
    <w:p w14:paraId="13DCB729" w14:textId="77777777" w:rsidR="00A24AE8" w:rsidRPr="00185D88" w:rsidRDefault="00586758" w:rsidP="00586758">
      <w:pPr>
        <w:pStyle w:val="DraftHeading1"/>
        <w:tabs>
          <w:tab w:val="right" w:pos="680"/>
        </w:tabs>
        <w:ind w:left="850" w:hanging="850"/>
      </w:pPr>
      <w:r>
        <w:tab/>
      </w:r>
      <w:bookmarkStart w:id="662" w:name="_Toc201839728"/>
      <w:r w:rsidR="00A24AE8" w:rsidRPr="00586758">
        <w:t>201RH</w:t>
      </w:r>
      <w:r w:rsidR="00A24AE8" w:rsidRPr="00185D88">
        <w:tab/>
        <w:t>Taxation Administration Act</w:t>
      </w:r>
      <w:r w:rsidR="00A24AE8">
        <w:t xml:space="preserve"> 1997</w:t>
      </w:r>
      <w:bookmarkEnd w:id="662"/>
    </w:p>
    <w:p w14:paraId="156B5D7D" w14:textId="77777777" w:rsidR="00FE53EF" w:rsidRDefault="00586758" w:rsidP="002D33EA">
      <w:pPr>
        <w:pStyle w:val="DraftHeading2"/>
        <w:tabs>
          <w:tab w:val="right" w:pos="1247"/>
        </w:tabs>
        <w:ind w:left="1361" w:hanging="1361"/>
      </w:pPr>
      <w:r>
        <w:tab/>
      </w:r>
      <w:r w:rsidR="00A24AE8" w:rsidRPr="00586758">
        <w:t>(1)</w:t>
      </w:r>
      <w:r w:rsidR="00A24AE8" w:rsidRPr="00185D88">
        <w:tab/>
        <w:t xml:space="preserve">This Part is to be read together with the </w:t>
      </w:r>
      <w:r w:rsidR="00A24AE8" w:rsidRPr="00185D88">
        <w:rPr>
          <w:b/>
        </w:rPr>
        <w:t>Taxation Administration Act 1997</w:t>
      </w:r>
      <w:r w:rsidR="00A24AE8" w:rsidRPr="00185D88">
        <w:t xml:space="preserve"> which provides for the administration and enforcement of this Part and other taxation laws.</w:t>
      </w:r>
    </w:p>
    <w:p w14:paraId="52EE43B9" w14:textId="77777777" w:rsidR="00441EA5" w:rsidRDefault="006A17D3" w:rsidP="00155E0E">
      <w:pPr>
        <w:pStyle w:val="SideNote"/>
        <w:framePr w:wrap="around"/>
      </w:pPr>
      <w:r>
        <w:t>S. 201RH(2) amended by No. 11/2017 s. 70.</w:t>
      </w:r>
    </w:p>
    <w:p w14:paraId="19A8FCB5" w14:textId="77777777" w:rsidR="00A24AE8" w:rsidRDefault="00586758" w:rsidP="00586758">
      <w:pPr>
        <w:pStyle w:val="DraftHeading2"/>
        <w:tabs>
          <w:tab w:val="right" w:pos="1247"/>
        </w:tabs>
        <w:ind w:left="1361" w:hanging="1361"/>
      </w:pPr>
      <w:r>
        <w:tab/>
      </w:r>
      <w:r w:rsidR="00A24AE8" w:rsidRPr="00586758">
        <w:t>(2)</w:t>
      </w:r>
      <w:r w:rsidR="00A24AE8" w:rsidRPr="00185D88">
        <w:tab/>
        <w:t xml:space="preserve">Despite subsection (1), nothing in the </w:t>
      </w:r>
      <w:r w:rsidR="00A24AE8" w:rsidRPr="00185D88">
        <w:rPr>
          <w:b/>
        </w:rPr>
        <w:t>Taxation Administration Act 1997</w:t>
      </w:r>
      <w:r w:rsidR="00A24AE8" w:rsidRPr="00185D88">
        <w:t xml:space="preserve"> makes a </w:t>
      </w:r>
      <w:r w:rsidR="006A17D3">
        <w:t>director</w:t>
      </w:r>
      <w:r w:rsidR="00A24AE8" w:rsidRPr="00185D88">
        <w:t xml:space="preserve">, officer or employee of the </w:t>
      </w:r>
      <w:r w:rsidR="006A17D3">
        <w:t>Victorian Planning Authority</w:t>
      </w:r>
      <w:r w:rsidR="00A24AE8" w:rsidRPr="00185D88">
        <w:t xml:space="preserve"> or the Department a tax officer within the meaning of that Act.</w:t>
      </w:r>
    </w:p>
    <w:p w14:paraId="02F35FD5" w14:textId="77777777" w:rsidR="0080647B" w:rsidRDefault="0080647B" w:rsidP="00155E0E">
      <w:pPr>
        <w:pStyle w:val="SideNote"/>
        <w:framePr w:wrap="around"/>
      </w:pPr>
      <w:r>
        <w:t>S. 201RI inserted by No. 23/2010 s. 9.</w:t>
      </w:r>
    </w:p>
    <w:p w14:paraId="4DB02B12" w14:textId="77777777" w:rsidR="00A24AE8" w:rsidRPr="00185D88" w:rsidRDefault="00FE53EF" w:rsidP="00FE53EF">
      <w:pPr>
        <w:pStyle w:val="DraftHeading1"/>
        <w:tabs>
          <w:tab w:val="right" w:pos="680"/>
        </w:tabs>
        <w:ind w:left="850" w:hanging="850"/>
      </w:pPr>
      <w:r>
        <w:tab/>
      </w:r>
      <w:bookmarkStart w:id="663" w:name="_Toc201839729"/>
      <w:r w:rsidR="00A24AE8" w:rsidRPr="00FE53EF">
        <w:t>201RI</w:t>
      </w:r>
      <w:r w:rsidR="00A24AE8" w:rsidRPr="00185D88">
        <w:tab/>
      </w:r>
      <w:r w:rsidR="00A24AE8">
        <w:t>Part</w:t>
      </w:r>
      <w:r w:rsidR="00A24AE8" w:rsidRPr="00185D88">
        <w:t xml:space="preserve"> binds the Crown</w:t>
      </w:r>
      <w:bookmarkEnd w:id="663"/>
    </w:p>
    <w:p w14:paraId="7A713053" w14:textId="189A26B6" w:rsidR="00A24AE8" w:rsidRDefault="00A24AE8" w:rsidP="00586758">
      <w:pPr>
        <w:pStyle w:val="BodySectionSub"/>
      </w:pPr>
      <w:r w:rsidRPr="00185D88">
        <w:t xml:space="preserve">This Part binds the Crown in right of </w:t>
      </w:r>
      <w:smartTag w:uri="urn:schemas-microsoft-com:office:smarttags" w:element="State">
        <w:smartTag w:uri="urn:schemas-microsoft-com:office:smarttags" w:element="place">
          <w:r w:rsidRPr="00185D88">
            <w:t>Victoria</w:t>
          </w:r>
        </w:smartTag>
      </w:smartTag>
      <w:r w:rsidRPr="00185D88">
        <w:t xml:space="preserve"> and, so far as the legislative power of the Parliament permits, the Crown in all its other capacities.</w:t>
      </w:r>
    </w:p>
    <w:p w14:paraId="4BF4AB31" w14:textId="58E8465E" w:rsidR="00455750" w:rsidRDefault="00455750" w:rsidP="00155E0E">
      <w:pPr>
        <w:pStyle w:val="SideNote"/>
        <w:framePr w:wrap="around"/>
      </w:pPr>
      <w:r>
        <w:t>S. 201RJ inserted by No. </w:t>
      </w:r>
      <w:r w:rsidR="009762EE">
        <w:t>18</w:t>
      </w:r>
      <w:r>
        <w:t>/2023 s. 88.</w:t>
      </w:r>
    </w:p>
    <w:p w14:paraId="0462787F" w14:textId="235C30CD" w:rsidR="00455750" w:rsidRPr="00640CDB" w:rsidRDefault="00455750" w:rsidP="00CF6BA8">
      <w:pPr>
        <w:pStyle w:val="DraftHeading1"/>
        <w:tabs>
          <w:tab w:val="right" w:pos="680"/>
        </w:tabs>
        <w:ind w:left="850" w:hanging="850"/>
      </w:pPr>
      <w:r>
        <w:tab/>
      </w:r>
      <w:bookmarkStart w:id="664" w:name="_Toc201839730"/>
      <w:r w:rsidRPr="00455750">
        <w:t>201RJ</w:t>
      </w:r>
      <w:r w:rsidRPr="00640CDB">
        <w:tab/>
        <w:t>Application of Divisions 2 and 3 if there is GAIC event that is a certification of a non</w:t>
      </w:r>
      <w:r w:rsidRPr="00640CDB">
        <w:noBreakHyphen/>
        <w:t>SOC plan of subdivision</w:t>
      </w:r>
      <w:bookmarkEnd w:id="664"/>
    </w:p>
    <w:p w14:paraId="6CCBCFE8" w14:textId="2B7EFCFE" w:rsidR="00455750" w:rsidRDefault="00455750">
      <w:pPr>
        <w:pStyle w:val="BodySectionSub"/>
      </w:pPr>
      <w:r w:rsidRPr="00640CDB">
        <w:t>Divisions 2 and 3 (except sections 201SE, 201SF, 201SL, 201SPAA and 201SR) apply, with any necessary modifications, in relation to the certification of a non</w:t>
      </w:r>
      <w:r w:rsidRPr="00640CDB">
        <w:noBreakHyphen/>
        <w:t>SOC plan of subdivision as if any reference to the issue of a statement of compliance relating to a plan of subdivision were a reference to the certification of a non</w:t>
      </w:r>
      <w:r w:rsidRPr="00640CDB">
        <w:noBreakHyphen/>
        <w:t>SOC plan of subdivision.</w:t>
      </w:r>
    </w:p>
    <w:p w14:paraId="41BC5C30" w14:textId="293DC283" w:rsidR="00F10CE1" w:rsidRDefault="00F10CE1" w:rsidP="00F10CE1"/>
    <w:p w14:paraId="415BD1FD" w14:textId="79034BBB" w:rsidR="00F10CE1" w:rsidRDefault="00F10CE1" w:rsidP="00F10CE1"/>
    <w:p w14:paraId="0E7D34BB" w14:textId="0820F7C7" w:rsidR="00F10CE1" w:rsidRDefault="00F10CE1" w:rsidP="00F10CE1"/>
    <w:p w14:paraId="73CE3F6B" w14:textId="474637FB" w:rsidR="00F10CE1" w:rsidRDefault="00F10CE1" w:rsidP="00F10CE1"/>
    <w:p w14:paraId="6BDE7684" w14:textId="5FCFBB22" w:rsidR="00F10CE1" w:rsidRDefault="00F10CE1" w:rsidP="00F10CE1"/>
    <w:p w14:paraId="6357C860" w14:textId="77777777" w:rsidR="00A24AE8" w:rsidRPr="002D764E" w:rsidRDefault="00A24AE8" w:rsidP="002D764E">
      <w:pPr>
        <w:pStyle w:val="Heading-DIVISION"/>
        <w:rPr>
          <w:sz w:val="28"/>
        </w:rPr>
      </w:pPr>
      <w:bookmarkStart w:id="665" w:name="_Toc201839731"/>
      <w:r w:rsidRPr="002D764E">
        <w:rPr>
          <w:sz w:val="28"/>
        </w:rPr>
        <w:t>Division 2—Imposition of growth areas infrastructure contribution</w:t>
      </w:r>
      <w:bookmarkEnd w:id="665"/>
    </w:p>
    <w:p w14:paraId="39AEFE31" w14:textId="77777777" w:rsidR="00A24AE8" w:rsidRPr="002D764E" w:rsidRDefault="00A24AE8" w:rsidP="002D764E">
      <w:pPr>
        <w:pStyle w:val="Heading-DIVISION"/>
        <w:rPr>
          <w:sz w:val="28"/>
        </w:rPr>
      </w:pPr>
      <w:bookmarkStart w:id="666" w:name="_Toc201839732"/>
      <w:r w:rsidRPr="002D764E">
        <w:rPr>
          <w:sz w:val="28"/>
        </w:rPr>
        <w:t>Subdivision 1—Liability for GAIC</w:t>
      </w:r>
      <w:bookmarkEnd w:id="666"/>
    </w:p>
    <w:p w14:paraId="095A662F" w14:textId="77777777" w:rsidR="0080647B" w:rsidRDefault="0080647B" w:rsidP="00155E0E">
      <w:pPr>
        <w:pStyle w:val="SideNote"/>
        <w:framePr w:wrap="around"/>
      </w:pPr>
      <w:r>
        <w:t>S. 201S inserted by No. 23/2010 s. 9.</w:t>
      </w:r>
    </w:p>
    <w:p w14:paraId="6C0EDE61" w14:textId="77777777" w:rsidR="00A24AE8" w:rsidRDefault="00586758" w:rsidP="00586758">
      <w:pPr>
        <w:pStyle w:val="DraftHeading1"/>
        <w:tabs>
          <w:tab w:val="right" w:pos="680"/>
        </w:tabs>
        <w:ind w:left="850" w:hanging="850"/>
      </w:pPr>
      <w:r>
        <w:tab/>
      </w:r>
      <w:bookmarkStart w:id="667" w:name="_Toc201839733"/>
      <w:r w:rsidR="00A24AE8" w:rsidRPr="00586758">
        <w:t>201S</w:t>
      </w:r>
      <w:r w:rsidR="00A24AE8" w:rsidRPr="00185D88">
        <w:tab/>
        <w:t>Imposition of growth areas infrastructure contribution</w:t>
      </w:r>
      <w:bookmarkEnd w:id="667"/>
    </w:p>
    <w:p w14:paraId="1176301E" w14:textId="77777777" w:rsidR="00F53540" w:rsidRDefault="00F53540"/>
    <w:p w14:paraId="7E20B28E" w14:textId="77777777" w:rsidR="001076A2" w:rsidRDefault="001076A2" w:rsidP="00155E0E">
      <w:pPr>
        <w:pStyle w:val="SideNote"/>
        <w:framePr w:wrap="around"/>
      </w:pPr>
      <w:r>
        <w:t xml:space="preserve">S. 201S(1) amended by No. </w:t>
      </w:r>
      <w:r w:rsidR="003A5E4A">
        <w:t>66</w:t>
      </w:r>
      <w:r>
        <w:t>/2016 s. </w:t>
      </w:r>
      <w:r w:rsidR="00A54066">
        <w:t>10(1</w:t>
      </w:r>
      <w:r>
        <w:t>).</w:t>
      </w:r>
    </w:p>
    <w:p w14:paraId="476EF29D" w14:textId="77777777" w:rsidR="009C150D" w:rsidRDefault="00586758" w:rsidP="009C150D">
      <w:pPr>
        <w:pStyle w:val="DraftHeading2"/>
        <w:tabs>
          <w:tab w:val="right" w:pos="1247"/>
        </w:tabs>
        <w:ind w:left="1361" w:hanging="1361"/>
      </w:pPr>
      <w:r>
        <w:tab/>
      </w:r>
      <w:r w:rsidR="00A24AE8" w:rsidRPr="00586758">
        <w:t>(1)</w:t>
      </w:r>
      <w:r w:rsidR="00A24AE8" w:rsidRPr="00185D88">
        <w:tab/>
      </w:r>
      <w:r w:rsidR="00A24AE8">
        <w:t xml:space="preserve">Subject to </w:t>
      </w:r>
      <w:r w:rsidR="001076A2" w:rsidRPr="00554897">
        <w:t>this section and</w:t>
      </w:r>
      <w:r w:rsidR="001076A2">
        <w:t xml:space="preserve"> </w:t>
      </w:r>
      <w:r w:rsidR="00A24AE8">
        <w:t>section 201SA, a</w:t>
      </w:r>
      <w:r w:rsidR="00A24AE8" w:rsidRPr="00185D88">
        <w:t xml:space="preserve"> growth areas infrastructure contribution is imposed in respect of the first GAIC event </w:t>
      </w:r>
      <w:r w:rsidR="00A24AE8">
        <w:t xml:space="preserve">to </w:t>
      </w:r>
      <w:r w:rsidR="00A24AE8" w:rsidRPr="00185D88">
        <w:t>occur in relation to any land in the contribution area unless the person liable to pay the contribution is exempted from that liability, in which case a growth areas infrastructure contribution is imposed in respect of the next GAIC event that occurs in relation to that land.</w:t>
      </w:r>
    </w:p>
    <w:p w14:paraId="065E42C9" w14:textId="77777777" w:rsidR="00A24AE8" w:rsidRPr="00586758" w:rsidRDefault="00A24AE8" w:rsidP="00586758">
      <w:pPr>
        <w:pStyle w:val="DraftSub-sectionNote"/>
        <w:tabs>
          <w:tab w:val="right" w:pos="1814"/>
        </w:tabs>
        <w:ind w:left="1361"/>
        <w:rPr>
          <w:b/>
        </w:rPr>
      </w:pPr>
      <w:r w:rsidRPr="00586758">
        <w:rPr>
          <w:b/>
        </w:rPr>
        <w:t>Note</w:t>
      </w:r>
    </w:p>
    <w:p w14:paraId="6934D303" w14:textId="77777777" w:rsidR="00A24AE8" w:rsidRDefault="00A24AE8" w:rsidP="00586758">
      <w:pPr>
        <w:pStyle w:val="DraftSub-sectionNote"/>
        <w:tabs>
          <w:tab w:val="right" w:pos="1814"/>
        </w:tabs>
        <w:ind w:left="1361"/>
      </w:pPr>
      <w:r w:rsidRPr="00185D88">
        <w:t xml:space="preserve">Exemptions and </w:t>
      </w:r>
      <w:r>
        <w:t>reductions of liability to pay</w:t>
      </w:r>
      <w:r w:rsidRPr="00185D88">
        <w:t xml:space="preserve"> growth areas infrastructure contri</w:t>
      </w:r>
      <w:r>
        <w:t>butions are set out in Division </w:t>
      </w:r>
      <w:r w:rsidRPr="00185D88">
        <w:t>3.</w:t>
      </w:r>
    </w:p>
    <w:p w14:paraId="2A900A8F" w14:textId="77777777" w:rsidR="001076A2" w:rsidRDefault="001076A2" w:rsidP="00155E0E">
      <w:pPr>
        <w:pStyle w:val="SideNote"/>
        <w:framePr w:wrap="around"/>
      </w:pPr>
      <w:r>
        <w:t xml:space="preserve">S. 201S(2) </w:t>
      </w:r>
      <w:r w:rsidR="003D51B4">
        <w:t>amended</w:t>
      </w:r>
      <w:r>
        <w:t xml:space="preserve"> by No. </w:t>
      </w:r>
      <w:r w:rsidR="003A5E4A">
        <w:t>66</w:t>
      </w:r>
      <w:r>
        <w:t>/2016 s. </w:t>
      </w:r>
      <w:r w:rsidR="00A54066">
        <w:t>10(1</w:t>
      </w:r>
      <w:r>
        <w:t>).</w:t>
      </w:r>
    </w:p>
    <w:p w14:paraId="72F1DC13" w14:textId="77777777" w:rsidR="006E32F3" w:rsidRPr="006E32F3" w:rsidRDefault="00586758" w:rsidP="005B506D">
      <w:pPr>
        <w:pStyle w:val="DraftHeading2"/>
        <w:tabs>
          <w:tab w:val="right" w:pos="1247"/>
        </w:tabs>
        <w:ind w:left="1361" w:hanging="1361"/>
      </w:pPr>
      <w:r>
        <w:tab/>
      </w:r>
      <w:r w:rsidR="00A24AE8" w:rsidRPr="00586758">
        <w:t>(2)</w:t>
      </w:r>
      <w:r w:rsidR="00A24AE8" w:rsidRPr="00185D88">
        <w:tab/>
      </w:r>
      <w:r w:rsidR="00A24AE8">
        <w:t xml:space="preserve">Subject to </w:t>
      </w:r>
      <w:r w:rsidR="001076A2" w:rsidRPr="00554897">
        <w:t>this section and</w:t>
      </w:r>
      <w:r w:rsidR="001076A2">
        <w:t xml:space="preserve"> </w:t>
      </w:r>
      <w:r w:rsidR="00A24AE8">
        <w:t>section 201SLA, a</w:t>
      </w:r>
      <w:r w:rsidR="00A24AE8" w:rsidRPr="00185D88">
        <w:t xml:space="preserve"> growth areas infrastructure contribution may be imposed once only in respect of any land in the contribution area</w:t>
      </w:r>
      <w:r w:rsidR="00A24AE8">
        <w:t>.</w:t>
      </w:r>
    </w:p>
    <w:p w14:paraId="4394B3B9" w14:textId="77777777" w:rsidR="005B3791" w:rsidRDefault="005B3791" w:rsidP="00155E0E">
      <w:pPr>
        <w:pStyle w:val="SideNote"/>
        <w:framePr w:wrap="around"/>
      </w:pPr>
      <w:r>
        <w:t xml:space="preserve">S. 201S(3) amended by No. </w:t>
      </w:r>
      <w:r w:rsidR="00FC1F40">
        <w:t>38</w:t>
      </w:r>
      <w:r>
        <w:t>/2012 s. 19(1).</w:t>
      </w:r>
    </w:p>
    <w:p w14:paraId="3ABF8C8F" w14:textId="3822528F" w:rsidR="00A24AE8" w:rsidRDefault="002D5783" w:rsidP="002D5783">
      <w:pPr>
        <w:pStyle w:val="DraftHeading2"/>
        <w:tabs>
          <w:tab w:val="right" w:pos="1247"/>
        </w:tabs>
        <w:ind w:left="1361" w:hanging="1361"/>
      </w:pPr>
      <w:r>
        <w:tab/>
      </w:r>
      <w:r w:rsidR="00586758" w:rsidRPr="002D5783">
        <w:t>(3)</w:t>
      </w:r>
      <w:r w:rsidR="00586758">
        <w:tab/>
      </w:r>
      <w:r w:rsidR="00A24AE8">
        <w:t xml:space="preserve">Where a dutiable transaction relating to land in the contribution area has occurred in relation to less than the whole of the interest in the land or in a </w:t>
      </w:r>
      <w:r w:rsidR="005B3791" w:rsidRPr="00ED55AF">
        <w:t>landholder</w:t>
      </w:r>
      <w:r w:rsidR="00A24AE8">
        <w:t xml:space="preserve"> that owns the land and a </w:t>
      </w:r>
      <w:r w:rsidR="00A24AE8" w:rsidRPr="00185D88">
        <w:t>growth areas infrastructure contribution</w:t>
      </w:r>
      <w:r w:rsidR="00A24AE8">
        <w:t xml:space="preserve"> was imposed in respect of that transaction, any further GAIC event that occurs in relation to a remaining interest in that land or </w:t>
      </w:r>
      <w:r w:rsidR="005B3791" w:rsidRPr="00ED55AF">
        <w:t>landholder</w:t>
      </w:r>
      <w:r w:rsidR="00A24AE8">
        <w:t xml:space="preserve"> is a first GAIC event relating to that interest.</w:t>
      </w:r>
    </w:p>
    <w:p w14:paraId="17C61324" w14:textId="34EF7A53" w:rsidR="00F10CE1" w:rsidRDefault="00F10CE1" w:rsidP="00F10CE1"/>
    <w:p w14:paraId="62349AF1" w14:textId="3688E665" w:rsidR="00F10CE1" w:rsidRDefault="00F10CE1" w:rsidP="00F10CE1"/>
    <w:p w14:paraId="3CFB7DDE" w14:textId="77777777" w:rsidR="00F10CE1" w:rsidRPr="00F10CE1" w:rsidRDefault="00F10CE1" w:rsidP="00F10CE1"/>
    <w:p w14:paraId="6180274F" w14:textId="77777777" w:rsidR="00A24AE8" w:rsidRDefault="00A24AE8" w:rsidP="00586758">
      <w:pPr>
        <w:pStyle w:val="DraftSectionEg"/>
        <w:tabs>
          <w:tab w:val="right" w:pos="1304"/>
        </w:tabs>
        <w:ind w:left="850"/>
        <w:rPr>
          <w:b/>
        </w:rPr>
      </w:pPr>
      <w:r w:rsidRPr="00586758">
        <w:rPr>
          <w:b/>
        </w:rPr>
        <w:t>Examples</w:t>
      </w:r>
    </w:p>
    <w:p w14:paraId="0C70E7FB" w14:textId="77777777" w:rsidR="00A24AE8" w:rsidRDefault="00A24AE8" w:rsidP="002D5783">
      <w:pPr>
        <w:pStyle w:val="DraftSectionEg"/>
        <w:tabs>
          <w:tab w:val="right" w:pos="46"/>
          <w:tab w:val="right" w:pos="1304"/>
        </w:tabs>
        <w:ind w:left="1259" w:hanging="408"/>
      </w:pPr>
      <w:r>
        <w:t>1</w:t>
      </w:r>
      <w:r>
        <w:tab/>
        <w:t>Where land is jointly owned and one owner transfers his or her 30% interest in the land, that transfer will be the first GAIC event in relation to that</w:t>
      </w:r>
      <w:r w:rsidR="0029770C">
        <w:t xml:space="preserve"> 30% interest in the land.  The </w:t>
      </w:r>
      <w:r>
        <w:t>purchaser will be liable to pay 30% of the GAIC payable in respect of the land.  If the land is then subdivided, the subdivision will be a first GAIC event relating to the remaining 70% interest in the land and the remaining 70% of the GAIC will be payable in respect of that GAIC event by the owners of that 70% interest.</w:t>
      </w:r>
    </w:p>
    <w:p w14:paraId="62803956" w14:textId="77777777" w:rsidR="00FC1F40" w:rsidRDefault="00FC1F40" w:rsidP="00155E0E">
      <w:pPr>
        <w:pStyle w:val="SideNote"/>
        <w:framePr w:wrap="around"/>
      </w:pPr>
      <w:r>
        <w:t>Example 2 to s. 201S amended by No. 38/2012 s. 19(2).</w:t>
      </w:r>
    </w:p>
    <w:p w14:paraId="6C247813" w14:textId="77777777" w:rsidR="00A24AE8" w:rsidRDefault="00A24AE8" w:rsidP="00586758">
      <w:pPr>
        <w:pStyle w:val="DraftSectionEg"/>
        <w:tabs>
          <w:tab w:val="right" w:pos="46"/>
          <w:tab w:val="right" w:pos="1304"/>
        </w:tabs>
        <w:ind w:left="1259" w:hanging="408"/>
      </w:pPr>
      <w:r>
        <w:t>2</w:t>
      </w:r>
      <w:r>
        <w:tab/>
        <w:t xml:space="preserve">XYZ Pty Ltd is a </w:t>
      </w:r>
      <w:r w:rsidR="005B3791">
        <w:t>private</w:t>
      </w:r>
      <w:r>
        <w:t xml:space="preserve"> landholder that owns land subject to GAIC.  A, B and C each hold respectively 30%, 30% and 40% interests in XYZ.  D acquires the interests of A and B which is a significant acquisition, and is the first GAIC event relating to those interests.  D will be liable to pay 60% of the GAIC payable in respect of the land.  E then acquires D's 60% interest in XYZ but as GAIC has already been paid in respect of that interest, E is no</w:t>
      </w:r>
      <w:r w:rsidR="0029770C">
        <w:t>t liable to pay any GAIC on the </w:t>
      </w:r>
      <w:r>
        <w:t>acquisition. XYZ then transfers the land to IPL Pty Ltd.  This dutiable transaction relating to land is a first GAIC event relating to the remaining interest in XYZ, and IPL will be liable to pay the remaining 40% of the GAIC (as indexed if applicable) payable in respect of the land.</w:t>
      </w:r>
    </w:p>
    <w:p w14:paraId="7731ADF8" w14:textId="77777777" w:rsidR="0011574F" w:rsidRDefault="0011574F" w:rsidP="00155E0E">
      <w:pPr>
        <w:pStyle w:val="SideNote"/>
        <w:framePr w:wrap="around"/>
      </w:pPr>
      <w:r>
        <w:t xml:space="preserve">S. 201S(4) inserted by No. </w:t>
      </w:r>
      <w:r w:rsidR="003A5E4A">
        <w:t>66</w:t>
      </w:r>
      <w:r>
        <w:t>/2016 s. 10(2).</w:t>
      </w:r>
    </w:p>
    <w:p w14:paraId="47EC0625" w14:textId="77777777" w:rsidR="00F53540" w:rsidRDefault="0011574F">
      <w:pPr>
        <w:pStyle w:val="DraftHeading2"/>
        <w:tabs>
          <w:tab w:val="right" w:pos="1247"/>
        </w:tabs>
        <w:ind w:left="1361" w:hanging="1361"/>
      </w:pPr>
      <w:r>
        <w:tab/>
      </w:r>
      <w:r w:rsidR="00370EBF">
        <w:t>(4)</w:t>
      </w:r>
      <w:r w:rsidRPr="0011574F">
        <w:tab/>
        <w:t>If the first GAIC event that occurs in relation to any land in the contribution area is the issue of a statement of compliance relating to a plan of subdivision of land and the sole purpose of the plan of subdivision of land is to provide for public purpose land—</w:t>
      </w:r>
    </w:p>
    <w:p w14:paraId="44B48771" w14:textId="77777777" w:rsidR="00F53540" w:rsidRDefault="0011574F">
      <w:pPr>
        <w:pStyle w:val="DraftHeading3"/>
        <w:tabs>
          <w:tab w:val="right" w:pos="1757"/>
        </w:tabs>
        <w:ind w:left="1871" w:hanging="1871"/>
      </w:pPr>
      <w:r>
        <w:tab/>
      </w:r>
      <w:r w:rsidR="00370EBF">
        <w:t>(a)</w:t>
      </w:r>
      <w:r w:rsidRPr="0011574F">
        <w:tab/>
        <w:t xml:space="preserve">the growth areas infrastructure contribution is not imposed in respect of that GAIC event to the extent that the plan of subdivision of land relates to any part of the land that is not public purpose land (the </w:t>
      </w:r>
      <w:r w:rsidRPr="0011574F">
        <w:rPr>
          <w:b/>
          <w:i/>
        </w:rPr>
        <w:t>balance land</w:t>
      </w:r>
      <w:r w:rsidRPr="0011574F">
        <w:t>); and</w:t>
      </w:r>
    </w:p>
    <w:p w14:paraId="5CBCD743" w14:textId="636787FF" w:rsidR="00F53540" w:rsidRDefault="0011574F">
      <w:pPr>
        <w:pStyle w:val="DraftHeading3"/>
        <w:tabs>
          <w:tab w:val="right" w:pos="1757"/>
        </w:tabs>
        <w:ind w:left="1871" w:hanging="1871"/>
      </w:pPr>
      <w:r>
        <w:tab/>
      </w:r>
      <w:r w:rsidR="00370EBF">
        <w:t>(b)</w:t>
      </w:r>
      <w:r w:rsidRPr="0011574F">
        <w:tab/>
        <w:t>the next GAIC event that occurs in relation to any part of the balance land is a first GAIC event for the purposes of this section.</w:t>
      </w:r>
    </w:p>
    <w:p w14:paraId="15D92418" w14:textId="2DD81BDA" w:rsidR="00F10CE1" w:rsidRDefault="00F10CE1" w:rsidP="00F10CE1"/>
    <w:p w14:paraId="56B14A4B" w14:textId="709DD552" w:rsidR="00F10CE1" w:rsidRDefault="00F10CE1" w:rsidP="00F10CE1"/>
    <w:p w14:paraId="720D9050" w14:textId="77777777" w:rsidR="00F10CE1" w:rsidRPr="00F10CE1" w:rsidRDefault="00F10CE1" w:rsidP="00F10CE1">
      <w:pPr>
        <w:rPr>
          <w:sz w:val="20"/>
        </w:rPr>
      </w:pPr>
    </w:p>
    <w:p w14:paraId="539AFDAE" w14:textId="77777777" w:rsidR="00F53540" w:rsidRDefault="005575D8">
      <w:pPr>
        <w:pStyle w:val="DraftSub-sectionEg"/>
        <w:tabs>
          <w:tab w:val="right" w:pos="1814"/>
        </w:tabs>
        <w:rPr>
          <w:b/>
        </w:rPr>
      </w:pPr>
      <w:r w:rsidRPr="005575D8">
        <w:rPr>
          <w:b/>
        </w:rPr>
        <w:t>Example</w:t>
      </w:r>
    </w:p>
    <w:p w14:paraId="7C02DBF7" w14:textId="77777777" w:rsidR="00F53540" w:rsidRDefault="0011574F">
      <w:pPr>
        <w:pStyle w:val="DraftSub-sectionEg"/>
        <w:tabs>
          <w:tab w:val="right" w:pos="1814"/>
        </w:tabs>
      </w:pPr>
      <w:r w:rsidRPr="0011574F">
        <w:t>The owner of land in the contribution area applies to subdivide the land for the sole purpose of providing for the construction of a road. The issue of the statement of compliance relating to the plan of subdivision of land is a first GAIC event to the extent that the plan relates to public purpose land. A GAIC is imposed under subsection (1) and is payable under section 201SL within 3 months after the date of issue of the statement of compliance. The amount of the GAIC is calculated under section 201SG by reference to the area of the public purpose land. A GAIC is not imposed under subsection (1) on the issue of the statement of compliance to the extent that the plan of subdivision relates to the balance land. A GAIC will be imposed on the next GAIC event that occurs in relation to</w:t>
      </w:r>
      <w:r>
        <w:t xml:space="preserve"> any part of the balance land.</w:t>
      </w:r>
    </w:p>
    <w:p w14:paraId="14BD982E" w14:textId="77777777" w:rsidR="0080647B" w:rsidRDefault="0080647B" w:rsidP="00155E0E">
      <w:pPr>
        <w:pStyle w:val="SideNote"/>
        <w:framePr w:wrap="around"/>
      </w:pPr>
      <w:r>
        <w:t>S. 201SA inserted by No. 23/2010 s. 9.</w:t>
      </w:r>
    </w:p>
    <w:p w14:paraId="4883E385" w14:textId="77777777" w:rsidR="00A24AE8" w:rsidRDefault="00586758" w:rsidP="00586758">
      <w:pPr>
        <w:pStyle w:val="DraftHeading1"/>
        <w:tabs>
          <w:tab w:val="right" w:pos="680"/>
        </w:tabs>
        <w:ind w:left="850" w:hanging="850"/>
      </w:pPr>
      <w:r>
        <w:tab/>
      </w:r>
      <w:bookmarkStart w:id="668" w:name="_Toc201839734"/>
      <w:r w:rsidR="00A24AE8" w:rsidRPr="00586758">
        <w:t>201SA</w:t>
      </w:r>
      <w:r w:rsidR="00A24AE8" w:rsidRPr="00FA457F">
        <w:tab/>
      </w:r>
      <w:r w:rsidR="00A24AE8">
        <w:t>Circumstances where GAIC not imposed</w:t>
      </w:r>
      <w:bookmarkEnd w:id="668"/>
    </w:p>
    <w:p w14:paraId="06BC31BF" w14:textId="77777777" w:rsidR="00A24AE8" w:rsidRPr="00E04149" w:rsidRDefault="00A24AE8" w:rsidP="00586758">
      <w:pPr>
        <w:pStyle w:val="BodySectionSub"/>
      </w:pPr>
      <w:r w:rsidRPr="00E04149">
        <w:t xml:space="preserve">Section 201S does not apply in </w:t>
      </w:r>
      <w:r w:rsidR="00586758">
        <w:t>respect of the following land—</w:t>
      </w:r>
    </w:p>
    <w:p w14:paraId="7CCD2A59" w14:textId="77777777" w:rsidR="00A24AE8" w:rsidRDefault="00586758" w:rsidP="00586758">
      <w:pPr>
        <w:pStyle w:val="DraftHeading3"/>
        <w:tabs>
          <w:tab w:val="right" w:pos="1757"/>
        </w:tabs>
        <w:ind w:left="1871" w:hanging="1871"/>
      </w:pPr>
      <w:r>
        <w:tab/>
      </w:r>
      <w:r w:rsidR="00A24AE8" w:rsidRPr="00586758">
        <w:t>(a)</w:t>
      </w:r>
      <w:r w:rsidR="00A24AE8" w:rsidRPr="00D74210">
        <w:tab/>
      </w:r>
      <w:r w:rsidR="00A24AE8">
        <w:t>any land or part of any land that is the subject of a dutiable transaction relating to that land, if the land or part—</w:t>
      </w:r>
    </w:p>
    <w:p w14:paraId="28CDA33D" w14:textId="77777777" w:rsidR="00A24AE8" w:rsidRDefault="00586758" w:rsidP="00586758">
      <w:pPr>
        <w:pStyle w:val="DraftHeading4"/>
        <w:tabs>
          <w:tab w:val="right" w:pos="2268"/>
        </w:tabs>
        <w:ind w:left="2381" w:hanging="2381"/>
      </w:pPr>
      <w:r>
        <w:tab/>
      </w:r>
      <w:r w:rsidR="00A24AE8" w:rsidRPr="00586758">
        <w:t>(i)</w:t>
      </w:r>
      <w:r w:rsidR="00A24AE8">
        <w:tab/>
        <w:t>has a total lot area of between 0·41 hectares and 10 hectares, or is part of a lot (the other part of the lot not being in the contribution area) and that part of the lot</w:t>
      </w:r>
      <w:r w:rsidR="00A24AE8" w:rsidRPr="00A251F7">
        <w:t xml:space="preserve"> </w:t>
      </w:r>
      <w:r w:rsidR="00A24AE8">
        <w:t>has a total lot area of between 0·4</w:t>
      </w:r>
      <w:r w:rsidR="0029770C">
        <w:t>1 hectares and 10 hectares; and</w:t>
      </w:r>
    </w:p>
    <w:p w14:paraId="73FC1F0B" w14:textId="77777777" w:rsidR="00A24AE8" w:rsidRDefault="00586758" w:rsidP="00586758">
      <w:pPr>
        <w:pStyle w:val="DraftHeading4"/>
        <w:tabs>
          <w:tab w:val="right" w:pos="2268"/>
        </w:tabs>
        <w:ind w:left="2381" w:hanging="2381"/>
      </w:pPr>
      <w:r>
        <w:tab/>
      </w:r>
      <w:r w:rsidR="00A24AE8" w:rsidRPr="00586758">
        <w:t>(ii)</w:t>
      </w:r>
      <w:r w:rsidR="00A24AE8">
        <w:tab/>
      </w:r>
      <w:r w:rsidR="00A24AE8" w:rsidRPr="005429B6">
        <w:t xml:space="preserve">immediately before the </w:t>
      </w:r>
      <w:r w:rsidR="00A24AE8">
        <w:t>commencement day had a habitable dwelling on it; or</w:t>
      </w:r>
    </w:p>
    <w:p w14:paraId="2A3FD891" w14:textId="77777777" w:rsidR="00A24AE8" w:rsidRDefault="00586758" w:rsidP="00586758">
      <w:pPr>
        <w:pStyle w:val="DraftHeading3"/>
        <w:tabs>
          <w:tab w:val="right" w:pos="1757"/>
        </w:tabs>
        <w:ind w:left="1871" w:hanging="1871"/>
      </w:pPr>
      <w:r>
        <w:tab/>
      </w:r>
      <w:r w:rsidR="00A24AE8" w:rsidRPr="00586758">
        <w:t>(b)</w:t>
      </w:r>
      <w:r w:rsidR="00A24AE8" w:rsidRPr="000C355A">
        <w:tab/>
      </w:r>
      <w:r w:rsidR="00A24AE8">
        <w:t>any land or part of any land that is the subject of a dutiable transaction relating to that land, if the land or part—</w:t>
      </w:r>
    </w:p>
    <w:p w14:paraId="6E63F7FB" w14:textId="6F14F6BB" w:rsidR="00A24AE8" w:rsidRDefault="00586758" w:rsidP="00586758">
      <w:pPr>
        <w:pStyle w:val="DraftHeading4"/>
        <w:tabs>
          <w:tab w:val="right" w:pos="2268"/>
        </w:tabs>
        <w:ind w:left="2381" w:hanging="2381"/>
      </w:pPr>
      <w:r>
        <w:tab/>
      </w:r>
      <w:r w:rsidR="00A24AE8" w:rsidRPr="00586758">
        <w:t>(i)</w:t>
      </w:r>
      <w:r w:rsidR="00A24AE8" w:rsidRPr="00932940">
        <w:tab/>
      </w:r>
      <w:r w:rsidR="00A24AE8">
        <w:t>has a total lot area of between 0·41 hectares and 5 hectares; or</w:t>
      </w:r>
    </w:p>
    <w:p w14:paraId="124A62DE" w14:textId="77777777" w:rsidR="00F10CE1" w:rsidRPr="00F10CE1" w:rsidRDefault="00F10CE1" w:rsidP="00F10CE1"/>
    <w:p w14:paraId="0C2D5910" w14:textId="77777777" w:rsidR="00A24AE8" w:rsidRDefault="00586758" w:rsidP="00586758">
      <w:pPr>
        <w:pStyle w:val="DraftHeading4"/>
        <w:tabs>
          <w:tab w:val="right" w:pos="2268"/>
        </w:tabs>
        <w:ind w:left="2381" w:hanging="2381"/>
      </w:pPr>
      <w:r>
        <w:tab/>
      </w:r>
      <w:r w:rsidR="00A24AE8" w:rsidRPr="00586758">
        <w:t>(ii)</w:t>
      </w:r>
      <w:r w:rsidR="00A24AE8" w:rsidRPr="00932940">
        <w:tab/>
      </w:r>
      <w:r w:rsidR="00A24AE8">
        <w:t>is part of a lot (the other part of the lot not being in the contribution area) and that part of the lot has a total lot area of between 0·41 hectares and 5 hectares; or</w:t>
      </w:r>
    </w:p>
    <w:p w14:paraId="42BE7E79" w14:textId="77777777" w:rsidR="00A24AE8" w:rsidRDefault="00586758" w:rsidP="00586758">
      <w:pPr>
        <w:pStyle w:val="DraftHeading3"/>
        <w:tabs>
          <w:tab w:val="right" w:pos="1757"/>
        </w:tabs>
        <w:ind w:left="1871" w:hanging="1871"/>
      </w:pPr>
      <w:r>
        <w:tab/>
      </w:r>
      <w:r w:rsidR="00A24AE8" w:rsidRPr="00586758">
        <w:t>(c)</w:t>
      </w:r>
      <w:r w:rsidR="00A24AE8" w:rsidRPr="00AF306D">
        <w:tab/>
      </w:r>
      <w:r w:rsidR="00A24AE8">
        <w:t>any land or part of any land that is the subject of a dutiable transaction relating to that land, if there is at the time of the occurrence of the transaction and on the relevant day—</w:t>
      </w:r>
    </w:p>
    <w:p w14:paraId="2106C29F" w14:textId="77777777" w:rsidR="00A24AE8" w:rsidRDefault="00586758" w:rsidP="00586758">
      <w:pPr>
        <w:pStyle w:val="DraftHeading4"/>
        <w:tabs>
          <w:tab w:val="right" w:pos="2268"/>
        </w:tabs>
        <w:ind w:left="2381" w:hanging="2381"/>
      </w:pPr>
      <w:r>
        <w:tab/>
      </w:r>
      <w:r w:rsidR="00A24AE8" w:rsidRPr="00586758">
        <w:t>(i)</w:t>
      </w:r>
      <w:r w:rsidR="00A24AE8">
        <w:tab/>
        <w:t>a regis</w:t>
      </w:r>
      <w:r w:rsidR="0029770C">
        <w:t xml:space="preserve">tered restrictive covenant, or </w:t>
      </w:r>
      <w:r w:rsidR="00A24AE8">
        <w:t>an agreement made under section 173, prohibiting subdivision of that land or part; or</w:t>
      </w:r>
    </w:p>
    <w:p w14:paraId="1B651F5C" w14:textId="77777777" w:rsidR="00A24AE8" w:rsidRDefault="00586758" w:rsidP="00586758">
      <w:pPr>
        <w:pStyle w:val="DraftHeading4"/>
        <w:tabs>
          <w:tab w:val="right" w:pos="2268"/>
        </w:tabs>
        <w:ind w:left="2381" w:hanging="2381"/>
      </w:pPr>
      <w:r>
        <w:tab/>
      </w:r>
      <w:r w:rsidR="00A24AE8" w:rsidRPr="00586758">
        <w:t>(ii)</w:t>
      </w:r>
      <w:r w:rsidR="00A24AE8">
        <w:tab/>
        <w:t>a regi</w:t>
      </w:r>
      <w:r w:rsidR="0029770C">
        <w:t xml:space="preserve">stered restrictive covenant, or </w:t>
      </w:r>
      <w:r w:rsidR="00A24AE8">
        <w:t>an agreement made under section 173, limiting the use of that land or part to residential purposes and to the erection of a single dwelling; or</w:t>
      </w:r>
    </w:p>
    <w:p w14:paraId="3221D6D1" w14:textId="77777777" w:rsidR="00A24AE8" w:rsidRDefault="00586758" w:rsidP="00586758">
      <w:pPr>
        <w:pStyle w:val="DraftHeading3"/>
        <w:tabs>
          <w:tab w:val="right" w:pos="1757"/>
        </w:tabs>
        <w:ind w:left="1871" w:hanging="1871"/>
      </w:pPr>
      <w:r>
        <w:tab/>
      </w:r>
      <w:r w:rsidR="00A24AE8" w:rsidRPr="00586758">
        <w:t>(d)</w:t>
      </w:r>
      <w:r w:rsidR="00A24AE8">
        <w:tab/>
        <w:t>any land or part of any land that is the subject of a GAIC event, if—</w:t>
      </w:r>
    </w:p>
    <w:p w14:paraId="573ADB4D" w14:textId="77777777" w:rsidR="00A24AE8" w:rsidRDefault="00586758" w:rsidP="00586758">
      <w:pPr>
        <w:pStyle w:val="DraftHeading4"/>
        <w:tabs>
          <w:tab w:val="right" w:pos="2268"/>
        </w:tabs>
        <w:ind w:left="2381" w:hanging="2381"/>
      </w:pPr>
      <w:r>
        <w:tab/>
      </w:r>
      <w:r w:rsidR="00A24AE8" w:rsidRPr="00586758">
        <w:t>(i)</w:t>
      </w:r>
      <w:r w:rsidR="00A24AE8">
        <w:tab/>
        <w:t>the land or part on the relevant day and at the time of the occurrence of the eve</w:t>
      </w:r>
      <w:r w:rsidR="0029770C">
        <w:t>nt had a total lot area of 0·41 </w:t>
      </w:r>
      <w:r w:rsidR="00A24AE8">
        <w:t>hectares or less; or</w:t>
      </w:r>
    </w:p>
    <w:p w14:paraId="07FC0ED7" w14:textId="77777777" w:rsidR="00CF5A3A" w:rsidRDefault="005825B7" w:rsidP="00155E0E">
      <w:pPr>
        <w:pStyle w:val="SideNote"/>
        <w:framePr w:wrap="around"/>
      </w:pPr>
      <w:r>
        <w:t>S. 201SA(d)(ii) substituted by No. </w:t>
      </w:r>
      <w:r w:rsidR="00150B9E">
        <w:t>31/2011</w:t>
      </w:r>
      <w:r>
        <w:t xml:space="preserve"> s. 6.</w:t>
      </w:r>
    </w:p>
    <w:p w14:paraId="6BD1F6DD" w14:textId="77777777" w:rsidR="00CF5A3A" w:rsidRDefault="005825B7">
      <w:pPr>
        <w:pStyle w:val="DraftHeading5"/>
        <w:tabs>
          <w:tab w:val="right" w:pos="2268"/>
        </w:tabs>
        <w:ind w:left="2381" w:hanging="2381"/>
      </w:pPr>
      <w:r>
        <w:tab/>
      </w:r>
      <w:r w:rsidRPr="005825B7">
        <w:t>(ii)</w:t>
      </w:r>
      <w:r>
        <w:tab/>
        <w:t>the land or part—</w:t>
      </w:r>
    </w:p>
    <w:p w14:paraId="70F8754B" w14:textId="77777777" w:rsidR="00CF5A3A" w:rsidRDefault="005825B7">
      <w:pPr>
        <w:pStyle w:val="DraftHeading5"/>
        <w:tabs>
          <w:tab w:val="right" w:pos="2778"/>
        </w:tabs>
        <w:ind w:left="2891" w:hanging="2891"/>
      </w:pPr>
      <w:r>
        <w:tab/>
      </w:r>
      <w:r w:rsidRPr="005825B7">
        <w:t>(A)</w:t>
      </w:r>
      <w:r>
        <w:tab/>
        <w:t>was specified as a lot having an area of 0·41 hectares or less in a plan of subdivision authorised by a planning permit referred to in section 201RB(d)(i) and registration of the plan had taken effect before the time of the occurrence of the GAIC event; and</w:t>
      </w:r>
    </w:p>
    <w:p w14:paraId="06B8A593" w14:textId="77777777" w:rsidR="00CF5A3A" w:rsidRDefault="005825B7">
      <w:pPr>
        <w:pStyle w:val="DraftHeading5"/>
        <w:tabs>
          <w:tab w:val="right" w:pos="2778"/>
        </w:tabs>
        <w:ind w:left="2891" w:hanging="2891"/>
      </w:pPr>
      <w:r>
        <w:tab/>
      </w:r>
      <w:r w:rsidRPr="005825B7">
        <w:t>(B)</w:t>
      </w:r>
      <w:r>
        <w:tab/>
      </w:r>
      <w:r w:rsidR="008272EA">
        <w:t>is a lot having an area of 0·41 </w:t>
      </w:r>
      <w:r>
        <w:t>hectares or less at the time of the occurrence of the GAIC event; or</w:t>
      </w:r>
    </w:p>
    <w:p w14:paraId="74B4BE75" w14:textId="77777777" w:rsidR="00CF5A3A" w:rsidRDefault="005825B7">
      <w:pPr>
        <w:pStyle w:val="DraftHeading5"/>
        <w:tabs>
          <w:tab w:val="right" w:pos="2268"/>
        </w:tabs>
        <w:ind w:left="2381" w:hanging="2381"/>
      </w:pPr>
      <w:r>
        <w:tab/>
      </w:r>
      <w:r w:rsidRPr="005825B7">
        <w:t>(iii)</w:t>
      </w:r>
      <w:r w:rsidRPr="00FC4D62">
        <w:tab/>
      </w:r>
      <w:r>
        <w:t>the land or part—</w:t>
      </w:r>
    </w:p>
    <w:p w14:paraId="54FB8856" w14:textId="77777777" w:rsidR="00CF5A3A" w:rsidRDefault="005825B7">
      <w:pPr>
        <w:pStyle w:val="DraftHeading5"/>
        <w:tabs>
          <w:tab w:val="right" w:pos="2778"/>
        </w:tabs>
        <w:ind w:left="2891" w:hanging="2891"/>
      </w:pPr>
      <w:r>
        <w:tab/>
      </w:r>
      <w:r w:rsidRPr="005825B7">
        <w:t>(A)</w:t>
      </w:r>
      <w:r>
        <w:tab/>
        <w:t>was a lot created by an excluded subdivision of land referred to in section 201RF(f) or (g); and</w:t>
      </w:r>
    </w:p>
    <w:p w14:paraId="50AA3291" w14:textId="77777777" w:rsidR="00CF5A3A" w:rsidRDefault="005825B7">
      <w:pPr>
        <w:pStyle w:val="DraftHeading5"/>
        <w:tabs>
          <w:tab w:val="right" w:pos="2778"/>
        </w:tabs>
        <w:ind w:left="2891" w:hanging="2891"/>
      </w:pPr>
      <w:r>
        <w:tab/>
      </w:r>
      <w:r w:rsidRPr="005825B7">
        <w:t>(B)</w:t>
      </w:r>
      <w:r w:rsidRPr="00FC4D62">
        <w:tab/>
      </w:r>
      <w:r w:rsidR="008272EA">
        <w:t>is a lot having an area of 0·41 </w:t>
      </w:r>
      <w:r>
        <w:t>hectares or less at the time of the occurrence of the GAIC event.</w:t>
      </w:r>
    </w:p>
    <w:p w14:paraId="2C62D106" w14:textId="77777777" w:rsidR="0080647B" w:rsidRDefault="0080647B" w:rsidP="00155E0E">
      <w:pPr>
        <w:pStyle w:val="SideNote"/>
        <w:framePr w:wrap="around"/>
      </w:pPr>
      <w:r>
        <w:t>S. 201SB inserted by No. 23/2010 s. 9.</w:t>
      </w:r>
    </w:p>
    <w:p w14:paraId="65F99FAE" w14:textId="77777777" w:rsidR="00A24AE8" w:rsidRPr="00557AAE" w:rsidRDefault="00586758" w:rsidP="00586758">
      <w:pPr>
        <w:pStyle w:val="DraftHeading1"/>
        <w:tabs>
          <w:tab w:val="right" w:pos="680"/>
        </w:tabs>
        <w:ind w:left="850" w:hanging="850"/>
      </w:pPr>
      <w:r>
        <w:tab/>
      </w:r>
      <w:bookmarkStart w:id="669" w:name="_Toc201839735"/>
      <w:r w:rsidR="00A24AE8" w:rsidRPr="00586758">
        <w:t>201SB</w:t>
      </w:r>
      <w:r w:rsidR="00A24AE8" w:rsidRPr="00557AAE">
        <w:tab/>
      </w:r>
      <w:r w:rsidR="00A24AE8">
        <w:t>Liability for GAIC taken not to have arisen in certain circumstances</w:t>
      </w:r>
      <w:bookmarkEnd w:id="669"/>
    </w:p>
    <w:p w14:paraId="346FC182" w14:textId="77777777" w:rsidR="00A24AE8" w:rsidRDefault="00A24AE8" w:rsidP="00586758">
      <w:pPr>
        <w:pStyle w:val="BodySectionSub"/>
      </w:pPr>
      <w:r>
        <w:t xml:space="preserve">Any liability to pay a </w:t>
      </w:r>
      <w:r w:rsidRPr="00185D88">
        <w:t>growth areas infrastructure contribution</w:t>
      </w:r>
      <w:r>
        <w:t xml:space="preserve"> that arises in respect of a GAIC event that occurs in relation to land in the contribution area is taken never to have arisen if—</w:t>
      </w:r>
    </w:p>
    <w:p w14:paraId="6F48C09A" w14:textId="77777777" w:rsidR="00A24AE8" w:rsidRDefault="00586758" w:rsidP="00586758">
      <w:pPr>
        <w:pStyle w:val="DraftHeading3"/>
        <w:tabs>
          <w:tab w:val="right" w:pos="1757"/>
        </w:tabs>
        <w:ind w:left="1871" w:hanging="1871"/>
      </w:pPr>
      <w:r>
        <w:tab/>
      </w:r>
      <w:r w:rsidR="00A24AE8" w:rsidRPr="00586758">
        <w:t>(a)</w:t>
      </w:r>
      <w:r w:rsidR="00A24AE8" w:rsidRPr="00BD3F6C">
        <w:tab/>
      </w:r>
      <w:r w:rsidR="00A24AE8">
        <w:t xml:space="preserve">in the case of the issue of a statement of compliance relating to a plan of subdivision, the Registrar of Titles does not register the plan for any reason other than the reason that the requirements of section 22(1)(g) of the </w:t>
      </w:r>
      <w:r w:rsidR="00A24AE8" w:rsidRPr="002E3118">
        <w:rPr>
          <w:b/>
        </w:rPr>
        <w:t>Subdivision Act 1988</w:t>
      </w:r>
      <w:r w:rsidR="00A24AE8">
        <w:rPr>
          <w:b/>
        </w:rPr>
        <w:t xml:space="preserve"> </w:t>
      </w:r>
      <w:r w:rsidR="00A24AE8" w:rsidRPr="002E0475">
        <w:t>have not been complied with</w:t>
      </w:r>
      <w:r w:rsidR="00A24AE8">
        <w:t>; or</w:t>
      </w:r>
    </w:p>
    <w:p w14:paraId="5511D319" w14:textId="77777777" w:rsidR="00A24AE8" w:rsidRDefault="00586758" w:rsidP="00586758">
      <w:pPr>
        <w:pStyle w:val="DraftHeading3"/>
        <w:tabs>
          <w:tab w:val="right" w:pos="1757"/>
        </w:tabs>
        <w:ind w:left="1871" w:hanging="1871"/>
      </w:pPr>
      <w:r>
        <w:tab/>
      </w:r>
      <w:r w:rsidR="00A24AE8" w:rsidRPr="00586758">
        <w:t>(b)</w:t>
      </w:r>
      <w:r w:rsidR="00A24AE8" w:rsidRPr="002E3118">
        <w:tab/>
      </w:r>
      <w:r w:rsidR="00A24AE8">
        <w:t>in the case of an application for a building permit—</w:t>
      </w:r>
    </w:p>
    <w:p w14:paraId="27DC495D" w14:textId="77777777" w:rsidR="00A24AE8" w:rsidRDefault="00586758" w:rsidP="00586758">
      <w:pPr>
        <w:pStyle w:val="DraftHeading4"/>
        <w:tabs>
          <w:tab w:val="right" w:pos="2268"/>
        </w:tabs>
        <w:ind w:left="2381" w:hanging="2381"/>
      </w:pPr>
      <w:r>
        <w:tab/>
      </w:r>
      <w:r w:rsidR="00A24AE8" w:rsidRPr="00586758">
        <w:t>(i)</w:t>
      </w:r>
      <w:r w:rsidR="00A24AE8" w:rsidRPr="002E3118">
        <w:tab/>
      </w:r>
      <w:r w:rsidR="00A24AE8">
        <w:t>the application is withdrawn; or</w:t>
      </w:r>
    </w:p>
    <w:p w14:paraId="48F7421C" w14:textId="367D033A" w:rsidR="00A24AE8" w:rsidRDefault="00586758" w:rsidP="00586758">
      <w:pPr>
        <w:pStyle w:val="DraftHeading4"/>
        <w:tabs>
          <w:tab w:val="right" w:pos="2268"/>
        </w:tabs>
        <w:ind w:left="2381" w:hanging="2381"/>
      </w:pPr>
      <w:r>
        <w:tab/>
      </w:r>
      <w:r w:rsidR="00A24AE8" w:rsidRPr="00586758">
        <w:t>(ii)</w:t>
      </w:r>
      <w:r w:rsidR="00A24AE8" w:rsidRPr="002E3118">
        <w:tab/>
      </w:r>
      <w:r w:rsidR="00A24AE8">
        <w:t xml:space="preserve">the relevant building surveyor refuses to issue the building permit for any reason other than the reason that the requirements of section 24(4) of the </w:t>
      </w:r>
      <w:r w:rsidR="00A24AE8" w:rsidRPr="002E3118">
        <w:rPr>
          <w:b/>
        </w:rPr>
        <w:t>Building Act 1993</w:t>
      </w:r>
      <w:r w:rsidR="00A24AE8">
        <w:rPr>
          <w:b/>
        </w:rPr>
        <w:t xml:space="preserve"> </w:t>
      </w:r>
      <w:r w:rsidR="00A24AE8">
        <w:t>have not been complied with; or</w:t>
      </w:r>
    </w:p>
    <w:p w14:paraId="74F194F2" w14:textId="77777777" w:rsidR="00F10CE1" w:rsidRPr="00F10CE1" w:rsidRDefault="00F10CE1" w:rsidP="00F10CE1"/>
    <w:p w14:paraId="50B01765" w14:textId="77777777" w:rsidR="00A24AE8" w:rsidRDefault="00586758" w:rsidP="00586758">
      <w:pPr>
        <w:pStyle w:val="DraftHeading3"/>
        <w:tabs>
          <w:tab w:val="right" w:pos="1757"/>
        </w:tabs>
        <w:ind w:left="1871" w:hanging="1871"/>
      </w:pPr>
      <w:r>
        <w:tab/>
      </w:r>
      <w:r w:rsidR="00A24AE8" w:rsidRPr="00586758">
        <w:t>(c)</w:t>
      </w:r>
      <w:r w:rsidR="00A24AE8" w:rsidRPr="00C71A4F">
        <w:tab/>
      </w:r>
      <w:r w:rsidR="00A24AE8">
        <w:t>in the case of a dutiable transaction relating to land, the instrument that was intended to effect the transaction failed to give effect to the transactio</w:t>
      </w:r>
      <w:r w:rsidR="0029770C">
        <w:t>n within the meaning of section </w:t>
      </w:r>
      <w:r w:rsidR="00A24AE8">
        <w:t xml:space="preserve">260 of the </w:t>
      </w:r>
      <w:r w:rsidR="00A24AE8" w:rsidRPr="00C71A4F">
        <w:rPr>
          <w:b/>
        </w:rPr>
        <w:t>Duties Act 2000</w:t>
      </w:r>
      <w:r w:rsidR="00A24AE8">
        <w:t>.</w:t>
      </w:r>
    </w:p>
    <w:p w14:paraId="0E7E54C3" w14:textId="77777777" w:rsidR="0080647B" w:rsidRDefault="0080647B" w:rsidP="00155E0E">
      <w:pPr>
        <w:pStyle w:val="SideNote"/>
        <w:framePr w:wrap="around"/>
      </w:pPr>
      <w:r>
        <w:t>S. 201SC inserted by No. 23/2010 s. 9.</w:t>
      </w:r>
    </w:p>
    <w:p w14:paraId="1F8672DE" w14:textId="77777777" w:rsidR="00A24AE8" w:rsidRPr="00185D88" w:rsidRDefault="00586758" w:rsidP="00586758">
      <w:pPr>
        <w:pStyle w:val="DraftHeading1"/>
        <w:tabs>
          <w:tab w:val="right" w:pos="680"/>
        </w:tabs>
        <w:ind w:left="850" w:hanging="850"/>
      </w:pPr>
      <w:r>
        <w:tab/>
      </w:r>
      <w:bookmarkStart w:id="670" w:name="_Toc201839736"/>
      <w:r w:rsidR="00A24AE8" w:rsidRPr="00586758">
        <w:t>201SC</w:t>
      </w:r>
      <w:r w:rsidR="00A24AE8" w:rsidRPr="00185D88">
        <w:tab/>
        <w:t>Liability for GAIC arising when GAIC event occurs</w:t>
      </w:r>
      <w:bookmarkEnd w:id="670"/>
    </w:p>
    <w:p w14:paraId="03F160B4" w14:textId="77777777" w:rsidR="00A24AE8" w:rsidRDefault="00A24AE8" w:rsidP="00586758">
      <w:pPr>
        <w:pStyle w:val="BodySectionSub"/>
      </w:pPr>
      <w:r w:rsidRPr="00185D88">
        <w:t xml:space="preserve">Liability to pay a growth areas infrastructure contribution arises </w:t>
      </w:r>
      <w:r>
        <w:t>when</w:t>
      </w:r>
      <w:r w:rsidRPr="00185D88">
        <w:t xml:space="preserve"> the relevant GAIC event occurs if the event</w:t>
      </w:r>
      <w:r>
        <w:t>—</w:t>
      </w:r>
    </w:p>
    <w:p w14:paraId="5E1799C1" w14:textId="77777777" w:rsidR="00A24AE8" w:rsidRDefault="00586758" w:rsidP="00586758">
      <w:pPr>
        <w:pStyle w:val="DraftHeading3"/>
        <w:tabs>
          <w:tab w:val="right" w:pos="1757"/>
        </w:tabs>
        <w:ind w:left="1871" w:hanging="1871"/>
      </w:pPr>
      <w:r>
        <w:tab/>
      </w:r>
      <w:r w:rsidR="00A24AE8" w:rsidRPr="00586758">
        <w:t>(a)</w:t>
      </w:r>
      <w:r w:rsidR="00A24AE8">
        <w:tab/>
        <w:t xml:space="preserve">occurs </w:t>
      </w:r>
      <w:r w:rsidR="00A24AE8" w:rsidRPr="00185D88">
        <w:t>on or after the commencement day</w:t>
      </w:r>
      <w:r w:rsidR="00A24AE8">
        <w:t>;</w:t>
      </w:r>
      <w:r w:rsidR="00A24AE8" w:rsidRPr="00185D88">
        <w:t xml:space="preserve"> and</w:t>
      </w:r>
    </w:p>
    <w:p w14:paraId="4A725C13" w14:textId="77777777" w:rsidR="00A24AE8" w:rsidRDefault="00586758" w:rsidP="00586758">
      <w:pPr>
        <w:pStyle w:val="DraftHeading3"/>
        <w:tabs>
          <w:tab w:val="right" w:pos="1757"/>
        </w:tabs>
        <w:ind w:left="1871" w:hanging="1871"/>
      </w:pPr>
      <w:r>
        <w:tab/>
      </w:r>
      <w:r w:rsidR="00A24AE8" w:rsidRPr="00586758">
        <w:t>(b)</w:t>
      </w:r>
      <w:r w:rsidR="00A24AE8" w:rsidRPr="007C78F0">
        <w:tab/>
      </w:r>
      <w:r w:rsidR="00A24AE8">
        <w:t>relates to land that at the time of the event is in the contribution area.</w:t>
      </w:r>
    </w:p>
    <w:p w14:paraId="20433260" w14:textId="77777777" w:rsidR="00A24AE8" w:rsidRPr="00586758" w:rsidRDefault="00A24AE8" w:rsidP="00586758">
      <w:pPr>
        <w:pStyle w:val="DraftSectionNote"/>
        <w:tabs>
          <w:tab w:val="right" w:pos="46"/>
          <w:tab w:val="right" w:pos="1304"/>
        </w:tabs>
        <w:ind w:left="1259" w:hanging="408"/>
        <w:rPr>
          <w:b/>
        </w:rPr>
      </w:pPr>
      <w:r w:rsidRPr="00586758">
        <w:rPr>
          <w:b/>
        </w:rPr>
        <w:t>Notes</w:t>
      </w:r>
    </w:p>
    <w:p w14:paraId="4CF04ED0" w14:textId="77777777" w:rsidR="00A24AE8" w:rsidRPr="0048487C" w:rsidRDefault="00A24AE8" w:rsidP="00586758">
      <w:pPr>
        <w:pStyle w:val="DraftSectionNote"/>
        <w:tabs>
          <w:tab w:val="right" w:pos="46"/>
          <w:tab w:val="right" w:pos="1304"/>
        </w:tabs>
        <w:ind w:left="1259" w:hanging="408"/>
      </w:pPr>
      <w:r>
        <w:t>1</w:t>
      </w:r>
      <w:r>
        <w:tab/>
        <w:t>See section 201SE for the time at which a GAIC event occurs.</w:t>
      </w:r>
    </w:p>
    <w:p w14:paraId="3A0C5568" w14:textId="77777777" w:rsidR="00A24AE8" w:rsidRDefault="00A24AE8" w:rsidP="00586758">
      <w:pPr>
        <w:pStyle w:val="DraftSectionNote"/>
        <w:tabs>
          <w:tab w:val="right" w:pos="46"/>
          <w:tab w:val="right" w:pos="1304"/>
        </w:tabs>
        <w:ind w:left="1259" w:hanging="408"/>
      </w:pPr>
      <w:r>
        <w:t>2</w:t>
      </w:r>
      <w:r>
        <w:tab/>
        <w:t>See section 201RC for descriptions of the 4 types of contribution area land.</w:t>
      </w:r>
    </w:p>
    <w:p w14:paraId="06355A71" w14:textId="77777777" w:rsidR="0080647B" w:rsidRDefault="0080647B" w:rsidP="00155E0E">
      <w:pPr>
        <w:pStyle w:val="SideNote"/>
        <w:framePr w:wrap="around"/>
      </w:pPr>
      <w:r>
        <w:t>S. 201SD inserted by No. 23/2010 s. 9.</w:t>
      </w:r>
    </w:p>
    <w:p w14:paraId="47DB447E" w14:textId="77777777" w:rsidR="00A24AE8" w:rsidRDefault="00586758" w:rsidP="00586758">
      <w:pPr>
        <w:pStyle w:val="DraftHeading1"/>
        <w:tabs>
          <w:tab w:val="right" w:pos="680"/>
        </w:tabs>
        <w:ind w:left="850" w:hanging="850"/>
      </w:pPr>
      <w:r>
        <w:tab/>
      </w:r>
      <w:bookmarkStart w:id="671" w:name="_Toc201839737"/>
      <w:r w:rsidR="00A24AE8" w:rsidRPr="00586758">
        <w:t>201SD</w:t>
      </w:r>
      <w:r w:rsidR="00A24AE8" w:rsidRPr="00185D88">
        <w:tab/>
        <w:t>Liability for GAIC arising after GAIC event occurs</w:t>
      </w:r>
      <w:bookmarkEnd w:id="671"/>
    </w:p>
    <w:p w14:paraId="41DF6C64" w14:textId="77777777" w:rsidR="00A24AE8" w:rsidRPr="00B56596" w:rsidRDefault="00586758" w:rsidP="00586758">
      <w:pPr>
        <w:pStyle w:val="DraftHeading2"/>
        <w:tabs>
          <w:tab w:val="right" w:pos="1247"/>
        </w:tabs>
        <w:ind w:left="1361" w:hanging="1361"/>
      </w:pPr>
      <w:r>
        <w:tab/>
      </w:r>
      <w:r w:rsidR="00A24AE8" w:rsidRPr="00586758">
        <w:t>(1)</w:t>
      </w:r>
      <w:r w:rsidR="00A24AE8" w:rsidRPr="00B56596">
        <w:tab/>
      </w:r>
      <w:r w:rsidR="00A24AE8">
        <w:t>This section sets out the circumstances in which liability to pay</w:t>
      </w:r>
      <w:r w:rsidR="00A24AE8" w:rsidRPr="00B56596">
        <w:t xml:space="preserve"> </w:t>
      </w:r>
      <w:r w:rsidR="00A24AE8" w:rsidRPr="00185D88">
        <w:t>a growth areas infrastructure contribution</w:t>
      </w:r>
      <w:r w:rsidR="00A24AE8">
        <w:t xml:space="preserve"> may arise after a GAIC event has occurred.</w:t>
      </w:r>
    </w:p>
    <w:p w14:paraId="334E1145" w14:textId="77777777" w:rsidR="00A24AE8" w:rsidRDefault="00586758" w:rsidP="00586758">
      <w:pPr>
        <w:pStyle w:val="DraftHeading2"/>
        <w:tabs>
          <w:tab w:val="right" w:pos="1247"/>
        </w:tabs>
        <w:ind w:left="1361" w:hanging="1361"/>
      </w:pPr>
      <w:r>
        <w:tab/>
      </w:r>
      <w:r w:rsidR="00A24AE8" w:rsidRPr="00586758">
        <w:t>(2)</w:t>
      </w:r>
      <w:r w:rsidR="00A24AE8" w:rsidRPr="00185D88">
        <w:tab/>
        <w:t>In the case of type A land, liability to pay a growth areas infrastructure contribution ar</w:t>
      </w:r>
      <w:r w:rsidR="00A24AE8">
        <w:t>ises on the commencement day if—</w:t>
      </w:r>
    </w:p>
    <w:p w14:paraId="54F94ED8" w14:textId="77777777" w:rsidR="00A24AE8" w:rsidRDefault="00586758" w:rsidP="00586758">
      <w:pPr>
        <w:pStyle w:val="DraftHeading3"/>
        <w:tabs>
          <w:tab w:val="right" w:pos="1757"/>
        </w:tabs>
        <w:ind w:left="1871" w:hanging="1871"/>
      </w:pPr>
      <w:r>
        <w:tab/>
      </w:r>
      <w:r w:rsidR="00A24AE8" w:rsidRPr="00586758">
        <w:t>(a)</w:t>
      </w:r>
      <w:r w:rsidR="00A24AE8">
        <w:tab/>
      </w:r>
      <w:r w:rsidR="00A24AE8" w:rsidRPr="00185D88">
        <w:t>a GAIC event occurred</w:t>
      </w:r>
      <w:r w:rsidR="00A24AE8">
        <w:t xml:space="preserve"> on or after</w:t>
      </w:r>
      <w:r w:rsidR="00A24AE8" w:rsidRPr="00185D88">
        <w:t xml:space="preserve"> the first announcement day and </w:t>
      </w:r>
      <w:r w:rsidR="00A24AE8">
        <w:t xml:space="preserve">before </w:t>
      </w:r>
      <w:r w:rsidR="00A24AE8" w:rsidRPr="00185D88">
        <w:t>the commencement day</w:t>
      </w:r>
      <w:r w:rsidR="00A24AE8">
        <w:t>;</w:t>
      </w:r>
      <w:r w:rsidR="00A24AE8" w:rsidRPr="00185D88">
        <w:t xml:space="preserve"> and</w:t>
      </w:r>
    </w:p>
    <w:p w14:paraId="7B5298F2" w14:textId="77777777" w:rsidR="00A24AE8" w:rsidRPr="00A0176F" w:rsidRDefault="00586758" w:rsidP="00586758">
      <w:pPr>
        <w:pStyle w:val="DraftHeading3"/>
        <w:tabs>
          <w:tab w:val="right" w:pos="1757"/>
        </w:tabs>
        <w:ind w:left="1871" w:hanging="1871"/>
      </w:pPr>
      <w:r>
        <w:tab/>
      </w:r>
      <w:r w:rsidR="00A24AE8" w:rsidRPr="00586758">
        <w:t>(b)</w:t>
      </w:r>
      <w:r w:rsidR="00A24AE8">
        <w:tab/>
      </w:r>
      <w:r w:rsidR="00A24AE8" w:rsidRPr="00185D88">
        <w:t xml:space="preserve">the land </w:t>
      </w:r>
      <w:r w:rsidR="00A24AE8">
        <w:t>was</w:t>
      </w:r>
      <w:r w:rsidR="00A24AE8" w:rsidRPr="00185D88">
        <w:t xml:space="preserve"> brought within an urban development area before the commencement day.</w:t>
      </w:r>
    </w:p>
    <w:p w14:paraId="2AC26C02" w14:textId="77777777" w:rsidR="00A24AE8" w:rsidRDefault="00586758" w:rsidP="00586758">
      <w:pPr>
        <w:pStyle w:val="DraftHeading2"/>
        <w:tabs>
          <w:tab w:val="right" w:pos="1247"/>
        </w:tabs>
        <w:ind w:left="1361" w:hanging="1361"/>
      </w:pPr>
      <w:r>
        <w:tab/>
      </w:r>
      <w:r w:rsidR="00A24AE8" w:rsidRPr="00586758">
        <w:t>(3)</w:t>
      </w:r>
      <w:r w:rsidR="00A24AE8" w:rsidRPr="00185D88">
        <w:tab/>
        <w:t>In the case of type B-1 land or type B-2 land, liability to pay a growth areas infrastructure contribution arises—</w:t>
      </w:r>
    </w:p>
    <w:p w14:paraId="7FB6585F" w14:textId="77777777" w:rsidR="00A24AE8" w:rsidRPr="00137F9B" w:rsidRDefault="00586758" w:rsidP="00586758">
      <w:pPr>
        <w:pStyle w:val="DraftHeading3"/>
        <w:tabs>
          <w:tab w:val="right" w:pos="1757"/>
        </w:tabs>
        <w:ind w:left="1871" w:hanging="1871"/>
      </w:pPr>
      <w:r>
        <w:tab/>
      </w:r>
      <w:r w:rsidR="00A24AE8" w:rsidRPr="00586758">
        <w:t>(a)</w:t>
      </w:r>
      <w:r w:rsidR="00A24AE8" w:rsidRPr="00185D88">
        <w:tab/>
        <w:t xml:space="preserve">if the GAIC event occurred </w:t>
      </w:r>
      <w:r w:rsidR="00A24AE8">
        <w:t>on or after</w:t>
      </w:r>
      <w:r w:rsidR="00A24AE8" w:rsidRPr="00185D88">
        <w:t xml:space="preserve"> the first announcement day (in the case of </w:t>
      </w:r>
      <w:r w:rsidR="002D33EA">
        <w:t>type </w:t>
      </w:r>
      <w:r w:rsidR="00A24AE8" w:rsidRPr="00185D88">
        <w:t xml:space="preserve">B-1 land) or </w:t>
      </w:r>
      <w:r w:rsidR="00A24AE8">
        <w:t xml:space="preserve">on or after </w:t>
      </w:r>
      <w:r w:rsidR="00A24AE8" w:rsidRPr="00185D88">
        <w:t xml:space="preserve">the second announcement day (in the case of </w:t>
      </w:r>
      <w:r w:rsidR="00A24AE8">
        <w:t xml:space="preserve">type </w:t>
      </w:r>
      <w:r w:rsidR="00A24AE8" w:rsidRPr="00185D88">
        <w:t xml:space="preserve">B-2 land) and </w:t>
      </w:r>
      <w:r w:rsidR="00A24AE8">
        <w:t>before the</w:t>
      </w:r>
      <w:r w:rsidR="00A24AE8" w:rsidRPr="00185D88">
        <w:t xml:space="preserve"> commencement day—</w:t>
      </w:r>
    </w:p>
    <w:p w14:paraId="116937F0" w14:textId="77777777" w:rsidR="00A24AE8" w:rsidRDefault="00586758" w:rsidP="00586758">
      <w:pPr>
        <w:pStyle w:val="DraftHeading4"/>
        <w:tabs>
          <w:tab w:val="right" w:pos="2268"/>
        </w:tabs>
        <w:ind w:left="2381" w:hanging="2381"/>
      </w:pPr>
      <w:r>
        <w:tab/>
      </w:r>
      <w:r w:rsidR="00A24AE8" w:rsidRPr="00586758">
        <w:t>(i)</w:t>
      </w:r>
      <w:r w:rsidR="00A24AE8" w:rsidRPr="00185D88">
        <w:tab/>
        <w:t xml:space="preserve">on the commencement day if the land </w:t>
      </w:r>
      <w:r w:rsidR="00A24AE8">
        <w:t>was</w:t>
      </w:r>
      <w:r w:rsidR="00A24AE8" w:rsidRPr="00185D88">
        <w:t xml:space="preserve"> brought within </w:t>
      </w:r>
      <w:r w:rsidR="00A24AE8">
        <w:t xml:space="preserve">a growth area, an </w:t>
      </w:r>
      <w:r w:rsidR="00A24AE8" w:rsidRPr="00185D88">
        <w:t xml:space="preserve">urban growth boundary and an </w:t>
      </w:r>
      <w:r w:rsidR="00A24AE8">
        <w:t>U</w:t>
      </w:r>
      <w:r w:rsidR="00A24AE8" w:rsidRPr="00185D88">
        <w:t xml:space="preserve">rban </w:t>
      </w:r>
      <w:r w:rsidR="00A24AE8">
        <w:t>G</w:t>
      </w:r>
      <w:r w:rsidR="00A24AE8" w:rsidRPr="00185D88">
        <w:t xml:space="preserve">rowth </w:t>
      </w:r>
      <w:r w:rsidR="00A24AE8">
        <w:t>Z</w:t>
      </w:r>
      <w:r w:rsidR="00A24AE8" w:rsidRPr="00185D88">
        <w:t>one before that day; or</w:t>
      </w:r>
    </w:p>
    <w:p w14:paraId="0C93BCBF" w14:textId="77777777" w:rsidR="00A24AE8" w:rsidRDefault="00586758" w:rsidP="00586758">
      <w:pPr>
        <w:pStyle w:val="DraftHeading4"/>
        <w:tabs>
          <w:tab w:val="right" w:pos="2268"/>
        </w:tabs>
        <w:ind w:left="2381" w:hanging="2381"/>
      </w:pPr>
      <w:r>
        <w:tab/>
      </w:r>
      <w:r w:rsidR="00A24AE8" w:rsidRPr="00586758">
        <w:t>(ii)</w:t>
      </w:r>
      <w:r w:rsidR="00A24AE8" w:rsidRPr="00185D88">
        <w:tab/>
        <w:t>on an</w:t>
      </w:r>
      <w:r w:rsidR="00A24AE8">
        <w:t>y later day within the 12 </w:t>
      </w:r>
      <w:r w:rsidR="00A24AE8" w:rsidRPr="00185D88">
        <w:t xml:space="preserve">month period after the commencement day when </w:t>
      </w:r>
      <w:r w:rsidR="00A24AE8">
        <w:t>the last of the following things has occurred—</w:t>
      </w:r>
    </w:p>
    <w:p w14:paraId="1ABC949A" w14:textId="77777777" w:rsidR="00A24AE8" w:rsidRDefault="00586758" w:rsidP="00586758">
      <w:pPr>
        <w:pStyle w:val="DraftHeading5"/>
        <w:tabs>
          <w:tab w:val="right" w:pos="2778"/>
        </w:tabs>
        <w:ind w:left="2891" w:hanging="2891"/>
      </w:pPr>
      <w:r>
        <w:tab/>
      </w:r>
      <w:r w:rsidR="00A24AE8" w:rsidRPr="00586758">
        <w:t>(A)</w:t>
      </w:r>
      <w:r w:rsidR="00A24AE8">
        <w:tab/>
        <w:t>the land is brought within a growth area;</w:t>
      </w:r>
    </w:p>
    <w:p w14:paraId="4F9D87AD" w14:textId="77777777" w:rsidR="00A24AE8" w:rsidRDefault="00586758" w:rsidP="00586758">
      <w:pPr>
        <w:pStyle w:val="DraftHeading5"/>
        <w:tabs>
          <w:tab w:val="right" w:pos="2778"/>
        </w:tabs>
        <w:ind w:left="2891" w:hanging="2891"/>
      </w:pPr>
      <w:r>
        <w:tab/>
      </w:r>
      <w:r w:rsidR="00A24AE8" w:rsidRPr="00586758">
        <w:t>(B)</w:t>
      </w:r>
      <w:r w:rsidR="00A24AE8">
        <w:tab/>
        <w:t>the land is brought within an urban growth boundary;</w:t>
      </w:r>
    </w:p>
    <w:p w14:paraId="696AC65F" w14:textId="77777777" w:rsidR="00A24AE8" w:rsidRDefault="00586758" w:rsidP="00586758">
      <w:pPr>
        <w:pStyle w:val="DraftHeading5"/>
        <w:tabs>
          <w:tab w:val="right" w:pos="2778"/>
        </w:tabs>
        <w:ind w:left="2891" w:hanging="2891"/>
      </w:pPr>
      <w:r>
        <w:tab/>
      </w:r>
      <w:r w:rsidR="00A24AE8" w:rsidRPr="00586758">
        <w:t>(C)</w:t>
      </w:r>
      <w:r w:rsidR="00A24AE8">
        <w:tab/>
        <w:t>the land is brought within an Urban Growth Zone;</w:t>
      </w:r>
    </w:p>
    <w:p w14:paraId="40491223" w14:textId="77777777" w:rsidR="00A24AE8" w:rsidRDefault="00586758" w:rsidP="00586758">
      <w:pPr>
        <w:pStyle w:val="DraftHeading3"/>
        <w:tabs>
          <w:tab w:val="right" w:pos="1757"/>
        </w:tabs>
        <w:ind w:left="1871" w:hanging="1871"/>
      </w:pPr>
      <w:r>
        <w:tab/>
      </w:r>
      <w:r w:rsidR="00A24AE8" w:rsidRPr="00586758">
        <w:t>(b)</w:t>
      </w:r>
      <w:r w:rsidR="00A24AE8" w:rsidRPr="00185D88">
        <w:tab/>
        <w:t>if the GAIC event occurs after the com</w:t>
      </w:r>
      <w:r w:rsidR="00A24AE8">
        <w:t>mencement day and within the 12 </w:t>
      </w:r>
      <w:r w:rsidR="00A24AE8" w:rsidRPr="00185D88">
        <w:t xml:space="preserve">month period after that day, on any later day after the event within that period when the </w:t>
      </w:r>
      <w:r w:rsidR="00A24AE8">
        <w:t>last of the following things has occurred—</w:t>
      </w:r>
    </w:p>
    <w:p w14:paraId="4E49AA92" w14:textId="77777777" w:rsidR="00A24AE8" w:rsidRDefault="00586758" w:rsidP="00586758">
      <w:pPr>
        <w:pStyle w:val="DraftHeading4"/>
        <w:tabs>
          <w:tab w:val="right" w:pos="2268"/>
        </w:tabs>
        <w:ind w:left="2381" w:hanging="2381"/>
      </w:pPr>
      <w:r>
        <w:tab/>
      </w:r>
      <w:r w:rsidR="00A24AE8" w:rsidRPr="00586758">
        <w:t>(i)</w:t>
      </w:r>
      <w:r w:rsidR="00A24AE8">
        <w:tab/>
        <w:t>the land is brought within a growth area;</w:t>
      </w:r>
    </w:p>
    <w:p w14:paraId="7B21856B" w14:textId="77777777" w:rsidR="00A24AE8" w:rsidRDefault="00586758" w:rsidP="00586758">
      <w:pPr>
        <w:pStyle w:val="DraftHeading4"/>
        <w:tabs>
          <w:tab w:val="right" w:pos="2268"/>
        </w:tabs>
        <w:ind w:left="2381" w:hanging="2381"/>
      </w:pPr>
      <w:r>
        <w:tab/>
      </w:r>
      <w:r w:rsidR="00A24AE8" w:rsidRPr="00586758">
        <w:t>(ii)</w:t>
      </w:r>
      <w:r w:rsidR="00A24AE8">
        <w:tab/>
        <w:t>the land is brought within an urban growth boundary;</w:t>
      </w:r>
    </w:p>
    <w:p w14:paraId="500846AB" w14:textId="28913EE4" w:rsidR="00A24AE8" w:rsidRDefault="00586758" w:rsidP="00586758">
      <w:pPr>
        <w:pStyle w:val="DraftHeading4"/>
        <w:tabs>
          <w:tab w:val="right" w:pos="2268"/>
        </w:tabs>
        <w:ind w:left="2381" w:hanging="2381"/>
      </w:pPr>
      <w:r>
        <w:tab/>
      </w:r>
      <w:r w:rsidR="00A24AE8" w:rsidRPr="00586758">
        <w:t>(iii)</w:t>
      </w:r>
      <w:r w:rsidR="00A24AE8">
        <w:tab/>
        <w:t>the land is brought within an Urban Growth Zone;</w:t>
      </w:r>
    </w:p>
    <w:p w14:paraId="672672C3" w14:textId="77777777" w:rsidR="00F10CE1" w:rsidRPr="00F10CE1" w:rsidRDefault="00F10CE1" w:rsidP="00F10CE1"/>
    <w:p w14:paraId="688BDE11" w14:textId="77777777" w:rsidR="00A24AE8" w:rsidRPr="00586758" w:rsidRDefault="00A24AE8" w:rsidP="00586758">
      <w:pPr>
        <w:pStyle w:val="DraftSectionNote"/>
        <w:tabs>
          <w:tab w:val="right" w:pos="1304"/>
        </w:tabs>
        <w:ind w:left="850"/>
        <w:rPr>
          <w:b/>
        </w:rPr>
      </w:pPr>
      <w:r w:rsidRPr="00586758">
        <w:rPr>
          <w:b/>
        </w:rPr>
        <w:t>Note</w:t>
      </w:r>
    </w:p>
    <w:p w14:paraId="58D32B1C" w14:textId="77777777" w:rsidR="00A24AE8" w:rsidRDefault="00A24AE8" w:rsidP="00586758">
      <w:pPr>
        <w:pStyle w:val="DraftSectionNote"/>
        <w:tabs>
          <w:tab w:val="right" w:pos="1304"/>
        </w:tabs>
        <w:ind w:left="850"/>
      </w:pPr>
      <w:r>
        <w:t>See section 201SE for the time at which a GAIC event occurs.</w:t>
      </w:r>
    </w:p>
    <w:p w14:paraId="3829B175" w14:textId="77777777" w:rsidR="00882E95" w:rsidRDefault="00882E95" w:rsidP="00155E0E">
      <w:pPr>
        <w:pStyle w:val="SideNote"/>
        <w:framePr w:wrap="around"/>
      </w:pPr>
      <w:r>
        <w:t>S. 201SE inserted by No. 23/2010 s. 9.</w:t>
      </w:r>
    </w:p>
    <w:p w14:paraId="328998A4" w14:textId="77777777" w:rsidR="00A24AE8" w:rsidRDefault="00586758" w:rsidP="00586758">
      <w:pPr>
        <w:pStyle w:val="DraftHeading1"/>
        <w:tabs>
          <w:tab w:val="right" w:pos="680"/>
        </w:tabs>
        <w:ind w:left="850" w:hanging="850"/>
      </w:pPr>
      <w:r>
        <w:tab/>
      </w:r>
      <w:bookmarkStart w:id="672" w:name="_Toc201839738"/>
      <w:r w:rsidR="00A24AE8" w:rsidRPr="00586758">
        <w:t>201SE</w:t>
      </w:r>
      <w:r w:rsidR="00A24AE8" w:rsidRPr="00185D88">
        <w:tab/>
        <w:t>Time of occurrence of GAIC event</w:t>
      </w:r>
      <w:bookmarkEnd w:id="672"/>
    </w:p>
    <w:p w14:paraId="63B19BD3" w14:textId="77777777" w:rsidR="00A24AE8" w:rsidRPr="00185D88" w:rsidRDefault="00A24AE8" w:rsidP="00586758">
      <w:pPr>
        <w:pStyle w:val="BodySectionSub"/>
      </w:pPr>
      <w:r w:rsidRPr="00185D88">
        <w:t>For the purposes of this Part</w:t>
      </w:r>
      <w:r>
        <w:t>,</w:t>
      </w:r>
      <w:r w:rsidRPr="00185D88">
        <w:t xml:space="preserve"> a GAIC event occurs—</w:t>
      </w:r>
    </w:p>
    <w:p w14:paraId="12E60D43" w14:textId="77EB3864" w:rsidR="00C30207" w:rsidRDefault="00C30207" w:rsidP="00155E0E">
      <w:pPr>
        <w:pStyle w:val="SideNote"/>
        <w:framePr w:wrap="around"/>
      </w:pPr>
      <w:r>
        <w:t>S. 201SE(a) substituted by No. </w:t>
      </w:r>
      <w:r w:rsidR="009762EE">
        <w:t>18</w:t>
      </w:r>
      <w:r>
        <w:t>/2023 s. 89.</w:t>
      </w:r>
    </w:p>
    <w:p w14:paraId="66358B0E" w14:textId="13381417" w:rsidR="00C30207" w:rsidRPr="00640CDB" w:rsidRDefault="00C30207" w:rsidP="00CF6BA8">
      <w:pPr>
        <w:pStyle w:val="DraftHeading3"/>
        <w:tabs>
          <w:tab w:val="right" w:pos="1757"/>
        </w:tabs>
        <w:ind w:left="1871" w:hanging="1871"/>
      </w:pPr>
      <w:r>
        <w:tab/>
      </w:r>
      <w:r w:rsidRPr="00C30207">
        <w:t>(a)</w:t>
      </w:r>
      <w:r w:rsidRPr="00640CDB">
        <w:tab/>
        <w:t>in the case of a plan of subdivision of land—</w:t>
      </w:r>
    </w:p>
    <w:p w14:paraId="2F249272" w14:textId="2610DA9E" w:rsidR="00C30207" w:rsidRPr="00640CDB" w:rsidRDefault="00C30207" w:rsidP="00CF6BA8">
      <w:pPr>
        <w:pStyle w:val="DraftHeading4"/>
        <w:tabs>
          <w:tab w:val="right" w:pos="2268"/>
        </w:tabs>
        <w:ind w:left="2381" w:hanging="2381"/>
      </w:pPr>
      <w:r>
        <w:tab/>
      </w:r>
      <w:r w:rsidRPr="00C30207">
        <w:t>(i)</w:t>
      </w:r>
      <w:r w:rsidRPr="00640CDB">
        <w:tab/>
        <w:t>if the plan of subdivision is a non</w:t>
      </w:r>
      <w:r w:rsidRPr="00640CDB">
        <w:noBreakHyphen/>
        <w:t>SOC plan of subdivision, the day on which the plan of subdivision is certified; or</w:t>
      </w:r>
    </w:p>
    <w:p w14:paraId="2187C063" w14:textId="4EB5FED3" w:rsidR="00C30207" w:rsidRDefault="00C30207" w:rsidP="00CF6BA8">
      <w:pPr>
        <w:pStyle w:val="DraftHeading4"/>
        <w:tabs>
          <w:tab w:val="right" w:pos="2268"/>
        </w:tabs>
        <w:ind w:left="2381" w:hanging="2381"/>
      </w:pPr>
      <w:r>
        <w:tab/>
      </w:r>
      <w:r w:rsidRPr="00C30207">
        <w:t>(ii)</w:t>
      </w:r>
      <w:r w:rsidRPr="00640CDB">
        <w:tab/>
        <w:t>in any other case, when the statement of compliance relating to the plan of subdivision is issued;</w:t>
      </w:r>
    </w:p>
    <w:p w14:paraId="220F7AE2" w14:textId="77777777" w:rsidR="00A24AE8" w:rsidRDefault="00586758" w:rsidP="00586758">
      <w:pPr>
        <w:pStyle w:val="DraftHeading3"/>
        <w:tabs>
          <w:tab w:val="right" w:pos="1757"/>
        </w:tabs>
        <w:ind w:left="1871" w:hanging="1871"/>
      </w:pPr>
      <w:r>
        <w:tab/>
      </w:r>
      <w:r w:rsidR="00A24AE8" w:rsidRPr="00586758">
        <w:t>(b)</w:t>
      </w:r>
      <w:r w:rsidR="00A24AE8" w:rsidRPr="00185D88">
        <w:tab/>
        <w:t>in the case of a</w:t>
      </w:r>
      <w:r w:rsidR="00A24AE8">
        <w:t>n application</w:t>
      </w:r>
      <w:r w:rsidR="00A24AE8" w:rsidRPr="00185D88">
        <w:t xml:space="preserve"> </w:t>
      </w:r>
      <w:r w:rsidR="00A24AE8">
        <w:t xml:space="preserve">for a </w:t>
      </w:r>
      <w:r w:rsidR="00A24AE8" w:rsidRPr="00185D88">
        <w:t xml:space="preserve">building permit, </w:t>
      </w:r>
      <w:r w:rsidR="00A24AE8">
        <w:t>when</w:t>
      </w:r>
      <w:r w:rsidR="00A24AE8" w:rsidRPr="00185D88">
        <w:t xml:space="preserve"> the </w:t>
      </w:r>
      <w:r w:rsidR="00A24AE8">
        <w:t>application is made</w:t>
      </w:r>
      <w:r w:rsidR="00A24AE8" w:rsidRPr="00185D88">
        <w:t>;</w:t>
      </w:r>
    </w:p>
    <w:p w14:paraId="46E9F4BC" w14:textId="77777777" w:rsidR="00A24AE8" w:rsidRPr="00785622" w:rsidRDefault="00586758" w:rsidP="00586758">
      <w:pPr>
        <w:pStyle w:val="DraftHeading3"/>
        <w:tabs>
          <w:tab w:val="right" w:pos="1757"/>
        </w:tabs>
        <w:ind w:left="1871" w:hanging="1871"/>
      </w:pPr>
      <w:r>
        <w:tab/>
      </w:r>
      <w:r w:rsidR="00A24AE8" w:rsidRPr="00586758">
        <w:t>(c)</w:t>
      </w:r>
      <w:r w:rsidR="00A24AE8" w:rsidRPr="00185D88">
        <w:tab/>
        <w:t>in the case of a dutiable transaction relating to land</w:t>
      </w:r>
      <w:r w:rsidR="00A24AE8">
        <w:t xml:space="preserve"> other than a significant acquisition, at the time at which the transaction</w:t>
      </w:r>
      <w:r w:rsidR="00A24AE8" w:rsidRPr="00E341D0">
        <w:t xml:space="preserve"> </w:t>
      </w:r>
      <w:r w:rsidR="00A24AE8">
        <w:t xml:space="preserve">would be taken to have occurred under Chapter 2 of the </w:t>
      </w:r>
      <w:r w:rsidR="00A24AE8" w:rsidRPr="002F150A">
        <w:rPr>
          <w:b/>
        </w:rPr>
        <w:t>Duties Act 2000</w:t>
      </w:r>
      <w:r w:rsidR="00A24AE8">
        <w:t>;</w:t>
      </w:r>
    </w:p>
    <w:p w14:paraId="185EB8D3" w14:textId="77777777" w:rsidR="00A24AE8" w:rsidRDefault="00586758" w:rsidP="00586758">
      <w:pPr>
        <w:pStyle w:val="DraftHeading3"/>
        <w:tabs>
          <w:tab w:val="right" w:pos="1757"/>
        </w:tabs>
        <w:ind w:left="1871" w:hanging="1871"/>
      </w:pPr>
      <w:r>
        <w:tab/>
      </w:r>
      <w:r w:rsidR="00A24AE8" w:rsidRPr="00586758">
        <w:t>(d)</w:t>
      </w:r>
      <w:r w:rsidR="00A24AE8" w:rsidRPr="001432E0">
        <w:tab/>
      </w:r>
      <w:r w:rsidR="00A24AE8">
        <w:t>in the case of a significant acquisition—</w:t>
      </w:r>
    </w:p>
    <w:p w14:paraId="04E5390B" w14:textId="77777777" w:rsidR="00A24AE8" w:rsidRDefault="00586758" w:rsidP="00586758">
      <w:pPr>
        <w:pStyle w:val="DraftHeading4"/>
        <w:tabs>
          <w:tab w:val="right" w:pos="2268"/>
        </w:tabs>
        <w:ind w:left="2381" w:hanging="2381"/>
      </w:pPr>
      <w:r>
        <w:tab/>
      </w:r>
      <w:r w:rsidR="00A24AE8" w:rsidRPr="00586758">
        <w:t>(i)</w:t>
      </w:r>
      <w:r w:rsidR="00A24AE8" w:rsidRPr="00F01946">
        <w:tab/>
      </w:r>
      <w:r w:rsidR="00A24AE8">
        <w:t>if the acquisition occurs on a particular day, on that day; or</w:t>
      </w:r>
    </w:p>
    <w:p w14:paraId="68CA0BEC" w14:textId="77777777" w:rsidR="00FE53EF" w:rsidRPr="00FE53EF" w:rsidRDefault="00586758" w:rsidP="002D33EA">
      <w:pPr>
        <w:pStyle w:val="DraftHeading4"/>
        <w:tabs>
          <w:tab w:val="right" w:pos="2268"/>
        </w:tabs>
        <w:ind w:left="2381" w:hanging="2381"/>
      </w:pPr>
      <w:r>
        <w:tab/>
      </w:r>
      <w:r w:rsidR="00A24AE8" w:rsidRPr="00586758">
        <w:t>(ii)</w:t>
      </w:r>
      <w:r w:rsidR="00A24AE8">
        <w:tab/>
        <w:t>if the acquisition occurs over a period of time, on the last day of that period.</w:t>
      </w:r>
    </w:p>
    <w:p w14:paraId="2A384E07" w14:textId="77777777" w:rsidR="00882E95" w:rsidRDefault="00882E95" w:rsidP="00155E0E">
      <w:pPr>
        <w:pStyle w:val="SideNote"/>
        <w:framePr w:wrap="around"/>
      </w:pPr>
      <w:r>
        <w:t>S. 201SF inserted by No. 23/2010 s. 9.</w:t>
      </w:r>
    </w:p>
    <w:p w14:paraId="4D162E98" w14:textId="77777777" w:rsidR="00A24AE8" w:rsidRPr="006767AC" w:rsidRDefault="00586758" w:rsidP="00586758">
      <w:pPr>
        <w:pStyle w:val="DraftHeading1"/>
        <w:tabs>
          <w:tab w:val="right" w:pos="680"/>
        </w:tabs>
        <w:ind w:left="850" w:hanging="850"/>
      </w:pPr>
      <w:r>
        <w:tab/>
      </w:r>
      <w:bookmarkStart w:id="673" w:name="_Toc201839739"/>
      <w:r w:rsidR="00A24AE8" w:rsidRPr="00586758">
        <w:t>201SF</w:t>
      </w:r>
      <w:r w:rsidR="00A24AE8" w:rsidRPr="00185D88">
        <w:tab/>
        <w:t>Persons liable to pay GAIC</w:t>
      </w:r>
      <w:bookmarkEnd w:id="673"/>
    </w:p>
    <w:p w14:paraId="67066511" w14:textId="196C7F9A" w:rsidR="00A24AE8" w:rsidRDefault="00586758" w:rsidP="00586758">
      <w:pPr>
        <w:pStyle w:val="DraftHeading2"/>
        <w:tabs>
          <w:tab w:val="right" w:pos="1247"/>
        </w:tabs>
        <w:ind w:left="1361" w:hanging="1361"/>
      </w:pPr>
      <w:r>
        <w:tab/>
      </w:r>
      <w:r w:rsidR="00A24AE8" w:rsidRPr="00586758">
        <w:t>(1)</w:t>
      </w:r>
      <w:r w:rsidR="00A24AE8" w:rsidRPr="00185D88">
        <w:tab/>
      </w:r>
      <w:r w:rsidR="00A24AE8">
        <w:t>Subject to subsections (3) and (4), t</w:t>
      </w:r>
      <w:r w:rsidR="00A24AE8" w:rsidRPr="00185D88">
        <w:t xml:space="preserve">he person who </w:t>
      </w:r>
      <w:r w:rsidR="00A24AE8">
        <w:t>is liable to</w:t>
      </w:r>
      <w:r w:rsidR="00A24AE8" w:rsidRPr="00185D88">
        <w:t xml:space="preserve"> pay a growth areas infrastructure contribution imposed in respect </w:t>
      </w:r>
      <w:r w:rsidR="00A24AE8">
        <w:t>of a dutiable transaction relating to land</w:t>
      </w:r>
      <w:r w:rsidR="00A24AE8" w:rsidRPr="00185D88">
        <w:t xml:space="preserve"> </w:t>
      </w:r>
      <w:r w:rsidR="00A24AE8">
        <w:t xml:space="preserve">in the contribution area </w:t>
      </w:r>
      <w:r w:rsidR="00A24AE8" w:rsidRPr="00185D88">
        <w:t xml:space="preserve">is the </w:t>
      </w:r>
      <w:r w:rsidR="00A24AE8">
        <w:t xml:space="preserve">person who would be taken to be the </w:t>
      </w:r>
      <w:r w:rsidR="002D33EA">
        <w:br/>
      </w:r>
      <w:r w:rsidR="00A24AE8">
        <w:t>transferee in respect</w:t>
      </w:r>
      <w:r w:rsidR="0029770C">
        <w:t xml:space="preserve"> of that transaction under Part </w:t>
      </w:r>
      <w:r w:rsidR="00A24AE8">
        <w:t xml:space="preserve">1 of Chapter 2 of the </w:t>
      </w:r>
      <w:r w:rsidR="00A24AE8" w:rsidRPr="00C312E6">
        <w:rPr>
          <w:b/>
        </w:rPr>
        <w:t>Duties Act 2000</w:t>
      </w:r>
      <w:r w:rsidR="00A24AE8" w:rsidRPr="00185D88">
        <w:t>.</w:t>
      </w:r>
    </w:p>
    <w:p w14:paraId="7267E360" w14:textId="77777777" w:rsidR="00F10CE1" w:rsidRPr="00F10CE1" w:rsidRDefault="00F10CE1" w:rsidP="00F10CE1"/>
    <w:p w14:paraId="7B6033EF" w14:textId="77777777" w:rsidR="00A24AE8" w:rsidRPr="00586758" w:rsidRDefault="00A24AE8" w:rsidP="00586758">
      <w:pPr>
        <w:pStyle w:val="DraftSub-sectionNote"/>
        <w:tabs>
          <w:tab w:val="right" w:pos="64"/>
          <w:tab w:val="right" w:pos="1814"/>
        </w:tabs>
        <w:ind w:left="1769" w:hanging="408"/>
        <w:rPr>
          <w:b/>
        </w:rPr>
      </w:pPr>
      <w:r w:rsidRPr="00586758">
        <w:rPr>
          <w:b/>
        </w:rPr>
        <w:t>Notes</w:t>
      </w:r>
    </w:p>
    <w:p w14:paraId="34B55435" w14:textId="77777777" w:rsidR="00A24AE8" w:rsidRDefault="00A24AE8" w:rsidP="00586758">
      <w:pPr>
        <w:pStyle w:val="DraftSub-sectionNote"/>
        <w:tabs>
          <w:tab w:val="right" w:pos="64"/>
          <w:tab w:val="right" w:pos="1814"/>
        </w:tabs>
        <w:ind w:left="1769" w:hanging="408"/>
      </w:pPr>
      <w:r>
        <w:t>1</w:t>
      </w:r>
      <w:r>
        <w:tab/>
      </w:r>
      <w:r w:rsidRPr="00185D88">
        <w:t xml:space="preserve">In </w:t>
      </w:r>
      <w:r>
        <w:t>the case of a transfer of land, this would be the purchaser of the land.</w:t>
      </w:r>
    </w:p>
    <w:p w14:paraId="2B6C3CD0" w14:textId="77777777" w:rsidR="00A24AE8" w:rsidRPr="00C1679E" w:rsidRDefault="00A24AE8" w:rsidP="00586758">
      <w:pPr>
        <w:pStyle w:val="DraftSub-sectionNote"/>
        <w:tabs>
          <w:tab w:val="right" w:pos="64"/>
          <w:tab w:val="right" w:pos="1814"/>
        </w:tabs>
        <w:ind w:left="1769" w:hanging="408"/>
      </w:pPr>
      <w:r>
        <w:t>2</w:t>
      </w:r>
      <w:r>
        <w:tab/>
        <w:t xml:space="preserve">Purchasers of land under certain contracts for the sale of land may deduct the amount of the GAIC payable at settlement from the purchase price of the land under section 50 of the </w:t>
      </w:r>
      <w:smartTag w:uri="urn:schemas-microsoft-com:office:smarttags" w:element="City">
        <w:smartTag w:uri="urn:schemas-microsoft-com:office:smarttags" w:element="place">
          <w:r w:rsidRPr="005C1AF2">
            <w:rPr>
              <w:b/>
            </w:rPr>
            <w:t>Sale</w:t>
          </w:r>
        </w:smartTag>
      </w:smartTag>
      <w:r w:rsidRPr="005C1AF2">
        <w:rPr>
          <w:b/>
        </w:rPr>
        <w:t xml:space="preserve"> of Land Act 1962</w:t>
      </w:r>
      <w:r>
        <w:t>.</w:t>
      </w:r>
    </w:p>
    <w:p w14:paraId="7265BCF1" w14:textId="0EE4D35C" w:rsidR="00A24AE8" w:rsidRDefault="00586758" w:rsidP="00586758">
      <w:pPr>
        <w:pStyle w:val="DraftHeading2"/>
        <w:tabs>
          <w:tab w:val="right" w:pos="1247"/>
        </w:tabs>
        <w:ind w:left="1361" w:hanging="1361"/>
      </w:pPr>
      <w:r>
        <w:tab/>
      </w:r>
      <w:r w:rsidR="00A24AE8" w:rsidRPr="00586758">
        <w:t>(2)</w:t>
      </w:r>
      <w:r w:rsidR="00A24AE8" w:rsidRPr="009F741A">
        <w:tab/>
      </w:r>
      <w:r w:rsidR="00A24AE8">
        <w:t>The person who is liable to</w:t>
      </w:r>
      <w:r w:rsidR="00A24AE8" w:rsidRPr="009F741A">
        <w:t xml:space="preserve"> </w:t>
      </w:r>
      <w:r w:rsidR="00A24AE8" w:rsidRPr="00185D88">
        <w:t xml:space="preserve">pay a growth areas infrastructure contribution imposed in respect </w:t>
      </w:r>
      <w:r w:rsidR="00A24AE8">
        <w:t>of the issue of a statement of compliance relating to a plan of subdivision of, or an application for a building permit to carry out building work on, land in the contribution area is the person who owns the land immediately after the statement is issued or the application is made (as the case may be).</w:t>
      </w:r>
    </w:p>
    <w:p w14:paraId="3DE46BEE" w14:textId="5ABA5DBA" w:rsidR="005140F8" w:rsidRDefault="005140F8" w:rsidP="00155E0E">
      <w:pPr>
        <w:pStyle w:val="SideNote"/>
        <w:framePr w:wrap="around"/>
      </w:pPr>
      <w:r>
        <w:t>S. 201SF(2A) inserted by No. </w:t>
      </w:r>
      <w:r w:rsidR="009762EE">
        <w:t>18</w:t>
      </w:r>
      <w:r>
        <w:t>/2023 s. 90.</w:t>
      </w:r>
    </w:p>
    <w:p w14:paraId="006484D6" w14:textId="3B3E9BA1" w:rsidR="001A540E" w:rsidRPr="00640CDB" w:rsidRDefault="001A540E" w:rsidP="00CF6BA8">
      <w:pPr>
        <w:pStyle w:val="DraftHeading2"/>
        <w:tabs>
          <w:tab w:val="right" w:pos="1247"/>
        </w:tabs>
        <w:ind w:left="1361" w:hanging="1361"/>
      </w:pPr>
      <w:r>
        <w:tab/>
      </w:r>
      <w:r w:rsidRPr="001A540E">
        <w:t>(2A)</w:t>
      </w:r>
      <w:r w:rsidRPr="00640CDB">
        <w:tab/>
        <w:t>The person who is liable to pay a growth areas infrastructure contribution imposed in respect of the certification of a non</w:t>
      </w:r>
      <w:r w:rsidRPr="00640CDB">
        <w:noBreakHyphen/>
        <w:t>SOC plan of subdivision in relation to land in the contribution area is—</w:t>
      </w:r>
    </w:p>
    <w:p w14:paraId="2B48C475" w14:textId="28C6DF4A" w:rsidR="001A540E" w:rsidRPr="00640CDB" w:rsidRDefault="001A540E" w:rsidP="00CF6BA8">
      <w:pPr>
        <w:pStyle w:val="DraftHeading3"/>
        <w:tabs>
          <w:tab w:val="right" w:pos="1757"/>
        </w:tabs>
        <w:ind w:left="1871" w:hanging="1871"/>
      </w:pPr>
      <w:r>
        <w:tab/>
      </w:r>
      <w:r w:rsidRPr="001A540E">
        <w:t>(a)</w:t>
      </w:r>
      <w:r w:rsidRPr="00640CDB">
        <w:tab/>
        <w:t xml:space="preserve">if the land vests under the </w:t>
      </w:r>
      <w:r w:rsidRPr="00640CDB">
        <w:rPr>
          <w:b/>
        </w:rPr>
        <w:t>Land Acquisition and Compensation Act 1986</w:t>
      </w:r>
      <w:r w:rsidRPr="00640CDB">
        <w:t>, the person who was the owner of the land immediately before that vesting; or</w:t>
      </w:r>
    </w:p>
    <w:p w14:paraId="7B8D2D09" w14:textId="39D9327D" w:rsidR="001A540E" w:rsidRPr="001A540E" w:rsidRDefault="001A540E" w:rsidP="00CF6BA8">
      <w:pPr>
        <w:pStyle w:val="DraftHeading3"/>
        <w:tabs>
          <w:tab w:val="right" w:pos="1757"/>
        </w:tabs>
        <w:ind w:left="1871" w:hanging="1871"/>
      </w:pPr>
      <w:r>
        <w:tab/>
      </w:r>
      <w:r w:rsidRPr="001A540E">
        <w:t>(b)</w:t>
      </w:r>
      <w:r w:rsidRPr="00640CDB">
        <w:tab/>
        <w:t>in any other case, the person who is the owner of the land immediately after the certification of the plan of subdivision.</w:t>
      </w:r>
    </w:p>
    <w:p w14:paraId="440E7165" w14:textId="1B081BB1" w:rsidR="00A24AE8" w:rsidRDefault="00586758" w:rsidP="00586758">
      <w:pPr>
        <w:pStyle w:val="DraftHeading2"/>
        <w:tabs>
          <w:tab w:val="right" w:pos="1247"/>
        </w:tabs>
        <w:ind w:left="1361" w:hanging="1361"/>
      </w:pPr>
      <w:r>
        <w:tab/>
      </w:r>
      <w:r w:rsidR="00A24AE8" w:rsidRPr="00586758">
        <w:t>(3)</w:t>
      </w:r>
      <w:r w:rsidR="00A24AE8" w:rsidRPr="009F741A">
        <w:tab/>
      </w:r>
      <w:r w:rsidR="00A24AE8">
        <w:t xml:space="preserve">In the case of a sub-sale of dutiable property referred to in section 10(1)(a) of the </w:t>
      </w:r>
      <w:r w:rsidR="00A24AE8" w:rsidRPr="00C312E6">
        <w:rPr>
          <w:b/>
        </w:rPr>
        <w:t>Duties Act</w:t>
      </w:r>
      <w:r w:rsidR="00902383">
        <w:rPr>
          <w:b/>
        </w:rPr>
        <w:t> </w:t>
      </w:r>
      <w:r w:rsidR="00A24AE8" w:rsidRPr="00C312E6">
        <w:rPr>
          <w:b/>
        </w:rPr>
        <w:t>2000</w:t>
      </w:r>
      <w:r w:rsidR="00A24AE8">
        <w:t xml:space="preserve">, a </w:t>
      </w:r>
      <w:r w:rsidR="00A24AE8" w:rsidRPr="00185D88">
        <w:t xml:space="preserve">person who </w:t>
      </w:r>
      <w:r w:rsidR="00A24AE8">
        <w:t>is liable to</w:t>
      </w:r>
      <w:r w:rsidR="00A24AE8" w:rsidRPr="00185D88">
        <w:t xml:space="preserve"> pay a growth areas infrastructure contribution imposed in respect </w:t>
      </w:r>
      <w:r w:rsidR="00A24AE8">
        <w:t>of that sub-sale is the subsequent purchaser to whom the property is transferred.</w:t>
      </w:r>
    </w:p>
    <w:p w14:paraId="211B1F7B" w14:textId="2F5A36A9" w:rsidR="00B364E4" w:rsidRDefault="00B364E4" w:rsidP="00B364E4"/>
    <w:p w14:paraId="32EFC46B" w14:textId="77777777" w:rsidR="00B364E4" w:rsidRPr="00B364E4" w:rsidRDefault="00B364E4" w:rsidP="00B364E4"/>
    <w:p w14:paraId="792115AA" w14:textId="77777777" w:rsidR="00A24AE8" w:rsidRDefault="00586758" w:rsidP="00586758">
      <w:pPr>
        <w:pStyle w:val="DraftHeading2"/>
        <w:tabs>
          <w:tab w:val="right" w:pos="1247"/>
        </w:tabs>
        <w:ind w:left="1361" w:hanging="1361"/>
      </w:pPr>
      <w:r>
        <w:tab/>
      </w:r>
      <w:r w:rsidR="00A24AE8" w:rsidRPr="00586758">
        <w:t>(4)</w:t>
      </w:r>
      <w:r w:rsidR="00A24AE8">
        <w:tab/>
        <w:t>In the case of a significant acquisition, the following persons are jointly and severally liable to pay</w:t>
      </w:r>
      <w:r w:rsidR="00A24AE8" w:rsidRPr="00185D88">
        <w:t xml:space="preserve"> </w:t>
      </w:r>
      <w:r w:rsidR="00A24AE8">
        <w:t>the</w:t>
      </w:r>
      <w:r w:rsidR="00A24AE8" w:rsidRPr="00185D88">
        <w:t xml:space="preserve"> growth areas infrastructure contribution</w:t>
      </w:r>
      <w:r w:rsidR="00A24AE8">
        <w:t xml:space="preserve"> imposed in respect of the acquisition—</w:t>
      </w:r>
    </w:p>
    <w:p w14:paraId="54A76C1B" w14:textId="77777777" w:rsidR="00A24AE8" w:rsidRPr="000A1794" w:rsidRDefault="00586758" w:rsidP="00586758">
      <w:pPr>
        <w:pStyle w:val="DraftHeading3"/>
        <w:tabs>
          <w:tab w:val="right" w:pos="1757"/>
        </w:tabs>
        <w:ind w:left="1871" w:hanging="1871"/>
      </w:pPr>
      <w:r>
        <w:tab/>
      </w:r>
      <w:r w:rsidR="00A24AE8" w:rsidRPr="00586758">
        <w:t>(a)</w:t>
      </w:r>
      <w:r w:rsidR="00A24AE8">
        <w:tab/>
        <w:t>the person who makes the acquisition; and</w:t>
      </w:r>
    </w:p>
    <w:p w14:paraId="35EB1882" w14:textId="77777777" w:rsidR="005B3791" w:rsidRDefault="005B3791" w:rsidP="00155E0E">
      <w:pPr>
        <w:pStyle w:val="SideNote"/>
        <w:framePr w:wrap="around"/>
      </w:pPr>
      <w:r>
        <w:t xml:space="preserve">S. 201SF(4)(b) amended by No. </w:t>
      </w:r>
      <w:r w:rsidR="00FC1F40">
        <w:t>38</w:t>
      </w:r>
      <w:r>
        <w:t>/2012 s. 20.</w:t>
      </w:r>
    </w:p>
    <w:p w14:paraId="1717FEC2" w14:textId="77777777" w:rsidR="002D33EA" w:rsidRPr="002D33EA" w:rsidRDefault="00586758" w:rsidP="005B506D">
      <w:pPr>
        <w:pStyle w:val="DraftHeading3"/>
        <w:tabs>
          <w:tab w:val="right" w:pos="1757"/>
        </w:tabs>
        <w:ind w:left="1871" w:hanging="1871"/>
      </w:pPr>
      <w:r>
        <w:tab/>
      </w:r>
      <w:r w:rsidR="00A24AE8" w:rsidRPr="00586758">
        <w:t>(b)</w:t>
      </w:r>
      <w:r w:rsidR="00A24AE8">
        <w:tab/>
        <w:t>the</w:t>
      </w:r>
      <w:r w:rsidR="005B3791">
        <w:t xml:space="preserve"> </w:t>
      </w:r>
      <w:r w:rsidR="00A24AE8">
        <w:t xml:space="preserve">landholder, or if the landholder is a unit trust scheme (within the meaning of </w:t>
      </w:r>
      <w:r w:rsidR="00A24AE8" w:rsidRPr="00C1679E">
        <w:t>the</w:t>
      </w:r>
      <w:r w:rsidR="00A24AE8" w:rsidRPr="0048487C">
        <w:rPr>
          <w:b/>
        </w:rPr>
        <w:t xml:space="preserve"> Duties Act 2000</w:t>
      </w:r>
      <w:r w:rsidR="00A24AE8">
        <w:t>), the trustee of the landholder; and</w:t>
      </w:r>
    </w:p>
    <w:p w14:paraId="0E950F8D" w14:textId="77777777" w:rsidR="00A24AE8" w:rsidRDefault="00586758" w:rsidP="00586758">
      <w:pPr>
        <w:pStyle w:val="DraftHeading3"/>
        <w:tabs>
          <w:tab w:val="right" w:pos="1757"/>
        </w:tabs>
        <w:ind w:left="1871" w:hanging="1871"/>
      </w:pPr>
      <w:r>
        <w:tab/>
      </w:r>
      <w:r w:rsidR="00A24AE8" w:rsidRPr="00586758">
        <w:t>(c)</w:t>
      </w:r>
      <w:r w:rsidR="00A24AE8" w:rsidRPr="001E5680">
        <w:tab/>
      </w:r>
      <w:r w:rsidR="00A24AE8">
        <w:t>if the significant acquisition results from an aggregation of acquisitions by the person referred to in paragraph (a) and other persons—each of those other persons.</w:t>
      </w:r>
    </w:p>
    <w:p w14:paraId="07825B1C" w14:textId="77777777" w:rsidR="00A24AE8" w:rsidRDefault="00586758" w:rsidP="00586758">
      <w:pPr>
        <w:pStyle w:val="DraftHeading2"/>
        <w:tabs>
          <w:tab w:val="right" w:pos="1247"/>
        </w:tabs>
        <w:ind w:left="1361" w:hanging="1361"/>
      </w:pPr>
      <w:r>
        <w:tab/>
      </w:r>
      <w:r w:rsidR="00A24AE8" w:rsidRPr="00586758">
        <w:t>(5)</w:t>
      </w:r>
      <w:r w:rsidR="00A24AE8" w:rsidRPr="00185D88">
        <w:tab/>
        <w:t xml:space="preserve">For the purpose of assessing a growth areas infrastructure contribution </w:t>
      </w:r>
      <w:r w:rsidR="00A24AE8">
        <w:t>under this Act</w:t>
      </w:r>
      <w:r w:rsidR="00A24AE8" w:rsidRPr="00185D88">
        <w:t xml:space="preserve"> in relation to land in the contribution area, joint tenants of that land are taken to hold the land as tenants in common in equal shares.</w:t>
      </w:r>
    </w:p>
    <w:p w14:paraId="2EEDEE35" w14:textId="77777777" w:rsidR="002A3FD2" w:rsidRDefault="002A3FD2" w:rsidP="00155E0E">
      <w:pPr>
        <w:pStyle w:val="SideNote"/>
        <w:framePr w:wrap="around"/>
      </w:pPr>
      <w:r>
        <w:t xml:space="preserve">Note to s. 201SF(5) amended by No. </w:t>
      </w:r>
      <w:r w:rsidR="00150B9E">
        <w:t>31/2011</w:t>
      </w:r>
      <w:r>
        <w:t xml:space="preserve"> s. 7.</w:t>
      </w:r>
    </w:p>
    <w:p w14:paraId="78D82118" w14:textId="77777777" w:rsidR="00A24AE8" w:rsidRPr="00586758" w:rsidRDefault="00A24AE8" w:rsidP="00586758">
      <w:pPr>
        <w:pStyle w:val="DraftSub-sectionNote"/>
        <w:tabs>
          <w:tab w:val="right" w:pos="1814"/>
        </w:tabs>
        <w:ind w:left="1361"/>
        <w:rPr>
          <w:b/>
        </w:rPr>
      </w:pPr>
      <w:r w:rsidRPr="00586758">
        <w:rPr>
          <w:b/>
        </w:rPr>
        <w:t>Note</w:t>
      </w:r>
    </w:p>
    <w:p w14:paraId="167A9E9E" w14:textId="77777777" w:rsidR="00A24AE8" w:rsidRPr="00613465" w:rsidRDefault="00A24AE8" w:rsidP="00586758">
      <w:pPr>
        <w:pStyle w:val="DraftSub-sectionNote"/>
        <w:tabs>
          <w:tab w:val="right" w:pos="1814"/>
        </w:tabs>
        <w:ind w:left="1361"/>
      </w:pPr>
      <w:r w:rsidRPr="00613465">
        <w:t xml:space="preserve">Other persons may be liable to pay a growth areas infrastructure contribution under </w:t>
      </w:r>
      <w:r w:rsidR="00510A5D">
        <w:t>section 201SMAA or </w:t>
      </w:r>
      <w:r w:rsidR="002A3FD2">
        <w:t>201SRA</w:t>
      </w:r>
      <w:r w:rsidRPr="00613465">
        <w:t>.</w:t>
      </w:r>
    </w:p>
    <w:p w14:paraId="7923C17A" w14:textId="77777777" w:rsidR="00A24AE8" w:rsidRPr="002D764E" w:rsidRDefault="00A24AE8" w:rsidP="002D764E">
      <w:pPr>
        <w:pStyle w:val="Heading-DIVISION"/>
        <w:rPr>
          <w:sz w:val="28"/>
        </w:rPr>
      </w:pPr>
      <w:bookmarkStart w:id="674" w:name="_Toc201839740"/>
      <w:r w:rsidRPr="002D764E">
        <w:rPr>
          <w:sz w:val="28"/>
        </w:rPr>
        <w:t>Subdivision 2—Amount of GAIC and when payable</w:t>
      </w:r>
      <w:bookmarkEnd w:id="674"/>
    </w:p>
    <w:p w14:paraId="6BC25A5B" w14:textId="77777777" w:rsidR="00882E95" w:rsidRDefault="00882E95" w:rsidP="00155E0E">
      <w:pPr>
        <w:pStyle w:val="SideNote"/>
        <w:framePr w:wrap="around"/>
      </w:pPr>
      <w:r>
        <w:t>S. 201SG inserted by No. 23/2010 s. 9.</w:t>
      </w:r>
    </w:p>
    <w:p w14:paraId="1A114AC6" w14:textId="77777777" w:rsidR="00A24AE8" w:rsidRDefault="00586758" w:rsidP="00586758">
      <w:pPr>
        <w:pStyle w:val="DraftHeading1"/>
        <w:tabs>
          <w:tab w:val="right" w:pos="680"/>
        </w:tabs>
        <w:ind w:left="850" w:hanging="850"/>
      </w:pPr>
      <w:r>
        <w:tab/>
      </w:r>
      <w:bookmarkStart w:id="675" w:name="_Toc201839741"/>
      <w:r w:rsidR="00A24AE8" w:rsidRPr="00586758">
        <w:t>201SG</w:t>
      </w:r>
      <w:r w:rsidR="00A24AE8" w:rsidRPr="00185D88">
        <w:tab/>
        <w:t>Amount of GAIC</w:t>
      </w:r>
      <w:bookmarkEnd w:id="675"/>
    </w:p>
    <w:p w14:paraId="246E4F32" w14:textId="56972F68" w:rsidR="00A24AE8" w:rsidRDefault="00586758" w:rsidP="00586758">
      <w:pPr>
        <w:pStyle w:val="DraftHeading2"/>
        <w:tabs>
          <w:tab w:val="right" w:pos="1247"/>
        </w:tabs>
        <w:ind w:left="1361" w:hanging="1361"/>
      </w:pPr>
      <w:r>
        <w:tab/>
      </w:r>
      <w:r w:rsidR="00A24AE8" w:rsidRPr="00586758">
        <w:t>(1)</w:t>
      </w:r>
      <w:r w:rsidR="00A24AE8">
        <w:tab/>
        <w:t xml:space="preserve">The amount of a </w:t>
      </w:r>
      <w:r w:rsidR="00A24AE8" w:rsidRPr="00185D88">
        <w:t>growth areas infrastructure contribution</w:t>
      </w:r>
      <w:r w:rsidR="00A24AE8">
        <w:t xml:space="preserve"> payable in respect of a GAIC event that occurs in a financial year is based on the </w:t>
      </w:r>
      <w:r w:rsidR="00A24AE8" w:rsidRPr="00185D88">
        <w:t>growth areas infrastructure contribution</w:t>
      </w:r>
      <w:r w:rsidR="00A24AE8">
        <w:t xml:space="preserve"> payable per hectare for that financial year under this section.</w:t>
      </w:r>
    </w:p>
    <w:p w14:paraId="0102980E" w14:textId="3509D2CA" w:rsidR="00B364E4" w:rsidRDefault="00B364E4" w:rsidP="00B364E4"/>
    <w:p w14:paraId="54E84E19" w14:textId="7F245261" w:rsidR="00B364E4" w:rsidRDefault="00B364E4" w:rsidP="00B364E4"/>
    <w:p w14:paraId="2F79540B" w14:textId="77777777" w:rsidR="00B364E4" w:rsidRPr="00B364E4" w:rsidRDefault="00B364E4" w:rsidP="00B364E4"/>
    <w:p w14:paraId="36E0ECA8" w14:textId="77777777" w:rsidR="00A24AE8" w:rsidRDefault="00586758" w:rsidP="00586758">
      <w:pPr>
        <w:pStyle w:val="DraftHeading2"/>
        <w:tabs>
          <w:tab w:val="right" w:pos="1247"/>
        </w:tabs>
        <w:ind w:left="1361" w:hanging="1361"/>
      </w:pPr>
      <w:r>
        <w:tab/>
      </w:r>
      <w:r w:rsidR="00A24AE8" w:rsidRPr="00586758">
        <w:t>(2)</w:t>
      </w:r>
      <w:r w:rsidR="00A24AE8">
        <w:tab/>
        <w:t>In calculating the amount of growth areas infrastructure contribution under subsection (1) the area of land in hectares will be rounded off to the fifth decimal point.</w:t>
      </w:r>
    </w:p>
    <w:p w14:paraId="6DE3CB69" w14:textId="77777777" w:rsidR="00A24AE8" w:rsidRPr="00586758" w:rsidRDefault="00A24AE8" w:rsidP="00586758">
      <w:pPr>
        <w:pStyle w:val="DraftSub-sectionEg"/>
        <w:tabs>
          <w:tab w:val="right" w:pos="1814"/>
        </w:tabs>
        <w:rPr>
          <w:b/>
        </w:rPr>
      </w:pPr>
      <w:r w:rsidRPr="00586758">
        <w:rPr>
          <w:b/>
        </w:rPr>
        <w:t>Example</w:t>
      </w:r>
    </w:p>
    <w:p w14:paraId="56FF67F0" w14:textId="77777777" w:rsidR="00A24AE8" w:rsidRDefault="00A24AE8" w:rsidP="00586758">
      <w:pPr>
        <w:pStyle w:val="DraftSub-sectionEg"/>
        <w:tabs>
          <w:tab w:val="right" w:pos="1814"/>
        </w:tabs>
      </w:pPr>
      <w:r>
        <w:t>If the area of the land is 93·675897 hectares, the growth areas infrastructure contribution will be calculated on 93·67590 hectares.</w:t>
      </w:r>
    </w:p>
    <w:p w14:paraId="1F435880" w14:textId="77777777" w:rsidR="00A24AE8" w:rsidRPr="00185D88" w:rsidRDefault="00586758" w:rsidP="00586758">
      <w:pPr>
        <w:pStyle w:val="DraftHeading2"/>
        <w:tabs>
          <w:tab w:val="right" w:pos="1247"/>
        </w:tabs>
        <w:ind w:left="1361" w:hanging="1361"/>
      </w:pPr>
      <w:r>
        <w:tab/>
      </w:r>
      <w:r w:rsidR="00A24AE8" w:rsidRPr="00586758">
        <w:t>(3)</w:t>
      </w:r>
      <w:r w:rsidR="00A24AE8" w:rsidRPr="00185D88">
        <w:tab/>
        <w:t>Subject to section 201</w:t>
      </w:r>
      <w:r w:rsidR="00A24AE8">
        <w:t>SI</w:t>
      </w:r>
      <w:r w:rsidR="00A24AE8" w:rsidRPr="00185D88">
        <w:t>, the amount of the growth areas infrastructure contribution that is payable in the 20</w:t>
      </w:r>
      <w:r w:rsidR="00A24AE8">
        <w:t>10/</w:t>
      </w:r>
      <w:r w:rsidR="00A24AE8" w:rsidRPr="00185D88">
        <w:t>201</w:t>
      </w:r>
      <w:r w:rsidR="00A24AE8">
        <w:t>1</w:t>
      </w:r>
      <w:r w:rsidR="00A24AE8" w:rsidRPr="00185D88">
        <w:t xml:space="preserve"> financial year is—</w:t>
      </w:r>
    </w:p>
    <w:p w14:paraId="75A6F911" w14:textId="77777777" w:rsidR="00A24AE8" w:rsidRPr="00185D88" w:rsidRDefault="00586758" w:rsidP="00586758">
      <w:pPr>
        <w:pStyle w:val="DraftHeading3"/>
        <w:tabs>
          <w:tab w:val="right" w:pos="1757"/>
        </w:tabs>
        <w:ind w:left="1871" w:hanging="1871"/>
      </w:pPr>
      <w:r>
        <w:tab/>
      </w:r>
      <w:r w:rsidR="00A24AE8" w:rsidRPr="00586758">
        <w:t>(a)</w:t>
      </w:r>
      <w:r w:rsidR="00A24AE8" w:rsidRPr="00185D88">
        <w:tab/>
        <w:t>for type A land—$80 000 per hectare;</w:t>
      </w:r>
    </w:p>
    <w:p w14:paraId="21AE07D3" w14:textId="77777777" w:rsidR="00A24AE8" w:rsidRDefault="00586758" w:rsidP="00586758">
      <w:pPr>
        <w:pStyle w:val="DraftHeading3"/>
        <w:tabs>
          <w:tab w:val="right" w:pos="1757"/>
        </w:tabs>
        <w:ind w:left="1871" w:hanging="1871"/>
      </w:pPr>
      <w:r>
        <w:tab/>
      </w:r>
      <w:r w:rsidR="00A24AE8" w:rsidRPr="00586758">
        <w:t>(b)</w:t>
      </w:r>
      <w:r w:rsidR="00A24AE8" w:rsidRPr="00185D88">
        <w:tab/>
        <w:t>for type B-1</w:t>
      </w:r>
      <w:r w:rsidR="00A24AE8">
        <w:t xml:space="preserve"> land</w:t>
      </w:r>
      <w:r w:rsidR="00A24AE8" w:rsidRPr="00185D88">
        <w:t xml:space="preserve"> or </w:t>
      </w:r>
      <w:r w:rsidR="00A24AE8">
        <w:t xml:space="preserve">type </w:t>
      </w:r>
      <w:r w:rsidR="00A24AE8" w:rsidRPr="00185D88">
        <w:t>B-2 land—$95</w:t>
      </w:r>
      <w:r w:rsidR="00A24AE8">
        <w:t> </w:t>
      </w:r>
      <w:r w:rsidR="00A24AE8" w:rsidRPr="00185D88">
        <w:t>000 per hectare;</w:t>
      </w:r>
    </w:p>
    <w:p w14:paraId="2C6EECDD" w14:textId="77777777" w:rsidR="00A24AE8" w:rsidRDefault="00586758" w:rsidP="00586758">
      <w:pPr>
        <w:pStyle w:val="DraftHeading3"/>
        <w:tabs>
          <w:tab w:val="right" w:pos="1757"/>
        </w:tabs>
        <w:ind w:left="1871" w:hanging="1871"/>
      </w:pPr>
      <w:r>
        <w:tab/>
      </w:r>
      <w:r w:rsidR="00A24AE8" w:rsidRPr="00586758">
        <w:t>(c)</w:t>
      </w:r>
      <w:r w:rsidR="00A24AE8" w:rsidRPr="00185D88">
        <w:tab/>
        <w:t>for type C land—$95 000 per hectare.</w:t>
      </w:r>
    </w:p>
    <w:p w14:paraId="3681B181" w14:textId="77777777" w:rsidR="00A24AE8" w:rsidRPr="00586758" w:rsidRDefault="00A24AE8" w:rsidP="00586758">
      <w:pPr>
        <w:pStyle w:val="DraftSub-sectionEg"/>
        <w:tabs>
          <w:tab w:val="right" w:pos="64"/>
          <w:tab w:val="right" w:pos="1814"/>
        </w:tabs>
        <w:ind w:left="1769" w:hanging="408"/>
        <w:rPr>
          <w:b/>
        </w:rPr>
      </w:pPr>
      <w:r w:rsidRPr="00586758">
        <w:rPr>
          <w:b/>
        </w:rPr>
        <w:t>Examples</w:t>
      </w:r>
    </w:p>
    <w:p w14:paraId="288365D3" w14:textId="77777777" w:rsidR="00A24AE8" w:rsidRDefault="00A24AE8" w:rsidP="00586758">
      <w:pPr>
        <w:pStyle w:val="DraftSub-sectionEg"/>
        <w:tabs>
          <w:tab w:val="right" w:pos="64"/>
          <w:tab w:val="right" w:pos="1814"/>
        </w:tabs>
        <w:ind w:left="1769" w:hanging="408"/>
      </w:pPr>
      <w:r>
        <w:t>1</w:t>
      </w:r>
      <w:r>
        <w:tab/>
        <w:t xml:space="preserve">A person sells a parcel of land in October 2010 that has a total area of 10 hectares consisting of 3 lots of land on separate titles.  </w:t>
      </w:r>
      <w:smartTag w:uri="urn:schemas-microsoft-com:office:smarttags" w:element="place">
        <w:r>
          <w:t>Lot</w:t>
        </w:r>
      </w:smartTag>
      <w:r>
        <w:t xml:space="preserve"> 1 is 3 hectares in area and is not in the contribution area and lot 2 is 3 hectares in area and is in the contribution area but GAIC does not apply to that land under section 201SA because it is subject to a registered restrictive covenant that prohibits subdivision.  However lot 3 is 4 hectares in area and is type A land.  In this case the purchaser will be liable to pay a GAIC of $320 000 in relation to the lot 3 land only.</w:t>
      </w:r>
    </w:p>
    <w:p w14:paraId="53E61FD3" w14:textId="17B4A781" w:rsidR="00A24AE8" w:rsidRDefault="00A24AE8" w:rsidP="00586758">
      <w:pPr>
        <w:pStyle w:val="DraftSub-sectionEg"/>
        <w:tabs>
          <w:tab w:val="right" w:pos="64"/>
          <w:tab w:val="right" w:pos="1814"/>
        </w:tabs>
        <w:ind w:left="1769" w:hanging="408"/>
      </w:pPr>
      <w:r>
        <w:t>2</w:t>
      </w:r>
      <w:r>
        <w:tab/>
        <w:t>A person who co-owns a 5 hectare lot of type A land as a tenant in common sells his or her 20% interest in the land in October 2010.  The purchaser of the land will be liable to pay a GAI</w:t>
      </w:r>
      <w:r w:rsidR="0029770C">
        <w:t>C of $80 000.  If any of the co</w:t>
      </w:r>
      <w:r w:rsidR="0029770C">
        <w:noBreakHyphen/>
      </w:r>
      <w:r>
        <w:t>owners, who hold the remaining 80% interest in the land, disposes of his or her interest in the land, the relevant purchaser will be liable to pay the GAIC (indexed if applicable) in proportion to that interest.</w:t>
      </w:r>
    </w:p>
    <w:p w14:paraId="088ABCA2" w14:textId="77777777" w:rsidR="00B35607" w:rsidRPr="00B35607" w:rsidRDefault="00B35607" w:rsidP="00B35607"/>
    <w:p w14:paraId="3E5FC921" w14:textId="77777777" w:rsidR="00FC1F40" w:rsidRDefault="00FC1F40" w:rsidP="00155E0E">
      <w:pPr>
        <w:pStyle w:val="SideNote"/>
        <w:framePr w:wrap="around"/>
      </w:pPr>
      <w:r>
        <w:t>Example 3 to s. 201SG</w:t>
      </w:r>
      <w:r w:rsidR="00D73957">
        <w:t>(3)</w:t>
      </w:r>
      <w:r>
        <w:t xml:space="preserve"> amended by No. 38/2012 s. 21.</w:t>
      </w:r>
    </w:p>
    <w:p w14:paraId="7BB3CAE8" w14:textId="77777777" w:rsidR="00A24AE8" w:rsidRDefault="00A24AE8" w:rsidP="00586758">
      <w:pPr>
        <w:pStyle w:val="DraftSub-sectionEg"/>
        <w:tabs>
          <w:tab w:val="right" w:pos="64"/>
          <w:tab w:val="right" w:pos="1814"/>
        </w:tabs>
        <w:ind w:left="1769" w:hanging="408"/>
      </w:pPr>
      <w:r>
        <w:t>3</w:t>
      </w:r>
      <w:r>
        <w:tab/>
        <w:t xml:space="preserve">A person obtains a 50% interest in a </w:t>
      </w:r>
      <w:r w:rsidR="005B3791">
        <w:t xml:space="preserve">private </w:t>
      </w:r>
      <w:r>
        <w:t>landholder company which ow</w:t>
      </w:r>
      <w:r w:rsidR="004C5EF8">
        <w:t>ns 2 hectares of type A land (a </w:t>
      </w:r>
      <w:r>
        <w:t>significant acquisition).  The person would be liable to pay 50% of the GAIC in respect of the type A land based on the relevant contribution rate for that financial year.  If the rate was $84 000 per hectare for type A land in that year, the amount payable would be $84 000.</w:t>
      </w:r>
    </w:p>
    <w:p w14:paraId="3E4B0B84" w14:textId="77777777" w:rsidR="004C5EF8" w:rsidRPr="00185D88" w:rsidRDefault="004C5EF8" w:rsidP="004C5EF8">
      <w:pPr>
        <w:pStyle w:val="DraftHeading2"/>
        <w:tabs>
          <w:tab w:val="right" w:pos="1247"/>
        </w:tabs>
        <w:ind w:left="1361" w:hanging="1361"/>
      </w:pPr>
      <w:r>
        <w:tab/>
      </w:r>
      <w:r w:rsidRPr="00586758">
        <w:t>(4)</w:t>
      </w:r>
      <w:r w:rsidRPr="00185D88">
        <w:tab/>
        <w:t>Subject to section 201</w:t>
      </w:r>
      <w:r>
        <w:t>SI</w:t>
      </w:r>
      <w:r w:rsidRPr="00185D88">
        <w:t>, the amount of the growth areas infrast</w:t>
      </w:r>
      <w:r w:rsidR="003E7FD0">
        <w:t>ructure contribution payable in </w:t>
      </w:r>
      <w:r w:rsidRPr="00185D88">
        <w:t>the 201</w:t>
      </w:r>
      <w:r>
        <w:t>1/</w:t>
      </w:r>
      <w:r w:rsidRPr="00185D88">
        <w:t>201</w:t>
      </w:r>
      <w:r>
        <w:t>2</w:t>
      </w:r>
      <w:r w:rsidRPr="00185D88">
        <w:t xml:space="preserve"> financial year and in each subsequent financial year is—</w:t>
      </w:r>
    </w:p>
    <w:p w14:paraId="6005A3DD" w14:textId="77777777" w:rsidR="004C5EF8" w:rsidRPr="00185D88" w:rsidRDefault="004C5EF8" w:rsidP="004C5EF8">
      <w:pPr>
        <w:pStyle w:val="DraftHeading3"/>
        <w:tabs>
          <w:tab w:val="right" w:pos="1757"/>
        </w:tabs>
        <w:ind w:left="1871" w:hanging="1871"/>
      </w:pPr>
      <w:r>
        <w:tab/>
      </w:r>
      <w:r w:rsidRPr="00586758">
        <w:t>(a)</w:t>
      </w:r>
      <w:r w:rsidRPr="00185D88">
        <w:tab/>
        <w:t>for type A land—the adjusted contribution for that financial year for that type of land per hectare;</w:t>
      </w:r>
    </w:p>
    <w:p w14:paraId="536C381D" w14:textId="77777777" w:rsidR="00A24AE8" w:rsidRPr="00185D88" w:rsidRDefault="00586758" w:rsidP="00586758">
      <w:pPr>
        <w:pStyle w:val="DraftHeading3"/>
        <w:tabs>
          <w:tab w:val="right" w:pos="1757"/>
        </w:tabs>
        <w:ind w:left="1871" w:hanging="1871"/>
      </w:pPr>
      <w:r>
        <w:tab/>
      </w:r>
      <w:r w:rsidR="00A24AE8" w:rsidRPr="00586758">
        <w:t>(b)</w:t>
      </w:r>
      <w:r w:rsidR="00A24AE8" w:rsidRPr="00185D88">
        <w:tab/>
        <w:t>for type B-1</w:t>
      </w:r>
      <w:r w:rsidR="00A24AE8">
        <w:t xml:space="preserve"> land</w:t>
      </w:r>
      <w:r w:rsidR="00A24AE8" w:rsidRPr="00185D88">
        <w:t xml:space="preserve"> or </w:t>
      </w:r>
      <w:r w:rsidR="00A24AE8">
        <w:t xml:space="preserve">type </w:t>
      </w:r>
      <w:r w:rsidR="00A24AE8" w:rsidRPr="00185D88">
        <w:t>B-2 land—the adjusted contribution for that financial year for that type of land per hectare;</w:t>
      </w:r>
    </w:p>
    <w:p w14:paraId="79B1A0C6" w14:textId="77777777" w:rsidR="00A24AE8" w:rsidRDefault="00586758" w:rsidP="00586758">
      <w:pPr>
        <w:pStyle w:val="DraftHeading3"/>
        <w:tabs>
          <w:tab w:val="right" w:pos="1757"/>
        </w:tabs>
        <w:ind w:left="1871" w:hanging="1871"/>
      </w:pPr>
      <w:r>
        <w:tab/>
      </w:r>
      <w:r w:rsidR="00A24AE8" w:rsidRPr="00586758">
        <w:t>(c)</w:t>
      </w:r>
      <w:r w:rsidR="00A24AE8" w:rsidRPr="00185D88">
        <w:tab/>
        <w:t>for type C land—the adjusted contribution for that financial year for that ty</w:t>
      </w:r>
      <w:r>
        <w:t>pe of land per hectare.</w:t>
      </w:r>
    </w:p>
    <w:p w14:paraId="2E71CFE1" w14:textId="77777777" w:rsidR="00A24AE8" w:rsidRPr="00185D88" w:rsidRDefault="00586758" w:rsidP="00586758">
      <w:pPr>
        <w:pStyle w:val="DraftHeading2"/>
        <w:tabs>
          <w:tab w:val="right" w:pos="1247"/>
        </w:tabs>
        <w:ind w:left="1361" w:hanging="1361"/>
      </w:pPr>
      <w:r>
        <w:tab/>
      </w:r>
      <w:r w:rsidR="00A24AE8" w:rsidRPr="00586758">
        <w:t>(5)</w:t>
      </w:r>
      <w:r w:rsidR="00A24AE8" w:rsidRPr="00185D88">
        <w:tab/>
        <w:t>The Minister must publish the amount of the adjusted contribution for each type of land for the 201</w:t>
      </w:r>
      <w:r w:rsidR="00A24AE8">
        <w:t>1/</w:t>
      </w:r>
      <w:r w:rsidR="00A24AE8" w:rsidRPr="00185D88">
        <w:t>201</w:t>
      </w:r>
      <w:r w:rsidR="00A24AE8">
        <w:t>2</w:t>
      </w:r>
      <w:r w:rsidR="00A24AE8" w:rsidRPr="00185D88">
        <w:t xml:space="preserve"> financial year and each succeeding financial year before 1 June in the financial year</w:t>
      </w:r>
      <w:r w:rsidR="00A24AE8">
        <w:t xml:space="preserve"> immediately preceding that financial year</w:t>
      </w:r>
      <w:r w:rsidR="00A24AE8" w:rsidRPr="00185D88">
        <w:t>—</w:t>
      </w:r>
    </w:p>
    <w:p w14:paraId="5F40BFA1" w14:textId="77777777" w:rsidR="00A24AE8" w:rsidRPr="00185D88" w:rsidRDefault="00586758" w:rsidP="00586758">
      <w:pPr>
        <w:pStyle w:val="DraftHeading3"/>
        <w:tabs>
          <w:tab w:val="right" w:pos="1757"/>
        </w:tabs>
        <w:ind w:left="1871" w:hanging="1871"/>
      </w:pPr>
      <w:r>
        <w:tab/>
      </w:r>
      <w:r w:rsidR="00A24AE8" w:rsidRPr="00586758">
        <w:t>(a)</w:t>
      </w:r>
      <w:r w:rsidR="00A24AE8" w:rsidRPr="00185D88">
        <w:tab/>
        <w:t>in the Government Gazette; and</w:t>
      </w:r>
    </w:p>
    <w:p w14:paraId="52047BF9" w14:textId="77777777" w:rsidR="00A24AE8" w:rsidRDefault="00586758" w:rsidP="00586758">
      <w:pPr>
        <w:pStyle w:val="DraftHeading3"/>
        <w:tabs>
          <w:tab w:val="right" w:pos="1757"/>
        </w:tabs>
        <w:ind w:left="1871" w:hanging="1871"/>
      </w:pPr>
      <w:r>
        <w:tab/>
      </w:r>
      <w:r w:rsidR="00A24AE8" w:rsidRPr="00586758">
        <w:t>(b)</w:t>
      </w:r>
      <w:r w:rsidR="00A24AE8" w:rsidRPr="00185D88">
        <w:tab/>
        <w:t>on the Department's Internet site.</w:t>
      </w:r>
    </w:p>
    <w:p w14:paraId="1114DC4C" w14:textId="77777777" w:rsidR="00A24AE8" w:rsidRPr="00185D88" w:rsidRDefault="00586758" w:rsidP="00586758">
      <w:pPr>
        <w:pStyle w:val="DraftHeading2"/>
        <w:tabs>
          <w:tab w:val="right" w:pos="1247"/>
        </w:tabs>
        <w:ind w:left="1361" w:hanging="1361"/>
      </w:pPr>
      <w:r>
        <w:tab/>
      </w:r>
      <w:r w:rsidR="00A24AE8" w:rsidRPr="00586758">
        <w:t>(6)</w:t>
      </w:r>
      <w:r w:rsidR="00A24AE8" w:rsidRPr="00185D88">
        <w:tab/>
        <w:t xml:space="preserve">In this section the </w:t>
      </w:r>
      <w:r w:rsidR="00A24AE8" w:rsidRPr="00185D88">
        <w:rPr>
          <w:b/>
          <w:i/>
        </w:rPr>
        <w:t xml:space="preserve">adjusted contribution </w:t>
      </w:r>
      <w:r w:rsidR="00A24AE8" w:rsidRPr="00185D88">
        <w:t>for each type of land is—</w:t>
      </w:r>
    </w:p>
    <w:p w14:paraId="6854051B" w14:textId="624B42EE" w:rsidR="00A24AE8" w:rsidRDefault="00586758" w:rsidP="00586758">
      <w:pPr>
        <w:pStyle w:val="DraftHeading3"/>
        <w:tabs>
          <w:tab w:val="right" w:pos="1757"/>
        </w:tabs>
        <w:ind w:left="1871" w:hanging="1871"/>
      </w:pPr>
      <w:r>
        <w:tab/>
      </w:r>
      <w:r w:rsidR="00A24AE8" w:rsidRPr="00586758">
        <w:t>(a)</w:t>
      </w:r>
      <w:r w:rsidR="00A24AE8" w:rsidRPr="00185D88">
        <w:tab/>
        <w:t>an amount of growth areas infrastructure contribution fixed by</w:t>
      </w:r>
      <w:r w:rsidR="00A24AE8">
        <w:t xml:space="preserve"> the Minister under section 201SH </w:t>
      </w:r>
      <w:r w:rsidR="00A24AE8" w:rsidRPr="00185D88">
        <w:t>for that type of land; or</w:t>
      </w:r>
    </w:p>
    <w:p w14:paraId="7C538C29" w14:textId="761438CF" w:rsidR="00B35607" w:rsidRDefault="00B35607" w:rsidP="00B35607"/>
    <w:p w14:paraId="00D45A2F" w14:textId="77777777" w:rsidR="00B35607" w:rsidRPr="00B35607" w:rsidRDefault="00B35607" w:rsidP="00B35607"/>
    <w:p w14:paraId="7A54D12B" w14:textId="77777777" w:rsidR="00A24AE8" w:rsidRDefault="00586758" w:rsidP="00586758">
      <w:pPr>
        <w:pStyle w:val="DraftHeading3"/>
        <w:tabs>
          <w:tab w:val="right" w:pos="1757"/>
        </w:tabs>
        <w:ind w:left="1871" w:hanging="1871"/>
      </w:pPr>
      <w:r>
        <w:tab/>
      </w:r>
      <w:r w:rsidR="00A24AE8" w:rsidRPr="00586758">
        <w:t>(b)</w:t>
      </w:r>
      <w:r w:rsidR="00A24AE8" w:rsidRPr="00185D88">
        <w:tab/>
        <w:t>if no amount is fixed under section 201</w:t>
      </w:r>
      <w:r w:rsidR="00A24AE8">
        <w:t>SH</w:t>
      </w:r>
      <w:r w:rsidR="00A24AE8" w:rsidRPr="00185D88">
        <w:t xml:space="preserve">, the maximum adjusted growth areas infrastructure contribution calculated in accordance with </w:t>
      </w:r>
      <w:r w:rsidR="00A24AE8">
        <w:t xml:space="preserve">Part 4 of Schedule 1 </w:t>
      </w:r>
      <w:r w:rsidR="00A24AE8" w:rsidRPr="00185D88">
        <w:t>for that type of land</w:t>
      </w:r>
      <w:r w:rsidR="00A24AE8">
        <w:t xml:space="preserve"> and approved by the Minister</w:t>
      </w:r>
      <w:r w:rsidR="00A24AE8" w:rsidRPr="00185D88">
        <w:t>.</w:t>
      </w:r>
    </w:p>
    <w:p w14:paraId="4ADF649F" w14:textId="77777777" w:rsidR="00441EA5" w:rsidRDefault="006A17D3" w:rsidP="00155E0E">
      <w:pPr>
        <w:pStyle w:val="SideNote"/>
        <w:framePr w:wrap="around"/>
      </w:pPr>
      <w:r>
        <w:t>S. 201SG(7</w:t>
      </w:r>
      <w:r w:rsidR="00227D57">
        <w:t>) amended by No. 11/2017 s. 71.</w:t>
      </w:r>
    </w:p>
    <w:p w14:paraId="772406FE" w14:textId="77777777" w:rsidR="00A24AE8" w:rsidRDefault="00586758" w:rsidP="00586758">
      <w:pPr>
        <w:pStyle w:val="DraftHeading2"/>
        <w:tabs>
          <w:tab w:val="right" w:pos="1247"/>
        </w:tabs>
        <w:ind w:left="1361" w:hanging="1361"/>
      </w:pPr>
      <w:r>
        <w:tab/>
      </w:r>
      <w:r w:rsidR="00A24AE8" w:rsidRPr="00586758">
        <w:t>(7)</w:t>
      </w:r>
      <w:r w:rsidR="00A24AE8" w:rsidRPr="00784845">
        <w:tab/>
      </w:r>
      <w:r w:rsidR="00A24AE8">
        <w:t xml:space="preserve">The </w:t>
      </w:r>
      <w:r w:rsidR="006A17D3">
        <w:t>Victorian Planning Authority</w:t>
      </w:r>
      <w:r w:rsidR="00A24AE8">
        <w:t xml:space="preserve"> must calculate the </w:t>
      </w:r>
      <w:r w:rsidR="00A24AE8" w:rsidRPr="00185D88">
        <w:t>maximum</w:t>
      </w:r>
      <w:r w:rsidR="00A24AE8" w:rsidRPr="00185D88">
        <w:rPr>
          <w:b/>
          <w:i/>
        </w:rPr>
        <w:t xml:space="preserve"> </w:t>
      </w:r>
      <w:r w:rsidR="00A24AE8" w:rsidRPr="00185D88">
        <w:t>adjusted growth areas infrastructure contribution</w:t>
      </w:r>
      <w:r w:rsidR="00A24AE8">
        <w:t xml:space="preserve"> amounts for type </w:t>
      </w:r>
      <w:r w:rsidR="00A24AE8" w:rsidRPr="00185D88">
        <w:t>A</w:t>
      </w:r>
      <w:r w:rsidR="00A24AE8">
        <w:t xml:space="preserve"> land</w:t>
      </w:r>
      <w:r w:rsidR="00A24AE8" w:rsidRPr="00185D88">
        <w:t>, type B-1</w:t>
      </w:r>
      <w:r w:rsidR="00A24AE8">
        <w:t xml:space="preserve"> land</w:t>
      </w:r>
      <w:r w:rsidR="00A24AE8" w:rsidRPr="00185D88">
        <w:t>, type B-2</w:t>
      </w:r>
      <w:r w:rsidR="00A24AE8">
        <w:t xml:space="preserve"> land</w:t>
      </w:r>
      <w:r w:rsidR="00A24AE8" w:rsidRPr="00185D88">
        <w:t xml:space="preserve"> </w:t>
      </w:r>
      <w:r w:rsidR="00A24AE8">
        <w:t>and</w:t>
      </w:r>
      <w:r w:rsidR="00A24AE8" w:rsidRPr="00185D88">
        <w:t xml:space="preserve"> type C</w:t>
      </w:r>
      <w:r w:rsidR="00A24AE8">
        <w:t xml:space="preserve"> land</w:t>
      </w:r>
      <w:r w:rsidR="00A24AE8" w:rsidRPr="00185D88">
        <w:t xml:space="preserve"> </w:t>
      </w:r>
      <w:r w:rsidR="00A24AE8">
        <w:t>in accordance with Part 4 of Schedule 1 and submit those calculations to the Minister</w:t>
      </w:r>
      <w:r>
        <w:t xml:space="preserve"> for approval.</w:t>
      </w:r>
    </w:p>
    <w:p w14:paraId="3C2D394E" w14:textId="77777777" w:rsidR="00524FE5" w:rsidRDefault="00524FE5" w:rsidP="00155E0E">
      <w:pPr>
        <w:pStyle w:val="SideNote"/>
        <w:framePr w:wrap="around"/>
      </w:pPr>
      <w:r>
        <w:t xml:space="preserve">S. 201SGA inserted by No. </w:t>
      </w:r>
      <w:r w:rsidR="003A5E4A">
        <w:t>66</w:t>
      </w:r>
      <w:r>
        <w:t>/2016 s. 11.</w:t>
      </w:r>
    </w:p>
    <w:p w14:paraId="2DFC4911" w14:textId="77777777" w:rsidR="00F53540" w:rsidRDefault="00320F80" w:rsidP="00320F80">
      <w:pPr>
        <w:pStyle w:val="DraftHeading1"/>
        <w:tabs>
          <w:tab w:val="right" w:pos="680"/>
        </w:tabs>
        <w:ind w:left="994" w:hanging="994"/>
      </w:pPr>
      <w:r>
        <w:tab/>
      </w:r>
      <w:bookmarkStart w:id="676" w:name="_Toc201839742"/>
      <w:r w:rsidR="00370EBF" w:rsidRPr="00320F80">
        <w:t>201SGA</w:t>
      </w:r>
      <w:r w:rsidR="00524FE5">
        <w:tab/>
      </w:r>
      <w:r w:rsidR="00524FE5" w:rsidRPr="00524FE5">
        <w:t>Apportionment of GAIC on issue of statement of compliance</w:t>
      </w:r>
      <w:bookmarkEnd w:id="676"/>
    </w:p>
    <w:p w14:paraId="428BE1F3" w14:textId="77777777" w:rsidR="00F53540" w:rsidRDefault="00524FE5">
      <w:pPr>
        <w:pStyle w:val="DraftHeading2"/>
        <w:tabs>
          <w:tab w:val="right" w:pos="1247"/>
        </w:tabs>
        <w:ind w:left="1361" w:hanging="1361"/>
      </w:pPr>
      <w:r>
        <w:tab/>
      </w:r>
      <w:r w:rsidR="00370EBF">
        <w:t>(1)</w:t>
      </w:r>
      <w:r w:rsidRPr="00524FE5">
        <w:tab/>
        <w:t xml:space="preserve">A growth areas infrastructure contribution imposed in respect of the issue of a statement of compliance relating to a plan of subdivision of any land in the contribution area (a </w:t>
      </w:r>
      <w:r w:rsidRPr="00524FE5">
        <w:rPr>
          <w:b/>
          <w:i/>
        </w:rPr>
        <w:t>parent lot</w:t>
      </w:r>
      <w:r w:rsidRPr="00524FE5">
        <w:t>) must be apportioned between each lot, parcel or</w:t>
      </w:r>
      <w:r w:rsidR="00320F80">
        <w:t> </w:t>
      </w:r>
      <w:r w:rsidRPr="00524FE5">
        <w:t>other area of land referred to in the plan (a</w:t>
      </w:r>
      <w:r w:rsidR="00320F80">
        <w:t> </w:t>
      </w:r>
      <w:r w:rsidRPr="00524FE5">
        <w:rPr>
          <w:b/>
          <w:i/>
        </w:rPr>
        <w:t>child lot</w:t>
      </w:r>
      <w:r w:rsidRPr="00524FE5">
        <w:t>) so that the apportionment meets the</w:t>
      </w:r>
      <w:r w:rsidR="00320F80">
        <w:t> </w:t>
      </w:r>
      <w:r w:rsidRPr="00524FE5">
        <w:t>requirement under subsection (2).</w:t>
      </w:r>
    </w:p>
    <w:p w14:paraId="4FB0BF67" w14:textId="28CF48A2" w:rsidR="00183A0A" w:rsidRDefault="00183A0A" w:rsidP="00155E0E">
      <w:pPr>
        <w:pStyle w:val="SideNote"/>
        <w:framePr w:wrap="around"/>
      </w:pPr>
      <w:r>
        <w:t>S. 201SGA(2) amended by No. </w:t>
      </w:r>
      <w:r w:rsidR="009762EE">
        <w:t>18</w:t>
      </w:r>
      <w:r>
        <w:t>/2023 s. 102.</w:t>
      </w:r>
    </w:p>
    <w:p w14:paraId="0B67F9C7" w14:textId="0273077F" w:rsidR="001B521A" w:rsidRDefault="00524FE5">
      <w:pPr>
        <w:pStyle w:val="DraftHeading2"/>
        <w:tabs>
          <w:tab w:val="right" w:pos="1247"/>
        </w:tabs>
        <w:ind w:left="1361" w:hanging="1361"/>
      </w:pPr>
      <w:r>
        <w:tab/>
      </w:r>
      <w:r w:rsidR="00370EBF">
        <w:t>(2)</w:t>
      </w:r>
      <w:r w:rsidRPr="00524FE5">
        <w:tab/>
        <w:t>For the purposes of subsection (1), the requirement is that the proportion of the growth</w:t>
      </w:r>
      <w:r w:rsidR="00320F80">
        <w:t> </w:t>
      </w:r>
      <w:r w:rsidRPr="00524FE5">
        <w:t>areas infrastructure contribution that</w:t>
      </w:r>
      <w:r w:rsidR="00320F80">
        <w:t> </w:t>
      </w:r>
      <w:r w:rsidRPr="00524FE5">
        <w:t>is</w:t>
      </w:r>
      <w:r w:rsidR="00320F80">
        <w:t> </w:t>
      </w:r>
      <w:r w:rsidRPr="00524FE5">
        <w:t>apportioned to a child lot is the same as</w:t>
      </w:r>
      <w:r w:rsidR="00320F80">
        <w:t> </w:t>
      </w:r>
      <w:r w:rsidRPr="00524FE5">
        <w:t>the</w:t>
      </w:r>
      <w:r w:rsidR="00320F80">
        <w:t> </w:t>
      </w:r>
      <w:r w:rsidRPr="00524FE5">
        <w:t>proportion that the area of the child lot</w:t>
      </w:r>
      <w:r w:rsidR="00183A0A">
        <w:t xml:space="preserve"> </w:t>
      </w:r>
      <w:r w:rsidR="00183A0A" w:rsidRPr="00E8291C">
        <w:t>in the contribution area</w:t>
      </w:r>
      <w:r w:rsidR="00320F80">
        <w:t> </w:t>
      </w:r>
      <w:r w:rsidRPr="00524FE5">
        <w:t>bears</w:t>
      </w:r>
      <w:r w:rsidR="00320F80">
        <w:t> </w:t>
      </w:r>
      <w:r>
        <w:t>to the area of the parent lot</w:t>
      </w:r>
      <w:r w:rsidR="00183A0A">
        <w:t xml:space="preserve"> </w:t>
      </w:r>
      <w:r w:rsidR="00183A0A" w:rsidRPr="00E8291C">
        <w:t>in the contribution area</w:t>
      </w:r>
      <w:r>
        <w:t>.</w:t>
      </w:r>
    </w:p>
    <w:p w14:paraId="2EE5FA3F" w14:textId="77777777" w:rsidR="00882E95" w:rsidRDefault="00882E95" w:rsidP="00155E0E">
      <w:pPr>
        <w:pStyle w:val="SideNote"/>
        <w:framePr w:wrap="around"/>
      </w:pPr>
      <w:r>
        <w:t>S. 201SH inserted by No. 23/2010 s. 9.</w:t>
      </w:r>
    </w:p>
    <w:p w14:paraId="47BE0A25" w14:textId="77777777" w:rsidR="00A24AE8" w:rsidRPr="00737F08" w:rsidRDefault="00586758" w:rsidP="00586758">
      <w:pPr>
        <w:pStyle w:val="DraftHeading1"/>
        <w:tabs>
          <w:tab w:val="right" w:pos="680"/>
        </w:tabs>
        <w:ind w:left="850" w:hanging="850"/>
      </w:pPr>
      <w:r>
        <w:tab/>
      </w:r>
      <w:bookmarkStart w:id="677" w:name="_Toc201839743"/>
      <w:r w:rsidR="00A24AE8" w:rsidRPr="00586758">
        <w:t>201SH</w:t>
      </w:r>
      <w:r w:rsidR="00A24AE8" w:rsidRPr="00737F08">
        <w:tab/>
      </w:r>
      <w:r w:rsidR="00A24AE8">
        <w:t>Minister may fix lower increase in GAIC</w:t>
      </w:r>
      <w:bookmarkEnd w:id="677"/>
    </w:p>
    <w:p w14:paraId="6097FD50" w14:textId="73F27197" w:rsidR="00A24AE8" w:rsidRDefault="00586758" w:rsidP="00586758">
      <w:pPr>
        <w:pStyle w:val="DraftHeading2"/>
        <w:tabs>
          <w:tab w:val="right" w:pos="1247"/>
        </w:tabs>
        <w:ind w:left="1361" w:hanging="1361"/>
      </w:pPr>
      <w:r>
        <w:tab/>
      </w:r>
      <w:r w:rsidRPr="00586758">
        <w:t>(1)</w:t>
      </w:r>
      <w:r>
        <w:tab/>
      </w:r>
      <w:r w:rsidR="00A24AE8" w:rsidRPr="00185D88">
        <w:t>The Minister, with the agreement of the Treasurer, may fix the adjusted growth areas infrastructure contribution for type A</w:t>
      </w:r>
      <w:r w:rsidR="00A24AE8">
        <w:t xml:space="preserve"> land</w:t>
      </w:r>
      <w:r w:rsidR="00A24AE8" w:rsidRPr="00185D88">
        <w:t>, type</w:t>
      </w:r>
      <w:r w:rsidR="00A24AE8">
        <w:t> </w:t>
      </w:r>
      <w:r w:rsidR="00A24AE8" w:rsidRPr="00185D88">
        <w:t>B-1</w:t>
      </w:r>
      <w:r w:rsidR="00A24AE8">
        <w:t xml:space="preserve"> land</w:t>
      </w:r>
      <w:r w:rsidR="00A0435B">
        <w:t>, type </w:t>
      </w:r>
      <w:r w:rsidR="00A24AE8" w:rsidRPr="00185D88">
        <w:t>B-2</w:t>
      </w:r>
      <w:r w:rsidR="00A24AE8">
        <w:t xml:space="preserve"> land</w:t>
      </w:r>
      <w:r w:rsidR="00A24AE8" w:rsidRPr="00185D88">
        <w:t xml:space="preserve"> or type C land at a lower amount than the maximum adjusted growth areas infrastructure contribution </w:t>
      </w:r>
      <w:r w:rsidR="00A24AE8">
        <w:t>calculated in accordance with section 201SG</w:t>
      </w:r>
      <w:r w:rsidR="00A24AE8" w:rsidRPr="00185D88">
        <w:t xml:space="preserve"> for that type of land</w:t>
      </w:r>
      <w:r w:rsidR="00A24AE8">
        <w:t xml:space="preserve"> in a particular financial year</w:t>
      </w:r>
      <w:r w:rsidR="00A24AE8" w:rsidRPr="00185D88">
        <w:t>.</w:t>
      </w:r>
    </w:p>
    <w:p w14:paraId="41DDD807" w14:textId="77777777" w:rsidR="00A24AE8" w:rsidRDefault="00586758" w:rsidP="00586758">
      <w:pPr>
        <w:pStyle w:val="DraftHeading2"/>
        <w:tabs>
          <w:tab w:val="right" w:pos="1247"/>
        </w:tabs>
        <w:ind w:left="1361" w:hanging="1361"/>
      </w:pPr>
      <w:r>
        <w:tab/>
      </w:r>
      <w:r w:rsidR="00A24AE8" w:rsidRPr="00586758">
        <w:t>(2)</w:t>
      </w:r>
      <w:r w:rsidR="00A24AE8" w:rsidRPr="008E4ED7">
        <w:tab/>
      </w:r>
      <w:r w:rsidR="00A24AE8">
        <w:t xml:space="preserve">An amount of </w:t>
      </w:r>
      <w:r w:rsidR="00A24AE8" w:rsidRPr="00185D88">
        <w:t>growth areas infrastructure contribution</w:t>
      </w:r>
      <w:r w:rsidR="00A24AE8">
        <w:t xml:space="preserve"> fixed by the Minister under subsection (1) for a type of land in a particular financial year must not be less than the amount of </w:t>
      </w:r>
      <w:r w:rsidR="00A24AE8" w:rsidRPr="00185D88">
        <w:t>growth areas infrastructure contribution</w:t>
      </w:r>
      <w:r w:rsidR="00A24AE8">
        <w:t xml:space="preserve"> payable in respect of that type of land in the financial year immediately preceding that financial year.</w:t>
      </w:r>
    </w:p>
    <w:p w14:paraId="76B568F2" w14:textId="77777777" w:rsidR="00882E95" w:rsidRDefault="00882E95" w:rsidP="00155E0E">
      <w:pPr>
        <w:pStyle w:val="SideNote"/>
        <w:framePr w:wrap="around"/>
      </w:pPr>
      <w:r>
        <w:t>S. 201SI inserted by No. 23/2010 s. 9.</w:t>
      </w:r>
    </w:p>
    <w:p w14:paraId="2887F50A" w14:textId="77777777" w:rsidR="00A24AE8" w:rsidRPr="00185D88" w:rsidRDefault="00586758" w:rsidP="00586758">
      <w:pPr>
        <w:pStyle w:val="DraftHeading1"/>
        <w:tabs>
          <w:tab w:val="right" w:pos="680"/>
        </w:tabs>
        <w:ind w:left="850" w:hanging="850"/>
      </w:pPr>
      <w:r>
        <w:tab/>
      </w:r>
      <w:bookmarkStart w:id="678" w:name="_Toc201839744"/>
      <w:r w:rsidR="00A24AE8" w:rsidRPr="00586758">
        <w:t>201SI</w:t>
      </w:r>
      <w:r w:rsidR="00A24AE8" w:rsidRPr="00185D88">
        <w:tab/>
        <w:t>Governor in Council may fix lower GAIC</w:t>
      </w:r>
      <w:bookmarkEnd w:id="678"/>
    </w:p>
    <w:p w14:paraId="02D0547B" w14:textId="77777777" w:rsidR="00A24AE8" w:rsidRDefault="00586758" w:rsidP="00586758">
      <w:pPr>
        <w:pStyle w:val="DraftHeading2"/>
        <w:tabs>
          <w:tab w:val="right" w:pos="1247"/>
        </w:tabs>
        <w:ind w:left="1361" w:hanging="1361"/>
      </w:pPr>
      <w:r>
        <w:tab/>
      </w:r>
      <w:r w:rsidR="00A24AE8" w:rsidRPr="00586758">
        <w:t>(1)</w:t>
      </w:r>
      <w:r w:rsidR="00A24AE8" w:rsidRPr="00185D88">
        <w:tab/>
        <w:t>The Governor in Council, on the recommendation of the Minister, may</w:t>
      </w:r>
      <w:r w:rsidR="00A24AE8">
        <w:t>,</w:t>
      </w:r>
      <w:r w:rsidR="00A24AE8" w:rsidRPr="00185D88">
        <w:t xml:space="preserve"> by order</w:t>
      </w:r>
      <w:r w:rsidR="00A24AE8">
        <w:t>,</w:t>
      </w:r>
      <w:r w:rsidR="00A24AE8" w:rsidRPr="00185D88">
        <w:t xml:space="preserve"> fix an amount of growth areas infrastructure contribution</w:t>
      </w:r>
      <w:r w:rsidR="00A24AE8" w:rsidRPr="00F4694F">
        <w:t xml:space="preserve"> </w:t>
      </w:r>
      <w:r w:rsidR="00A24AE8">
        <w:t xml:space="preserve">payable </w:t>
      </w:r>
      <w:r w:rsidR="00A24AE8" w:rsidRPr="00185D88">
        <w:t>for any financial year</w:t>
      </w:r>
      <w:r w:rsidR="00A24AE8">
        <w:t xml:space="preserve"> in respect of any one or more of the types</w:t>
      </w:r>
      <w:r w:rsidR="00A0435B">
        <w:t xml:space="preserve"> of land referred to in section </w:t>
      </w:r>
      <w:r w:rsidR="00A24AE8">
        <w:t>201SG that are in a particular growth area</w:t>
      </w:r>
      <w:r w:rsidR="00A24AE8" w:rsidRPr="00185D88">
        <w:t xml:space="preserve"> that is lower than the amount that would have otherwise applied under section 201</w:t>
      </w:r>
      <w:r w:rsidR="00A24AE8">
        <w:t>SG in respect of that land</w:t>
      </w:r>
      <w:r w:rsidR="00A24AE8" w:rsidRPr="00185D88">
        <w:t>.</w:t>
      </w:r>
    </w:p>
    <w:p w14:paraId="0D45AFFA" w14:textId="77777777" w:rsidR="00A24AE8" w:rsidRDefault="00586758" w:rsidP="00586758">
      <w:pPr>
        <w:pStyle w:val="DraftHeading2"/>
        <w:tabs>
          <w:tab w:val="right" w:pos="1247"/>
        </w:tabs>
        <w:ind w:left="1361" w:hanging="1361"/>
      </w:pPr>
      <w:r>
        <w:tab/>
      </w:r>
      <w:r w:rsidR="00A24AE8" w:rsidRPr="00586758">
        <w:t>(2)</w:t>
      </w:r>
      <w:r w:rsidR="00A24AE8" w:rsidRPr="00F5720D">
        <w:tab/>
      </w:r>
      <w:r w:rsidR="00A24AE8">
        <w:t>The Minister may make a recommendation under this section only with</w:t>
      </w:r>
      <w:r w:rsidR="00A24AE8" w:rsidRPr="00185D88">
        <w:t xml:space="preserve"> the agreement of the Treasurer</w:t>
      </w:r>
      <w:r w:rsidR="00A24AE8">
        <w:t>.</w:t>
      </w:r>
    </w:p>
    <w:p w14:paraId="457CD3A1" w14:textId="77777777" w:rsidR="00A24AE8" w:rsidRDefault="00586758" w:rsidP="00586758">
      <w:pPr>
        <w:pStyle w:val="DraftHeading2"/>
        <w:tabs>
          <w:tab w:val="right" w:pos="1247"/>
        </w:tabs>
        <w:ind w:left="1361" w:hanging="1361"/>
      </w:pPr>
      <w:r>
        <w:tab/>
      </w:r>
      <w:r w:rsidR="00A24AE8" w:rsidRPr="00586758">
        <w:t>(3)</w:t>
      </w:r>
      <w:r w:rsidR="00A24AE8" w:rsidRPr="00185D88">
        <w:tab/>
        <w:t>An order made under this section</w:t>
      </w:r>
      <w:r w:rsidR="00A24AE8">
        <w:t xml:space="preserve"> </w:t>
      </w:r>
      <w:r>
        <w:t>in respect of a financial year—</w:t>
      </w:r>
    </w:p>
    <w:p w14:paraId="60CF8EBC" w14:textId="77777777" w:rsidR="00A24AE8" w:rsidRDefault="00586758" w:rsidP="00586758">
      <w:pPr>
        <w:pStyle w:val="DraftHeading3"/>
        <w:tabs>
          <w:tab w:val="right" w:pos="1757"/>
        </w:tabs>
        <w:ind w:left="1871" w:hanging="1871"/>
      </w:pPr>
      <w:r>
        <w:tab/>
      </w:r>
      <w:r w:rsidR="00A24AE8" w:rsidRPr="00586758">
        <w:t>(a)</w:t>
      </w:r>
      <w:r w:rsidR="00A24AE8">
        <w:tab/>
      </w:r>
      <w:r w:rsidR="00A24AE8" w:rsidRPr="00185D88">
        <w:t>must be published in the Government Gazette before 1 June</w:t>
      </w:r>
      <w:r w:rsidR="00A24AE8">
        <w:t xml:space="preserve"> in the financial year immediately preceding that financial year; and</w:t>
      </w:r>
    </w:p>
    <w:p w14:paraId="15A3A940" w14:textId="77777777" w:rsidR="00A24AE8" w:rsidRDefault="00586758" w:rsidP="00586758">
      <w:pPr>
        <w:pStyle w:val="DraftHeading3"/>
        <w:tabs>
          <w:tab w:val="right" w:pos="1757"/>
        </w:tabs>
        <w:ind w:left="1871" w:hanging="1871"/>
      </w:pPr>
      <w:r>
        <w:tab/>
      </w:r>
      <w:r w:rsidR="00A24AE8" w:rsidRPr="00586758">
        <w:t>(b)</w:t>
      </w:r>
      <w:r w:rsidR="00A24AE8" w:rsidRPr="00F4694F">
        <w:tab/>
      </w:r>
      <w:r w:rsidR="00A24AE8">
        <w:t>has effect from the beginning of the financial year in respect of which the amount is fixed.</w:t>
      </w:r>
    </w:p>
    <w:p w14:paraId="42A0C5C1" w14:textId="77777777" w:rsidR="00A24AE8" w:rsidRPr="00586758" w:rsidRDefault="00A24AE8" w:rsidP="00586758">
      <w:pPr>
        <w:pStyle w:val="DraftSub-sectionNote"/>
        <w:tabs>
          <w:tab w:val="right" w:pos="1814"/>
        </w:tabs>
        <w:ind w:left="1361"/>
        <w:rPr>
          <w:b/>
        </w:rPr>
      </w:pPr>
      <w:r w:rsidRPr="00586758">
        <w:rPr>
          <w:b/>
        </w:rPr>
        <w:t>Note</w:t>
      </w:r>
    </w:p>
    <w:p w14:paraId="2CCF5E39" w14:textId="77777777" w:rsidR="00A24AE8" w:rsidRDefault="00A24AE8" w:rsidP="00586758">
      <w:pPr>
        <w:pStyle w:val="DraftSub-sectionNote"/>
        <w:tabs>
          <w:tab w:val="right" w:pos="1814"/>
        </w:tabs>
        <w:ind w:left="1361"/>
      </w:pPr>
      <w:r>
        <w:t xml:space="preserve">The Governor in Council may fix a lower amount of </w:t>
      </w:r>
      <w:r w:rsidRPr="00185D88">
        <w:t>growth areas infrastructure contribution</w:t>
      </w:r>
      <w:r w:rsidRPr="00F5720D">
        <w:t xml:space="preserve"> </w:t>
      </w:r>
      <w:r>
        <w:t>in respect of any one or more of the types of land referred to in section 201SG that are in a particular growth area for the 2010/2011 financial year under section 218.</w:t>
      </w:r>
    </w:p>
    <w:p w14:paraId="19C1FED3" w14:textId="77777777" w:rsidR="00882E95" w:rsidRDefault="00882E95" w:rsidP="00155E0E">
      <w:pPr>
        <w:pStyle w:val="SideNote"/>
        <w:framePr w:wrap="around"/>
      </w:pPr>
      <w:r>
        <w:t>S. 201SJ inserted by No. 23/2010 s. 9.</w:t>
      </w:r>
    </w:p>
    <w:p w14:paraId="4259950E" w14:textId="77777777" w:rsidR="00A24AE8" w:rsidRDefault="00586758" w:rsidP="00586758">
      <w:pPr>
        <w:pStyle w:val="DraftHeading1"/>
        <w:tabs>
          <w:tab w:val="right" w:pos="680"/>
        </w:tabs>
        <w:ind w:left="850" w:hanging="850"/>
      </w:pPr>
      <w:r>
        <w:tab/>
      </w:r>
      <w:bookmarkStart w:id="679" w:name="_Toc201839745"/>
      <w:r w:rsidR="00A24AE8" w:rsidRPr="00586758">
        <w:t>201SJ</w:t>
      </w:r>
      <w:r w:rsidR="00A24AE8" w:rsidRPr="004729E6">
        <w:tab/>
      </w:r>
      <w:r w:rsidR="00A24AE8">
        <w:t>Instrument or statement must be lodged evidencing dutiable transaction</w:t>
      </w:r>
      <w:bookmarkEnd w:id="679"/>
    </w:p>
    <w:p w14:paraId="01B820F7" w14:textId="77777777" w:rsidR="00A24AE8" w:rsidRPr="00853EE2" w:rsidRDefault="00586758" w:rsidP="00586758">
      <w:pPr>
        <w:pStyle w:val="DraftHeading2"/>
        <w:tabs>
          <w:tab w:val="right" w:pos="1247"/>
        </w:tabs>
        <w:ind w:left="1361" w:hanging="1361"/>
      </w:pPr>
      <w:r>
        <w:tab/>
      </w:r>
      <w:r w:rsidR="00A24AE8" w:rsidRPr="00586758">
        <w:t>(1)</w:t>
      </w:r>
      <w:r w:rsidR="00A24AE8" w:rsidRPr="00853EE2">
        <w:tab/>
      </w:r>
      <w:r w:rsidR="00A24AE8">
        <w:t>Subject to this section, a person who is liable to pay</w:t>
      </w:r>
      <w:r w:rsidR="00A24AE8" w:rsidRPr="00723A52">
        <w:t xml:space="preserve"> </w:t>
      </w:r>
      <w:r w:rsidR="00A24AE8">
        <w:t xml:space="preserve">a </w:t>
      </w:r>
      <w:r w:rsidR="00A24AE8" w:rsidRPr="00185D88">
        <w:t>growth areas infrastructure contribution</w:t>
      </w:r>
      <w:r w:rsidR="00A24AE8">
        <w:t xml:space="preserve"> in respect of a dutiable transaction relating to land must, within</w:t>
      </w:r>
      <w:r w:rsidR="00A24AE8" w:rsidRPr="00853EE2">
        <w:t xml:space="preserve"> </w:t>
      </w:r>
      <w:r w:rsidR="00A24AE8">
        <w:t xml:space="preserve">3 months after the liability to pay the </w:t>
      </w:r>
      <w:r w:rsidR="00A24AE8" w:rsidRPr="00185D88">
        <w:t>contribution</w:t>
      </w:r>
      <w:r w:rsidR="00A24AE8">
        <w:t xml:space="preserve"> arises, lodge with the Commissioner any written instrument that effects the transaction.</w:t>
      </w:r>
    </w:p>
    <w:p w14:paraId="0FD56645" w14:textId="77777777" w:rsidR="00A24AE8" w:rsidRDefault="00586758" w:rsidP="00586758">
      <w:pPr>
        <w:pStyle w:val="DraftHeading2"/>
        <w:tabs>
          <w:tab w:val="right" w:pos="1247"/>
        </w:tabs>
        <w:ind w:left="1361" w:hanging="1361"/>
      </w:pPr>
      <w:r>
        <w:tab/>
      </w:r>
      <w:r w:rsidR="00A24AE8" w:rsidRPr="00586758">
        <w:t>(2)</w:t>
      </w:r>
      <w:r w:rsidR="00A24AE8" w:rsidRPr="00723A52">
        <w:tab/>
      </w:r>
      <w:r w:rsidR="00A24AE8">
        <w:t xml:space="preserve">If the dutiable transaction is not effected by a written instrument, the person must, within 3 months after the liability to pay the </w:t>
      </w:r>
      <w:r w:rsidR="00A24AE8" w:rsidRPr="00185D88">
        <w:t>growth areas infrastructure contribution</w:t>
      </w:r>
      <w:r w:rsidR="00A24AE8">
        <w:t xml:space="preserve"> arises, lodge with the Commissioner a written statement.</w:t>
      </w:r>
    </w:p>
    <w:p w14:paraId="08C123F0" w14:textId="77777777" w:rsidR="00A24AE8" w:rsidRDefault="00586758" w:rsidP="00586758">
      <w:pPr>
        <w:pStyle w:val="DraftHeading2"/>
        <w:tabs>
          <w:tab w:val="right" w:pos="1247"/>
        </w:tabs>
        <w:ind w:left="1361" w:hanging="1361"/>
      </w:pPr>
      <w:r>
        <w:tab/>
      </w:r>
      <w:r w:rsidR="00A24AE8" w:rsidRPr="00586758">
        <w:t>(3)</w:t>
      </w:r>
      <w:r w:rsidR="00A24AE8">
        <w:tab/>
        <w:t>The statement must be in a form approved b</w:t>
      </w:r>
      <w:r>
        <w:t>y the Commissioner.</w:t>
      </w:r>
    </w:p>
    <w:p w14:paraId="748C6183" w14:textId="77777777" w:rsidR="00A24AE8" w:rsidRDefault="00586758" w:rsidP="00586758">
      <w:pPr>
        <w:pStyle w:val="DraftHeading2"/>
        <w:tabs>
          <w:tab w:val="right" w:pos="1247"/>
        </w:tabs>
        <w:ind w:left="1361" w:hanging="1361"/>
      </w:pPr>
      <w:r>
        <w:tab/>
      </w:r>
      <w:r w:rsidR="00A24AE8" w:rsidRPr="00586758">
        <w:t>(4)</w:t>
      </w:r>
      <w:r w:rsidR="00A24AE8" w:rsidRPr="000E0343">
        <w:tab/>
      </w:r>
      <w:r w:rsidR="00A24AE8">
        <w:t xml:space="preserve">Subsection (1) does not apply to a person who has lodged with the Commissioner under section 15 of the </w:t>
      </w:r>
      <w:r w:rsidR="00A24AE8" w:rsidRPr="000E0343">
        <w:rPr>
          <w:b/>
        </w:rPr>
        <w:t>Duties Act 2000</w:t>
      </w:r>
      <w:r w:rsidR="00A24AE8">
        <w:rPr>
          <w:b/>
        </w:rPr>
        <w:t xml:space="preserve"> </w:t>
      </w:r>
      <w:r w:rsidR="00A24AE8">
        <w:t>an instrument or instruments effecting the dutiable transaction relating to land within that 3 month period.</w:t>
      </w:r>
    </w:p>
    <w:p w14:paraId="4885C8B0" w14:textId="77777777" w:rsidR="00A24AE8" w:rsidRDefault="00586758" w:rsidP="00586758">
      <w:pPr>
        <w:pStyle w:val="DraftHeading2"/>
        <w:tabs>
          <w:tab w:val="right" w:pos="1247"/>
        </w:tabs>
        <w:ind w:left="1361" w:hanging="1361"/>
      </w:pPr>
      <w:r>
        <w:tab/>
      </w:r>
      <w:r w:rsidR="00A24AE8" w:rsidRPr="00586758">
        <w:t>(5)</w:t>
      </w:r>
      <w:r w:rsidR="00A24AE8" w:rsidRPr="006F3716">
        <w:tab/>
      </w:r>
      <w:r w:rsidR="00A24AE8">
        <w:t xml:space="preserve">Subsection (2) does not apply to a person who has lodged with the Commissioner under section 14 of the </w:t>
      </w:r>
      <w:r w:rsidR="00A24AE8" w:rsidRPr="000E0343">
        <w:rPr>
          <w:b/>
        </w:rPr>
        <w:t>Duties Act 2000</w:t>
      </w:r>
      <w:r w:rsidR="00A24AE8">
        <w:rPr>
          <w:b/>
        </w:rPr>
        <w:t xml:space="preserve"> </w:t>
      </w:r>
      <w:r w:rsidR="00A24AE8">
        <w:t>a written statement relating to the dutiable transaction relating to land within that 3 month period.</w:t>
      </w:r>
    </w:p>
    <w:p w14:paraId="4F70E992" w14:textId="77777777" w:rsidR="00A24AE8" w:rsidRDefault="00586758" w:rsidP="00586758">
      <w:pPr>
        <w:pStyle w:val="DraftHeading2"/>
        <w:tabs>
          <w:tab w:val="right" w:pos="1247"/>
        </w:tabs>
        <w:ind w:left="1361" w:hanging="1361"/>
      </w:pPr>
      <w:r>
        <w:tab/>
      </w:r>
      <w:r w:rsidR="00A24AE8" w:rsidRPr="00586758">
        <w:t>(6)</w:t>
      </w:r>
      <w:r w:rsidR="00A24AE8">
        <w:tab/>
        <w:t>This section does not apply in respect of—</w:t>
      </w:r>
    </w:p>
    <w:p w14:paraId="39BD5384" w14:textId="77777777" w:rsidR="00A24AE8" w:rsidRDefault="00586758" w:rsidP="00586758">
      <w:pPr>
        <w:pStyle w:val="DraftHeading3"/>
        <w:tabs>
          <w:tab w:val="right" w:pos="1757"/>
        </w:tabs>
        <w:ind w:left="1871" w:hanging="1871"/>
      </w:pPr>
      <w:r>
        <w:tab/>
      </w:r>
      <w:r w:rsidR="00A24AE8" w:rsidRPr="00586758">
        <w:t>(a)</w:t>
      </w:r>
      <w:r w:rsidR="00A24AE8">
        <w:tab/>
        <w:t>a dutiable transaction relating to land that is</w:t>
      </w:r>
      <w:r w:rsidR="00902383">
        <w:t> </w:t>
      </w:r>
      <w:r w:rsidR="00A24AE8">
        <w:t>effected electronically in accordance with</w:t>
      </w:r>
      <w:r w:rsidR="00902383">
        <w:t> </w:t>
      </w:r>
      <w:r w:rsidR="00A24AE8">
        <w:t>the</w:t>
      </w:r>
      <w:r w:rsidR="00902383">
        <w:t> </w:t>
      </w:r>
      <w:r w:rsidR="00A24AE8">
        <w:rPr>
          <w:b/>
          <w:bCs/>
        </w:rPr>
        <w:t>Electronic Transactions (Victoria) Act 2000</w:t>
      </w:r>
      <w:r w:rsidR="00A24AE8">
        <w:t>; or</w:t>
      </w:r>
    </w:p>
    <w:p w14:paraId="2F39C1C0" w14:textId="77777777" w:rsidR="00A24AE8" w:rsidRPr="00D94F92" w:rsidRDefault="00586758" w:rsidP="00586758">
      <w:pPr>
        <w:pStyle w:val="DraftHeading3"/>
        <w:tabs>
          <w:tab w:val="right" w:pos="1757"/>
        </w:tabs>
        <w:ind w:left="1871" w:hanging="1871"/>
      </w:pPr>
      <w:r>
        <w:tab/>
      </w:r>
      <w:r w:rsidR="00A24AE8" w:rsidRPr="00586758">
        <w:t>(b)</w:t>
      </w:r>
      <w:r w:rsidR="00A24AE8" w:rsidRPr="00D94F92">
        <w:tab/>
      </w:r>
      <w:r w:rsidR="00A24AE8">
        <w:t>a significant acquisition, if an acquisition statement has been lodged in respect of that significant acquisition in accordance with section 201SK.</w:t>
      </w:r>
    </w:p>
    <w:p w14:paraId="55CAB193" w14:textId="77777777" w:rsidR="00882E95" w:rsidRDefault="00882E95" w:rsidP="00155E0E">
      <w:pPr>
        <w:pStyle w:val="SideNote"/>
        <w:framePr w:wrap="around"/>
      </w:pPr>
      <w:r>
        <w:t>S. 201SK inserted by No. 23/2010 s. 9.</w:t>
      </w:r>
    </w:p>
    <w:p w14:paraId="5C0B3189" w14:textId="77777777" w:rsidR="00A24AE8" w:rsidRDefault="00586758" w:rsidP="00586758">
      <w:pPr>
        <w:pStyle w:val="DraftHeading1"/>
        <w:tabs>
          <w:tab w:val="right" w:pos="680"/>
        </w:tabs>
        <w:ind w:left="850" w:hanging="850"/>
      </w:pPr>
      <w:r>
        <w:tab/>
      </w:r>
      <w:bookmarkStart w:id="680" w:name="_Toc201839746"/>
      <w:r w:rsidR="00A24AE8" w:rsidRPr="00586758">
        <w:t>201SK</w:t>
      </w:r>
      <w:r w:rsidR="00A24AE8" w:rsidRPr="00BD6990">
        <w:tab/>
      </w:r>
      <w:r w:rsidR="00A24AE8">
        <w:t>Acquisition statement</w:t>
      </w:r>
      <w:bookmarkEnd w:id="680"/>
    </w:p>
    <w:p w14:paraId="34784C82" w14:textId="77777777" w:rsidR="00A55FDA" w:rsidRDefault="00A55FDA" w:rsidP="005B506D"/>
    <w:p w14:paraId="061BD4BF" w14:textId="77777777" w:rsidR="004C5EF8" w:rsidRDefault="004C5EF8" w:rsidP="005B506D"/>
    <w:p w14:paraId="74BD5BBB" w14:textId="77777777" w:rsidR="005B3791" w:rsidRDefault="005B3791" w:rsidP="00155E0E">
      <w:pPr>
        <w:pStyle w:val="SideNote"/>
        <w:framePr w:wrap="around"/>
      </w:pPr>
      <w:r>
        <w:t xml:space="preserve">S. 201SK(1) amended by No. </w:t>
      </w:r>
      <w:r w:rsidR="00FC1F40">
        <w:t>38</w:t>
      </w:r>
      <w:r>
        <w:t>/2012 s. 22(1).</w:t>
      </w:r>
    </w:p>
    <w:p w14:paraId="1F75058E" w14:textId="77777777" w:rsidR="00A24AE8" w:rsidRDefault="00586758" w:rsidP="00586758">
      <w:pPr>
        <w:pStyle w:val="DraftHeading2"/>
        <w:tabs>
          <w:tab w:val="right" w:pos="1247"/>
        </w:tabs>
        <w:ind w:left="1361" w:hanging="1361"/>
      </w:pPr>
      <w:r>
        <w:tab/>
      </w:r>
      <w:r w:rsidR="00A24AE8" w:rsidRPr="00586758">
        <w:t>(1)</w:t>
      </w:r>
      <w:r w:rsidR="00A24AE8" w:rsidRPr="00524A96">
        <w:tab/>
      </w:r>
      <w:r w:rsidR="00A24AE8">
        <w:t>A person who makes a significant acquisition of an interest in a landholder must prepare an acquisition statement in accordance with subsection (3) and lodge it with the Commissioner within 3 months after the date of the acquisition.</w:t>
      </w:r>
    </w:p>
    <w:p w14:paraId="6762CC5C" w14:textId="77777777" w:rsidR="005B3791" w:rsidRDefault="005B3791" w:rsidP="00155E0E">
      <w:pPr>
        <w:pStyle w:val="SideNote"/>
        <w:framePr w:wrap="around"/>
      </w:pPr>
      <w:r>
        <w:t xml:space="preserve">S. 201SK(2) amended by No. </w:t>
      </w:r>
      <w:r w:rsidR="00FC1F40">
        <w:t>38</w:t>
      </w:r>
      <w:r>
        <w:t>/2012 s. 22(1).</w:t>
      </w:r>
    </w:p>
    <w:p w14:paraId="5446D2F7" w14:textId="77777777" w:rsidR="00A24AE8" w:rsidRDefault="00586758" w:rsidP="00586758">
      <w:pPr>
        <w:pStyle w:val="DraftHeading2"/>
        <w:tabs>
          <w:tab w:val="right" w:pos="1247"/>
        </w:tabs>
        <w:ind w:left="1361" w:hanging="1361"/>
      </w:pPr>
      <w:r>
        <w:tab/>
      </w:r>
      <w:r w:rsidR="00A24AE8" w:rsidRPr="00586758">
        <w:t>(2)</w:t>
      </w:r>
      <w:r w:rsidR="00A24AE8" w:rsidRPr="00F54386">
        <w:tab/>
      </w:r>
      <w:r w:rsidR="00A24AE8">
        <w:t>If the landholder prepares and lodges the acquisition statement in accordance with this section, the person who makes the significant acquisition need not comply with subsection (1).</w:t>
      </w:r>
    </w:p>
    <w:p w14:paraId="3C183D00" w14:textId="77777777" w:rsidR="00A24AE8" w:rsidRDefault="00586758" w:rsidP="00586758">
      <w:pPr>
        <w:pStyle w:val="DraftHeading2"/>
        <w:tabs>
          <w:tab w:val="right" w:pos="1247"/>
        </w:tabs>
        <w:ind w:left="1361" w:hanging="1361"/>
      </w:pPr>
      <w:r>
        <w:tab/>
      </w:r>
      <w:r w:rsidR="00A24AE8" w:rsidRPr="00586758">
        <w:t>(3)</w:t>
      </w:r>
      <w:r w:rsidR="00A24AE8" w:rsidRPr="00524A96">
        <w:tab/>
      </w:r>
      <w:r w:rsidR="00A24AE8">
        <w:t>The acquisition statement must be in a form approved by the Commissioner and must contain the following information—</w:t>
      </w:r>
    </w:p>
    <w:p w14:paraId="08E8F8BA" w14:textId="77777777" w:rsidR="00A24AE8" w:rsidRDefault="00586758" w:rsidP="00586758">
      <w:pPr>
        <w:pStyle w:val="DraftHeading3"/>
        <w:tabs>
          <w:tab w:val="right" w:pos="1757"/>
        </w:tabs>
        <w:ind w:left="1871" w:hanging="1871"/>
      </w:pPr>
      <w:r>
        <w:tab/>
      </w:r>
      <w:r w:rsidR="00A24AE8" w:rsidRPr="00586758">
        <w:t>(a)</w:t>
      </w:r>
      <w:r>
        <w:tab/>
      </w:r>
      <w:r w:rsidR="00A24AE8">
        <w:t>a description of the land of the landholder to which the acquisition relates as at the date of the acquisition, including the size of the land;</w:t>
      </w:r>
    </w:p>
    <w:p w14:paraId="6C9AB53C" w14:textId="77777777" w:rsidR="00A24AE8" w:rsidRDefault="00586758" w:rsidP="00586758">
      <w:pPr>
        <w:pStyle w:val="DraftHeading3"/>
        <w:tabs>
          <w:tab w:val="right" w:pos="1757"/>
        </w:tabs>
        <w:ind w:left="1871" w:hanging="1871"/>
      </w:pPr>
      <w:r>
        <w:tab/>
      </w:r>
      <w:r w:rsidR="00A24AE8" w:rsidRPr="00586758">
        <w:t>(b)</w:t>
      </w:r>
      <w:r w:rsidR="00A24AE8">
        <w:tab/>
        <w:t>the name and address of the person who has acquired the interest;</w:t>
      </w:r>
    </w:p>
    <w:p w14:paraId="0627AB72" w14:textId="77777777" w:rsidR="00A24AE8" w:rsidRDefault="00586758" w:rsidP="00586758">
      <w:pPr>
        <w:pStyle w:val="DraftHeading3"/>
        <w:tabs>
          <w:tab w:val="right" w:pos="1757"/>
        </w:tabs>
        <w:ind w:left="1871" w:hanging="1871"/>
      </w:pPr>
      <w:r>
        <w:tab/>
      </w:r>
      <w:r w:rsidR="00A24AE8" w:rsidRPr="00586758">
        <w:t>(c)</w:t>
      </w:r>
      <w:r w:rsidR="00A24AE8">
        <w:tab/>
        <w:t>the amount of interest in the landholder that has been acquired;</w:t>
      </w:r>
    </w:p>
    <w:p w14:paraId="3AE8F694" w14:textId="77777777" w:rsidR="00A24AE8" w:rsidRDefault="00586758" w:rsidP="00586758">
      <w:pPr>
        <w:pStyle w:val="DraftHeading3"/>
        <w:tabs>
          <w:tab w:val="right" w:pos="1757"/>
        </w:tabs>
        <w:ind w:left="1871" w:hanging="1871"/>
      </w:pPr>
      <w:r>
        <w:tab/>
      </w:r>
      <w:r w:rsidR="00A24AE8" w:rsidRPr="00586758">
        <w:t>(d)</w:t>
      </w:r>
      <w:r w:rsidR="00A24AE8">
        <w:tab/>
        <w:t>the date on which the interest was acquired;</w:t>
      </w:r>
    </w:p>
    <w:p w14:paraId="16484E28" w14:textId="77777777" w:rsidR="005B3791" w:rsidRDefault="005B3791" w:rsidP="00155E0E">
      <w:pPr>
        <w:pStyle w:val="SideNote"/>
        <w:framePr w:wrap="around"/>
      </w:pPr>
      <w:r>
        <w:t xml:space="preserve">S. 201SK(3)(e) amended by No. </w:t>
      </w:r>
      <w:r w:rsidR="00FC1F40">
        <w:t>38</w:t>
      </w:r>
      <w:r>
        <w:t>/2012 s. 22(</w:t>
      </w:r>
      <w:r w:rsidR="007F60D4">
        <w:t>2</w:t>
      </w:r>
      <w:r>
        <w:t>)</w:t>
      </w:r>
      <w:r w:rsidR="007F60D4">
        <w:t>(a)</w:t>
      </w:r>
      <w:r>
        <w:t>.</w:t>
      </w:r>
    </w:p>
    <w:p w14:paraId="6EEB0575" w14:textId="77777777" w:rsidR="0025203E" w:rsidRPr="0025203E" w:rsidRDefault="00586758" w:rsidP="004530EF">
      <w:pPr>
        <w:pStyle w:val="DraftHeading3"/>
        <w:tabs>
          <w:tab w:val="right" w:pos="1757"/>
        </w:tabs>
        <w:ind w:left="1871" w:hanging="1871"/>
      </w:pPr>
      <w:r>
        <w:tab/>
      </w:r>
      <w:r w:rsidR="00A24AE8" w:rsidRPr="00586758">
        <w:t>(e)</w:t>
      </w:r>
      <w:r w:rsidR="00A24AE8">
        <w:tab/>
        <w:t>if the significant acquisition results from the aggregation of the interests of associated persons, particulars of the interests acquired by the person and any associated persons;</w:t>
      </w:r>
    </w:p>
    <w:p w14:paraId="493D4ACC" w14:textId="77777777" w:rsidR="007F60D4" w:rsidRDefault="007F60D4" w:rsidP="00155E0E">
      <w:pPr>
        <w:pStyle w:val="SideNote"/>
        <w:framePr w:wrap="around"/>
      </w:pPr>
      <w:r>
        <w:t xml:space="preserve">S. 201SK(3)(f) amended by No. </w:t>
      </w:r>
      <w:r w:rsidR="00FC1F40">
        <w:t>38</w:t>
      </w:r>
      <w:r>
        <w:t>/2012 s. 22(2)(b).</w:t>
      </w:r>
    </w:p>
    <w:p w14:paraId="4F6B4029" w14:textId="77777777" w:rsidR="00A24AE8" w:rsidRDefault="00586758" w:rsidP="00586758">
      <w:pPr>
        <w:pStyle w:val="DraftHeading3"/>
        <w:tabs>
          <w:tab w:val="right" w:pos="1757"/>
        </w:tabs>
        <w:ind w:left="1871" w:hanging="1871"/>
      </w:pPr>
      <w:r>
        <w:tab/>
      </w:r>
      <w:r w:rsidR="00A24AE8" w:rsidRPr="00586758">
        <w:t>(f)</w:t>
      </w:r>
      <w:r w:rsidR="00A24AE8">
        <w:tab/>
        <w:t>if the significa</w:t>
      </w:r>
      <w:r w:rsidR="004530EF">
        <w:t>nt acquisition results from the </w:t>
      </w:r>
      <w:r w:rsidR="00A24AE8">
        <w:t xml:space="preserve">aggregation of the interests of persons who acquired interests because of </w:t>
      </w:r>
      <w:r w:rsidR="0025203E">
        <w:t>section </w:t>
      </w:r>
      <w:r w:rsidR="007F60D4">
        <w:t>78(1)(a)(ii)</w:t>
      </w:r>
      <w:r w:rsidR="00A24AE8">
        <w:t xml:space="preserve"> of the </w:t>
      </w:r>
      <w:r w:rsidR="00A24AE8" w:rsidRPr="00B51DFC">
        <w:rPr>
          <w:b/>
        </w:rPr>
        <w:t>Duties Act 2000</w:t>
      </w:r>
      <w:r w:rsidR="00A24AE8">
        <w:t>, particulars of the interests acquired by the person and all other persons involved;</w:t>
      </w:r>
    </w:p>
    <w:p w14:paraId="60894CBE" w14:textId="77777777" w:rsidR="00A24AE8" w:rsidRDefault="00586758" w:rsidP="00586758">
      <w:pPr>
        <w:pStyle w:val="DraftHeading3"/>
        <w:tabs>
          <w:tab w:val="right" w:pos="1757"/>
        </w:tabs>
        <w:ind w:left="1871" w:hanging="1871"/>
      </w:pPr>
      <w:r>
        <w:tab/>
      </w:r>
      <w:r w:rsidR="00A24AE8" w:rsidRPr="00586758">
        <w:t>(g)</w:t>
      </w:r>
      <w:r w:rsidR="00A24AE8">
        <w:tab/>
        <w:t>any other information tha</w:t>
      </w:r>
      <w:r>
        <w:t>t the Commissioner may require.</w:t>
      </w:r>
    </w:p>
    <w:p w14:paraId="0E520BCA" w14:textId="77777777" w:rsidR="00882E95" w:rsidRDefault="00882E95" w:rsidP="00155E0E">
      <w:pPr>
        <w:pStyle w:val="SideNote"/>
        <w:framePr w:wrap="around"/>
      </w:pPr>
      <w:r>
        <w:t>S. 201SL inserted by No. 23/2010 s. 9.</w:t>
      </w:r>
    </w:p>
    <w:p w14:paraId="7C9AF409" w14:textId="77777777" w:rsidR="00A24AE8" w:rsidRDefault="00586758" w:rsidP="00586758">
      <w:pPr>
        <w:pStyle w:val="DraftHeading1"/>
        <w:tabs>
          <w:tab w:val="right" w:pos="680"/>
        </w:tabs>
        <w:ind w:left="850" w:hanging="850"/>
      </w:pPr>
      <w:r>
        <w:tab/>
      </w:r>
      <w:bookmarkStart w:id="681" w:name="_Toc201839747"/>
      <w:r w:rsidR="00A24AE8" w:rsidRPr="00586758">
        <w:t>201SL</w:t>
      </w:r>
      <w:r w:rsidR="00A24AE8" w:rsidRPr="00185D88">
        <w:tab/>
        <w:t>When and to whom the GAIC is payable</w:t>
      </w:r>
      <w:bookmarkEnd w:id="681"/>
    </w:p>
    <w:p w14:paraId="5F90EB30" w14:textId="77777777" w:rsidR="00F53540" w:rsidRDefault="00F53540" w:rsidP="005B506D"/>
    <w:p w14:paraId="559B7C42" w14:textId="77777777" w:rsidR="00F53540" w:rsidRDefault="00F53540" w:rsidP="005B506D"/>
    <w:p w14:paraId="48FAD86D" w14:textId="77777777" w:rsidR="00524FE5" w:rsidRDefault="00524FE5" w:rsidP="00155E0E">
      <w:pPr>
        <w:pStyle w:val="SideNote"/>
        <w:framePr w:wrap="around"/>
      </w:pPr>
      <w:r>
        <w:t>S. 201SL</w:t>
      </w:r>
      <w:r w:rsidR="001A7423">
        <w:t>(1)</w:t>
      </w:r>
      <w:r>
        <w:t xml:space="preserve"> amended by No. </w:t>
      </w:r>
      <w:r w:rsidR="003A5E4A">
        <w:t>66</w:t>
      </w:r>
      <w:r>
        <w:t>/2016 s. 12.</w:t>
      </w:r>
    </w:p>
    <w:p w14:paraId="5A4DAF61" w14:textId="77777777" w:rsidR="00A24AE8" w:rsidRDefault="00586758" w:rsidP="00586758">
      <w:pPr>
        <w:pStyle w:val="DraftHeading2"/>
        <w:tabs>
          <w:tab w:val="right" w:pos="1247"/>
        </w:tabs>
        <w:ind w:left="1361" w:hanging="1361"/>
      </w:pPr>
      <w:r>
        <w:tab/>
      </w:r>
      <w:r w:rsidR="00A24AE8" w:rsidRPr="00586758">
        <w:t>(1)</w:t>
      </w:r>
      <w:r w:rsidR="00A24AE8" w:rsidRPr="00185D88">
        <w:tab/>
      </w:r>
      <w:r w:rsidR="00A24AE8">
        <w:t xml:space="preserve">Subject to sections 201SMAA, </w:t>
      </w:r>
      <w:r w:rsidR="00524FE5" w:rsidRPr="00554897">
        <w:t>201SP, 201SPAA</w:t>
      </w:r>
      <w:r w:rsidR="00A24AE8">
        <w:t xml:space="preserve"> and 201SS, i</w:t>
      </w:r>
      <w:r w:rsidR="00A24AE8" w:rsidRPr="00185D88">
        <w:t>f liability to pay a growth areas infrastructure contribution arises on the day on</w:t>
      </w:r>
      <w:r w:rsidR="00320F80">
        <w:t> </w:t>
      </w:r>
      <w:r w:rsidR="00A24AE8" w:rsidRPr="00185D88">
        <w:t xml:space="preserve">which the relevant GAIC event occurs, the contribution (whether in whole or in part) must </w:t>
      </w:r>
      <w:r w:rsidR="00A24AE8">
        <w:t>be</w:t>
      </w:r>
      <w:r w:rsidR="00320F80">
        <w:t> </w:t>
      </w:r>
      <w:r w:rsidR="00A24AE8">
        <w:t>paid</w:t>
      </w:r>
      <w:r w:rsidR="00A24AE8" w:rsidRPr="00185D88">
        <w:t xml:space="preserve"> to the Commissioner—</w:t>
      </w:r>
    </w:p>
    <w:p w14:paraId="714DF7A6" w14:textId="5B07531E" w:rsidR="00A24AE8" w:rsidRDefault="00586758" w:rsidP="00586758">
      <w:pPr>
        <w:pStyle w:val="DraftHeading3"/>
        <w:tabs>
          <w:tab w:val="right" w:pos="1757"/>
        </w:tabs>
        <w:ind w:left="1871" w:hanging="1871"/>
      </w:pPr>
      <w:r>
        <w:tab/>
      </w:r>
      <w:r w:rsidR="00A24AE8" w:rsidRPr="00586758">
        <w:t>(a)</w:t>
      </w:r>
      <w:r w:rsidR="00A24AE8" w:rsidRPr="00185D88">
        <w:tab/>
        <w:t xml:space="preserve">in the case of liability arising from </w:t>
      </w:r>
      <w:r w:rsidR="00A24AE8">
        <w:t>issue of a statement of compliance</w:t>
      </w:r>
      <w:r w:rsidR="00A24AE8" w:rsidRPr="00185D88">
        <w:t xml:space="preserve">, within </w:t>
      </w:r>
      <w:r w:rsidR="00A24AE8">
        <w:t xml:space="preserve">3 months </w:t>
      </w:r>
      <w:r w:rsidR="00A24AE8" w:rsidRPr="00185D88">
        <w:t xml:space="preserve">after the liability </w:t>
      </w:r>
      <w:r w:rsidR="00A24AE8">
        <w:t>arises;</w:t>
      </w:r>
    </w:p>
    <w:p w14:paraId="4E69F1B1" w14:textId="7C6A5F64" w:rsidR="00BF1E0F" w:rsidRDefault="00BF1E0F" w:rsidP="00155E0E">
      <w:pPr>
        <w:pStyle w:val="SideNote"/>
        <w:framePr w:wrap="around"/>
      </w:pPr>
      <w:r>
        <w:t>S. 201SL (1)(ab) inserted by No. </w:t>
      </w:r>
      <w:r w:rsidR="009762EE">
        <w:t>18</w:t>
      </w:r>
      <w:r>
        <w:t>/2023 s. 91.</w:t>
      </w:r>
    </w:p>
    <w:p w14:paraId="430C7E64" w14:textId="758C8FA2" w:rsidR="00BF1E0F" w:rsidRPr="00BF1E0F" w:rsidRDefault="00BF1E0F">
      <w:pPr>
        <w:pStyle w:val="DraftHeading3"/>
        <w:tabs>
          <w:tab w:val="right" w:pos="1757"/>
        </w:tabs>
        <w:ind w:left="1871" w:hanging="1871"/>
      </w:pPr>
      <w:r>
        <w:tab/>
      </w:r>
      <w:r w:rsidRPr="00BF1E0F">
        <w:t>(ab)</w:t>
      </w:r>
      <w:r w:rsidRPr="00640CDB">
        <w:tab/>
        <w:t>in the case of liability arising from the certification of a non</w:t>
      </w:r>
      <w:r w:rsidRPr="00640CDB">
        <w:noBreakHyphen/>
        <w:t>SOC plan of subdivision, within 3 months after the liability arises;</w:t>
      </w:r>
    </w:p>
    <w:p w14:paraId="57228C38" w14:textId="77777777" w:rsidR="00A24AE8" w:rsidRPr="00185D88" w:rsidRDefault="00586758" w:rsidP="00586758">
      <w:pPr>
        <w:pStyle w:val="DraftHeading3"/>
        <w:tabs>
          <w:tab w:val="right" w:pos="1757"/>
        </w:tabs>
        <w:ind w:left="1871" w:hanging="1871"/>
      </w:pPr>
      <w:r>
        <w:tab/>
      </w:r>
      <w:r w:rsidR="00A24AE8" w:rsidRPr="00586758">
        <w:t>(b)</w:t>
      </w:r>
      <w:r w:rsidR="00A24AE8" w:rsidRPr="00185D88">
        <w:tab/>
        <w:t xml:space="preserve">in the case of liability arising from </w:t>
      </w:r>
      <w:r w:rsidR="00A24AE8">
        <w:t>an application for</w:t>
      </w:r>
      <w:r w:rsidR="00A24AE8" w:rsidRPr="00185D88">
        <w:t xml:space="preserve"> a building permit, before </w:t>
      </w:r>
      <w:r w:rsidR="00A24AE8">
        <w:t xml:space="preserve">the </w:t>
      </w:r>
      <w:r w:rsidR="00A24AE8" w:rsidRPr="00185D88">
        <w:t>permit</w:t>
      </w:r>
      <w:r w:rsidR="00A24AE8">
        <w:t xml:space="preserve"> is issued</w:t>
      </w:r>
      <w:r w:rsidR="00A24AE8" w:rsidRPr="00185D88">
        <w:t>;</w:t>
      </w:r>
    </w:p>
    <w:p w14:paraId="636A365B" w14:textId="77777777" w:rsidR="00A24AE8" w:rsidRPr="00011D21" w:rsidRDefault="00586758" w:rsidP="00586758">
      <w:pPr>
        <w:pStyle w:val="DraftHeading3"/>
        <w:tabs>
          <w:tab w:val="right" w:pos="1757"/>
        </w:tabs>
        <w:ind w:left="1871" w:hanging="1871"/>
      </w:pPr>
      <w:r>
        <w:tab/>
      </w:r>
      <w:r w:rsidR="00A24AE8" w:rsidRPr="00586758">
        <w:t>(c)</w:t>
      </w:r>
      <w:r w:rsidR="00A24AE8" w:rsidRPr="00185D88">
        <w:tab/>
        <w:t>in the case of liability arising from a dutiable transaction relating to land</w:t>
      </w:r>
      <w:r w:rsidR="00A24AE8">
        <w:t xml:space="preserve">, </w:t>
      </w:r>
      <w:r w:rsidR="00A24AE8" w:rsidRPr="00185D88">
        <w:t xml:space="preserve">within </w:t>
      </w:r>
      <w:r w:rsidR="00A24AE8">
        <w:t xml:space="preserve">3 months </w:t>
      </w:r>
      <w:r w:rsidR="00A24AE8" w:rsidRPr="00185D88">
        <w:t xml:space="preserve">after the liability </w:t>
      </w:r>
      <w:r w:rsidR="00A24AE8">
        <w:t>arises.</w:t>
      </w:r>
    </w:p>
    <w:p w14:paraId="7CB41E1E" w14:textId="77777777" w:rsidR="00E12688" w:rsidRDefault="00E12688" w:rsidP="00155E0E">
      <w:pPr>
        <w:pStyle w:val="SideNote"/>
        <w:framePr w:wrap="around"/>
      </w:pPr>
      <w:r>
        <w:t>S. 201SL(2) amended by No</w:t>
      </w:r>
      <w:r w:rsidR="00524FE5">
        <w:t>s</w:t>
      </w:r>
      <w:r>
        <w:t xml:space="preserve"> </w:t>
      </w:r>
      <w:r w:rsidR="00150B9E">
        <w:t>31/2011</w:t>
      </w:r>
      <w:r>
        <w:t xml:space="preserve"> s. 8(1)</w:t>
      </w:r>
      <w:r w:rsidR="00524FE5">
        <w:t xml:space="preserve">, </w:t>
      </w:r>
      <w:r w:rsidR="003A5E4A">
        <w:t>66</w:t>
      </w:r>
      <w:r w:rsidR="00524FE5">
        <w:t>/2016 s. 12</w:t>
      </w:r>
      <w:r>
        <w:t>.</w:t>
      </w:r>
    </w:p>
    <w:p w14:paraId="24F455AB" w14:textId="77777777" w:rsidR="00A24AE8" w:rsidRPr="00185D88" w:rsidRDefault="00586758" w:rsidP="00586758">
      <w:pPr>
        <w:pStyle w:val="DraftHeading2"/>
        <w:tabs>
          <w:tab w:val="right" w:pos="1247"/>
        </w:tabs>
        <w:ind w:left="1361" w:hanging="1361"/>
      </w:pPr>
      <w:r>
        <w:tab/>
      </w:r>
      <w:r w:rsidR="00A24AE8" w:rsidRPr="00586758">
        <w:t>(2)</w:t>
      </w:r>
      <w:r w:rsidR="00A24AE8" w:rsidRPr="00185D88">
        <w:tab/>
      </w:r>
      <w:r w:rsidR="00E12688">
        <w:t xml:space="preserve">Subject to sections 201SMAA, </w:t>
      </w:r>
      <w:r w:rsidR="00524FE5" w:rsidRPr="00554897">
        <w:t>201SP, 201SPAA</w:t>
      </w:r>
      <w:r w:rsidR="00E12688">
        <w:t xml:space="preserve"> and 201SS, if liability </w:t>
      </w:r>
      <w:r w:rsidR="00A24AE8" w:rsidRPr="00185D88">
        <w:t xml:space="preserve">to pay a growth areas infrastructure contribution arises </w:t>
      </w:r>
      <w:r w:rsidR="00A24AE8">
        <w:t xml:space="preserve">after </w:t>
      </w:r>
      <w:r w:rsidR="00A24AE8" w:rsidRPr="00185D88">
        <w:t xml:space="preserve">the relevant GAIC event occurs, the person liable to pay the contribution (whether in whole or in part) must pay the contribution to the Commissioner within </w:t>
      </w:r>
      <w:r w:rsidR="00A24AE8" w:rsidRPr="00B65F7A">
        <w:t>3</w:t>
      </w:r>
      <w:r w:rsidR="007B4ED5">
        <w:t> </w:t>
      </w:r>
      <w:r w:rsidR="00A24AE8" w:rsidRPr="00B65F7A">
        <w:t>months</w:t>
      </w:r>
      <w:r w:rsidR="00A24AE8" w:rsidRPr="00185D88">
        <w:t xml:space="preserve"> after the liability arises.</w:t>
      </w:r>
    </w:p>
    <w:p w14:paraId="4C8742D5" w14:textId="77777777" w:rsidR="00A24AE8" w:rsidRPr="00586758" w:rsidRDefault="00A24AE8" w:rsidP="00586758">
      <w:pPr>
        <w:pStyle w:val="DraftSub-sectionNote"/>
        <w:tabs>
          <w:tab w:val="right" w:pos="1814"/>
        </w:tabs>
        <w:ind w:left="1361"/>
        <w:rPr>
          <w:b/>
        </w:rPr>
      </w:pPr>
      <w:r w:rsidRPr="00586758">
        <w:rPr>
          <w:b/>
        </w:rPr>
        <w:t>Note</w:t>
      </w:r>
    </w:p>
    <w:p w14:paraId="7C1BCAAE" w14:textId="77777777" w:rsidR="00A24AE8" w:rsidRDefault="00A24AE8" w:rsidP="00586758">
      <w:pPr>
        <w:pStyle w:val="DraftSub-sectionNote"/>
        <w:tabs>
          <w:tab w:val="right" w:pos="1814"/>
        </w:tabs>
        <w:ind w:left="1361"/>
      </w:pPr>
      <w:r w:rsidRPr="00185D88">
        <w:t xml:space="preserve">The </w:t>
      </w:r>
      <w:r>
        <w:t>circumstances</w:t>
      </w:r>
      <w:r w:rsidRPr="00185D88">
        <w:t xml:space="preserve"> in which liability may arise later than the </w:t>
      </w:r>
      <w:r>
        <w:t>time at which</w:t>
      </w:r>
      <w:r w:rsidRPr="00185D88">
        <w:t xml:space="preserve"> a GAIC </w:t>
      </w:r>
      <w:r>
        <w:t>event occurs</w:t>
      </w:r>
      <w:r w:rsidR="00F32EF9">
        <w:t xml:space="preserve"> are set out in section </w:t>
      </w:r>
      <w:r w:rsidRPr="00185D88">
        <w:t>201</w:t>
      </w:r>
      <w:r>
        <w:t>SD</w:t>
      </w:r>
      <w:r w:rsidRPr="00185D88">
        <w:t>.</w:t>
      </w:r>
    </w:p>
    <w:p w14:paraId="513B653A" w14:textId="77777777" w:rsidR="00A24AE8" w:rsidRDefault="00586758" w:rsidP="00586758">
      <w:pPr>
        <w:pStyle w:val="DraftHeading2"/>
        <w:tabs>
          <w:tab w:val="right" w:pos="1247"/>
        </w:tabs>
        <w:ind w:left="1361" w:hanging="1361"/>
      </w:pPr>
      <w:r>
        <w:tab/>
      </w:r>
      <w:r w:rsidR="00A24AE8" w:rsidRPr="00586758">
        <w:t>(3)</w:t>
      </w:r>
      <w:r w:rsidR="00A24AE8">
        <w:tab/>
        <w:t>In subsections (1) and (2), a reference to a growth areas infrastructure contribution does not include any part of a growth areas infrastructure contribution that is deferred under section 201SM.</w:t>
      </w:r>
    </w:p>
    <w:p w14:paraId="6EA75130" w14:textId="77777777" w:rsidR="00A24AE8" w:rsidRDefault="00586758" w:rsidP="00586758">
      <w:pPr>
        <w:pStyle w:val="DraftHeading2"/>
        <w:tabs>
          <w:tab w:val="right" w:pos="1247"/>
        </w:tabs>
        <w:ind w:left="1361" w:hanging="1361"/>
      </w:pPr>
      <w:r>
        <w:tab/>
      </w:r>
      <w:r w:rsidR="00A24AE8" w:rsidRPr="00586758">
        <w:t>(4)</w:t>
      </w:r>
      <w:r w:rsidR="00A24AE8" w:rsidRPr="00F94E97">
        <w:tab/>
      </w:r>
      <w:r w:rsidR="00A24AE8">
        <w:t xml:space="preserve">Nothing in this section prevents a person paying to the Commissioner a </w:t>
      </w:r>
      <w:r w:rsidR="00A24AE8" w:rsidRPr="00185D88">
        <w:t>growth areas infrastructure contribution</w:t>
      </w:r>
      <w:r w:rsidR="00A24AE8">
        <w:t xml:space="preserve"> that the person may be liable to pay in respect of a GAIC e</w:t>
      </w:r>
      <w:r>
        <w:t>vent that has not yet occurred.</w:t>
      </w:r>
    </w:p>
    <w:p w14:paraId="23E28697" w14:textId="38791670" w:rsidR="00B8367E" w:rsidRDefault="00B8367E" w:rsidP="00155E0E">
      <w:pPr>
        <w:pStyle w:val="SideNote"/>
        <w:framePr w:wrap="around"/>
      </w:pPr>
      <w:r>
        <w:t xml:space="preserve">S. 201SL(5) inserted by No. </w:t>
      </w:r>
      <w:r w:rsidR="00150B9E">
        <w:t>31/2011</w:t>
      </w:r>
      <w:r>
        <w:t xml:space="preserve"> s. 8(2)</w:t>
      </w:r>
      <w:r w:rsidR="00FF0915">
        <w:t>, amended by No. </w:t>
      </w:r>
      <w:r w:rsidR="009762EE">
        <w:t>18</w:t>
      </w:r>
      <w:r w:rsidR="00FF0915">
        <w:t>/2023 s. 96(1)(a)</w:t>
      </w:r>
      <w:r>
        <w:t>.</w:t>
      </w:r>
    </w:p>
    <w:p w14:paraId="445214EA" w14:textId="3CBE4B2E" w:rsidR="00E42F5B" w:rsidRDefault="00B8367E" w:rsidP="00E42F5B">
      <w:pPr>
        <w:pStyle w:val="DraftHeading2"/>
        <w:tabs>
          <w:tab w:val="right" w:pos="1247"/>
        </w:tabs>
        <w:ind w:left="1361" w:hanging="1361"/>
      </w:pPr>
      <w:r>
        <w:tab/>
      </w:r>
      <w:r w:rsidR="0085184C">
        <w:t>(5)</w:t>
      </w:r>
      <w:r w:rsidRPr="00016CBC">
        <w:tab/>
      </w:r>
      <w:r>
        <w:t xml:space="preserve">Despite subsections (1) and (2), if an application is made under </w:t>
      </w:r>
      <w:r w:rsidR="00FF0915" w:rsidRPr="00640CDB">
        <w:t>section 201TE or 201TF</w:t>
      </w:r>
      <w:r>
        <w:t xml:space="preserve"> for a reduction of, or an exemption from, the whole or part of a person's liability to pay a growth areas infrastructure contribution, the contribution must be paid to the Commissioner by the later of the following—</w:t>
      </w:r>
    </w:p>
    <w:p w14:paraId="1BF9287B" w14:textId="77777777" w:rsidR="007B4ED5" w:rsidRPr="007B4ED5" w:rsidRDefault="00B8367E" w:rsidP="005B506D">
      <w:pPr>
        <w:pStyle w:val="DraftHeading3"/>
        <w:tabs>
          <w:tab w:val="right" w:pos="1757"/>
        </w:tabs>
        <w:ind w:left="1871" w:hanging="1871"/>
      </w:pPr>
      <w:r>
        <w:tab/>
      </w:r>
      <w:r w:rsidR="0085184C">
        <w:t>(a)</w:t>
      </w:r>
      <w:r w:rsidRPr="00016CBC">
        <w:tab/>
      </w:r>
      <w:r>
        <w:t>the day by which the contribution must be paid under subsection (1) or (2) (as the case requires);</w:t>
      </w:r>
    </w:p>
    <w:p w14:paraId="59610579" w14:textId="2CB7B3E8" w:rsidR="00FF0915" w:rsidRDefault="00FF0915" w:rsidP="00155E0E">
      <w:pPr>
        <w:pStyle w:val="SideNote"/>
        <w:framePr w:wrap="around"/>
      </w:pPr>
      <w:r>
        <w:t>S. 201SL(5)(b) amended by No. </w:t>
      </w:r>
      <w:r w:rsidR="009762EE">
        <w:t>18</w:t>
      </w:r>
      <w:r>
        <w:t>/2023 s. 96(1)(b).</w:t>
      </w:r>
    </w:p>
    <w:p w14:paraId="4092B77F" w14:textId="5D692E94" w:rsidR="00E42F5B" w:rsidRDefault="00B8367E" w:rsidP="00E42F5B">
      <w:pPr>
        <w:pStyle w:val="DraftHeading3"/>
        <w:tabs>
          <w:tab w:val="right" w:pos="1757"/>
        </w:tabs>
        <w:ind w:left="1871" w:hanging="1871"/>
      </w:pPr>
      <w:r>
        <w:tab/>
      </w:r>
      <w:r w:rsidR="0085184C">
        <w:t>(b)</w:t>
      </w:r>
      <w:r w:rsidRPr="00016CBC">
        <w:tab/>
      </w:r>
      <w:r>
        <w:t>within 14 days after the person who made the application receives a notice under section 201TG of the determination of the application.</w:t>
      </w:r>
    </w:p>
    <w:p w14:paraId="4E314658" w14:textId="4DF3A620" w:rsidR="00FF0915" w:rsidRDefault="005E570E" w:rsidP="00155E0E">
      <w:pPr>
        <w:pStyle w:val="SideNote"/>
        <w:framePr w:wrap="around"/>
      </w:pPr>
      <w:r>
        <w:t xml:space="preserve">Note to </w:t>
      </w:r>
      <w:r w:rsidR="008103B0">
        <w:t>s</w:t>
      </w:r>
      <w:r w:rsidR="00FF0915">
        <w:t xml:space="preserve">. 201SL(5) </w:t>
      </w:r>
      <w:r>
        <w:t>repealed</w:t>
      </w:r>
      <w:r w:rsidR="00FF0915">
        <w:t> by No. </w:t>
      </w:r>
      <w:r w:rsidR="009762EE">
        <w:t>18</w:t>
      </w:r>
      <w:r w:rsidR="00FF0915">
        <w:t>/2023 s. 96(</w:t>
      </w:r>
      <w:r>
        <w:t>2)</w:t>
      </w:r>
      <w:r w:rsidR="00FF0915">
        <w:t>.</w:t>
      </w:r>
    </w:p>
    <w:p w14:paraId="2B1AF050" w14:textId="68756CE4" w:rsidR="00FF0915" w:rsidRDefault="00FF0915" w:rsidP="008103B0">
      <w:pPr>
        <w:pStyle w:val="Stars"/>
      </w:pPr>
      <w:r>
        <w:tab/>
        <w:t>*</w:t>
      </w:r>
      <w:r>
        <w:tab/>
        <w:t>*</w:t>
      </w:r>
      <w:r>
        <w:tab/>
        <w:t>*</w:t>
      </w:r>
      <w:r>
        <w:tab/>
        <w:t>*</w:t>
      </w:r>
      <w:r>
        <w:tab/>
        <w:t>*</w:t>
      </w:r>
    </w:p>
    <w:p w14:paraId="7BDF50C6" w14:textId="4DE70DCA" w:rsidR="008103B0" w:rsidRDefault="008103B0" w:rsidP="008103B0"/>
    <w:p w14:paraId="3408F06D" w14:textId="77777777" w:rsidR="008103B0" w:rsidRPr="008103B0" w:rsidRDefault="008103B0" w:rsidP="008103B0"/>
    <w:p w14:paraId="24D55A7F" w14:textId="77777777" w:rsidR="00882E95" w:rsidRDefault="00882E95" w:rsidP="00155E0E">
      <w:pPr>
        <w:pStyle w:val="SideNote"/>
        <w:framePr w:wrap="around"/>
      </w:pPr>
      <w:r>
        <w:t>S. 201SLA inserted by No. 23/2010 s. 9.</w:t>
      </w:r>
    </w:p>
    <w:p w14:paraId="27FD78DA" w14:textId="77777777" w:rsidR="00A24AE8" w:rsidRDefault="00586758" w:rsidP="0029770C">
      <w:pPr>
        <w:pStyle w:val="DraftHeading1"/>
        <w:tabs>
          <w:tab w:val="right" w:pos="680"/>
        </w:tabs>
        <w:ind w:left="993" w:hanging="993"/>
      </w:pPr>
      <w:r>
        <w:tab/>
      </w:r>
      <w:bookmarkStart w:id="682" w:name="_Toc201839748"/>
      <w:r w:rsidR="00A24AE8" w:rsidRPr="00586758">
        <w:t>201SLA</w:t>
      </w:r>
      <w:r w:rsidR="00A24AE8">
        <w:tab/>
        <w:t>Refund of GAIC if land no longer in contribution area</w:t>
      </w:r>
      <w:bookmarkEnd w:id="682"/>
    </w:p>
    <w:p w14:paraId="42121E4F" w14:textId="77777777" w:rsidR="00A24AE8" w:rsidRDefault="00586758" w:rsidP="00586758">
      <w:pPr>
        <w:pStyle w:val="DraftHeading2"/>
        <w:tabs>
          <w:tab w:val="right" w:pos="1247"/>
        </w:tabs>
        <w:ind w:left="1361" w:hanging="1361"/>
        <w:rPr>
          <w:i/>
        </w:rPr>
      </w:pPr>
      <w:r>
        <w:tab/>
      </w:r>
      <w:r w:rsidR="00A24AE8" w:rsidRPr="00586758">
        <w:t>(1)</w:t>
      </w:r>
      <w:r w:rsidR="00A24AE8">
        <w:tab/>
        <w:t xml:space="preserve">Subject to subsection (2), if land in respect of which a growth areas infrastructure contribution has been paid ceases to be in the contribution area within 3 years after the liability to pay the contribution arose, the person who paid the contribution is entitled to a refund by the Commissioner under Part 4 of the </w:t>
      </w:r>
      <w:r w:rsidR="00A24AE8">
        <w:rPr>
          <w:b/>
        </w:rPr>
        <w:t>Taxation Administration Act 1997</w:t>
      </w:r>
      <w:r w:rsidR="00A24AE8">
        <w:t xml:space="preserve"> of that contribution including any indexation of that contribution.</w:t>
      </w:r>
    </w:p>
    <w:p w14:paraId="4C2191BE" w14:textId="77777777" w:rsidR="00A24AE8" w:rsidRDefault="00586758" w:rsidP="00586758">
      <w:pPr>
        <w:pStyle w:val="DraftHeading2"/>
        <w:tabs>
          <w:tab w:val="right" w:pos="1247"/>
        </w:tabs>
        <w:ind w:left="1361" w:hanging="1361"/>
      </w:pPr>
      <w:r>
        <w:tab/>
      </w:r>
      <w:r w:rsidR="00A24AE8" w:rsidRPr="00586758">
        <w:t>(2)</w:t>
      </w:r>
      <w:r w:rsidR="00A24AE8">
        <w:tab/>
        <w:t xml:space="preserve">If the person who paid the growth areas infrastructure contribution under subsection (1) was a purchaser of land under a contract for the sale of land of a class referred to in section 50(1) of the </w:t>
      </w:r>
      <w:r w:rsidR="00A24AE8">
        <w:rPr>
          <w:b/>
        </w:rPr>
        <w:t>Sale of Land Act 1962</w:t>
      </w:r>
      <w:r w:rsidR="00A24AE8">
        <w:t xml:space="preserve"> and that purchaser deducted the amount of the contribution from the purchase price under section 50(2) of that Act, the taxpayer is taken to be the vendor of that land under that contract for the sale of land for the purposes of Part 4 of the </w:t>
      </w:r>
      <w:r w:rsidR="00A24AE8">
        <w:rPr>
          <w:b/>
        </w:rPr>
        <w:t>Taxation Administration Act 1997</w:t>
      </w:r>
      <w:r w:rsidR="00A24AE8">
        <w:t>.</w:t>
      </w:r>
    </w:p>
    <w:p w14:paraId="3EE10615" w14:textId="77777777" w:rsidR="00A24AE8" w:rsidRDefault="00586758" w:rsidP="00586758">
      <w:pPr>
        <w:pStyle w:val="DraftHeading2"/>
        <w:tabs>
          <w:tab w:val="right" w:pos="1247"/>
        </w:tabs>
        <w:ind w:left="1361" w:hanging="1361"/>
      </w:pPr>
      <w:r>
        <w:tab/>
      </w:r>
      <w:r w:rsidR="00A24AE8" w:rsidRPr="00586758">
        <w:t>(3)</w:t>
      </w:r>
      <w:r w:rsidR="00A24AE8">
        <w:tab/>
        <w:t>If land referred to in subsection (1) subsequently becomes land that is in the contribution area, section 201S(1) applies as if the next GAIC event, which occurs in relation to that land after it becomes land that is in the contribution area, is the first GAIC event that occurs in relation to that land.</w:t>
      </w:r>
    </w:p>
    <w:p w14:paraId="59B32839" w14:textId="77777777" w:rsidR="00A24AE8" w:rsidRDefault="00586758" w:rsidP="00586758">
      <w:pPr>
        <w:pStyle w:val="DraftHeading2"/>
        <w:tabs>
          <w:tab w:val="right" w:pos="1247"/>
        </w:tabs>
        <w:ind w:left="1361" w:hanging="1361"/>
      </w:pPr>
      <w:r>
        <w:tab/>
      </w:r>
      <w:r w:rsidR="00A24AE8" w:rsidRPr="00586758">
        <w:t>(4)</w:t>
      </w:r>
      <w:r w:rsidR="00A24AE8">
        <w:tab/>
        <w:t>Nothing in this section entitles a person who has been given approval under Subdivision 4 for the staged payment of a growth areas infrastructure contribution to a refund of that contribution.</w:t>
      </w:r>
    </w:p>
    <w:p w14:paraId="491AEF51" w14:textId="77777777" w:rsidR="00150B9E" w:rsidRDefault="00150B9E" w:rsidP="00155E0E">
      <w:pPr>
        <w:pStyle w:val="SideNote"/>
        <w:framePr w:wrap="around"/>
        <w:spacing w:before="240"/>
      </w:pPr>
      <w:r>
        <w:t>Pt 9B Div. 2 Subdiv. 2A (Heading and ss 201SLB–201SLN) inserted by No. 31/2011 s. 9.</w:t>
      </w:r>
    </w:p>
    <w:p w14:paraId="295BE3BF" w14:textId="77777777" w:rsidR="00E208AA" w:rsidRPr="002D764E" w:rsidRDefault="00D421AA" w:rsidP="002D764E">
      <w:pPr>
        <w:pStyle w:val="Heading-DIVISION"/>
        <w:rPr>
          <w:sz w:val="28"/>
        </w:rPr>
      </w:pPr>
      <w:bookmarkStart w:id="683" w:name="_Toc201839749"/>
      <w:r w:rsidRPr="002D764E">
        <w:rPr>
          <w:sz w:val="28"/>
        </w:rPr>
        <w:t>Subdivision 2A—Work-in-kind agreements</w:t>
      </w:r>
      <w:bookmarkEnd w:id="683"/>
    </w:p>
    <w:p w14:paraId="453CF0C0" w14:textId="77777777" w:rsidR="00150B9E" w:rsidRDefault="00150B9E" w:rsidP="00FD6FF6">
      <w:pPr>
        <w:spacing w:before="240"/>
      </w:pPr>
    </w:p>
    <w:p w14:paraId="4DECD1D6" w14:textId="77777777" w:rsidR="00595CE1" w:rsidRDefault="00595CE1" w:rsidP="00150B9E"/>
    <w:p w14:paraId="113AE1A7" w14:textId="77777777" w:rsidR="00150B9E" w:rsidRPr="00150B9E" w:rsidRDefault="00150B9E" w:rsidP="007B4ED5"/>
    <w:p w14:paraId="1AEF6E28" w14:textId="77777777" w:rsidR="0086404E" w:rsidRDefault="0086404E" w:rsidP="00155E0E">
      <w:pPr>
        <w:pStyle w:val="SideNote"/>
        <w:framePr w:wrap="around"/>
      </w:pPr>
      <w:r>
        <w:t xml:space="preserve">S. 201SLB inserted by No. </w:t>
      </w:r>
      <w:r w:rsidR="00150B9E">
        <w:t>31/2011</w:t>
      </w:r>
      <w:r>
        <w:t xml:space="preserve"> s. 9.</w:t>
      </w:r>
    </w:p>
    <w:p w14:paraId="6E61A7A1" w14:textId="77777777" w:rsidR="00D421AA" w:rsidRDefault="00FD6FF6" w:rsidP="00FD6FF6">
      <w:pPr>
        <w:pStyle w:val="DraftHeading1"/>
        <w:tabs>
          <w:tab w:val="right" w:pos="680"/>
        </w:tabs>
        <w:ind w:left="993" w:hanging="993"/>
      </w:pPr>
      <w:r>
        <w:tab/>
      </w:r>
      <w:bookmarkStart w:id="684" w:name="_Toc201839750"/>
      <w:r w:rsidR="00D421AA" w:rsidRPr="00FD6FF6">
        <w:t>201SLB</w:t>
      </w:r>
      <w:r w:rsidR="00D421AA" w:rsidRPr="00BA6DF1">
        <w:tab/>
      </w:r>
      <w:r w:rsidR="00D421AA">
        <w:t>Minister may enter into agreements</w:t>
      </w:r>
      <w:bookmarkEnd w:id="684"/>
    </w:p>
    <w:p w14:paraId="3368C70C" w14:textId="77777777" w:rsidR="00E42F5B" w:rsidRDefault="0086404E" w:rsidP="00E42F5B">
      <w:pPr>
        <w:pStyle w:val="DraftHeading2"/>
        <w:tabs>
          <w:tab w:val="right" w:pos="1247"/>
        </w:tabs>
        <w:ind w:left="1361" w:hanging="1361"/>
      </w:pPr>
      <w:r>
        <w:tab/>
      </w:r>
      <w:r w:rsidR="0085184C">
        <w:t>(1)</w:t>
      </w:r>
      <w:r w:rsidR="00D421AA" w:rsidRPr="00B36579">
        <w:tab/>
      </w:r>
      <w:r w:rsidR="00D421AA">
        <w:t>The Minister may, in accordance with this Subdivision, enter into an agreement with a person for the provision by that person of land or works or a combination of land and works to meet the whole or part of that person's liability or expected liability to pay a growth areas infrastructure contribution (a </w:t>
      </w:r>
      <w:r w:rsidR="00D421AA" w:rsidRPr="00E547B4">
        <w:rPr>
          <w:b/>
          <w:i/>
        </w:rPr>
        <w:t>work-in-kind agreement</w:t>
      </w:r>
      <w:r w:rsidR="00D421AA">
        <w:t>).</w:t>
      </w:r>
    </w:p>
    <w:p w14:paraId="55A8DF11" w14:textId="77777777" w:rsidR="00E42F5B" w:rsidRDefault="0086404E" w:rsidP="00E42F5B">
      <w:pPr>
        <w:pStyle w:val="DraftHeading2"/>
        <w:tabs>
          <w:tab w:val="right" w:pos="1247"/>
        </w:tabs>
        <w:ind w:left="1361" w:hanging="1361"/>
      </w:pPr>
      <w:r>
        <w:tab/>
      </w:r>
      <w:r w:rsidR="0085184C">
        <w:t>(2)</w:t>
      </w:r>
      <w:r w:rsidR="00D421AA" w:rsidRPr="00E15E7D">
        <w:tab/>
      </w:r>
      <w:r w:rsidR="00D421AA">
        <w:t>A work-in-kind agreement may be entered into with other parties in addition to the person liable to pay the growth areas infrastructure contribution.</w:t>
      </w:r>
    </w:p>
    <w:p w14:paraId="4A82627F" w14:textId="77777777" w:rsidR="00C664F7" w:rsidRPr="00C664F7" w:rsidRDefault="00E42F5B" w:rsidP="00C664F7">
      <w:pPr>
        <w:pStyle w:val="DraftSub-sectionNote"/>
        <w:tabs>
          <w:tab w:val="right" w:pos="1814"/>
        </w:tabs>
        <w:ind w:left="1361"/>
        <w:rPr>
          <w:b/>
        </w:rPr>
      </w:pPr>
      <w:r w:rsidRPr="00E42F5B">
        <w:rPr>
          <w:b/>
        </w:rPr>
        <w:t>Note</w:t>
      </w:r>
    </w:p>
    <w:p w14:paraId="07097B61" w14:textId="77777777" w:rsidR="00E42F5B" w:rsidRDefault="00D421AA" w:rsidP="00D64EE0">
      <w:pPr>
        <w:pStyle w:val="AmndSub-sectionNote"/>
        <w:tabs>
          <w:tab w:val="right" w:pos="1814"/>
          <w:tab w:val="right" w:pos="2324"/>
        </w:tabs>
        <w:ind w:left="1361"/>
      </w:pPr>
      <w:r>
        <w:t>Other parties may include another Minister or a public authority or an owner of land affected by the work-in-kind agreement.</w:t>
      </w:r>
    </w:p>
    <w:p w14:paraId="11CEF888" w14:textId="77777777" w:rsidR="00E42F5B" w:rsidRDefault="0086404E" w:rsidP="00E42F5B">
      <w:pPr>
        <w:pStyle w:val="DraftHeading2"/>
        <w:tabs>
          <w:tab w:val="right" w:pos="1247"/>
        </w:tabs>
        <w:ind w:left="1361" w:hanging="1361"/>
      </w:pPr>
      <w:r>
        <w:tab/>
      </w:r>
      <w:r w:rsidR="0085184C">
        <w:t>(3)</w:t>
      </w:r>
      <w:r w:rsidR="00D421AA" w:rsidRPr="00E15E7D">
        <w:tab/>
      </w:r>
      <w:r w:rsidR="00D421AA">
        <w:t>The land or works to be provided under a work</w:t>
      </w:r>
      <w:r w:rsidR="00D64EE0">
        <w:noBreakHyphen/>
      </w:r>
      <w:r w:rsidR="00D421AA">
        <w:t>in</w:t>
      </w:r>
      <w:r w:rsidR="00D64EE0">
        <w:noBreakHyphen/>
      </w:r>
      <w:r w:rsidR="00D421AA">
        <w:t>kind agreement must be—</w:t>
      </w:r>
    </w:p>
    <w:p w14:paraId="4C21270A" w14:textId="77777777" w:rsidR="007B4ED5" w:rsidRPr="007B4ED5" w:rsidRDefault="0086404E" w:rsidP="005B506D">
      <w:pPr>
        <w:pStyle w:val="DraftHeading3"/>
        <w:tabs>
          <w:tab w:val="right" w:pos="1757"/>
        </w:tabs>
        <w:ind w:left="1871" w:hanging="1871"/>
      </w:pPr>
      <w:r>
        <w:tab/>
      </w:r>
      <w:r w:rsidR="0085184C">
        <w:t>(a)</w:t>
      </w:r>
      <w:r w:rsidR="00D421AA">
        <w:tab/>
        <w:t>situated in a growth area; and</w:t>
      </w:r>
    </w:p>
    <w:p w14:paraId="2EE375DD" w14:textId="77777777" w:rsidR="00E42F5B" w:rsidRDefault="00C664F7" w:rsidP="00E42F5B">
      <w:pPr>
        <w:pStyle w:val="DraftHeading3"/>
        <w:tabs>
          <w:tab w:val="right" w:pos="1757"/>
        </w:tabs>
        <w:ind w:left="1871" w:hanging="1871"/>
      </w:pPr>
      <w:r>
        <w:tab/>
      </w:r>
      <w:r w:rsidR="0085184C">
        <w:t>(b)</w:t>
      </w:r>
      <w:r>
        <w:tab/>
        <w:t>of a type that may be funded from the Growth Areas Public Transport Fund under section 201VA or from the Building New Communities Fund under section 201VB.</w:t>
      </w:r>
    </w:p>
    <w:p w14:paraId="672D60D8" w14:textId="77777777" w:rsidR="00E42F5B" w:rsidRDefault="0086404E" w:rsidP="00E42F5B">
      <w:pPr>
        <w:pStyle w:val="DraftHeading2"/>
        <w:tabs>
          <w:tab w:val="right" w:pos="1247"/>
        </w:tabs>
        <w:ind w:left="1361" w:hanging="1361"/>
      </w:pPr>
      <w:r>
        <w:tab/>
      </w:r>
      <w:r w:rsidR="0085184C">
        <w:t>(4)</w:t>
      </w:r>
      <w:r w:rsidR="00D421AA" w:rsidRPr="00E547B4">
        <w:tab/>
      </w:r>
      <w:r w:rsidR="00D421AA">
        <w:t>A work-in-kind agreement relating to a growth areas infrastructure contribution must be entered into before the day on which the contribution is payable.</w:t>
      </w:r>
    </w:p>
    <w:p w14:paraId="52E93C33" w14:textId="77777777" w:rsidR="00E42F5B" w:rsidRDefault="0086404E" w:rsidP="00E42F5B">
      <w:pPr>
        <w:pStyle w:val="DraftHeading2"/>
        <w:tabs>
          <w:tab w:val="right" w:pos="1247"/>
        </w:tabs>
        <w:ind w:left="1361" w:hanging="1361"/>
      </w:pPr>
      <w:r>
        <w:tab/>
      </w:r>
      <w:r w:rsidR="0085184C">
        <w:t>(5)</w:t>
      </w:r>
      <w:r w:rsidR="00D421AA" w:rsidRPr="00B26439">
        <w:tab/>
      </w:r>
      <w:r w:rsidR="00D421AA">
        <w:t>A work-in-kind agreement relating to a growth areas infrastructure contribution may be entered into whether or not the liability to pay the contribution arose before the commencement of this Subdivision.</w:t>
      </w:r>
    </w:p>
    <w:p w14:paraId="58B7426C" w14:textId="77777777" w:rsidR="00E42F5B" w:rsidRDefault="0086404E" w:rsidP="00E42F5B">
      <w:pPr>
        <w:pStyle w:val="DraftHeading2"/>
        <w:tabs>
          <w:tab w:val="right" w:pos="1247"/>
        </w:tabs>
        <w:ind w:left="1361" w:hanging="1361"/>
      </w:pPr>
      <w:r>
        <w:tab/>
      </w:r>
      <w:r w:rsidR="0085184C">
        <w:t>(6)</w:t>
      </w:r>
      <w:r w:rsidR="00D421AA" w:rsidRPr="00144B76">
        <w:tab/>
      </w:r>
      <w:r w:rsidR="00D421AA">
        <w:t>A work-in-kind agreement relating to a growth areas infrastructure contribution may be entered into in conjunction with the deferral of that contribution under Subdivision 3 or an approval for staged payment of that contribution under Subdivision 4.</w:t>
      </w:r>
    </w:p>
    <w:p w14:paraId="097C1788" w14:textId="77777777" w:rsidR="005B506D" w:rsidRDefault="005B506D" w:rsidP="005B506D"/>
    <w:p w14:paraId="789F7E44" w14:textId="77777777" w:rsidR="005B506D" w:rsidRPr="005B506D" w:rsidRDefault="005B506D" w:rsidP="005B506D"/>
    <w:p w14:paraId="19BBE9F2" w14:textId="77777777" w:rsidR="00E42F5B" w:rsidRDefault="0086404E" w:rsidP="00E42F5B">
      <w:pPr>
        <w:pStyle w:val="DraftHeading2"/>
        <w:tabs>
          <w:tab w:val="right" w:pos="1247"/>
        </w:tabs>
        <w:ind w:left="1361" w:hanging="1361"/>
      </w:pPr>
      <w:r>
        <w:tab/>
      </w:r>
      <w:r w:rsidR="0085184C">
        <w:t>(7)</w:t>
      </w:r>
      <w:r w:rsidR="00D421AA" w:rsidRPr="006D004E">
        <w:tab/>
      </w:r>
      <w:r w:rsidR="00D421AA">
        <w:t>Before agreeing to enter into a work-in-kind agreement, the Minister must—</w:t>
      </w:r>
    </w:p>
    <w:p w14:paraId="590AAA7A" w14:textId="77777777" w:rsidR="00E42F5B" w:rsidRDefault="0086404E" w:rsidP="00E42F5B">
      <w:pPr>
        <w:pStyle w:val="DraftHeading3"/>
        <w:tabs>
          <w:tab w:val="right" w:pos="1757"/>
        </w:tabs>
        <w:ind w:left="1871" w:hanging="1871"/>
      </w:pPr>
      <w:r>
        <w:tab/>
      </w:r>
      <w:r w:rsidR="0085184C">
        <w:t>(a)</w:t>
      </w:r>
      <w:r w:rsidR="00D421AA">
        <w:tab/>
        <w:t>consult with any other Minister that the Minister considers has a relevant interest in the subject matter of the agreement; and</w:t>
      </w:r>
    </w:p>
    <w:p w14:paraId="093AE1B1" w14:textId="77777777" w:rsidR="00E42F5B" w:rsidRDefault="0086404E" w:rsidP="00E42F5B">
      <w:pPr>
        <w:pStyle w:val="DraftHeading3"/>
        <w:tabs>
          <w:tab w:val="right" w:pos="1757"/>
        </w:tabs>
        <w:ind w:left="1871" w:hanging="1871"/>
      </w:pPr>
      <w:r>
        <w:tab/>
      </w:r>
      <w:r w:rsidR="0085184C">
        <w:t>(b)</w:t>
      </w:r>
      <w:r w:rsidR="00D421AA" w:rsidRPr="00B63A9B">
        <w:tab/>
      </w:r>
      <w:r w:rsidR="00D421AA">
        <w:t>if the value of the work-in-kind agreement</w:t>
      </w:r>
      <w:r w:rsidR="0025203E">
        <w:t xml:space="preserve"> (within the meaning of section </w:t>
      </w:r>
      <w:r w:rsidR="00D421AA">
        <w:t>201SLC(1)(e)) exceeds $2 million, obtain the approval of the Treasurer.</w:t>
      </w:r>
    </w:p>
    <w:p w14:paraId="32F0EED6" w14:textId="77777777" w:rsidR="00C41ADB" w:rsidRDefault="00C41ADB" w:rsidP="00155E0E">
      <w:pPr>
        <w:pStyle w:val="SideNote"/>
        <w:framePr w:wrap="around"/>
      </w:pPr>
      <w:r>
        <w:t xml:space="preserve">S. 201SLC inserted by No. </w:t>
      </w:r>
      <w:r w:rsidR="00150B9E">
        <w:t>31/2011</w:t>
      </w:r>
      <w:r>
        <w:t xml:space="preserve"> s. 9.</w:t>
      </w:r>
    </w:p>
    <w:p w14:paraId="60074FAC" w14:textId="77777777" w:rsidR="00ED2371" w:rsidRDefault="0086404E" w:rsidP="00FD6FF6">
      <w:pPr>
        <w:pStyle w:val="DraftHeading1"/>
        <w:tabs>
          <w:tab w:val="right" w:pos="680"/>
        </w:tabs>
        <w:ind w:left="993" w:hanging="993"/>
      </w:pPr>
      <w:r>
        <w:tab/>
      </w:r>
      <w:bookmarkStart w:id="685" w:name="_Toc201839751"/>
      <w:r w:rsidR="0085184C">
        <w:t>201SLC</w:t>
      </w:r>
      <w:r w:rsidR="00D421AA" w:rsidRPr="00340AAD">
        <w:tab/>
      </w:r>
      <w:r w:rsidR="00D421AA">
        <w:t>Matters to be included in a work-in-kind agreement</w:t>
      </w:r>
      <w:bookmarkEnd w:id="685"/>
    </w:p>
    <w:p w14:paraId="138861B6" w14:textId="77777777" w:rsidR="00ED2371" w:rsidRDefault="00C664F7">
      <w:pPr>
        <w:pStyle w:val="DraftHeading2"/>
        <w:tabs>
          <w:tab w:val="right" w:pos="1247"/>
        </w:tabs>
        <w:ind w:left="1361" w:hanging="1361"/>
      </w:pPr>
      <w:r>
        <w:tab/>
      </w:r>
      <w:r w:rsidR="0085184C">
        <w:t>(1)</w:t>
      </w:r>
      <w:r w:rsidR="00D421AA">
        <w:tab/>
        <w:t>A work-in-kind agreement must include the following matters—</w:t>
      </w:r>
    </w:p>
    <w:p w14:paraId="72194FFE" w14:textId="77777777" w:rsidR="00ED2371" w:rsidRDefault="00C664F7">
      <w:pPr>
        <w:pStyle w:val="DraftHeading3"/>
        <w:tabs>
          <w:tab w:val="right" w:pos="1757"/>
        </w:tabs>
        <w:ind w:left="1871" w:hanging="1871"/>
      </w:pPr>
      <w:r>
        <w:tab/>
      </w:r>
      <w:r w:rsidR="0085184C">
        <w:t>(a)</w:t>
      </w:r>
      <w:r w:rsidR="00D421AA" w:rsidRPr="00EB347C">
        <w:tab/>
      </w:r>
      <w:r w:rsidR="00D421AA">
        <w:t>a description of any works to be carried out under the agreement;</w:t>
      </w:r>
    </w:p>
    <w:p w14:paraId="501EAB0C" w14:textId="77777777" w:rsidR="00ED2371" w:rsidRDefault="0086404E">
      <w:pPr>
        <w:pStyle w:val="DraftHeading3"/>
        <w:tabs>
          <w:tab w:val="right" w:pos="1757"/>
        </w:tabs>
        <w:ind w:left="1871" w:hanging="1871"/>
      </w:pPr>
      <w:r>
        <w:tab/>
      </w:r>
      <w:r w:rsidR="0085184C">
        <w:t>(b)</w:t>
      </w:r>
      <w:r w:rsidR="00D421AA" w:rsidRPr="00A45FD0">
        <w:tab/>
      </w:r>
      <w:r w:rsidR="00D421AA">
        <w:t>a description of the land on which any works are to be carried out under the agreement;</w:t>
      </w:r>
    </w:p>
    <w:p w14:paraId="4394DB3A" w14:textId="77777777" w:rsidR="00ED2371" w:rsidRDefault="0086404E">
      <w:pPr>
        <w:pStyle w:val="DraftHeading3"/>
        <w:tabs>
          <w:tab w:val="right" w:pos="1757"/>
        </w:tabs>
        <w:ind w:left="1871" w:hanging="1871"/>
      </w:pPr>
      <w:r>
        <w:tab/>
      </w:r>
      <w:r w:rsidR="0085184C">
        <w:t>(c)</w:t>
      </w:r>
      <w:r w:rsidR="00D421AA" w:rsidRPr="00EB347C">
        <w:tab/>
      </w:r>
      <w:r w:rsidR="00D421AA">
        <w:t>a description of any land to be t</w:t>
      </w:r>
      <w:r w:rsidR="00FD6FF6">
        <w:t>ransferred under the agreement;</w:t>
      </w:r>
    </w:p>
    <w:p w14:paraId="40AB212D" w14:textId="77777777" w:rsidR="00ED2371" w:rsidRDefault="0086404E">
      <w:pPr>
        <w:pStyle w:val="DraftHeading3"/>
        <w:tabs>
          <w:tab w:val="right" w:pos="1757"/>
        </w:tabs>
        <w:ind w:left="1871" w:hanging="1871"/>
      </w:pPr>
      <w:r>
        <w:tab/>
      </w:r>
      <w:r w:rsidR="0085184C">
        <w:t>(d)</w:t>
      </w:r>
      <w:r w:rsidR="00D421AA" w:rsidRPr="00EB347C">
        <w:tab/>
      </w:r>
      <w:r w:rsidR="00D421AA">
        <w:t>the due date by which the agreement or any stage of the agreement is to be performed;</w:t>
      </w:r>
    </w:p>
    <w:p w14:paraId="0024A4C7" w14:textId="77777777" w:rsidR="00ED2371" w:rsidRDefault="0086404E">
      <w:pPr>
        <w:pStyle w:val="DraftHeading3"/>
        <w:tabs>
          <w:tab w:val="right" w:pos="1757"/>
        </w:tabs>
        <w:ind w:left="1871" w:hanging="1871"/>
      </w:pPr>
      <w:r>
        <w:tab/>
      </w:r>
      <w:r w:rsidR="0085184C">
        <w:t>(e)</w:t>
      </w:r>
      <w:r w:rsidR="00D421AA" w:rsidRPr="006516DD">
        <w:tab/>
      </w:r>
      <w:r w:rsidR="00D421AA">
        <w:t xml:space="preserve">the agreed value of any land to be transferred under the agreement or the agreed value of any works to be carried out under the agreement or the agreed value of the combination of both of those things (as the case requires) (the </w:t>
      </w:r>
      <w:r w:rsidR="00D421AA" w:rsidRPr="00AC723F">
        <w:rPr>
          <w:b/>
          <w:i/>
        </w:rPr>
        <w:t>value of the work-in-kind agreement</w:t>
      </w:r>
      <w:r w:rsidR="00D421AA">
        <w:t>);</w:t>
      </w:r>
    </w:p>
    <w:p w14:paraId="18D20936" w14:textId="77777777" w:rsidR="00ED2371" w:rsidRDefault="0086404E">
      <w:pPr>
        <w:pStyle w:val="DraftHeading3"/>
        <w:tabs>
          <w:tab w:val="right" w:pos="1757"/>
        </w:tabs>
        <w:ind w:left="1871" w:hanging="1871"/>
      </w:pPr>
      <w:r>
        <w:tab/>
      </w:r>
      <w:r w:rsidR="0085184C">
        <w:t>(f)</w:t>
      </w:r>
      <w:r w:rsidR="00D421AA" w:rsidRPr="006516DD">
        <w:tab/>
      </w:r>
      <w:r w:rsidR="00D421AA">
        <w:t>the method or methods for calculating the value of works to be carried out under the agreement if they are only partly carried out;</w:t>
      </w:r>
    </w:p>
    <w:p w14:paraId="4CB828D2" w14:textId="77777777" w:rsidR="00ED2371" w:rsidRDefault="0086404E">
      <w:pPr>
        <w:pStyle w:val="DraftHeading3"/>
        <w:tabs>
          <w:tab w:val="right" w:pos="1757"/>
        </w:tabs>
        <w:ind w:left="1871" w:hanging="1871"/>
      </w:pPr>
      <w:r>
        <w:tab/>
      </w:r>
      <w:r w:rsidR="0085184C">
        <w:t>(g)</w:t>
      </w:r>
      <w:r w:rsidR="00D421AA" w:rsidRPr="00A45FD0">
        <w:tab/>
      </w:r>
      <w:r w:rsidR="00D421AA">
        <w:t>dispute resolution procedures;</w:t>
      </w:r>
    </w:p>
    <w:p w14:paraId="5002DE14" w14:textId="77777777" w:rsidR="00ED2371" w:rsidRDefault="0086404E">
      <w:pPr>
        <w:pStyle w:val="DraftHeading3"/>
        <w:tabs>
          <w:tab w:val="right" w:pos="1757"/>
        </w:tabs>
        <w:ind w:left="1871" w:hanging="1871"/>
      </w:pPr>
      <w:r>
        <w:tab/>
      </w:r>
      <w:r w:rsidR="0085184C">
        <w:t>(h)</w:t>
      </w:r>
      <w:r w:rsidR="00D421AA" w:rsidRPr="00A45FD0">
        <w:tab/>
      </w:r>
      <w:r w:rsidR="00D421AA">
        <w:t>any other matters that the Minister thinks appropriate.</w:t>
      </w:r>
    </w:p>
    <w:p w14:paraId="190E96DC" w14:textId="77777777" w:rsidR="00ED2371" w:rsidRDefault="0086404E">
      <w:pPr>
        <w:pStyle w:val="DraftHeading2"/>
        <w:tabs>
          <w:tab w:val="right" w:pos="1247"/>
        </w:tabs>
        <w:ind w:left="1361" w:hanging="1361"/>
      </w:pPr>
      <w:r>
        <w:tab/>
      </w:r>
      <w:r w:rsidR="0085184C">
        <w:t>(2)</w:t>
      </w:r>
      <w:r w:rsidR="00D421AA" w:rsidRPr="007E078D">
        <w:tab/>
      </w:r>
      <w:r w:rsidR="00D421AA">
        <w:t>A work-in-kind agreement may include provisions setting out the circumstances in which the agreement is ended wholly or as to any part of the land affected by the agreement.</w:t>
      </w:r>
    </w:p>
    <w:p w14:paraId="5FBE377C" w14:textId="77777777" w:rsidR="00C41ADB" w:rsidRDefault="00C41ADB" w:rsidP="00155E0E">
      <w:pPr>
        <w:pStyle w:val="SideNote"/>
        <w:framePr w:wrap="around"/>
      </w:pPr>
      <w:r>
        <w:t xml:space="preserve">S. 201SLD inserted by No. </w:t>
      </w:r>
      <w:r w:rsidR="00150B9E">
        <w:t>31/2011</w:t>
      </w:r>
      <w:r>
        <w:t xml:space="preserve"> s. 9.</w:t>
      </w:r>
    </w:p>
    <w:p w14:paraId="1F63676A" w14:textId="77777777" w:rsidR="00ED2371" w:rsidRDefault="0086404E" w:rsidP="00FD6FF6">
      <w:pPr>
        <w:pStyle w:val="DraftHeading1"/>
        <w:tabs>
          <w:tab w:val="right" w:pos="680"/>
        </w:tabs>
        <w:ind w:left="993" w:hanging="993"/>
      </w:pPr>
      <w:r>
        <w:tab/>
      </w:r>
      <w:bookmarkStart w:id="686" w:name="_Toc201839752"/>
      <w:r w:rsidR="0085184C">
        <w:t>201SLD</w:t>
      </w:r>
      <w:r w:rsidR="00D421AA" w:rsidRPr="00EE3D13">
        <w:tab/>
      </w:r>
      <w:r w:rsidR="00D421AA">
        <w:t>Work-in-kind agreement may contain restriction on land dealings</w:t>
      </w:r>
      <w:bookmarkEnd w:id="686"/>
    </w:p>
    <w:p w14:paraId="43831F68" w14:textId="77777777" w:rsidR="00ED2371" w:rsidRDefault="0086404E">
      <w:pPr>
        <w:pStyle w:val="DraftHeading2"/>
        <w:tabs>
          <w:tab w:val="right" w:pos="1247"/>
        </w:tabs>
        <w:ind w:left="1361" w:hanging="1361"/>
      </w:pPr>
      <w:r>
        <w:tab/>
      </w:r>
      <w:r w:rsidR="0085184C">
        <w:t>(1)</w:t>
      </w:r>
      <w:r w:rsidR="00D421AA" w:rsidRPr="00381BC3">
        <w:tab/>
      </w:r>
      <w:r w:rsidR="00D421AA">
        <w:t>A work-in-kind agreement may contain a term that restricts a person, who has entered into the agreement to meet a liability to pay a growth areas infrastructure contribution or another person who is a party to the agreement, from any dealing or dealings with the following land unless the person has obtained the consent of the Minister—</w:t>
      </w:r>
    </w:p>
    <w:p w14:paraId="1858A0B7" w14:textId="77777777" w:rsidR="00ED2371" w:rsidRDefault="0086404E">
      <w:pPr>
        <w:pStyle w:val="DraftHeading3"/>
        <w:tabs>
          <w:tab w:val="right" w:pos="1757"/>
        </w:tabs>
        <w:ind w:left="1871" w:hanging="1871"/>
      </w:pPr>
      <w:r>
        <w:tab/>
      </w:r>
      <w:r w:rsidR="0085184C">
        <w:t>(a)</w:t>
      </w:r>
      <w:r w:rsidR="00D421AA">
        <w:tab/>
        <w:t>land that is to be transferred under the a</w:t>
      </w:r>
      <w:r w:rsidR="00FD6FF6">
        <w:t>greement;</w:t>
      </w:r>
    </w:p>
    <w:p w14:paraId="1B1A4E58" w14:textId="77777777" w:rsidR="00ED2371" w:rsidRDefault="0086404E">
      <w:pPr>
        <w:pStyle w:val="DraftHeading3"/>
        <w:tabs>
          <w:tab w:val="right" w:pos="1757"/>
        </w:tabs>
        <w:ind w:left="1871" w:hanging="1871"/>
      </w:pPr>
      <w:r>
        <w:tab/>
      </w:r>
      <w:r w:rsidR="0085184C">
        <w:t>(b)</w:t>
      </w:r>
      <w:r w:rsidR="00D421AA">
        <w:tab/>
        <w:t>land on which works are to be carried out under the agr</w:t>
      </w:r>
      <w:r w:rsidR="004731A0">
        <w:t>eement (other than Crown land);</w:t>
      </w:r>
    </w:p>
    <w:p w14:paraId="5B3C52D8" w14:textId="77777777" w:rsidR="00ED2371" w:rsidRDefault="0086404E">
      <w:pPr>
        <w:pStyle w:val="DraftHeading3"/>
        <w:tabs>
          <w:tab w:val="right" w:pos="1757"/>
        </w:tabs>
        <w:ind w:left="1871" w:hanging="1871"/>
      </w:pPr>
      <w:r>
        <w:tab/>
      </w:r>
      <w:r w:rsidR="0085184C">
        <w:t>(c)</w:t>
      </w:r>
      <w:r w:rsidR="00D421AA">
        <w:tab/>
        <w:t>the whole or part of the land in respect of which the growth areas infrastructure contribution is imposed.</w:t>
      </w:r>
    </w:p>
    <w:p w14:paraId="3443103F" w14:textId="77777777" w:rsidR="00ED2371" w:rsidRDefault="0086404E">
      <w:pPr>
        <w:pStyle w:val="DraftHeading2"/>
        <w:tabs>
          <w:tab w:val="right" w:pos="1247"/>
        </w:tabs>
        <w:ind w:left="1361" w:hanging="1361"/>
      </w:pPr>
      <w:r>
        <w:tab/>
      </w:r>
      <w:r w:rsidR="0085184C">
        <w:t>(2)</w:t>
      </w:r>
      <w:r w:rsidR="00D421AA">
        <w:tab/>
        <w:t xml:space="preserve">In this section, </w:t>
      </w:r>
      <w:r w:rsidR="00D421AA" w:rsidRPr="00F731B4">
        <w:rPr>
          <w:b/>
          <w:i/>
        </w:rPr>
        <w:t>dealing</w:t>
      </w:r>
      <w:r w:rsidR="00D421AA">
        <w:t xml:space="preserve">, in relation to land, includes entering into any sale, transaction or arrangement, or obtaining or granting any </w:t>
      </w:r>
      <w:r w:rsidR="00D421AA" w:rsidRPr="008912A6">
        <w:t>lease</w:t>
      </w:r>
      <w:r w:rsidR="00D421AA">
        <w:t xml:space="preserve">, licence or approval, with respect to the land, or making any improvements of a durable nature to the land, </w:t>
      </w:r>
      <w:r w:rsidR="00D421AA" w:rsidRPr="0045246F">
        <w:t>but does not include</w:t>
      </w:r>
      <w:r w:rsidR="00D421AA">
        <w:t xml:space="preserve"> any of the following—</w:t>
      </w:r>
    </w:p>
    <w:p w14:paraId="0BD30A52" w14:textId="77777777" w:rsidR="00ED2371" w:rsidRDefault="0086404E">
      <w:pPr>
        <w:pStyle w:val="DraftHeading3"/>
        <w:tabs>
          <w:tab w:val="right" w:pos="1757"/>
        </w:tabs>
        <w:ind w:left="1871" w:hanging="1871"/>
      </w:pPr>
      <w:r>
        <w:tab/>
      </w:r>
      <w:r w:rsidR="0085184C">
        <w:t>(a)</w:t>
      </w:r>
      <w:r w:rsidR="00D421AA" w:rsidRPr="0045246F">
        <w:tab/>
      </w:r>
      <w:r w:rsidR="00D421AA">
        <w:t>a sale of any of the land to the person to whom the land is to be transferred under the work-in-kind agreement;</w:t>
      </w:r>
    </w:p>
    <w:p w14:paraId="3A3F9F91" w14:textId="77777777" w:rsidR="00ED2371" w:rsidRDefault="0086404E">
      <w:pPr>
        <w:pStyle w:val="DraftHeading3"/>
        <w:tabs>
          <w:tab w:val="right" w:pos="1757"/>
        </w:tabs>
        <w:ind w:left="1871" w:hanging="1871"/>
      </w:pPr>
      <w:r>
        <w:tab/>
      </w:r>
      <w:r w:rsidR="0085184C">
        <w:t>(b)</w:t>
      </w:r>
      <w:r w:rsidR="00D421AA" w:rsidRPr="0045246F">
        <w:tab/>
      </w:r>
      <w:r w:rsidR="00D421AA">
        <w:t>any approvals relating to a plan of subdivision of the land to enable a sale of land for the purposes of paragraph (a);</w:t>
      </w:r>
    </w:p>
    <w:p w14:paraId="35D944DC" w14:textId="77777777" w:rsidR="00ED2371" w:rsidRDefault="0086404E">
      <w:pPr>
        <w:pStyle w:val="DraftHeading3"/>
        <w:tabs>
          <w:tab w:val="right" w:pos="1757"/>
        </w:tabs>
        <w:ind w:left="1871" w:hanging="1871"/>
      </w:pPr>
      <w:r>
        <w:tab/>
      </w:r>
      <w:r w:rsidR="0085184C">
        <w:t>(c)</w:t>
      </w:r>
      <w:r w:rsidR="00D421AA" w:rsidRPr="0045246F">
        <w:tab/>
      </w:r>
      <w:r w:rsidR="00D421AA">
        <w:t>any works required to be carried out on the land under the work-in-kind agreement or approvals relating to those works;</w:t>
      </w:r>
    </w:p>
    <w:p w14:paraId="6B3374D3" w14:textId="77777777" w:rsidR="00ED2371" w:rsidRDefault="0086404E">
      <w:pPr>
        <w:pStyle w:val="DraftHeading3"/>
        <w:tabs>
          <w:tab w:val="right" w:pos="1757"/>
        </w:tabs>
        <w:ind w:left="1871" w:hanging="1871"/>
      </w:pPr>
      <w:r>
        <w:tab/>
      </w:r>
      <w:r w:rsidR="0085184C">
        <w:t>(d)</w:t>
      </w:r>
      <w:r w:rsidR="00D421AA">
        <w:tab/>
        <w:t>any approvals relating to the plan of subdivision of the land or building works to be carried out on the land in respect of which the growth areas infrastructure contribution is imposed;</w:t>
      </w:r>
    </w:p>
    <w:p w14:paraId="3015B8BE" w14:textId="77777777" w:rsidR="00ED2371" w:rsidRDefault="0086404E">
      <w:pPr>
        <w:pStyle w:val="DraftHeading3"/>
        <w:tabs>
          <w:tab w:val="right" w:pos="1757"/>
        </w:tabs>
        <w:ind w:left="1871" w:hanging="1871"/>
      </w:pPr>
      <w:r>
        <w:tab/>
      </w:r>
      <w:r w:rsidR="0085184C">
        <w:t>(e)</w:t>
      </w:r>
      <w:r w:rsidR="00D421AA">
        <w:tab/>
        <w:t>the discharging of the whole or any part of the land from any mortgage affecting that land.</w:t>
      </w:r>
    </w:p>
    <w:p w14:paraId="4C5D0EB0" w14:textId="77777777" w:rsidR="006A17D3" w:rsidRDefault="006A17D3" w:rsidP="00155E0E">
      <w:pPr>
        <w:pStyle w:val="SideNote"/>
        <w:framePr w:wrap="around"/>
      </w:pPr>
      <w:r>
        <w:t>S. 201SLE (Heading) amended by No. 11/2017 s. 72(1).</w:t>
      </w:r>
    </w:p>
    <w:p w14:paraId="29096296" w14:textId="77777777" w:rsidR="006A17D3" w:rsidRDefault="00C41ADB" w:rsidP="00155E0E">
      <w:pPr>
        <w:pStyle w:val="SideNote"/>
        <w:framePr w:wrap="around"/>
      </w:pPr>
      <w:r>
        <w:t xml:space="preserve">S. 201SLE inserted by No. </w:t>
      </w:r>
      <w:r w:rsidR="00150B9E">
        <w:t>31/2011</w:t>
      </w:r>
      <w:r>
        <w:t xml:space="preserve"> s. 9</w:t>
      </w:r>
      <w:r w:rsidR="006A17D3">
        <w:t xml:space="preserve">, </w:t>
      </w:r>
      <w:r w:rsidR="006A17D3">
        <w:br/>
        <w:t>amended by No. 11/2017 s. 72(2)</w:t>
      </w:r>
      <w:r>
        <w:t>.</w:t>
      </w:r>
    </w:p>
    <w:p w14:paraId="6817D680" w14:textId="77777777" w:rsidR="00ED2371" w:rsidRDefault="0086404E" w:rsidP="00FD6FF6">
      <w:pPr>
        <w:pStyle w:val="DraftHeading1"/>
        <w:tabs>
          <w:tab w:val="right" w:pos="680"/>
        </w:tabs>
        <w:ind w:left="993" w:hanging="993"/>
      </w:pPr>
      <w:r>
        <w:tab/>
      </w:r>
      <w:bookmarkStart w:id="687" w:name="_Toc201839753"/>
      <w:r w:rsidR="0085184C">
        <w:t>201SLE</w:t>
      </w:r>
      <w:r w:rsidR="00D421AA">
        <w:tab/>
        <w:t xml:space="preserve">Copy of work-in-kind agreement must be given to Commissioner </w:t>
      </w:r>
      <w:r w:rsidR="00D421AA" w:rsidRPr="00C1401F">
        <w:t xml:space="preserve">and </w:t>
      </w:r>
      <w:r w:rsidR="006A17D3">
        <w:t>Victorian Planning Authority</w:t>
      </w:r>
      <w:bookmarkEnd w:id="687"/>
    </w:p>
    <w:p w14:paraId="758CEDAC" w14:textId="77777777" w:rsidR="00ED2371" w:rsidRDefault="00D421AA">
      <w:pPr>
        <w:pStyle w:val="BodySectionSub"/>
      </w:pPr>
      <w:r w:rsidRPr="00F00C94">
        <w:t xml:space="preserve">The Minister must give the Commissioner and the </w:t>
      </w:r>
      <w:r w:rsidR="006A17D3">
        <w:t>Victorian Planning Authority</w:t>
      </w:r>
      <w:r w:rsidRPr="00F00C94">
        <w:t xml:space="preserve"> a copy of a work-in-kind agreement entered into unde</w:t>
      </w:r>
      <w:r w:rsidR="0086404E">
        <w:t>r this Subdivision.</w:t>
      </w:r>
    </w:p>
    <w:p w14:paraId="3A86E562" w14:textId="77777777" w:rsidR="00441EA5" w:rsidRDefault="00441EA5" w:rsidP="005B506D"/>
    <w:p w14:paraId="641AAADB" w14:textId="77777777" w:rsidR="00227D57" w:rsidRDefault="00227D57" w:rsidP="005B506D"/>
    <w:p w14:paraId="6E196D9F" w14:textId="77777777" w:rsidR="00C41ADB" w:rsidRDefault="00C41ADB" w:rsidP="00155E0E">
      <w:pPr>
        <w:pStyle w:val="SideNote"/>
        <w:framePr w:wrap="around"/>
      </w:pPr>
      <w:r>
        <w:t xml:space="preserve">S. 201SLF inserted by No. </w:t>
      </w:r>
      <w:r w:rsidR="00150B9E">
        <w:t>31/2011</w:t>
      </w:r>
      <w:r>
        <w:t xml:space="preserve"> s. 9.</w:t>
      </w:r>
    </w:p>
    <w:p w14:paraId="608F5356" w14:textId="77777777" w:rsidR="00ED2371" w:rsidRDefault="0086404E" w:rsidP="00FD6FF6">
      <w:pPr>
        <w:pStyle w:val="DraftHeading1"/>
        <w:tabs>
          <w:tab w:val="right" w:pos="680"/>
        </w:tabs>
        <w:ind w:left="993" w:hanging="993"/>
      </w:pPr>
      <w:r>
        <w:tab/>
      </w:r>
      <w:bookmarkStart w:id="688" w:name="_Toc201839754"/>
      <w:r w:rsidR="0085184C">
        <w:t>201SLF</w:t>
      </w:r>
      <w:r w:rsidR="00D421AA">
        <w:tab/>
        <w:t>Amendment of work-in-kind agreement</w:t>
      </w:r>
      <w:bookmarkEnd w:id="688"/>
    </w:p>
    <w:p w14:paraId="757CFDB4" w14:textId="77777777" w:rsidR="00ED2371" w:rsidRDefault="0086404E">
      <w:pPr>
        <w:pStyle w:val="DraftHeading2"/>
        <w:tabs>
          <w:tab w:val="right" w:pos="1247"/>
        </w:tabs>
        <w:ind w:left="1361" w:hanging="1361"/>
      </w:pPr>
      <w:r>
        <w:tab/>
      </w:r>
      <w:r w:rsidR="0085184C">
        <w:t>(1)</w:t>
      </w:r>
      <w:r w:rsidR="00D421AA">
        <w:tab/>
        <w:t>The Minister may, with the agreement of the person who has entered into a work-in-kind agreement to meet a liability to pay a growth areas infrastructure contribution and all other parties to the agreement, amend the agreement to vary the terms of, or the parties to, the agreement.</w:t>
      </w:r>
    </w:p>
    <w:p w14:paraId="571DDF12" w14:textId="77777777" w:rsidR="00441EA5" w:rsidRDefault="006A17D3" w:rsidP="00155E0E">
      <w:pPr>
        <w:pStyle w:val="SideNote"/>
        <w:framePr w:wrap="around"/>
      </w:pPr>
      <w:r>
        <w:t>S. 201SLF(2) amended by No. 11/2017 s. 73.</w:t>
      </w:r>
    </w:p>
    <w:p w14:paraId="300398F8" w14:textId="77777777" w:rsidR="005B506D" w:rsidRDefault="0086404E" w:rsidP="005B506D">
      <w:pPr>
        <w:pStyle w:val="DraftHeading2"/>
        <w:tabs>
          <w:tab w:val="right" w:pos="1247"/>
        </w:tabs>
        <w:ind w:left="1361" w:hanging="1361"/>
      </w:pPr>
      <w:r>
        <w:tab/>
      </w:r>
      <w:r w:rsidR="0085184C">
        <w:t>(2)</w:t>
      </w:r>
      <w:r w:rsidR="00D421AA" w:rsidRPr="00A07229">
        <w:tab/>
      </w:r>
      <w:r w:rsidR="00D421AA">
        <w:t xml:space="preserve">The Minister must give to the Commissioner and the </w:t>
      </w:r>
      <w:r w:rsidR="006A17D3">
        <w:t>Victorian Planning Authority</w:t>
      </w:r>
      <w:r w:rsidR="00D421AA">
        <w:t xml:space="preserve"> a copy of a work-in-kind agreement amended under subsection (1).</w:t>
      </w:r>
    </w:p>
    <w:p w14:paraId="15103D5C" w14:textId="77777777" w:rsidR="005B506D" w:rsidRDefault="005B506D" w:rsidP="005B506D"/>
    <w:p w14:paraId="2B0EAF0A" w14:textId="77777777" w:rsidR="005B506D" w:rsidRPr="005B506D" w:rsidRDefault="005B506D" w:rsidP="005B506D"/>
    <w:p w14:paraId="6D5DEA72" w14:textId="77777777" w:rsidR="00C41ADB" w:rsidRDefault="00C41ADB" w:rsidP="00155E0E">
      <w:pPr>
        <w:pStyle w:val="SideNote"/>
        <w:framePr w:wrap="around"/>
      </w:pPr>
      <w:r>
        <w:t xml:space="preserve">S. 201SLG inserted by No. </w:t>
      </w:r>
      <w:r w:rsidR="00150B9E">
        <w:t>31/2011</w:t>
      </w:r>
      <w:r>
        <w:t xml:space="preserve"> s. 9.</w:t>
      </w:r>
    </w:p>
    <w:p w14:paraId="46F8131F" w14:textId="77777777" w:rsidR="00ED2371" w:rsidRDefault="0086404E" w:rsidP="00FD6FF6">
      <w:pPr>
        <w:pStyle w:val="DraftHeading1"/>
        <w:tabs>
          <w:tab w:val="right" w:pos="680"/>
        </w:tabs>
        <w:ind w:left="993" w:hanging="993"/>
      </w:pPr>
      <w:r>
        <w:tab/>
      </w:r>
      <w:bookmarkStart w:id="689" w:name="_Toc201839755"/>
      <w:r w:rsidR="0085184C">
        <w:t>201SLG</w:t>
      </w:r>
      <w:r w:rsidR="00D421AA">
        <w:tab/>
        <w:t>Ending of work-in-kind agreement</w:t>
      </w:r>
      <w:bookmarkEnd w:id="689"/>
    </w:p>
    <w:p w14:paraId="360261E8" w14:textId="77777777" w:rsidR="00ED2371" w:rsidRDefault="0086404E">
      <w:pPr>
        <w:pStyle w:val="DraftHeading2"/>
        <w:tabs>
          <w:tab w:val="right" w:pos="1247"/>
        </w:tabs>
        <w:ind w:left="1361" w:hanging="1361"/>
      </w:pPr>
      <w:r>
        <w:tab/>
      </w:r>
      <w:r w:rsidR="0085184C">
        <w:t>(1)</w:t>
      </w:r>
      <w:r w:rsidR="00D421AA" w:rsidRPr="00A07229">
        <w:tab/>
      </w:r>
      <w:r w:rsidR="00D421AA">
        <w:t>The Minister may, with the agreement of the person who has entered into a work-in-kind agreement to meet a liability to pay a growth areas infrastructure contribution and all other parties to the agreement, end a work-in-kind agreement.</w:t>
      </w:r>
    </w:p>
    <w:p w14:paraId="1472CC5D" w14:textId="77777777" w:rsidR="00441EA5" w:rsidRDefault="006A17D3" w:rsidP="00155E0E">
      <w:pPr>
        <w:pStyle w:val="SideNote"/>
        <w:framePr w:wrap="around"/>
      </w:pPr>
      <w:r>
        <w:t>S. 201SLG(2) amended by No. 11/2017 s. 74.</w:t>
      </w:r>
    </w:p>
    <w:p w14:paraId="1316BF6A" w14:textId="77777777" w:rsidR="00ED2371" w:rsidRDefault="0086404E">
      <w:pPr>
        <w:pStyle w:val="DraftHeading2"/>
        <w:tabs>
          <w:tab w:val="right" w:pos="1247"/>
        </w:tabs>
        <w:ind w:left="1361" w:hanging="1361"/>
      </w:pPr>
      <w:r>
        <w:tab/>
      </w:r>
      <w:r w:rsidR="0085184C">
        <w:t>(2)</w:t>
      </w:r>
      <w:r w:rsidR="00D421AA" w:rsidRPr="006B1DD5">
        <w:tab/>
      </w:r>
      <w:r w:rsidR="00D421AA">
        <w:t xml:space="preserve">The Minister must notify, in writing, the Commissioner and the </w:t>
      </w:r>
      <w:r w:rsidR="006A17D3">
        <w:t>Victorian Planning Authority</w:t>
      </w:r>
      <w:r w:rsidR="00D421AA">
        <w:t xml:space="preserve"> of the ending of a work-in-kind agreement under subsection (1).</w:t>
      </w:r>
    </w:p>
    <w:p w14:paraId="6AB9FEC0" w14:textId="77777777" w:rsidR="00ED2371" w:rsidRDefault="0086404E">
      <w:pPr>
        <w:pStyle w:val="DraftHeading2"/>
        <w:tabs>
          <w:tab w:val="right" w:pos="1247"/>
        </w:tabs>
        <w:ind w:left="1361" w:hanging="1361"/>
      </w:pPr>
      <w:r>
        <w:tab/>
      </w:r>
      <w:r w:rsidR="0085184C">
        <w:t>(3)</w:t>
      </w:r>
      <w:r w:rsidR="00D421AA" w:rsidRPr="00254987">
        <w:tab/>
      </w:r>
      <w:r w:rsidR="00D421AA">
        <w:t>The power to end a work-in-kind agreement under subsection (1) is in addition to any other right that the Minister has to end a work-in-kind agreement in accordance with the agreement or at law.</w:t>
      </w:r>
    </w:p>
    <w:p w14:paraId="7C6F0342" w14:textId="77777777" w:rsidR="00C41ADB" w:rsidRDefault="00C41ADB" w:rsidP="00155E0E">
      <w:pPr>
        <w:pStyle w:val="SideNote"/>
        <w:framePr w:wrap="around"/>
      </w:pPr>
      <w:r>
        <w:t xml:space="preserve">S. 201SLH inserted by No. </w:t>
      </w:r>
      <w:r w:rsidR="00150B9E">
        <w:t>31/2011</w:t>
      </w:r>
      <w:r>
        <w:t xml:space="preserve"> s. 9.</w:t>
      </w:r>
    </w:p>
    <w:p w14:paraId="49DCF050" w14:textId="77777777" w:rsidR="00ED2371" w:rsidRDefault="0086404E" w:rsidP="00FD6FF6">
      <w:pPr>
        <w:pStyle w:val="DraftHeading1"/>
        <w:tabs>
          <w:tab w:val="right" w:pos="680"/>
        </w:tabs>
        <w:ind w:left="993" w:hanging="993"/>
      </w:pPr>
      <w:r>
        <w:tab/>
      </w:r>
      <w:bookmarkStart w:id="690" w:name="_Toc201839756"/>
      <w:r w:rsidR="0085184C">
        <w:t>201SLH</w:t>
      </w:r>
      <w:r w:rsidR="00D421AA" w:rsidRPr="004D6B79">
        <w:tab/>
      </w:r>
      <w:r w:rsidR="00D421AA">
        <w:t>Work-in-kind agreements to be recorded by Registrar of Titles</w:t>
      </w:r>
      <w:bookmarkEnd w:id="690"/>
    </w:p>
    <w:p w14:paraId="3BFC1849" w14:textId="77777777" w:rsidR="00ED2371" w:rsidRDefault="0086404E">
      <w:pPr>
        <w:pStyle w:val="DraftHeading2"/>
        <w:tabs>
          <w:tab w:val="right" w:pos="1247"/>
        </w:tabs>
        <w:ind w:left="1361" w:hanging="1361"/>
      </w:pPr>
      <w:r>
        <w:tab/>
      </w:r>
      <w:r w:rsidR="0085184C">
        <w:t>(1)</w:t>
      </w:r>
      <w:r w:rsidR="00D421AA">
        <w:tab/>
        <w:t>The Minister must apply to the Registrar of Titles</w:t>
      </w:r>
      <w:r w:rsidR="001B7B6E">
        <w:t> </w:t>
      </w:r>
      <w:r w:rsidR="00D421AA">
        <w:t>to record a work-in-kind agreement on any</w:t>
      </w:r>
      <w:r w:rsidR="001B7B6E">
        <w:t> </w:t>
      </w:r>
      <w:r w:rsidR="00D421AA">
        <w:t>folio of the Register relating to the following land (</w:t>
      </w:r>
      <w:r w:rsidR="00D421AA" w:rsidRPr="00F462A5">
        <w:t>the</w:t>
      </w:r>
      <w:r w:rsidR="00D421AA" w:rsidRPr="00F462A5">
        <w:rPr>
          <w:b/>
          <w:i/>
        </w:rPr>
        <w:t xml:space="preserve"> land affected by the work-in-kind agreement</w:t>
      </w:r>
      <w:r w:rsidR="00D421AA">
        <w:t>)—</w:t>
      </w:r>
    </w:p>
    <w:p w14:paraId="513C7F96" w14:textId="77777777" w:rsidR="00ED2371" w:rsidRDefault="0086404E">
      <w:pPr>
        <w:pStyle w:val="DraftHeading3"/>
        <w:tabs>
          <w:tab w:val="right" w:pos="1757"/>
        </w:tabs>
        <w:ind w:left="1871" w:hanging="1871"/>
      </w:pPr>
      <w:r>
        <w:tab/>
      </w:r>
      <w:r w:rsidR="0085184C">
        <w:t>(a)</w:t>
      </w:r>
      <w:r w:rsidR="00D421AA">
        <w:tab/>
        <w:t>land that is to be t</w:t>
      </w:r>
      <w:r w:rsidR="005C1247">
        <w:t>ransferred under the agreement;</w:t>
      </w:r>
    </w:p>
    <w:p w14:paraId="18F779E2" w14:textId="77777777" w:rsidR="00ED2371" w:rsidRDefault="0086404E">
      <w:pPr>
        <w:pStyle w:val="DraftHeading3"/>
        <w:tabs>
          <w:tab w:val="right" w:pos="1757"/>
        </w:tabs>
        <w:ind w:left="1871" w:hanging="1871"/>
      </w:pPr>
      <w:r>
        <w:tab/>
      </w:r>
      <w:r w:rsidR="0085184C">
        <w:t>(b)</w:t>
      </w:r>
      <w:r w:rsidR="00D421AA">
        <w:tab/>
        <w:t>land on which works are to be carried out under the agr</w:t>
      </w:r>
      <w:r w:rsidR="005C1247">
        <w:t>eement (other than Crown land);</w:t>
      </w:r>
    </w:p>
    <w:p w14:paraId="690B8527" w14:textId="77777777" w:rsidR="002848E9" w:rsidRDefault="0086404E" w:rsidP="002848E9">
      <w:pPr>
        <w:pStyle w:val="DraftHeading3"/>
        <w:tabs>
          <w:tab w:val="right" w:pos="1757"/>
        </w:tabs>
        <w:ind w:left="1871" w:hanging="1871"/>
      </w:pPr>
      <w:r>
        <w:tab/>
      </w:r>
      <w:r w:rsidR="0085184C">
        <w:t>(c)</w:t>
      </w:r>
      <w:r w:rsidR="00D421AA">
        <w:tab/>
        <w:t>the whole or part of the land in respect of which the growth areas infrastructure contribution relating to the agreement is imposed.</w:t>
      </w:r>
    </w:p>
    <w:p w14:paraId="7A000FE4" w14:textId="77777777" w:rsidR="002848E9" w:rsidRDefault="002848E9" w:rsidP="002848E9"/>
    <w:p w14:paraId="6F6E9F27" w14:textId="77777777" w:rsidR="002848E9" w:rsidRDefault="002848E9" w:rsidP="002848E9"/>
    <w:p w14:paraId="01DC88CB" w14:textId="77777777" w:rsidR="002848E9" w:rsidRDefault="002848E9" w:rsidP="002848E9"/>
    <w:p w14:paraId="04787D56" w14:textId="77777777" w:rsidR="002848E9" w:rsidRPr="002848E9" w:rsidRDefault="002848E9" w:rsidP="002848E9"/>
    <w:p w14:paraId="1D6CF874" w14:textId="77777777" w:rsidR="00ED2371" w:rsidRDefault="0086404E">
      <w:pPr>
        <w:pStyle w:val="DraftHeading2"/>
        <w:tabs>
          <w:tab w:val="right" w:pos="1247"/>
        </w:tabs>
        <w:ind w:left="1361" w:hanging="1361"/>
      </w:pPr>
      <w:r>
        <w:tab/>
      </w:r>
      <w:r w:rsidR="0085184C">
        <w:t>(2)</w:t>
      </w:r>
      <w:r w:rsidR="00D421AA">
        <w:tab/>
        <w:t>An application must—</w:t>
      </w:r>
    </w:p>
    <w:p w14:paraId="78844B0D" w14:textId="77777777" w:rsidR="00ED2371" w:rsidRDefault="0086404E">
      <w:pPr>
        <w:pStyle w:val="DraftHeading3"/>
        <w:tabs>
          <w:tab w:val="right" w:pos="1757"/>
        </w:tabs>
        <w:ind w:left="1871" w:hanging="1871"/>
      </w:pPr>
      <w:r>
        <w:tab/>
      </w:r>
      <w:r w:rsidR="0085184C">
        <w:t>(a)</w:t>
      </w:r>
      <w:r w:rsidR="00D421AA">
        <w:tab/>
        <w:t>be in a form approved by the Registrar of Titles; and</w:t>
      </w:r>
    </w:p>
    <w:p w14:paraId="06402946" w14:textId="77777777" w:rsidR="00ED2371" w:rsidRDefault="0086404E">
      <w:pPr>
        <w:pStyle w:val="DraftHeading3"/>
        <w:tabs>
          <w:tab w:val="right" w:pos="1757"/>
        </w:tabs>
        <w:ind w:left="1871" w:hanging="1871"/>
      </w:pPr>
      <w:r>
        <w:tab/>
      </w:r>
      <w:r w:rsidR="0085184C">
        <w:t>(b)</w:t>
      </w:r>
      <w:r w:rsidR="00D421AA" w:rsidRPr="007A2141">
        <w:tab/>
      </w:r>
      <w:r w:rsidR="00D421AA">
        <w:t>be accompanied by a copy of the work-in-kind agreement.</w:t>
      </w:r>
    </w:p>
    <w:p w14:paraId="667C21BE" w14:textId="77777777" w:rsidR="0025203E" w:rsidRPr="0025203E" w:rsidRDefault="0086404E" w:rsidP="00D64EE0">
      <w:pPr>
        <w:pStyle w:val="DraftHeading2"/>
        <w:tabs>
          <w:tab w:val="right" w:pos="1247"/>
        </w:tabs>
        <w:ind w:left="1361" w:hanging="1361"/>
      </w:pPr>
      <w:r>
        <w:tab/>
      </w:r>
      <w:r w:rsidR="0085184C">
        <w:t>(3)</w:t>
      </w:r>
      <w:r w:rsidR="00D421AA">
        <w:tab/>
        <w:t>The Registrar of Titles, on receiving an application that complies with subsection</w:t>
      </w:r>
      <w:r w:rsidR="00A0435B">
        <w:t xml:space="preserve"> </w:t>
      </w:r>
      <w:r w:rsidR="00D421AA">
        <w:t>(2), may make a recording on each folio of the Register relating to land affected</w:t>
      </w:r>
      <w:r w:rsidR="00C664F7">
        <w:t xml:space="preserve"> by the work-in-kind agreement.</w:t>
      </w:r>
    </w:p>
    <w:p w14:paraId="43276285" w14:textId="77777777" w:rsidR="00ED2371" w:rsidRDefault="0086404E">
      <w:pPr>
        <w:pStyle w:val="DraftHeading2"/>
        <w:tabs>
          <w:tab w:val="right" w:pos="1247"/>
        </w:tabs>
        <w:ind w:left="1361" w:hanging="1361"/>
      </w:pPr>
      <w:r>
        <w:tab/>
      </w:r>
      <w:r w:rsidR="0085184C">
        <w:t>(4)</w:t>
      </w:r>
      <w:r w:rsidR="00D421AA">
        <w:tab/>
        <w:t>After the making of a recording in the Register—</w:t>
      </w:r>
    </w:p>
    <w:p w14:paraId="58FB62C1" w14:textId="77777777" w:rsidR="00ED2371" w:rsidRDefault="0086404E">
      <w:pPr>
        <w:pStyle w:val="DraftHeading3"/>
        <w:tabs>
          <w:tab w:val="right" w:pos="1757"/>
        </w:tabs>
        <w:ind w:left="1871" w:hanging="1871"/>
      </w:pPr>
      <w:r>
        <w:tab/>
      </w:r>
      <w:r w:rsidR="0085184C">
        <w:t>(a)</w:t>
      </w:r>
      <w:r w:rsidR="00D421AA">
        <w:tab/>
        <w:t>the burden of any covenant in the work-in-kind agreement runs with the land affected by that burden; and</w:t>
      </w:r>
    </w:p>
    <w:p w14:paraId="3F08692B" w14:textId="77777777" w:rsidR="00ED2371" w:rsidRDefault="0086404E">
      <w:pPr>
        <w:pStyle w:val="DraftHeading3"/>
        <w:tabs>
          <w:tab w:val="right" w:pos="1757"/>
        </w:tabs>
        <w:ind w:left="1871" w:hanging="1871"/>
      </w:pPr>
      <w:r>
        <w:tab/>
      </w:r>
      <w:r w:rsidR="0085184C">
        <w:t>(b)</w:t>
      </w:r>
      <w:r w:rsidR="00D421AA">
        <w:tab/>
        <w:t>the Minister may enforce the covenant against any person deriving title from any person who entered into the covenant as if it were a restrictive covenant despite the fact that it may be positive in nature or that it is not for the benefit of any land of the Crown.</w:t>
      </w:r>
    </w:p>
    <w:p w14:paraId="40B77568" w14:textId="77777777" w:rsidR="00ED2371" w:rsidRDefault="0086404E">
      <w:pPr>
        <w:pStyle w:val="DraftHeading2"/>
        <w:tabs>
          <w:tab w:val="right" w:pos="1247"/>
        </w:tabs>
        <w:ind w:left="1361" w:hanging="1361"/>
      </w:pPr>
      <w:r>
        <w:tab/>
      </w:r>
      <w:r w:rsidR="0085184C">
        <w:t>(5)</w:t>
      </w:r>
      <w:r w:rsidR="00D421AA">
        <w:tab/>
        <w:t xml:space="preserve">The </w:t>
      </w:r>
      <w:r w:rsidR="00D421AA" w:rsidRPr="00107A77">
        <w:t>Minister</w:t>
      </w:r>
      <w:r w:rsidR="00D421AA">
        <w:t xml:space="preserve"> must apply to the Registrar of Titles—</w:t>
      </w:r>
    </w:p>
    <w:p w14:paraId="591FE801" w14:textId="77777777" w:rsidR="00ED2371" w:rsidRDefault="0086404E">
      <w:pPr>
        <w:pStyle w:val="DraftHeading3"/>
        <w:tabs>
          <w:tab w:val="right" w:pos="1757"/>
        </w:tabs>
        <w:ind w:left="1871" w:hanging="1871"/>
      </w:pPr>
      <w:r>
        <w:tab/>
      </w:r>
      <w:r w:rsidR="0085184C">
        <w:t>(a)</w:t>
      </w:r>
      <w:r w:rsidR="00D421AA">
        <w:tab/>
        <w:t>if an amendment is made to the work-in-kind agreement, for the Registrar of Titles to remove the existing agreement from each folio of land on which the agreement is recorded and record the amended agreement on each folio of the Register relating to land affected by the work-in-kind agreement; or</w:t>
      </w:r>
    </w:p>
    <w:p w14:paraId="3814444F" w14:textId="77777777" w:rsidR="005B506D" w:rsidRPr="005B506D" w:rsidRDefault="0086404E" w:rsidP="005B506D">
      <w:pPr>
        <w:pStyle w:val="DraftHeading3"/>
        <w:tabs>
          <w:tab w:val="right" w:pos="1757"/>
        </w:tabs>
        <w:ind w:left="1871" w:hanging="1871"/>
      </w:pPr>
      <w:r>
        <w:tab/>
      </w:r>
      <w:r w:rsidR="0085184C">
        <w:t>(b)</w:t>
      </w:r>
      <w:r w:rsidR="00D421AA">
        <w:tab/>
        <w:t xml:space="preserve">if a work-in-kind agreement is ended wholly </w:t>
      </w:r>
      <w:r w:rsidR="00D421AA" w:rsidRPr="00452B2F">
        <w:t>or as to any part of the land</w:t>
      </w:r>
      <w:r w:rsidR="00D421AA">
        <w:t>, for the Registrar of Titles to, as appropriate, remove in whole or in part the recording of the agreement from any folio of the Register on which the agreement is recorded.</w:t>
      </w:r>
    </w:p>
    <w:p w14:paraId="7C8D4B49" w14:textId="77777777" w:rsidR="00ED2371" w:rsidRDefault="0086404E">
      <w:pPr>
        <w:pStyle w:val="DraftHeading2"/>
        <w:tabs>
          <w:tab w:val="right" w:pos="1247"/>
        </w:tabs>
        <w:ind w:left="1361" w:hanging="1361"/>
      </w:pPr>
      <w:r>
        <w:tab/>
      </w:r>
      <w:r w:rsidR="0085184C">
        <w:t>(6)</w:t>
      </w:r>
      <w:r w:rsidR="00D421AA" w:rsidRPr="00CB7974">
        <w:tab/>
      </w:r>
      <w:r w:rsidR="00D421AA">
        <w:t>An application under subsection (5) must—</w:t>
      </w:r>
    </w:p>
    <w:p w14:paraId="538E1F63" w14:textId="77777777" w:rsidR="00ED2371" w:rsidRDefault="0086404E">
      <w:pPr>
        <w:pStyle w:val="DraftHeading3"/>
        <w:tabs>
          <w:tab w:val="right" w:pos="1757"/>
        </w:tabs>
        <w:ind w:left="1871" w:hanging="1871"/>
      </w:pPr>
      <w:r>
        <w:tab/>
      </w:r>
      <w:r w:rsidR="0085184C">
        <w:t>(a)</w:t>
      </w:r>
      <w:r w:rsidR="00D421AA">
        <w:tab/>
        <w:t>be in a form approved by the Registrar of Titles; and</w:t>
      </w:r>
    </w:p>
    <w:p w14:paraId="0E56FA26" w14:textId="77777777" w:rsidR="00ED2371" w:rsidRDefault="0086404E">
      <w:pPr>
        <w:pStyle w:val="DraftHeading3"/>
        <w:tabs>
          <w:tab w:val="right" w:pos="1757"/>
        </w:tabs>
        <w:ind w:left="1871" w:hanging="1871"/>
      </w:pPr>
      <w:r>
        <w:tab/>
      </w:r>
      <w:r w:rsidR="0085184C">
        <w:t>(b)</w:t>
      </w:r>
      <w:r w:rsidR="00D421AA" w:rsidRPr="007A2141">
        <w:tab/>
      </w:r>
      <w:r w:rsidR="00D421AA">
        <w:t>in the case of a work-in-kind agreement that has been amended, be accompanied by a copy of the agreement in its amended form.</w:t>
      </w:r>
    </w:p>
    <w:p w14:paraId="39C74DD6" w14:textId="77777777" w:rsidR="00ED2371" w:rsidRDefault="0086404E">
      <w:pPr>
        <w:pStyle w:val="DraftHeading2"/>
        <w:tabs>
          <w:tab w:val="right" w:pos="1247"/>
        </w:tabs>
        <w:ind w:left="1361" w:hanging="1361"/>
      </w:pPr>
      <w:r>
        <w:tab/>
      </w:r>
      <w:r w:rsidR="0085184C">
        <w:t>(7)</w:t>
      </w:r>
      <w:r w:rsidR="00D421AA">
        <w:tab/>
        <w:t>The Registrar of Titles, on receiving an application that complies with subsection (6), may (as the case requires)—</w:t>
      </w:r>
    </w:p>
    <w:p w14:paraId="2E01CFE7" w14:textId="77777777" w:rsidR="00ED2371" w:rsidRDefault="0086404E">
      <w:pPr>
        <w:pStyle w:val="DraftHeading3"/>
        <w:tabs>
          <w:tab w:val="right" w:pos="1757"/>
        </w:tabs>
        <w:ind w:left="1871" w:hanging="1871"/>
      </w:pPr>
      <w:r>
        <w:tab/>
      </w:r>
      <w:r w:rsidR="0085184C">
        <w:t>(a)</w:t>
      </w:r>
      <w:r w:rsidR="00D421AA">
        <w:tab/>
        <w:t>remove the existing agreement from each folio of land on which the agreement is recorded and record the amended agreement on each folio of the Register relating to land affected by the work-in-kind agreement; or</w:t>
      </w:r>
    </w:p>
    <w:p w14:paraId="16919D7F" w14:textId="77777777" w:rsidR="00ED2371" w:rsidRDefault="0086404E">
      <w:pPr>
        <w:pStyle w:val="DraftHeading3"/>
        <w:tabs>
          <w:tab w:val="right" w:pos="1757"/>
        </w:tabs>
        <w:ind w:left="1871" w:hanging="1871"/>
      </w:pPr>
      <w:r>
        <w:tab/>
      </w:r>
      <w:r w:rsidR="0085184C">
        <w:t>(b)</w:t>
      </w:r>
      <w:r>
        <w:tab/>
      </w:r>
      <w:r w:rsidR="00D421AA">
        <w:t>as appropriate, remove in whole or in part the recording of the agreement from any folio of the Register on which the agreement is recorded.</w:t>
      </w:r>
    </w:p>
    <w:p w14:paraId="6B53DD09" w14:textId="77777777" w:rsidR="00C41ADB" w:rsidRDefault="00C41ADB" w:rsidP="00155E0E">
      <w:pPr>
        <w:pStyle w:val="SideNote"/>
        <w:framePr w:wrap="around"/>
      </w:pPr>
      <w:r>
        <w:t xml:space="preserve">S. 201SLI inserted by No. </w:t>
      </w:r>
      <w:r w:rsidR="00150B9E">
        <w:t>31/2011</w:t>
      </w:r>
      <w:r>
        <w:t xml:space="preserve"> s. 9.</w:t>
      </w:r>
    </w:p>
    <w:p w14:paraId="0B53A28D" w14:textId="77777777" w:rsidR="00ED2371" w:rsidRDefault="0086404E">
      <w:pPr>
        <w:pStyle w:val="DraftHeading1"/>
        <w:tabs>
          <w:tab w:val="right" w:pos="680"/>
        </w:tabs>
        <w:ind w:left="850" w:hanging="850"/>
      </w:pPr>
      <w:r>
        <w:tab/>
      </w:r>
      <w:bookmarkStart w:id="691" w:name="_Toc201839757"/>
      <w:r w:rsidR="0085184C">
        <w:t>201SLI</w:t>
      </w:r>
      <w:r w:rsidR="00D421AA">
        <w:tab/>
        <w:t>Restrictions on dealings with land</w:t>
      </w:r>
      <w:bookmarkEnd w:id="691"/>
    </w:p>
    <w:p w14:paraId="228FAD80" w14:textId="77777777" w:rsidR="00ED2371" w:rsidRDefault="0086404E">
      <w:pPr>
        <w:pStyle w:val="DraftHeading2"/>
        <w:tabs>
          <w:tab w:val="right" w:pos="1247"/>
        </w:tabs>
        <w:ind w:left="1361" w:hanging="1361"/>
      </w:pPr>
      <w:r>
        <w:tab/>
      </w:r>
      <w:r w:rsidR="0085184C">
        <w:t>(1)</w:t>
      </w:r>
      <w:r w:rsidR="00D421AA">
        <w:tab/>
        <w:t>A person, who is subject to a restriction on dealing with land that has been specified in a work-in-kind agreement in accordance with section 201SLD, must not, without the consent of the Minister, enter into or effect such a dealing with that land</w:t>
      </w:r>
      <w:r w:rsidR="0025203E">
        <w:t xml:space="preserve"> (within the meaning of section </w:t>
      </w:r>
      <w:r w:rsidR="00D421AA">
        <w:t>201SLD) while the agreement is in force.</w:t>
      </w:r>
    </w:p>
    <w:p w14:paraId="7CFFDCC4" w14:textId="77777777" w:rsidR="00ED2371" w:rsidRDefault="0086404E">
      <w:pPr>
        <w:pStyle w:val="DraftHeading2"/>
        <w:tabs>
          <w:tab w:val="right" w:pos="1247"/>
        </w:tabs>
        <w:ind w:left="1361" w:hanging="1361"/>
      </w:pPr>
      <w:r>
        <w:tab/>
      </w:r>
      <w:r w:rsidR="0085184C">
        <w:t>(2)</w:t>
      </w:r>
      <w:r w:rsidR="00D421AA">
        <w:tab/>
        <w:t>Nothing in this section prevents—</w:t>
      </w:r>
    </w:p>
    <w:p w14:paraId="7EC5402A" w14:textId="77777777" w:rsidR="005B506D" w:rsidRDefault="0086404E" w:rsidP="002848E9">
      <w:pPr>
        <w:pStyle w:val="DraftHeading3"/>
        <w:tabs>
          <w:tab w:val="right" w:pos="1757"/>
        </w:tabs>
        <w:ind w:left="1871" w:hanging="1871"/>
      </w:pPr>
      <w:r>
        <w:tab/>
      </w:r>
      <w:r w:rsidR="0085184C">
        <w:t>(a)</w:t>
      </w:r>
      <w:r w:rsidR="00D421AA">
        <w:tab/>
        <w:t>a mortgagee from exercising a power of foreclosure or sale in respect of the whole or any part of land that is subject to a restriction referred to in subsection (1); or</w:t>
      </w:r>
    </w:p>
    <w:p w14:paraId="703B79ED" w14:textId="77777777" w:rsidR="002848E9" w:rsidRDefault="002848E9" w:rsidP="002848E9"/>
    <w:p w14:paraId="34C15DE1" w14:textId="77777777" w:rsidR="002848E9" w:rsidRPr="002848E9" w:rsidRDefault="002848E9" w:rsidP="002848E9"/>
    <w:p w14:paraId="793B400D" w14:textId="77777777" w:rsidR="00ED2371" w:rsidRDefault="0086404E">
      <w:pPr>
        <w:pStyle w:val="DraftHeading3"/>
        <w:tabs>
          <w:tab w:val="right" w:pos="1757"/>
        </w:tabs>
        <w:ind w:left="1871" w:hanging="1871"/>
      </w:pPr>
      <w:r>
        <w:tab/>
      </w:r>
      <w:r w:rsidR="0085184C">
        <w:t>(b)</w:t>
      </w:r>
      <w:r w:rsidR="00D421AA" w:rsidRPr="000A2D23">
        <w:tab/>
      </w:r>
      <w:r w:rsidR="00D421AA">
        <w:t xml:space="preserve">an application to the Registrar of Titles for the registration of a charge in respect of unpaid tax (within the meaning of the </w:t>
      </w:r>
      <w:r w:rsidR="00D421AA" w:rsidRPr="000A2D23">
        <w:rPr>
          <w:b/>
        </w:rPr>
        <w:t>Taxation Administration Act 1997</w:t>
      </w:r>
      <w:r w:rsidR="00D421AA">
        <w:t>) over the whole or any part of land that is subject to a restriction referred to in subsection (1).</w:t>
      </w:r>
    </w:p>
    <w:p w14:paraId="71151F37" w14:textId="77777777" w:rsidR="00C41ADB" w:rsidRDefault="00C41ADB" w:rsidP="00155E0E">
      <w:pPr>
        <w:pStyle w:val="SideNote"/>
        <w:framePr w:wrap="around"/>
      </w:pPr>
      <w:r>
        <w:t xml:space="preserve">S. 201SLJ inserted by No. </w:t>
      </w:r>
      <w:r w:rsidR="00150B9E">
        <w:t>31/2011</w:t>
      </w:r>
      <w:r>
        <w:t xml:space="preserve"> s. 9.</w:t>
      </w:r>
    </w:p>
    <w:p w14:paraId="525B81C8" w14:textId="77777777" w:rsidR="00ED2371" w:rsidRDefault="0086404E" w:rsidP="00FD6FF6">
      <w:pPr>
        <w:pStyle w:val="DraftHeading1"/>
        <w:tabs>
          <w:tab w:val="right" w:pos="680"/>
        </w:tabs>
        <w:ind w:left="993" w:hanging="993"/>
      </w:pPr>
      <w:r>
        <w:tab/>
      </w:r>
      <w:bookmarkStart w:id="692" w:name="_Toc201839758"/>
      <w:r w:rsidR="0085184C">
        <w:t>201SLJ</w:t>
      </w:r>
      <w:r w:rsidR="00D421AA" w:rsidRPr="000879CB">
        <w:tab/>
      </w:r>
      <w:r w:rsidR="00D421AA">
        <w:t>Entering into a work-in-kind agreement does not discharge GAIC</w:t>
      </w:r>
      <w:bookmarkEnd w:id="692"/>
    </w:p>
    <w:p w14:paraId="1B8EB8CA" w14:textId="77777777" w:rsidR="00ED2371" w:rsidRDefault="00D421AA">
      <w:pPr>
        <w:pStyle w:val="BodySectionSub"/>
      </w:pPr>
      <w:r>
        <w:t>The entering into a work-in-kind agreement by a person to meet the whole or part of a liability to pay a growth areas infrastructure contribution does not discharge the person from that liability.</w:t>
      </w:r>
    </w:p>
    <w:p w14:paraId="4D53DCC6" w14:textId="77777777" w:rsidR="0086404E" w:rsidRPr="00EA70AA" w:rsidRDefault="005D3EF5" w:rsidP="00EA70AA">
      <w:pPr>
        <w:pStyle w:val="DraftSectionNote"/>
        <w:tabs>
          <w:tab w:val="right" w:pos="1304"/>
        </w:tabs>
        <w:ind w:left="850"/>
        <w:rPr>
          <w:b/>
        </w:rPr>
      </w:pPr>
      <w:r w:rsidRPr="00EA70AA">
        <w:rPr>
          <w:b/>
        </w:rPr>
        <w:t>Note</w:t>
      </w:r>
    </w:p>
    <w:p w14:paraId="25496508" w14:textId="77777777" w:rsidR="00ED2371" w:rsidRDefault="00D421AA" w:rsidP="00EA70AA">
      <w:pPr>
        <w:pStyle w:val="DraftSectionNote"/>
        <w:tabs>
          <w:tab w:val="right" w:pos="1304"/>
        </w:tabs>
        <w:ind w:left="850"/>
      </w:pPr>
      <w:r>
        <w:t>It is not until the person performs their obligations in accordance with the work-in-kind agreement that the value of the land or works provided can be taken to be a payment towards the growth areas infrastructure contribution owed (see section 201SLM).</w:t>
      </w:r>
    </w:p>
    <w:p w14:paraId="0BB5BA3A" w14:textId="77777777" w:rsidR="006A17D3" w:rsidRDefault="006A17D3" w:rsidP="00155E0E">
      <w:pPr>
        <w:pStyle w:val="SideNote"/>
        <w:framePr w:wrap="around"/>
      </w:pPr>
      <w:r>
        <w:t>S. 201SLK (Heading) amended by No. 11/2017 s. 75(1).</w:t>
      </w:r>
    </w:p>
    <w:p w14:paraId="55B60023" w14:textId="77777777" w:rsidR="00C41ADB" w:rsidRDefault="00C41ADB" w:rsidP="00155E0E">
      <w:pPr>
        <w:pStyle w:val="SideNote"/>
        <w:framePr w:wrap="around"/>
      </w:pPr>
      <w:r>
        <w:t xml:space="preserve">S. 201SLK inserted by No. </w:t>
      </w:r>
      <w:r w:rsidR="00150B9E">
        <w:t>31/2011</w:t>
      </w:r>
      <w:r>
        <w:t xml:space="preserve"> s. 9</w:t>
      </w:r>
      <w:r w:rsidR="006A17D3">
        <w:t xml:space="preserve">, </w:t>
      </w:r>
      <w:r w:rsidR="006A17D3">
        <w:br/>
        <w:t>amended by No. 11/2017 s. 75(2)</w:t>
      </w:r>
      <w:r>
        <w:t>.</w:t>
      </w:r>
    </w:p>
    <w:p w14:paraId="423019FA" w14:textId="77777777" w:rsidR="00ED2371" w:rsidRDefault="0086404E" w:rsidP="00FD6FF6">
      <w:pPr>
        <w:pStyle w:val="DraftHeading1"/>
        <w:tabs>
          <w:tab w:val="right" w:pos="680"/>
        </w:tabs>
        <w:ind w:left="993" w:hanging="993"/>
      </w:pPr>
      <w:r>
        <w:tab/>
      </w:r>
      <w:bookmarkStart w:id="693" w:name="_Toc201839759"/>
      <w:r w:rsidR="0085184C">
        <w:t>201SLK</w:t>
      </w:r>
      <w:r w:rsidR="00D421AA" w:rsidRPr="000879CB">
        <w:tab/>
      </w:r>
      <w:r w:rsidR="00D421AA">
        <w:t xml:space="preserve">Person must notify the </w:t>
      </w:r>
      <w:r w:rsidR="006A17D3">
        <w:t>Victorian Planning Authority</w:t>
      </w:r>
      <w:r w:rsidR="00D421AA">
        <w:t xml:space="preserve"> of performance of agreement</w:t>
      </w:r>
      <w:bookmarkEnd w:id="693"/>
    </w:p>
    <w:p w14:paraId="4A616ECD" w14:textId="77777777" w:rsidR="00ED2371" w:rsidRDefault="00D421AA">
      <w:pPr>
        <w:pStyle w:val="BodySectionSub"/>
      </w:pPr>
      <w:r>
        <w:t xml:space="preserve">A person who has entered into a work-in-kind agreement to meet a liability to pay a growth areas infrastructure contribution must, without delay, notify the </w:t>
      </w:r>
      <w:r w:rsidR="006A17D3">
        <w:t>Victorian Planning Authority</w:t>
      </w:r>
      <w:r>
        <w:t xml:space="preserve"> in writing of the following—</w:t>
      </w:r>
    </w:p>
    <w:p w14:paraId="16E4864B" w14:textId="77777777" w:rsidR="00ED2371" w:rsidRDefault="0086404E">
      <w:pPr>
        <w:pStyle w:val="DraftHeading3"/>
        <w:tabs>
          <w:tab w:val="right" w:pos="1757"/>
        </w:tabs>
        <w:ind w:left="1871" w:hanging="1871"/>
      </w:pPr>
      <w:r>
        <w:tab/>
      </w:r>
      <w:r w:rsidR="0085184C">
        <w:t>(a)</w:t>
      </w:r>
      <w:r w:rsidR="00D421AA" w:rsidRPr="00F716EE">
        <w:tab/>
      </w:r>
      <w:r w:rsidR="00D421AA">
        <w:t>the performance of the agreement;</w:t>
      </w:r>
    </w:p>
    <w:p w14:paraId="58009A3A" w14:textId="77777777" w:rsidR="00ED2371" w:rsidRDefault="0086404E">
      <w:pPr>
        <w:pStyle w:val="DraftHeading3"/>
        <w:tabs>
          <w:tab w:val="right" w:pos="1757"/>
        </w:tabs>
        <w:ind w:left="1871" w:hanging="1871"/>
      </w:pPr>
      <w:r>
        <w:tab/>
      </w:r>
      <w:r w:rsidR="0085184C">
        <w:t>(b)</w:t>
      </w:r>
      <w:r w:rsidR="00D421AA">
        <w:tab/>
        <w:t>the performance of any stage of the agreement that must be performed by a due date specified in the agreement;</w:t>
      </w:r>
    </w:p>
    <w:p w14:paraId="2A2978A4" w14:textId="77777777" w:rsidR="00ED2371" w:rsidRDefault="0086404E">
      <w:pPr>
        <w:pStyle w:val="DraftHeading3"/>
        <w:tabs>
          <w:tab w:val="right" w:pos="1757"/>
        </w:tabs>
        <w:ind w:left="1871" w:hanging="1871"/>
      </w:pPr>
      <w:r>
        <w:tab/>
      </w:r>
      <w:r w:rsidR="0085184C">
        <w:t>(c)</w:t>
      </w:r>
      <w:r w:rsidR="00D421AA" w:rsidRPr="00F716EE">
        <w:tab/>
      </w:r>
      <w:r w:rsidR="00D421AA">
        <w:t>if the agreement is not wholly performed by the due date for performance, how much of the agreement has been performed.</w:t>
      </w:r>
    </w:p>
    <w:p w14:paraId="1405EFB1" w14:textId="77777777" w:rsidR="006A17D3" w:rsidRDefault="006A17D3" w:rsidP="00155E0E">
      <w:pPr>
        <w:pStyle w:val="SideNote"/>
        <w:framePr w:wrap="around"/>
      </w:pPr>
      <w:r>
        <w:t>S. 201SLL (Heading) amended by No. 11/2017 s. 76(1).</w:t>
      </w:r>
    </w:p>
    <w:p w14:paraId="42C9110C" w14:textId="77777777" w:rsidR="00C41ADB" w:rsidRDefault="00C41ADB" w:rsidP="00155E0E">
      <w:pPr>
        <w:pStyle w:val="SideNote"/>
        <w:framePr w:wrap="around"/>
      </w:pPr>
      <w:r>
        <w:t xml:space="preserve">S. 201SLL inserted by No. </w:t>
      </w:r>
      <w:r w:rsidR="00150B9E">
        <w:t>31/2011</w:t>
      </w:r>
      <w:r>
        <w:t xml:space="preserve"> s. 9.</w:t>
      </w:r>
    </w:p>
    <w:p w14:paraId="369FD898" w14:textId="77777777" w:rsidR="00ED2371" w:rsidRDefault="0086404E" w:rsidP="00FD6FF6">
      <w:pPr>
        <w:pStyle w:val="DraftHeading1"/>
        <w:tabs>
          <w:tab w:val="right" w:pos="680"/>
        </w:tabs>
        <w:ind w:left="993" w:hanging="993"/>
      </w:pPr>
      <w:r>
        <w:tab/>
      </w:r>
      <w:bookmarkStart w:id="694" w:name="_Toc201839760"/>
      <w:r w:rsidR="0085184C">
        <w:t>201SLL</w:t>
      </w:r>
      <w:r w:rsidR="00D421AA" w:rsidRPr="00F716EE">
        <w:tab/>
      </w:r>
      <w:r w:rsidR="006A17D3">
        <w:t>Victorian Planning Authority</w:t>
      </w:r>
      <w:r w:rsidR="00D421AA">
        <w:t xml:space="preserve"> must determine whether agreement has been performed</w:t>
      </w:r>
      <w:bookmarkEnd w:id="694"/>
    </w:p>
    <w:p w14:paraId="2D4513E4" w14:textId="77777777" w:rsidR="00441EA5" w:rsidRDefault="00441EA5" w:rsidP="00441EA5"/>
    <w:p w14:paraId="4E18CF0B" w14:textId="77777777" w:rsidR="00C65A1A" w:rsidRDefault="00C65A1A" w:rsidP="00441EA5"/>
    <w:p w14:paraId="28CBC232" w14:textId="77777777" w:rsidR="00441EA5" w:rsidRDefault="00441EA5" w:rsidP="00441EA5"/>
    <w:p w14:paraId="2BE5D2E7" w14:textId="77777777" w:rsidR="002848E9" w:rsidRDefault="002848E9" w:rsidP="00441EA5"/>
    <w:p w14:paraId="2AD8C07C" w14:textId="77777777" w:rsidR="00441EA5" w:rsidRDefault="006A17D3" w:rsidP="00155E0E">
      <w:pPr>
        <w:pStyle w:val="SideNote"/>
        <w:framePr w:wrap="around"/>
      </w:pPr>
      <w:r>
        <w:t>S. 201SLL(1) amended by No. 11/2017 s. 76(2).</w:t>
      </w:r>
    </w:p>
    <w:p w14:paraId="585D2359" w14:textId="77777777" w:rsidR="00ED2371" w:rsidRDefault="0086404E">
      <w:pPr>
        <w:pStyle w:val="DraftHeading2"/>
        <w:tabs>
          <w:tab w:val="right" w:pos="1247"/>
        </w:tabs>
        <w:ind w:left="1361" w:hanging="1361"/>
      </w:pPr>
      <w:r>
        <w:tab/>
      </w:r>
      <w:r w:rsidR="0085184C">
        <w:t>(1)</w:t>
      </w:r>
      <w:r w:rsidR="00D421AA" w:rsidRPr="00F716EE">
        <w:tab/>
      </w:r>
      <w:r w:rsidR="00D421AA">
        <w:t xml:space="preserve">The </w:t>
      </w:r>
      <w:r w:rsidR="006A17D3" w:rsidRPr="009A5A13">
        <w:t>Victorian Planning Authority</w:t>
      </w:r>
      <w:r w:rsidR="00D421AA">
        <w:t xml:space="preserve"> acting </w:t>
      </w:r>
      <w:r w:rsidR="00D421AA" w:rsidRPr="00345B1C">
        <w:t>on behalf of the Minister</w:t>
      </w:r>
      <w:r w:rsidR="00D421AA">
        <w:t xml:space="preserve"> must, after receiving notification under section 201SLK, determine the following—</w:t>
      </w:r>
    </w:p>
    <w:p w14:paraId="0821E00E" w14:textId="77777777" w:rsidR="00ED2371" w:rsidRDefault="0086404E">
      <w:pPr>
        <w:pStyle w:val="DraftHeading3"/>
        <w:tabs>
          <w:tab w:val="right" w:pos="1757"/>
        </w:tabs>
        <w:ind w:left="1871" w:hanging="1871"/>
      </w:pPr>
      <w:r>
        <w:tab/>
      </w:r>
      <w:r w:rsidR="0085184C">
        <w:t>(a)</w:t>
      </w:r>
      <w:r w:rsidR="00D421AA" w:rsidRPr="00F716EE">
        <w:tab/>
      </w:r>
      <w:r w:rsidR="00D421AA">
        <w:t>whether a work-in-kind agreement or a stage of a work-in-kind agreement, which has an agreed value under the agreement, has been performed by the due date for performance;</w:t>
      </w:r>
    </w:p>
    <w:p w14:paraId="169D40F2" w14:textId="77777777" w:rsidR="00ED2371" w:rsidRDefault="0086404E">
      <w:pPr>
        <w:pStyle w:val="DraftHeading3"/>
        <w:tabs>
          <w:tab w:val="right" w:pos="1757"/>
        </w:tabs>
        <w:ind w:left="1871" w:hanging="1871"/>
      </w:pPr>
      <w:r>
        <w:tab/>
      </w:r>
      <w:r w:rsidR="0085184C">
        <w:t>(b)</w:t>
      </w:r>
      <w:r w:rsidR="00D421AA" w:rsidRPr="00F716EE">
        <w:tab/>
      </w:r>
      <w:r w:rsidR="00D421AA">
        <w:t>if a work-in-kind agreement has only been partly performed by the due date for performance or before it has been ended in accordance with section 201SLG(1), the value of the land or works provided in accordance with the agreement.</w:t>
      </w:r>
    </w:p>
    <w:p w14:paraId="29D13ECF" w14:textId="77777777" w:rsidR="006A17D3" w:rsidRPr="006A17D3" w:rsidRDefault="006A17D3" w:rsidP="00155E0E">
      <w:pPr>
        <w:pStyle w:val="SideNote"/>
        <w:framePr w:wrap="around"/>
      </w:pPr>
      <w:r>
        <w:t>S. 201SLL(2) amended by No. 11/2017 s. 76(2).</w:t>
      </w:r>
    </w:p>
    <w:p w14:paraId="5B635C32" w14:textId="77777777" w:rsidR="00C65A1A" w:rsidRPr="00C65A1A" w:rsidRDefault="0086404E" w:rsidP="005B506D">
      <w:pPr>
        <w:pStyle w:val="DraftHeading2"/>
        <w:tabs>
          <w:tab w:val="right" w:pos="1247"/>
        </w:tabs>
        <w:ind w:left="1361" w:hanging="1361"/>
      </w:pPr>
      <w:r>
        <w:tab/>
      </w:r>
      <w:r w:rsidR="0085184C">
        <w:t>(2)</w:t>
      </w:r>
      <w:r w:rsidR="00D421AA" w:rsidRPr="001951DE">
        <w:tab/>
      </w:r>
      <w:r w:rsidR="00D421AA">
        <w:t xml:space="preserve">The </w:t>
      </w:r>
      <w:r w:rsidR="006A17D3" w:rsidRPr="009A5A13">
        <w:t>Victorian Planning Authority</w:t>
      </w:r>
      <w:r w:rsidR="00D421AA">
        <w:t xml:space="preserve"> must, without delay, notify the Commissioner in writing of any determination made under subsection (1).</w:t>
      </w:r>
    </w:p>
    <w:p w14:paraId="0DD4D192" w14:textId="77777777" w:rsidR="00C41ADB" w:rsidRDefault="00C41ADB" w:rsidP="00155E0E">
      <w:pPr>
        <w:pStyle w:val="SideNote"/>
        <w:framePr w:wrap="around"/>
      </w:pPr>
      <w:r>
        <w:t xml:space="preserve">S. 201SLM inserted by No. </w:t>
      </w:r>
      <w:r w:rsidR="00150B9E">
        <w:t>31/2011</w:t>
      </w:r>
      <w:r>
        <w:t xml:space="preserve"> s. 9.</w:t>
      </w:r>
    </w:p>
    <w:p w14:paraId="387874A1" w14:textId="77777777" w:rsidR="00ED2371" w:rsidRDefault="0086404E" w:rsidP="00FD6FF6">
      <w:pPr>
        <w:pStyle w:val="DraftHeading1"/>
        <w:tabs>
          <w:tab w:val="right" w:pos="680"/>
          <w:tab w:val="left" w:pos="993"/>
          <w:tab w:val="left" w:pos="1276"/>
        </w:tabs>
        <w:ind w:left="993" w:hanging="993"/>
      </w:pPr>
      <w:r>
        <w:tab/>
      </w:r>
      <w:bookmarkStart w:id="695" w:name="_Toc201839761"/>
      <w:r w:rsidR="0085184C">
        <w:t>201SLM</w:t>
      </w:r>
      <w:r w:rsidR="00B10E10">
        <w:tab/>
      </w:r>
      <w:r w:rsidR="0085184C">
        <w:t>Performance of work-in-kind agreement taken to be payment of GAIC</w:t>
      </w:r>
      <w:bookmarkEnd w:id="695"/>
    </w:p>
    <w:p w14:paraId="001F0CE0" w14:textId="77777777" w:rsidR="00ED2371" w:rsidRDefault="00C41ADB">
      <w:pPr>
        <w:pStyle w:val="DraftHeading2"/>
        <w:tabs>
          <w:tab w:val="right" w:pos="1247"/>
        </w:tabs>
        <w:ind w:left="1361" w:hanging="1361"/>
      </w:pPr>
      <w:r>
        <w:tab/>
      </w:r>
      <w:r w:rsidR="0085184C">
        <w:t>(1)</w:t>
      </w:r>
      <w:r w:rsidR="00D421AA">
        <w:tab/>
        <w:t>A person who has entered into a work-in-kind agreement to meet the whole or part of a liability to pay a growth areas infrastructure contribution is taken to have paid to the Commissioner an amount of that contribution that is equivalent to—</w:t>
      </w:r>
    </w:p>
    <w:p w14:paraId="423D8C52" w14:textId="77777777" w:rsidR="00ED2371" w:rsidRDefault="00C41ADB">
      <w:pPr>
        <w:pStyle w:val="DraftHeading3"/>
        <w:tabs>
          <w:tab w:val="right" w:pos="1757"/>
        </w:tabs>
        <w:ind w:left="1871" w:hanging="1871"/>
      </w:pPr>
      <w:r>
        <w:tab/>
      </w:r>
      <w:r w:rsidR="0085184C">
        <w:t>(a)</w:t>
      </w:r>
      <w:r w:rsidR="00D421AA">
        <w:tab/>
        <w:t>if the agreement is wholly performed, the ag</w:t>
      </w:r>
      <w:r w:rsidR="00FD6FF6">
        <w:t>reed value of the agreement; or</w:t>
      </w:r>
    </w:p>
    <w:p w14:paraId="4E3D004E" w14:textId="77777777" w:rsidR="00ED2371" w:rsidRDefault="00C41ADB">
      <w:pPr>
        <w:pStyle w:val="DraftHeading3"/>
        <w:tabs>
          <w:tab w:val="right" w:pos="1757"/>
        </w:tabs>
        <w:ind w:left="1871" w:hanging="1871"/>
      </w:pPr>
      <w:r>
        <w:tab/>
      </w:r>
      <w:r w:rsidR="0085184C">
        <w:t>(b)</w:t>
      </w:r>
      <w:r w:rsidR="00D421AA">
        <w:tab/>
        <w:t>if a stage of the agreement is wholly performed, the agreed value of that stage; or</w:t>
      </w:r>
    </w:p>
    <w:p w14:paraId="15418263" w14:textId="77777777" w:rsidR="00441EA5" w:rsidRDefault="006A17D3" w:rsidP="00155E0E">
      <w:pPr>
        <w:pStyle w:val="SideNote"/>
        <w:framePr w:wrap="around"/>
      </w:pPr>
      <w:r>
        <w:t>S. 201SLM</w:t>
      </w:r>
      <w:r>
        <w:br/>
        <w:t>(1)(c) amended by No. 11/2017 s. 77.</w:t>
      </w:r>
    </w:p>
    <w:p w14:paraId="0D33BF79" w14:textId="77777777" w:rsidR="00ED2371" w:rsidRDefault="00C41ADB">
      <w:pPr>
        <w:pStyle w:val="DraftHeading3"/>
        <w:tabs>
          <w:tab w:val="right" w:pos="1757"/>
        </w:tabs>
        <w:ind w:left="1871" w:hanging="1871"/>
      </w:pPr>
      <w:r>
        <w:tab/>
      </w:r>
      <w:r w:rsidR="0085184C">
        <w:t>(c)</w:t>
      </w:r>
      <w:r w:rsidR="00D421AA">
        <w:tab/>
        <w:t xml:space="preserve">if the agreement is partly performed, the value of the land or works provided under the agreement as determined by the </w:t>
      </w:r>
      <w:r w:rsidR="006A17D3" w:rsidRPr="009A5A13">
        <w:t>Victorian Planning Authority</w:t>
      </w:r>
      <w:r w:rsidR="00D421AA">
        <w:t>.</w:t>
      </w:r>
    </w:p>
    <w:p w14:paraId="15453E94" w14:textId="77777777" w:rsidR="006A17D3" w:rsidRPr="007B4ED5" w:rsidRDefault="006A17D3" w:rsidP="00155E0E">
      <w:pPr>
        <w:pStyle w:val="SideNote"/>
        <w:framePr w:wrap="around"/>
      </w:pPr>
      <w:r>
        <w:t>S. 201SLM(2) amended by No. 11/2017 s. 77.</w:t>
      </w:r>
    </w:p>
    <w:p w14:paraId="1C7E8165" w14:textId="77777777" w:rsidR="00ED2371" w:rsidRDefault="00B10E10">
      <w:pPr>
        <w:pStyle w:val="DraftHeading2"/>
        <w:tabs>
          <w:tab w:val="right" w:pos="1247"/>
        </w:tabs>
        <w:ind w:left="1361" w:hanging="1361"/>
      </w:pPr>
      <w:r>
        <w:tab/>
      </w:r>
      <w:r w:rsidR="0085184C">
        <w:t>(2)</w:t>
      </w:r>
      <w:r w:rsidR="00D421AA" w:rsidRPr="009B3C5D">
        <w:tab/>
      </w:r>
      <w:r w:rsidR="00D421AA">
        <w:t xml:space="preserve">A person is taken to have paid an amount of a growth areas infrastructure contribution under subsection (1) at the time at which the Commissioner receives a notice from the </w:t>
      </w:r>
      <w:r w:rsidR="006A17D3" w:rsidRPr="009A5A13">
        <w:t>Victorian Planning Authority</w:t>
      </w:r>
      <w:r w:rsidR="00D421AA">
        <w:t xml:space="preserve"> under section 201SLL(2) of its determination of the relevant matter referred to in subsection (1)(a), (b) or (c).</w:t>
      </w:r>
    </w:p>
    <w:p w14:paraId="3C36BA10" w14:textId="77777777" w:rsidR="00C41ADB" w:rsidRDefault="00C41ADB" w:rsidP="00155E0E">
      <w:pPr>
        <w:pStyle w:val="SideNote"/>
        <w:framePr w:wrap="around"/>
      </w:pPr>
      <w:r>
        <w:t xml:space="preserve">S. 201SLN inserted by No. </w:t>
      </w:r>
      <w:r w:rsidR="00150B9E">
        <w:t>31/2011</w:t>
      </w:r>
      <w:r>
        <w:t xml:space="preserve"> s. 9.</w:t>
      </w:r>
    </w:p>
    <w:p w14:paraId="1A8CBE66" w14:textId="77777777" w:rsidR="00ED2371" w:rsidRDefault="00B10E10" w:rsidP="00FD6FF6">
      <w:pPr>
        <w:pStyle w:val="DraftHeading1"/>
        <w:tabs>
          <w:tab w:val="right" w:pos="680"/>
        </w:tabs>
        <w:ind w:left="993" w:hanging="993"/>
      </w:pPr>
      <w:r>
        <w:tab/>
      </w:r>
      <w:bookmarkStart w:id="696" w:name="_Toc201839762"/>
      <w:r w:rsidR="0085184C">
        <w:t>201SLN</w:t>
      </w:r>
      <w:r w:rsidR="00D421AA" w:rsidRPr="002D71D4">
        <w:tab/>
      </w:r>
      <w:r w:rsidR="00D421AA">
        <w:t>Person in default if work-in-kind agreement not performed by due date</w:t>
      </w:r>
      <w:bookmarkEnd w:id="696"/>
    </w:p>
    <w:p w14:paraId="24710694" w14:textId="77777777" w:rsidR="00ED2371" w:rsidRDefault="00B10E10">
      <w:pPr>
        <w:pStyle w:val="DraftHeading2"/>
        <w:tabs>
          <w:tab w:val="right" w:pos="1247"/>
        </w:tabs>
        <w:ind w:left="1361" w:hanging="1361"/>
      </w:pPr>
      <w:r>
        <w:tab/>
      </w:r>
      <w:r w:rsidR="0085184C">
        <w:t>(1)</w:t>
      </w:r>
      <w:r w:rsidR="00D421AA" w:rsidRPr="002D71D4">
        <w:tab/>
      </w:r>
      <w:r w:rsidR="00D421AA">
        <w:t>If—</w:t>
      </w:r>
    </w:p>
    <w:p w14:paraId="1F162619" w14:textId="77777777" w:rsidR="00ED2371" w:rsidRDefault="00B10E10">
      <w:pPr>
        <w:pStyle w:val="DraftHeading3"/>
        <w:tabs>
          <w:tab w:val="right" w:pos="1757"/>
        </w:tabs>
        <w:ind w:left="1871" w:hanging="1871"/>
      </w:pPr>
      <w:r>
        <w:tab/>
      </w:r>
      <w:r w:rsidR="0085184C">
        <w:t>(a)</w:t>
      </w:r>
      <w:r w:rsidR="00D421AA" w:rsidRPr="002D71D4">
        <w:tab/>
      </w:r>
      <w:r w:rsidR="00D421AA">
        <w:t>a person liable to pay a growth areas infrastructure contribution has entered into a work-in-kind agreement to meet the whole or part of that liability and fails to perform that agreement or a stage of that agreement in accordance with the terms of the agreement by the due date for performance; and</w:t>
      </w:r>
    </w:p>
    <w:p w14:paraId="2FC047C1" w14:textId="77777777" w:rsidR="00ED2371" w:rsidRDefault="00B10E10">
      <w:pPr>
        <w:pStyle w:val="DraftHeading3"/>
        <w:tabs>
          <w:tab w:val="right" w:pos="1757"/>
        </w:tabs>
        <w:ind w:left="1871" w:hanging="1871"/>
      </w:pPr>
      <w:r>
        <w:tab/>
      </w:r>
      <w:r w:rsidR="0085184C">
        <w:t>(b)</w:t>
      </w:r>
      <w:r w:rsidR="00D421AA">
        <w:tab/>
        <w:t>the contribution has been deferred under Subdivision 3 or is subject to an approval for staged payment under Subdivision 4—</w:t>
      </w:r>
    </w:p>
    <w:p w14:paraId="7E8D7334" w14:textId="77777777" w:rsidR="00ED2371" w:rsidRDefault="00D421AA">
      <w:pPr>
        <w:pStyle w:val="BodySectionSub"/>
      </w:pPr>
      <w:r>
        <w:t>the whole of the contribution becomes immediately payable as if the contribution had never been deferred or the approval had never been given.</w:t>
      </w:r>
    </w:p>
    <w:p w14:paraId="138985A8" w14:textId="77777777" w:rsidR="00B10E10" w:rsidRPr="009A7185" w:rsidRDefault="005D3EF5" w:rsidP="009A7185">
      <w:pPr>
        <w:pStyle w:val="DraftSub-sectionNote"/>
        <w:tabs>
          <w:tab w:val="right" w:pos="1814"/>
        </w:tabs>
        <w:ind w:left="1361"/>
        <w:rPr>
          <w:b/>
        </w:rPr>
      </w:pPr>
      <w:r w:rsidRPr="009A7185">
        <w:rPr>
          <w:b/>
        </w:rPr>
        <w:t>Note</w:t>
      </w:r>
    </w:p>
    <w:p w14:paraId="1DD949F0" w14:textId="77777777" w:rsidR="00ED2371" w:rsidRDefault="00D421AA" w:rsidP="009A7185">
      <w:pPr>
        <w:pStyle w:val="DraftSub-sectionNote"/>
        <w:tabs>
          <w:tab w:val="right" w:pos="1814"/>
        </w:tabs>
        <w:ind w:left="1361"/>
      </w:pPr>
      <w:r>
        <w:t xml:space="preserve">If the whole of the contribution is treated as never having been deferred or being subject to an approval for staged payment, a tax default within the meaning of the </w:t>
      </w:r>
      <w:r w:rsidRPr="00CC3202">
        <w:rPr>
          <w:b/>
        </w:rPr>
        <w:t>Taxation Administration Act 1997</w:t>
      </w:r>
      <w:r>
        <w:t xml:space="preserve"> will occur in respect of payment of the whole of the contribution that the person would have had to pay if the person had not deferred the contribution or been given the approval for staged payment.  Under Part 5 of that Act the person will then be liable to pay interest and penalty tax from what would have been the last day for payment of the whole of the cont</w:t>
      </w:r>
      <w:r w:rsidR="00FD6FF6">
        <w:t>ribution u</w:t>
      </w:r>
      <w:r w:rsidR="00CB56E7">
        <w:t>nder section </w:t>
      </w:r>
      <w:r w:rsidR="00FD6FF6">
        <w:t>201SL or </w:t>
      </w:r>
      <w:r>
        <w:t>201SMAA(6).</w:t>
      </w:r>
    </w:p>
    <w:p w14:paraId="33F62FBD" w14:textId="77777777" w:rsidR="00ED2371" w:rsidRDefault="00B10E10">
      <w:pPr>
        <w:pStyle w:val="DraftHeading2"/>
        <w:tabs>
          <w:tab w:val="right" w:pos="1247"/>
        </w:tabs>
        <w:ind w:left="1361" w:hanging="1361"/>
      </w:pPr>
      <w:r>
        <w:tab/>
      </w:r>
      <w:r w:rsidR="0085184C">
        <w:t>(2)</w:t>
      </w:r>
      <w:r w:rsidR="00D421AA" w:rsidRPr="002D71D4">
        <w:tab/>
      </w:r>
      <w:r w:rsidR="00D421AA">
        <w:t>Despite subsection (1), a person remains liable under the work-in-kind agreement to perform the ob</w:t>
      </w:r>
      <w:r>
        <w:t>ligations under the agreement.</w:t>
      </w:r>
    </w:p>
    <w:p w14:paraId="06923E4E" w14:textId="77777777" w:rsidR="00A24AE8" w:rsidRPr="002D764E" w:rsidRDefault="00A24AE8" w:rsidP="002D764E">
      <w:pPr>
        <w:pStyle w:val="Heading-DIVISION"/>
        <w:rPr>
          <w:sz w:val="28"/>
        </w:rPr>
      </w:pPr>
      <w:bookmarkStart w:id="697" w:name="_Toc201839763"/>
      <w:r w:rsidRPr="002D764E">
        <w:rPr>
          <w:sz w:val="28"/>
        </w:rPr>
        <w:t>Subdivision 3—Deferral of GAIC</w:t>
      </w:r>
      <w:bookmarkEnd w:id="697"/>
    </w:p>
    <w:p w14:paraId="336CE53E" w14:textId="77777777" w:rsidR="00882E95" w:rsidRDefault="00882E95" w:rsidP="00155E0E">
      <w:pPr>
        <w:pStyle w:val="SideNote"/>
        <w:framePr w:wrap="around"/>
      </w:pPr>
      <w:r>
        <w:t>S. 201SM inserted by No. 23/2010 s. 9.</w:t>
      </w:r>
    </w:p>
    <w:p w14:paraId="73A34A1F" w14:textId="77777777" w:rsidR="00A24AE8" w:rsidRDefault="00586758" w:rsidP="00586758">
      <w:pPr>
        <w:pStyle w:val="DraftHeading1"/>
        <w:tabs>
          <w:tab w:val="right" w:pos="680"/>
        </w:tabs>
        <w:ind w:left="850" w:hanging="850"/>
      </w:pPr>
      <w:r>
        <w:tab/>
      </w:r>
      <w:bookmarkStart w:id="698" w:name="_Toc201839764"/>
      <w:r w:rsidR="00A24AE8" w:rsidRPr="00586758">
        <w:t>201SM</w:t>
      </w:r>
      <w:r w:rsidR="00A24AE8" w:rsidRPr="00257A4E">
        <w:tab/>
      </w:r>
      <w:r w:rsidR="00A24AE8">
        <w:t>Person may elect to defer payment of GAIC</w:t>
      </w:r>
      <w:bookmarkEnd w:id="698"/>
    </w:p>
    <w:p w14:paraId="5A5F75DB" w14:textId="77777777" w:rsidR="00ED2371" w:rsidRDefault="00ED2371" w:rsidP="005B506D"/>
    <w:p w14:paraId="1B39304C" w14:textId="77777777" w:rsidR="00ED2371" w:rsidRDefault="00ED2371" w:rsidP="005B506D"/>
    <w:p w14:paraId="7BFE9000" w14:textId="77777777" w:rsidR="006042CF" w:rsidRDefault="006042CF" w:rsidP="00155E0E">
      <w:pPr>
        <w:pStyle w:val="SideNote"/>
        <w:framePr w:wrap="around"/>
      </w:pPr>
      <w:r>
        <w:t xml:space="preserve">S. 201SM(1) substituted by No. </w:t>
      </w:r>
      <w:r w:rsidR="00150B9E">
        <w:t>31/2011</w:t>
      </w:r>
      <w:r>
        <w:t xml:space="preserve"> s. 10(1).</w:t>
      </w:r>
    </w:p>
    <w:p w14:paraId="6FE73946" w14:textId="77777777" w:rsidR="00C25A98" w:rsidRPr="00C25A98" w:rsidRDefault="006042CF" w:rsidP="005B506D">
      <w:pPr>
        <w:pStyle w:val="DraftHeading2"/>
        <w:tabs>
          <w:tab w:val="right" w:pos="1247"/>
        </w:tabs>
        <w:ind w:left="1361" w:hanging="1361"/>
      </w:pPr>
      <w:r>
        <w:tab/>
      </w:r>
      <w:r w:rsidR="0085184C">
        <w:t>(1)</w:t>
      </w:r>
      <w:r w:rsidRPr="00632377">
        <w:tab/>
      </w:r>
      <w:r>
        <w:t>Subject to subsection (2), a person who is liable to pay a growth areas infrastructure contribution imposed in respect of a dutiable transaction relating to land may elect to defer the payment of up to 100% of that contribution.</w:t>
      </w:r>
    </w:p>
    <w:p w14:paraId="148D1437" w14:textId="77777777" w:rsidR="006042CF" w:rsidRDefault="006042CF" w:rsidP="00155E0E">
      <w:pPr>
        <w:pStyle w:val="SideNote"/>
        <w:framePr w:wrap="around"/>
      </w:pPr>
      <w:r>
        <w:t xml:space="preserve">S. 201SM(2) amended by No. </w:t>
      </w:r>
      <w:r w:rsidR="00150B9E">
        <w:t>31/2011</w:t>
      </w:r>
      <w:r>
        <w:t xml:space="preserve"> s. 10(2).</w:t>
      </w:r>
    </w:p>
    <w:p w14:paraId="034D371C" w14:textId="77777777" w:rsidR="00A24AE8" w:rsidRDefault="00586758" w:rsidP="00586758">
      <w:pPr>
        <w:pStyle w:val="DraftHeading2"/>
        <w:tabs>
          <w:tab w:val="right" w:pos="1247"/>
        </w:tabs>
        <w:ind w:left="1361" w:hanging="1361"/>
      </w:pPr>
      <w:r>
        <w:tab/>
      </w:r>
      <w:r w:rsidR="00A24AE8" w:rsidRPr="00586758">
        <w:t>(2)</w:t>
      </w:r>
      <w:r w:rsidR="00A24AE8">
        <w:tab/>
        <w:t xml:space="preserve">A person who is liable to pay a </w:t>
      </w:r>
      <w:r w:rsidR="00C25A98">
        <w:t>growth areas </w:t>
      </w:r>
      <w:r w:rsidR="00A24AE8" w:rsidRPr="00185D88">
        <w:t>infrastructure contribution</w:t>
      </w:r>
      <w:r w:rsidR="00AA4F6F">
        <w:t xml:space="preserve"> under section </w:t>
      </w:r>
      <w:r w:rsidR="00A24AE8">
        <w:t>201SMAA</w:t>
      </w:r>
      <w:r w:rsidR="00C25A98">
        <w:t xml:space="preserve"> may elect to defer the payment </w:t>
      </w:r>
      <w:r w:rsidR="00A24AE8">
        <w:t xml:space="preserve">of </w:t>
      </w:r>
      <w:r w:rsidR="006042CF">
        <w:t>the whole of that contribution</w:t>
      </w:r>
      <w:r w:rsidR="00A24AE8">
        <w:t>.</w:t>
      </w:r>
    </w:p>
    <w:p w14:paraId="4447D855" w14:textId="77777777" w:rsidR="00A24AE8" w:rsidRDefault="00586758" w:rsidP="00586758">
      <w:pPr>
        <w:pStyle w:val="DraftHeading2"/>
        <w:tabs>
          <w:tab w:val="right" w:pos="1247"/>
        </w:tabs>
        <w:ind w:left="1361" w:hanging="1361"/>
      </w:pPr>
      <w:r>
        <w:tab/>
      </w:r>
      <w:r w:rsidR="00A24AE8" w:rsidRPr="00586758">
        <w:t>(3)</w:t>
      </w:r>
      <w:r w:rsidR="00A24AE8" w:rsidRPr="003C6B0C">
        <w:tab/>
      </w:r>
      <w:r w:rsidR="00A24AE8">
        <w:t>An election must be made to the Commissioner—</w:t>
      </w:r>
    </w:p>
    <w:p w14:paraId="13430056" w14:textId="77777777" w:rsidR="00A24AE8" w:rsidRDefault="00586758" w:rsidP="00586758">
      <w:pPr>
        <w:pStyle w:val="DraftHeading3"/>
        <w:tabs>
          <w:tab w:val="right" w:pos="1757"/>
        </w:tabs>
        <w:ind w:left="1871" w:hanging="1871"/>
      </w:pPr>
      <w:r>
        <w:tab/>
      </w:r>
      <w:r w:rsidR="00A24AE8" w:rsidRPr="00586758">
        <w:t>(a)</w:t>
      </w:r>
      <w:r w:rsidR="00A24AE8">
        <w:tab/>
        <w:t>in a form approved by the Commissioner; and</w:t>
      </w:r>
    </w:p>
    <w:p w14:paraId="0C70AA5A" w14:textId="77777777" w:rsidR="00A24AE8" w:rsidRDefault="00586758" w:rsidP="00586758">
      <w:pPr>
        <w:pStyle w:val="DraftHeading3"/>
        <w:tabs>
          <w:tab w:val="right" w:pos="1757"/>
        </w:tabs>
        <w:ind w:left="1871" w:hanging="1871"/>
      </w:pPr>
      <w:r>
        <w:tab/>
      </w:r>
      <w:r w:rsidR="00A24AE8" w:rsidRPr="00586758">
        <w:t>(b)</w:t>
      </w:r>
      <w:r w:rsidR="00A24AE8" w:rsidRPr="00690B35">
        <w:tab/>
      </w:r>
      <w:r w:rsidR="00A24AE8">
        <w:t>before the day on which the contribution is payable.</w:t>
      </w:r>
    </w:p>
    <w:p w14:paraId="594400A2" w14:textId="77777777" w:rsidR="00A24AE8" w:rsidRDefault="00586758" w:rsidP="00586758">
      <w:pPr>
        <w:pStyle w:val="DraftHeading2"/>
        <w:tabs>
          <w:tab w:val="right" w:pos="1247"/>
        </w:tabs>
        <w:ind w:left="1361" w:hanging="1361"/>
      </w:pPr>
      <w:r>
        <w:tab/>
      </w:r>
      <w:r w:rsidR="00A24AE8" w:rsidRPr="00586758">
        <w:t>(4)</w:t>
      </w:r>
      <w:r w:rsidR="00A24AE8">
        <w:tab/>
        <w:t>An election to defer the payment of the whole or part of a growth areas infrastructure contribution under subsection (1) takes effect from the time that the liability to pay the contribution arises.</w:t>
      </w:r>
    </w:p>
    <w:p w14:paraId="20D91AB3" w14:textId="77777777" w:rsidR="006042CF" w:rsidRDefault="006042CF" w:rsidP="00155E0E">
      <w:pPr>
        <w:pStyle w:val="SideNote"/>
        <w:framePr w:wrap="around"/>
      </w:pPr>
      <w:r>
        <w:t>S. 201SM(5) amended by No</w:t>
      </w:r>
      <w:r w:rsidR="006A17D3">
        <w:t>s</w:t>
      </w:r>
      <w:r>
        <w:t xml:space="preserve"> </w:t>
      </w:r>
      <w:r w:rsidR="00150B9E">
        <w:t>31/2011</w:t>
      </w:r>
      <w:r>
        <w:t xml:space="preserve"> s. 10(3)</w:t>
      </w:r>
      <w:r w:rsidR="006A17D3">
        <w:t>, 11/2017 s. 78</w:t>
      </w:r>
      <w:r>
        <w:t>.</w:t>
      </w:r>
    </w:p>
    <w:p w14:paraId="43E20252" w14:textId="77777777" w:rsidR="00A24AE8" w:rsidRPr="008445F1" w:rsidRDefault="00586758" w:rsidP="00586758">
      <w:pPr>
        <w:pStyle w:val="DraftHeading2"/>
        <w:tabs>
          <w:tab w:val="right" w:pos="1247"/>
        </w:tabs>
        <w:ind w:left="1361" w:hanging="1361"/>
      </w:pPr>
      <w:r>
        <w:tab/>
      </w:r>
      <w:r w:rsidR="00A24AE8" w:rsidRPr="00586758">
        <w:t>(5)</w:t>
      </w:r>
      <w:r w:rsidR="00A24AE8">
        <w:tab/>
        <w:t xml:space="preserve">An election to defer the payment of a growth </w:t>
      </w:r>
      <w:r w:rsidR="006A17D3">
        <w:t>areas</w:t>
      </w:r>
      <w:r w:rsidR="00A24AE8">
        <w:t xml:space="preserve"> infrastructure contribution under subsection (2) takes effect from the time the liability to pay the contribution ar</w:t>
      </w:r>
      <w:r w:rsidR="00FD6FF6">
        <w:t>ises in accordance with section </w:t>
      </w:r>
      <w:r w:rsidR="006042CF">
        <w:t>201SMAA(5)</w:t>
      </w:r>
      <w:r w:rsidR="00A24AE8">
        <w:t>.</w:t>
      </w:r>
    </w:p>
    <w:p w14:paraId="507FCD98" w14:textId="77777777" w:rsidR="00A24AE8" w:rsidRDefault="00586758" w:rsidP="00586758">
      <w:pPr>
        <w:pStyle w:val="DraftHeading2"/>
        <w:tabs>
          <w:tab w:val="right" w:pos="1247"/>
        </w:tabs>
        <w:ind w:left="1361" w:hanging="1361"/>
      </w:pPr>
      <w:r>
        <w:tab/>
      </w:r>
      <w:r w:rsidR="00A24AE8" w:rsidRPr="00586758">
        <w:t>(6)</w:t>
      </w:r>
      <w:r w:rsidR="00A24AE8">
        <w:tab/>
        <w:t>A person who has deferred the payment of part of a growth areas infrastructure contribution under this section must pay the part of the contribution that has not been deferred in accordance with section 201SL.</w:t>
      </w:r>
    </w:p>
    <w:p w14:paraId="51FF16D6" w14:textId="77777777" w:rsidR="00A24AE8" w:rsidRDefault="00586758" w:rsidP="00586758">
      <w:pPr>
        <w:pStyle w:val="DraftHeading2"/>
        <w:tabs>
          <w:tab w:val="right" w:pos="1247"/>
        </w:tabs>
        <w:ind w:left="1361" w:hanging="1361"/>
      </w:pPr>
      <w:r>
        <w:tab/>
      </w:r>
      <w:r w:rsidR="00A24AE8" w:rsidRPr="00586758">
        <w:t>(7)</w:t>
      </w:r>
      <w:r w:rsidR="00A24AE8">
        <w:tab/>
        <w:t>If a part of a growth areas infrastructure contribution that has not been deferred under this</w:t>
      </w:r>
      <w:r w:rsidR="001B7B6E">
        <w:t> </w:t>
      </w:r>
      <w:r w:rsidR="00A24AE8">
        <w:t>section is not paid in accordance with section</w:t>
      </w:r>
      <w:r w:rsidR="001B7B6E">
        <w:t> </w:t>
      </w:r>
      <w:r w:rsidR="00A24AE8">
        <w:t>201SL, the whole of the contribution becomes immediately payable as if the election of</w:t>
      </w:r>
      <w:r w:rsidR="001B7B6E">
        <w:t> </w:t>
      </w:r>
      <w:r w:rsidR="00A24AE8">
        <w:t>the deferral had never been made.</w:t>
      </w:r>
    </w:p>
    <w:p w14:paraId="421BE8AF" w14:textId="77777777" w:rsidR="00A24AE8" w:rsidRPr="009F3F33" w:rsidRDefault="009F3F33" w:rsidP="009F3F33">
      <w:pPr>
        <w:pStyle w:val="DraftSub-sectionNote"/>
        <w:tabs>
          <w:tab w:val="right" w:pos="64"/>
          <w:tab w:val="right" w:pos="1814"/>
        </w:tabs>
        <w:ind w:left="1769" w:hanging="408"/>
        <w:rPr>
          <w:b/>
        </w:rPr>
      </w:pPr>
      <w:r>
        <w:rPr>
          <w:b/>
        </w:rPr>
        <w:t>Note</w:t>
      </w:r>
    </w:p>
    <w:p w14:paraId="43BA4C5A" w14:textId="77777777" w:rsidR="00A24AE8" w:rsidRDefault="00A24AE8" w:rsidP="0029770C">
      <w:pPr>
        <w:pStyle w:val="DraftSub-sectionNote"/>
        <w:tabs>
          <w:tab w:val="right" w:pos="1814"/>
        </w:tabs>
        <w:ind w:left="1361"/>
      </w:pPr>
      <w:r>
        <w:t xml:space="preserve">If the non-deferred part of a growth areas infrastructure contribution is not paid within the period for payment under section 201SL, a tax default within the meaning of the </w:t>
      </w:r>
      <w:r w:rsidRPr="009F3F33">
        <w:rPr>
          <w:b/>
        </w:rPr>
        <w:t>Taxation Administration Act 1997</w:t>
      </w:r>
      <w:r>
        <w:t xml:space="preserve"> will occur in respect of payment of the whole of the contribution that the person would have had to pay if the person had not deferred part of the contribution.  Under Part 5 of that Act, the person will then be liable to pay interest and penalty tax from what would have been the last day for payment of the whole of the contribution under section 201SL.</w:t>
      </w:r>
    </w:p>
    <w:p w14:paraId="5D0FFD2C" w14:textId="77777777" w:rsidR="00882E95" w:rsidRDefault="00882E95" w:rsidP="00155E0E">
      <w:pPr>
        <w:pStyle w:val="SideNote"/>
        <w:framePr w:wrap="around"/>
      </w:pPr>
      <w:r>
        <w:t>S. 201SMAA inserted by No. 23/2010 s. 9.</w:t>
      </w:r>
    </w:p>
    <w:p w14:paraId="49707114" w14:textId="77777777" w:rsidR="00A24AE8" w:rsidRDefault="009F3F33" w:rsidP="0029770C">
      <w:pPr>
        <w:pStyle w:val="DraftHeading1"/>
        <w:tabs>
          <w:tab w:val="right" w:pos="680"/>
        </w:tabs>
        <w:ind w:left="1134" w:hanging="1134"/>
      </w:pPr>
      <w:r>
        <w:tab/>
      </w:r>
      <w:bookmarkStart w:id="699" w:name="_Toc201839765"/>
      <w:r w:rsidR="00A24AE8" w:rsidRPr="009F3F33">
        <w:t>201SMAA</w:t>
      </w:r>
      <w:r w:rsidR="00A24AE8" w:rsidRPr="00AB2579">
        <w:tab/>
        <w:t>Liability to pay deferred GAIC in relation to subsequent dutiable transactions</w:t>
      </w:r>
      <w:bookmarkEnd w:id="699"/>
    </w:p>
    <w:p w14:paraId="79AEDBE9" w14:textId="77777777" w:rsidR="00A24AE8" w:rsidRDefault="009F3F33" w:rsidP="009F3F33">
      <w:pPr>
        <w:pStyle w:val="DraftHeading2"/>
        <w:tabs>
          <w:tab w:val="right" w:pos="1247"/>
        </w:tabs>
        <w:ind w:left="1361" w:hanging="1361"/>
      </w:pPr>
      <w:r>
        <w:tab/>
      </w:r>
      <w:r w:rsidR="00A24AE8" w:rsidRPr="009F3F33">
        <w:t>(1)</w:t>
      </w:r>
      <w:r w:rsidR="00A24AE8">
        <w:tab/>
        <w:t>This section applies if—</w:t>
      </w:r>
    </w:p>
    <w:p w14:paraId="44377D12" w14:textId="77777777" w:rsidR="00A24AE8" w:rsidRDefault="009F3F33" w:rsidP="009F3F33">
      <w:pPr>
        <w:pStyle w:val="DraftHeading3"/>
        <w:tabs>
          <w:tab w:val="right" w:pos="1757"/>
        </w:tabs>
        <w:ind w:left="1871" w:hanging="1871"/>
      </w:pPr>
      <w:r>
        <w:tab/>
      </w:r>
      <w:r w:rsidR="00A24AE8" w:rsidRPr="009F3F33">
        <w:t>(a)</w:t>
      </w:r>
      <w:r w:rsidR="00A24AE8">
        <w:tab/>
        <w:t xml:space="preserve">a person (the </w:t>
      </w:r>
      <w:r w:rsidR="00A24AE8">
        <w:rPr>
          <w:b/>
          <w:i/>
        </w:rPr>
        <w:t>relevant person</w:t>
      </w:r>
      <w:r w:rsidR="00A24AE8">
        <w:t>) who is liable to pay a growth areas infrastructure contribution in relation to land has deferred the payment of the whole or part of that contribution under section 201SM(1); and</w:t>
      </w:r>
    </w:p>
    <w:p w14:paraId="1FC5E618" w14:textId="77777777" w:rsidR="00BF061B" w:rsidRDefault="00BF061B" w:rsidP="00155E0E">
      <w:pPr>
        <w:pStyle w:val="SideNote"/>
        <w:framePr w:wrap="around"/>
      </w:pPr>
      <w:r>
        <w:t xml:space="preserve">S. 201SMAA (1)(b) amended by No. </w:t>
      </w:r>
      <w:r w:rsidR="00150B9E">
        <w:t>31/2011</w:t>
      </w:r>
      <w:r>
        <w:t xml:space="preserve"> s. 11(1).</w:t>
      </w:r>
    </w:p>
    <w:p w14:paraId="0618F64C" w14:textId="77777777" w:rsidR="007B4ED5" w:rsidRDefault="009F3F33" w:rsidP="00C25A98">
      <w:pPr>
        <w:pStyle w:val="DraftHeading3"/>
        <w:tabs>
          <w:tab w:val="right" w:pos="1757"/>
        </w:tabs>
        <w:ind w:left="1871" w:hanging="1871"/>
      </w:pPr>
      <w:r>
        <w:tab/>
      </w:r>
      <w:r w:rsidR="00A24AE8" w:rsidRPr="009F3F33">
        <w:t>(b)</w:t>
      </w:r>
      <w:r w:rsidR="00A24AE8">
        <w:tab/>
        <w:t xml:space="preserve">a subsequent dutiable transaction relating to land occurs in relation to the </w:t>
      </w:r>
      <w:r w:rsidR="00BF061B">
        <w:t xml:space="preserve">whole or part of the </w:t>
      </w:r>
      <w:r w:rsidR="00A24AE8">
        <w:t>land in respect of which the contribution is imposed.</w:t>
      </w:r>
    </w:p>
    <w:p w14:paraId="06AD7158" w14:textId="77777777" w:rsidR="005B506D" w:rsidRDefault="005B506D" w:rsidP="005B506D"/>
    <w:p w14:paraId="46E1E521" w14:textId="77777777" w:rsidR="005B506D" w:rsidRPr="005B506D" w:rsidRDefault="005B506D" w:rsidP="005B506D"/>
    <w:p w14:paraId="63200A9D" w14:textId="77777777" w:rsidR="00A24AE8" w:rsidRDefault="009F3F33" w:rsidP="009F3F33">
      <w:pPr>
        <w:pStyle w:val="DraftHeading2"/>
        <w:tabs>
          <w:tab w:val="right" w:pos="1247"/>
        </w:tabs>
        <w:ind w:left="1361" w:hanging="1361"/>
      </w:pPr>
      <w:r>
        <w:tab/>
      </w:r>
      <w:r w:rsidR="00A24AE8" w:rsidRPr="009F3F33">
        <w:t>(2)</w:t>
      </w:r>
      <w:r w:rsidR="00A24AE8">
        <w:tab/>
        <w:t>Subject to this section, on the occurrence of that subsequent dutiable transaction—</w:t>
      </w:r>
    </w:p>
    <w:p w14:paraId="5F440AE4" w14:textId="77777777" w:rsidR="00A24AE8" w:rsidRDefault="009F3F33" w:rsidP="009F3F33">
      <w:pPr>
        <w:pStyle w:val="DraftHeading3"/>
        <w:tabs>
          <w:tab w:val="right" w:pos="1757"/>
        </w:tabs>
        <w:ind w:left="1871" w:hanging="1871"/>
      </w:pPr>
      <w:r>
        <w:tab/>
      </w:r>
      <w:r w:rsidR="00A24AE8" w:rsidRPr="009F3F33">
        <w:t>(a)</w:t>
      </w:r>
      <w:r w:rsidR="00A24AE8">
        <w:tab/>
        <w:t xml:space="preserve">except in the case of a significant acquisition, the person who would be taken to be the transferee in respect of the subsequent dutiable transaction under Part 1 of Chapter 2 of the </w:t>
      </w:r>
      <w:r w:rsidR="00A24AE8" w:rsidRPr="00FB7EF9">
        <w:rPr>
          <w:b/>
        </w:rPr>
        <w:t>Duties Act 2000</w:t>
      </w:r>
      <w:r w:rsidR="00A24AE8">
        <w:t xml:space="preserve"> becomes liable to pay the amount of deferred growth areas infrastructure contribution; or</w:t>
      </w:r>
    </w:p>
    <w:p w14:paraId="5062AF35" w14:textId="77777777" w:rsidR="00A24AE8" w:rsidRDefault="009F3F33" w:rsidP="009F3F33">
      <w:pPr>
        <w:pStyle w:val="DraftHeading3"/>
        <w:tabs>
          <w:tab w:val="right" w:pos="1757"/>
        </w:tabs>
        <w:ind w:left="1871" w:hanging="1871"/>
      </w:pPr>
      <w:r>
        <w:tab/>
      </w:r>
      <w:r w:rsidR="00A24AE8" w:rsidRPr="009F3F33">
        <w:t>(b)</w:t>
      </w:r>
      <w:r w:rsidR="00A24AE8">
        <w:tab/>
        <w:t xml:space="preserve">in the case of a subsequent dutiable transaction that is a sub-sale of dutiable property referred to in section 10(1)(a) of the </w:t>
      </w:r>
      <w:r w:rsidR="00A24AE8" w:rsidRPr="00C312E6">
        <w:rPr>
          <w:b/>
        </w:rPr>
        <w:t>Duties Act 2000</w:t>
      </w:r>
      <w:r w:rsidR="00A24AE8">
        <w:t>, the subsequent purchaser to whom the property is transferred becomes liable to pay the amount of deferred growth areas infrastructure contribution; or</w:t>
      </w:r>
    </w:p>
    <w:p w14:paraId="74E8710C" w14:textId="77777777" w:rsidR="00A24AE8" w:rsidRDefault="009F3F33" w:rsidP="009F3F33">
      <w:pPr>
        <w:pStyle w:val="DraftHeading3"/>
        <w:tabs>
          <w:tab w:val="right" w:pos="1757"/>
        </w:tabs>
        <w:ind w:left="1871" w:hanging="1871"/>
      </w:pPr>
      <w:r>
        <w:tab/>
      </w:r>
      <w:r w:rsidR="00A24AE8" w:rsidRPr="009F3F33">
        <w:t>(c)</w:t>
      </w:r>
      <w:r w:rsidR="00A24AE8">
        <w:tab/>
        <w:t>in the case of a subsequent dutiable transaction that is a significant acquisition, the following persons are jointly and severally liable to pay</w:t>
      </w:r>
      <w:r w:rsidR="00A24AE8" w:rsidRPr="00185D88">
        <w:t xml:space="preserve"> </w:t>
      </w:r>
      <w:r w:rsidR="00A24AE8">
        <w:t>the</w:t>
      </w:r>
      <w:r w:rsidR="00A24AE8" w:rsidRPr="00185D88">
        <w:t xml:space="preserve"> </w:t>
      </w:r>
      <w:r w:rsidR="00A24AE8">
        <w:t>amount of deferred growth areas infrastructure contribution—</w:t>
      </w:r>
    </w:p>
    <w:p w14:paraId="1445CFAD" w14:textId="77777777" w:rsidR="00A24AE8" w:rsidRPr="000A1794" w:rsidRDefault="009F3F33" w:rsidP="009F3F33">
      <w:pPr>
        <w:pStyle w:val="DraftHeading4"/>
        <w:tabs>
          <w:tab w:val="right" w:pos="2268"/>
        </w:tabs>
        <w:ind w:left="2381" w:hanging="2381"/>
      </w:pPr>
      <w:r>
        <w:tab/>
      </w:r>
      <w:r w:rsidR="00A24AE8" w:rsidRPr="009F3F33">
        <w:t>(i)</w:t>
      </w:r>
      <w:r w:rsidR="00A24AE8">
        <w:tab/>
        <w:t>the person who makes the acquisition; and</w:t>
      </w:r>
    </w:p>
    <w:p w14:paraId="553CCC21" w14:textId="77777777" w:rsidR="007F60D4" w:rsidRDefault="007F60D4" w:rsidP="00155E0E">
      <w:pPr>
        <w:pStyle w:val="SideNote"/>
        <w:framePr w:wrap="around"/>
      </w:pPr>
      <w:r>
        <w:t xml:space="preserve">S. 201SMAA (2)(c)(ii) amended by No. </w:t>
      </w:r>
      <w:r w:rsidR="00FC1F40">
        <w:t>38</w:t>
      </w:r>
      <w:r>
        <w:t>/2012 s. 23(1).</w:t>
      </w:r>
    </w:p>
    <w:p w14:paraId="186FF53E" w14:textId="77777777" w:rsidR="00A24AE8" w:rsidRDefault="009F3F33" w:rsidP="009F3F33">
      <w:pPr>
        <w:pStyle w:val="DraftHeading4"/>
        <w:tabs>
          <w:tab w:val="right" w:pos="2268"/>
        </w:tabs>
        <w:ind w:left="2381" w:hanging="2381"/>
      </w:pPr>
      <w:r>
        <w:tab/>
      </w:r>
      <w:r w:rsidR="00A24AE8" w:rsidRPr="009F3F33">
        <w:t>(ii)</w:t>
      </w:r>
      <w:r w:rsidR="00A24AE8">
        <w:tab/>
        <w:t xml:space="preserve">the landholder, or if the landholder is a unit trust scheme (within the meaning of </w:t>
      </w:r>
      <w:r w:rsidR="00A24AE8" w:rsidRPr="00C1679E">
        <w:t>the</w:t>
      </w:r>
      <w:r w:rsidR="00A24AE8" w:rsidRPr="0048487C">
        <w:rPr>
          <w:b/>
        </w:rPr>
        <w:t xml:space="preserve"> Duties Act 2000</w:t>
      </w:r>
      <w:r w:rsidR="00A24AE8">
        <w:t>), the trustee of the landholder; and</w:t>
      </w:r>
    </w:p>
    <w:p w14:paraId="1A200A8A" w14:textId="77777777" w:rsidR="00A24AE8" w:rsidRDefault="009F3F33" w:rsidP="009F3F33">
      <w:pPr>
        <w:pStyle w:val="DraftHeading4"/>
        <w:tabs>
          <w:tab w:val="right" w:pos="2268"/>
        </w:tabs>
        <w:ind w:left="2381" w:hanging="2381"/>
      </w:pPr>
      <w:r>
        <w:tab/>
      </w:r>
      <w:r w:rsidR="00A24AE8" w:rsidRPr="009F3F33">
        <w:t>(iii)</w:t>
      </w:r>
      <w:r w:rsidR="00A24AE8" w:rsidRPr="001E5680">
        <w:tab/>
      </w:r>
      <w:r w:rsidR="00A24AE8">
        <w:t>if the significant acquisition results from an aggregation of acquisitions by the per</w:t>
      </w:r>
      <w:r w:rsidR="00C5330B">
        <w:t>son referred to in subparagraph </w:t>
      </w:r>
      <w:r w:rsidR="00A24AE8">
        <w:t>(i) and other persons—each of those other persons.</w:t>
      </w:r>
    </w:p>
    <w:p w14:paraId="5A4120C1" w14:textId="77777777" w:rsidR="00553FDD" w:rsidRDefault="00553FDD" w:rsidP="00155E0E">
      <w:pPr>
        <w:pStyle w:val="SideNote"/>
        <w:framePr w:wrap="around"/>
      </w:pPr>
      <w:r>
        <w:t xml:space="preserve">S. 201SMAA (3) amended by No. </w:t>
      </w:r>
      <w:r w:rsidR="003A5E4A">
        <w:t>66</w:t>
      </w:r>
      <w:r>
        <w:t>/2016 s. 25.</w:t>
      </w:r>
    </w:p>
    <w:p w14:paraId="0F92770A" w14:textId="77777777" w:rsidR="00A24AE8" w:rsidRDefault="009F3F33" w:rsidP="009F3F33">
      <w:pPr>
        <w:pStyle w:val="DraftHeading2"/>
        <w:tabs>
          <w:tab w:val="right" w:pos="1247"/>
        </w:tabs>
        <w:ind w:left="1361" w:hanging="1361"/>
      </w:pPr>
      <w:r>
        <w:tab/>
      </w:r>
      <w:r w:rsidR="00A24AE8" w:rsidRPr="009F3F33">
        <w:t>(3)</w:t>
      </w:r>
      <w:r w:rsidR="00A24AE8">
        <w:tab/>
        <w:t xml:space="preserve">Subject to subsection (4), the liability of the relevant person to pay the deferred growth areas infrastructure contribution is </w:t>
      </w:r>
      <w:r w:rsidR="00A63BF0" w:rsidRPr="00554897">
        <w:t>extinguished.</w:t>
      </w:r>
    </w:p>
    <w:p w14:paraId="00ED75D5" w14:textId="77777777" w:rsidR="00F53540" w:rsidRDefault="00F53540"/>
    <w:p w14:paraId="30CE0C86" w14:textId="77777777" w:rsidR="007F60D4" w:rsidRDefault="007F60D4" w:rsidP="00155E0E">
      <w:pPr>
        <w:pStyle w:val="SideNote"/>
        <w:framePr w:wrap="around"/>
      </w:pPr>
      <w:r>
        <w:t xml:space="preserve">S. 201SMAA (4) amended by No. </w:t>
      </w:r>
      <w:r w:rsidR="00FC1F40">
        <w:t>38</w:t>
      </w:r>
      <w:r>
        <w:t>/2012 s. 23(2).</w:t>
      </w:r>
    </w:p>
    <w:p w14:paraId="6BC34798" w14:textId="77777777" w:rsidR="00A24AE8" w:rsidRDefault="009F3F33" w:rsidP="009F3F33">
      <w:pPr>
        <w:pStyle w:val="DraftHeading2"/>
        <w:tabs>
          <w:tab w:val="right" w:pos="1247"/>
        </w:tabs>
        <w:ind w:left="1361" w:hanging="1361"/>
      </w:pPr>
      <w:r>
        <w:tab/>
      </w:r>
      <w:r w:rsidR="00A24AE8" w:rsidRPr="009F3F33">
        <w:t>(4)</w:t>
      </w:r>
      <w:r w:rsidR="00A24AE8">
        <w:tab/>
        <w:t xml:space="preserve">If the subsequent dutiable transaction occurred in relation to less than the whole of the interest in the land or in a </w:t>
      </w:r>
      <w:r w:rsidR="007F60D4">
        <w:t>landholder</w:t>
      </w:r>
      <w:r w:rsidR="00A24AE8">
        <w:t xml:space="preserve"> that owns the land—</w:t>
      </w:r>
    </w:p>
    <w:p w14:paraId="3D9E9289" w14:textId="77777777" w:rsidR="004C5EF8" w:rsidRPr="004C5EF8" w:rsidRDefault="004C5EF8" w:rsidP="005B506D"/>
    <w:p w14:paraId="07685AD4" w14:textId="77777777" w:rsidR="007F60D4" w:rsidRDefault="007F60D4" w:rsidP="00155E0E">
      <w:pPr>
        <w:pStyle w:val="SideNote"/>
        <w:framePr w:wrap="around"/>
      </w:pPr>
      <w:r>
        <w:t xml:space="preserve">S. 201SMAA (4)(a) amended by No. </w:t>
      </w:r>
      <w:r w:rsidR="00046422">
        <w:t>38</w:t>
      </w:r>
      <w:r>
        <w:t>/2012 s. 23(2).</w:t>
      </w:r>
    </w:p>
    <w:p w14:paraId="49712E50" w14:textId="77777777" w:rsidR="00A24AE8" w:rsidRDefault="009F3F33" w:rsidP="009F3F33">
      <w:pPr>
        <w:pStyle w:val="DraftHeading3"/>
        <w:tabs>
          <w:tab w:val="right" w:pos="1757"/>
        </w:tabs>
        <w:ind w:left="1871" w:hanging="1871"/>
      </w:pPr>
      <w:r>
        <w:tab/>
      </w:r>
      <w:r w:rsidR="00A24AE8" w:rsidRPr="009F3F33">
        <w:t>(a)</w:t>
      </w:r>
      <w:r w:rsidR="00A24AE8">
        <w:tab/>
        <w:t xml:space="preserve">the liability of the subsequent transferee to pay the growth areas infrastructure contribution will be in proportion to the proportion of the interest in the land or </w:t>
      </w:r>
      <w:r w:rsidR="00046422">
        <w:rPr>
          <w:sz w:val="23"/>
          <w:szCs w:val="23"/>
        </w:rPr>
        <w:t>landholder</w:t>
      </w:r>
      <w:r w:rsidR="00A24AE8">
        <w:t xml:space="preserve"> that was the subject of the subsequent dutiable transaction; and</w:t>
      </w:r>
    </w:p>
    <w:p w14:paraId="160A8EDA" w14:textId="77777777" w:rsidR="00A24AE8" w:rsidRDefault="009F3F33" w:rsidP="009F3F33">
      <w:pPr>
        <w:pStyle w:val="DraftHeading3"/>
        <w:tabs>
          <w:tab w:val="right" w:pos="1757"/>
        </w:tabs>
        <w:ind w:left="1871" w:hanging="1871"/>
      </w:pPr>
      <w:r>
        <w:tab/>
      </w:r>
      <w:r w:rsidR="00A24AE8" w:rsidRPr="009F3F33">
        <w:t>(b)</w:t>
      </w:r>
      <w:r w:rsidR="00A24AE8">
        <w:tab/>
        <w:t>the relevant person remains liable to pay the remaining part of that deferred growth areas infrastructure contribution.</w:t>
      </w:r>
    </w:p>
    <w:p w14:paraId="2E17083B" w14:textId="77777777" w:rsidR="00A24AE8" w:rsidRPr="009F3F33" w:rsidRDefault="00A24AE8" w:rsidP="009F3F33">
      <w:pPr>
        <w:pStyle w:val="DraftSub-sectionNote"/>
        <w:tabs>
          <w:tab w:val="right" w:pos="1814"/>
        </w:tabs>
        <w:ind w:left="1361"/>
        <w:rPr>
          <w:b/>
        </w:rPr>
      </w:pPr>
      <w:r w:rsidRPr="009F3F33">
        <w:rPr>
          <w:b/>
        </w:rPr>
        <w:t>Example</w:t>
      </w:r>
    </w:p>
    <w:p w14:paraId="44A37A67" w14:textId="77777777" w:rsidR="004C5EF8" w:rsidRPr="006C7219" w:rsidRDefault="004C5EF8" w:rsidP="004C5EF8">
      <w:pPr>
        <w:pStyle w:val="DraftSub-sectionNote"/>
        <w:tabs>
          <w:tab w:val="right" w:pos="1814"/>
        </w:tabs>
        <w:ind w:left="1361"/>
      </w:pPr>
      <w:r w:rsidRPr="006C7219">
        <w:t xml:space="preserve">ABC Pty Ltd bought type B land in 2011. The GAIC liability for the land was $600,000. </w:t>
      </w:r>
      <w:r>
        <w:t xml:space="preserve"> </w:t>
      </w:r>
      <w:r w:rsidRPr="006C7219">
        <w:t xml:space="preserve">ABC Pty Ltd paid 30% GAIC liability ($180,000) and deferred 70% of the liability. </w:t>
      </w:r>
      <w:r>
        <w:t xml:space="preserve"> </w:t>
      </w:r>
      <w:r w:rsidRPr="006C7219">
        <w:t>In 2012, ABC Pty Ltd sold 50% of its interest in the land to XYZ Pty Ltd.</w:t>
      </w:r>
    </w:p>
    <w:p w14:paraId="4E9B9962" w14:textId="77777777" w:rsidR="004C5EF8" w:rsidRDefault="004C5EF8" w:rsidP="004C5EF8">
      <w:pPr>
        <w:pStyle w:val="DraftSub-sectionNote"/>
        <w:tabs>
          <w:tab w:val="right" w:pos="1814"/>
        </w:tabs>
        <w:ind w:left="1361"/>
      </w:pPr>
      <w:r w:rsidRPr="006C7219">
        <w:t xml:space="preserve">XYZ Pty Ltd is liable to pay 50% of the </w:t>
      </w:r>
      <w:r>
        <w:t xml:space="preserve">deferred </w:t>
      </w:r>
      <w:r w:rsidRPr="006C7219">
        <w:t>70% GAIC plus interest and can elect to defer that amount of</w:t>
      </w:r>
      <w:r>
        <w:t xml:space="preserve"> assumed liability.  ABC Pty Ltd'</w:t>
      </w:r>
      <w:r w:rsidRPr="006C7219">
        <w:t xml:space="preserve">s deferral continues in respect of the remaining 50% of the </w:t>
      </w:r>
      <w:r>
        <w:t xml:space="preserve">deferred </w:t>
      </w:r>
      <w:r w:rsidRPr="006C7219">
        <w:t xml:space="preserve">70% GAIC plus interest. </w:t>
      </w:r>
      <w:r>
        <w:t xml:space="preserve"> </w:t>
      </w:r>
      <w:r w:rsidRPr="006C7219">
        <w:t>There is a charge on the land for the whole deferred GAIC plus interest</w:t>
      </w:r>
      <w:r>
        <w:t xml:space="preserve"> when it comes due</w:t>
      </w:r>
      <w:r w:rsidRPr="006C7219">
        <w:t>.</w:t>
      </w:r>
    </w:p>
    <w:p w14:paraId="425827E2" w14:textId="77777777" w:rsidR="00A24AE8" w:rsidRPr="006C7219" w:rsidRDefault="00A24AE8" w:rsidP="009F3F33">
      <w:pPr>
        <w:pStyle w:val="DraftSub-sectionNote"/>
        <w:tabs>
          <w:tab w:val="right" w:pos="1814"/>
        </w:tabs>
        <w:ind w:left="1361"/>
      </w:pPr>
      <w:r w:rsidRPr="006C7219">
        <w:t xml:space="preserve">The </w:t>
      </w:r>
      <w:r>
        <w:t>relevant person</w:t>
      </w:r>
      <w:r w:rsidRPr="006C7219">
        <w:t xml:space="preserve"> is relieved of the liability to pay their deferred GAIC liability upon occurrence of the subsequent dutiable transaction relating to the land. The relief from liability can be partial or in full, depending on the extent of the disposed interest in the land or landholder by the </w:t>
      </w:r>
      <w:r>
        <w:t>relevant person</w:t>
      </w:r>
      <w:r w:rsidRPr="006C7219">
        <w:t>.</w:t>
      </w:r>
    </w:p>
    <w:p w14:paraId="4AFED66D" w14:textId="77777777" w:rsidR="00A24AE8" w:rsidRDefault="009F3F33" w:rsidP="009F3F33">
      <w:pPr>
        <w:pStyle w:val="DraftHeading2"/>
        <w:tabs>
          <w:tab w:val="right" w:pos="1247"/>
        </w:tabs>
        <w:ind w:left="1361" w:hanging="1361"/>
      </w:pPr>
      <w:r>
        <w:tab/>
      </w:r>
      <w:r w:rsidR="00A24AE8" w:rsidRPr="009F3F33">
        <w:t>(5)</w:t>
      </w:r>
      <w:r w:rsidR="00A24AE8">
        <w:tab/>
        <w:t>The liability under this section to pay a growth areas infrastructure contribution arises from the time the subsequent dutiable transaction relating to the land occurs.</w:t>
      </w:r>
    </w:p>
    <w:p w14:paraId="2D74FED2" w14:textId="77777777" w:rsidR="00BF061B" w:rsidRDefault="00BF061B" w:rsidP="00155E0E">
      <w:pPr>
        <w:pStyle w:val="SideNote"/>
        <w:framePr w:wrap="around"/>
      </w:pPr>
      <w:r>
        <w:t xml:space="preserve">S. 201SMAA (6) </w:t>
      </w:r>
      <w:r w:rsidR="0006399D">
        <w:t>substituted</w:t>
      </w:r>
      <w:r>
        <w:t xml:space="preserve"> by No. </w:t>
      </w:r>
      <w:r w:rsidR="00150B9E">
        <w:t>31/2011</w:t>
      </w:r>
      <w:r>
        <w:t xml:space="preserve"> s. 11(2)</w:t>
      </w:r>
      <w:r w:rsidR="00D64C68">
        <w:t xml:space="preserve">, amended by No. </w:t>
      </w:r>
      <w:r w:rsidR="003A5E4A">
        <w:t>66</w:t>
      </w:r>
      <w:r w:rsidR="00D64C68">
        <w:t>/2016 s. 13</w:t>
      </w:r>
      <w:r>
        <w:t>.</w:t>
      </w:r>
    </w:p>
    <w:p w14:paraId="7C60955A" w14:textId="6B924056" w:rsidR="00ED2371" w:rsidRDefault="00BF061B">
      <w:pPr>
        <w:pStyle w:val="DraftHeading2"/>
        <w:tabs>
          <w:tab w:val="right" w:pos="1247"/>
        </w:tabs>
        <w:ind w:left="1361" w:hanging="1361"/>
      </w:pPr>
      <w:r>
        <w:tab/>
      </w:r>
      <w:r w:rsidR="0085184C">
        <w:t>(6)</w:t>
      </w:r>
      <w:r w:rsidRPr="00020C0C">
        <w:tab/>
      </w:r>
      <w:r>
        <w:t xml:space="preserve">Subject to sections </w:t>
      </w:r>
      <w:r w:rsidR="00D64C68" w:rsidRPr="00554897">
        <w:t>201SP, 201SPAA</w:t>
      </w:r>
      <w:r>
        <w:t xml:space="preserve"> and 201SS, a growth areas infrastructure contribution for which a subsequent transferee is liable under this section must be paid to the Commissioner—</w:t>
      </w:r>
    </w:p>
    <w:p w14:paraId="64BB1C40" w14:textId="77777777" w:rsidR="00F10CE1" w:rsidRPr="00F10CE1" w:rsidRDefault="00F10CE1" w:rsidP="00F10CE1"/>
    <w:p w14:paraId="2DADADBC" w14:textId="77777777" w:rsidR="0089188E" w:rsidRPr="0089188E" w:rsidRDefault="0089188E" w:rsidP="008103B0"/>
    <w:p w14:paraId="4EB11338" w14:textId="5584C857" w:rsidR="0089188E" w:rsidRDefault="0089188E" w:rsidP="00155E0E">
      <w:pPr>
        <w:pStyle w:val="SideNote"/>
        <w:framePr w:wrap="around"/>
      </w:pPr>
      <w:r>
        <w:t>S. 201SMAA (6)(a) amended by No. </w:t>
      </w:r>
      <w:r w:rsidR="009762EE">
        <w:t>18</w:t>
      </w:r>
      <w:r>
        <w:t>/2023 s. 97(1)(</w:t>
      </w:r>
      <w:r w:rsidR="00541F7B">
        <w:t>a)</w:t>
      </w:r>
      <w:r>
        <w:t>.</w:t>
      </w:r>
    </w:p>
    <w:p w14:paraId="204EA073" w14:textId="61097E90" w:rsidR="00ED2371" w:rsidRDefault="00BF061B">
      <w:pPr>
        <w:pStyle w:val="DraftHeading3"/>
        <w:tabs>
          <w:tab w:val="right" w:pos="1757"/>
        </w:tabs>
        <w:ind w:left="1871" w:hanging="1871"/>
      </w:pPr>
      <w:r>
        <w:tab/>
      </w:r>
      <w:r w:rsidR="0085184C">
        <w:t>(a)</w:t>
      </w:r>
      <w:r w:rsidRPr="00016CBC">
        <w:tab/>
      </w:r>
      <w:r>
        <w:t>if an ap</w:t>
      </w:r>
      <w:r w:rsidR="00AA4F6F">
        <w:t xml:space="preserve">plication is made under </w:t>
      </w:r>
      <w:r w:rsidR="0089188E" w:rsidRPr="00640CDB">
        <w:t>section 201TE or 201TF</w:t>
      </w:r>
      <w:r>
        <w:t xml:space="preserve"> for a reduction of, or an exemption from, the whole or part of the liability to pay the contribution, by the later of the following—</w:t>
      </w:r>
    </w:p>
    <w:p w14:paraId="036E0DE9" w14:textId="77777777" w:rsidR="00ED2371" w:rsidRDefault="00BF061B">
      <w:pPr>
        <w:pStyle w:val="DraftHeading4"/>
        <w:tabs>
          <w:tab w:val="right" w:pos="2268"/>
        </w:tabs>
        <w:ind w:left="2381" w:hanging="2381"/>
      </w:pPr>
      <w:r>
        <w:tab/>
      </w:r>
      <w:r w:rsidR="0085184C">
        <w:t>(i)</w:t>
      </w:r>
      <w:r w:rsidRPr="00016CBC">
        <w:tab/>
      </w:r>
      <w:r>
        <w:t>within 3 months after the liability arises;</w:t>
      </w:r>
    </w:p>
    <w:p w14:paraId="41F8249D" w14:textId="700A784B" w:rsidR="003125E2" w:rsidRDefault="003125E2" w:rsidP="00155E0E">
      <w:pPr>
        <w:pStyle w:val="SideNote"/>
        <w:framePr w:wrap="around"/>
      </w:pPr>
      <w:r>
        <w:t>S. 201SMAA (6)(a)(ii) amended by No. </w:t>
      </w:r>
      <w:r w:rsidR="009762EE">
        <w:t>18</w:t>
      </w:r>
      <w:r>
        <w:t>/2023 s. 97(1)(b).</w:t>
      </w:r>
    </w:p>
    <w:p w14:paraId="3018449D" w14:textId="4DC03BC8" w:rsidR="00ED2371" w:rsidRDefault="00BF061B">
      <w:pPr>
        <w:pStyle w:val="DraftHeading4"/>
        <w:tabs>
          <w:tab w:val="right" w:pos="2268"/>
        </w:tabs>
        <w:ind w:left="2381" w:hanging="2381"/>
      </w:pPr>
      <w:r>
        <w:tab/>
      </w:r>
      <w:r w:rsidR="0085184C">
        <w:t>(ii)</w:t>
      </w:r>
      <w:r w:rsidRPr="00016CBC">
        <w:tab/>
      </w:r>
      <w:r>
        <w:t>within 14 days after the person who made the application receives a notice under section 201TG of the determination of the application; or</w:t>
      </w:r>
    </w:p>
    <w:p w14:paraId="2E0D11E1" w14:textId="5E7EB948" w:rsidR="00ED2371" w:rsidRDefault="0006399D">
      <w:pPr>
        <w:pStyle w:val="DraftHeading3"/>
        <w:tabs>
          <w:tab w:val="right" w:pos="1757"/>
        </w:tabs>
        <w:ind w:left="1871" w:hanging="1871"/>
      </w:pPr>
      <w:r>
        <w:tab/>
      </w:r>
      <w:r w:rsidR="0085184C">
        <w:t>(b)</w:t>
      </w:r>
      <w:r w:rsidR="00BF061B" w:rsidRPr="00016CBC">
        <w:tab/>
      </w:r>
      <w:r w:rsidR="00BF061B">
        <w:t>in any other case, within 3 months after the liability arises.</w:t>
      </w:r>
    </w:p>
    <w:p w14:paraId="6FDCE78B" w14:textId="34CE7DAE" w:rsidR="00B633C7" w:rsidRDefault="00B633C7" w:rsidP="00155E0E">
      <w:pPr>
        <w:pStyle w:val="SideNote"/>
        <w:framePr w:wrap="around"/>
      </w:pPr>
      <w:r>
        <w:t xml:space="preserve">Note to </w:t>
      </w:r>
      <w:r w:rsidR="0079567F">
        <w:t>s</w:t>
      </w:r>
      <w:r>
        <w:t>. 201SMAA (6) repealed by No. </w:t>
      </w:r>
      <w:r w:rsidR="009762EE">
        <w:t>18</w:t>
      </w:r>
      <w:r>
        <w:t>/2023 s. 97(2).</w:t>
      </w:r>
    </w:p>
    <w:p w14:paraId="28A9913E" w14:textId="3E71B54F" w:rsidR="00B633C7" w:rsidRDefault="00B633C7" w:rsidP="0079567F">
      <w:pPr>
        <w:pStyle w:val="Stars"/>
      </w:pPr>
      <w:r>
        <w:tab/>
        <w:t>*</w:t>
      </w:r>
      <w:r>
        <w:tab/>
        <w:t>*</w:t>
      </w:r>
      <w:r>
        <w:tab/>
        <w:t>*</w:t>
      </w:r>
      <w:r>
        <w:tab/>
        <w:t>*</w:t>
      </w:r>
      <w:r>
        <w:tab/>
        <w:t>*</w:t>
      </w:r>
    </w:p>
    <w:p w14:paraId="2B4560C2" w14:textId="4858DEB8" w:rsidR="00F10CE1" w:rsidRDefault="00F10CE1" w:rsidP="00F10CE1"/>
    <w:p w14:paraId="14651C47" w14:textId="4DBA391D" w:rsidR="00F10CE1" w:rsidRDefault="00F10CE1" w:rsidP="00F10CE1"/>
    <w:p w14:paraId="7C2DFEF9" w14:textId="77777777" w:rsidR="00F10CE1" w:rsidRPr="00F10CE1" w:rsidRDefault="00F10CE1" w:rsidP="00F10CE1"/>
    <w:p w14:paraId="25711BDE" w14:textId="77777777" w:rsidR="00A24AE8" w:rsidRDefault="009F3F33" w:rsidP="009F3F33">
      <w:pPr>
        <w:pStyle w:val="DraftHeading2"/>
        <w:tabs>
          <w:tab w:val="right" w:pos="1247"/>
        </w:tabs>
        <w:ind w:left="1361" w:hanging="1361"/>
      </w:pPr>
      <w:r>
        <w:tab/>
      </w:r>
      <w:r w:rsidR="00A24AE8" w:rsidRPr="009F3F33">
        <w:t>(7)</w:t>
      </w:r>
      <w:r w:rsidR="00A24AE8">
        <w:tab/>
        <w:t>This section also applies to succeeding subsequent dutiable transactions relating to the land.</w:t>
      </w:r>
    </w:p>
    <w:p w14:paraId="7F46D2CF" w14:textId="77777777" w:rsidR="00A24AE8" w:rsidRDefault="009F3F33" w:rsidP="009F3F33">
      <w:pPr>
        <w:pStyle w:val="DraftHeading2"/>
        <w:tabs>
          <w:tab w:val="right" w:pos="1247"/>
        </w:tabs>
        <w:ind w:left="1361" w:hanging="1361"/>
      </w:pPr>
      <w:r>
        <w:tab/>
      </w:r>
      <w:r w:rsidR="00A24AE8" w:rsidRPr="009F3F33">
        <w:t>(8)</w:t>
      </w:r>
      <w:r w:rsidR="00A24AE8">
        <w:tab/>
        <w:t>In this section a dutiable transaction relating to land occurs—</w:t>
      </w:r>
    </w:p>
    <w:p w14:paraId="5B12541F" w14:textId="77777777" w:rsidR="005B506D" w:rsidRDefault="009F3F33" w:rsidP="005B506D">
      <w:pPr>
        <w:pStyle w:val="DraftHeading3"/>
        <w:tabs>
          <w:tab w:val="right" w:pos="1757"/>
        </w:tabs>
        <w:ind w:left="1871" w:hanging="1871"/>
      </w:pPr>
      <w:r>
        <w:tab/>
      </w:r>
      <w:r w:rsidR="00A24AE8" w:rsidRPr="009F3F33">
        <w:t>(a)</w:t>
      </w:r>
      <w:r w:rsidR="00A24AE8">
        <w:tab/>
        <w:t xml:space="preserve">in the case of a dutiable transaction relating to land other than a significant acquisition, at the time at which the transaction would be taken to have occurred under Chapter 2 of the </w:t>
      </w:r>
      <w:r w:rsidR="00A24AE8" w:rsidRPr="00C02794">
        <w:rPr>
          <w:b/>
        </w:rPr>
        <w:t>Duties Act 2000</w:t>
      </w:r>
      <w:r w:rsidR="00A24AE8">
        <w:t>; and</w:t>
      </w:r>
    </w:p>
    <w:p w14:paraId="69320C17" w14:textId="77777777" w:rsidR="005B506D" w:rsidRDefault="005B506D" w:rsidP="005B506D"/>
    <w:p w14:paraId="48C73371" w14:textId="77777777" w:rsidR="00A24AE8" w:rsidRDefault="009F3F33" w:rsidP="009F3F33">
      <w:pPr>
        <w:pStyle w:val="DraftHeading3"/>
        <w:tabs>
          <w:tab w:val="right" w:pos="1757"/>
        </w:tabs>
        <w:ind w:left="1871" w:hanging="1871"/>
      </w:pPr>
      <w:r>
        <w:tab/>
      </w:r>
      <w:r w:rsidR="00A24AE8" w:rsidRPr="009F3F33">
        <w:t>(b)</w:t>
      </w:r>
      <w:r w:rsidR="00A24AE8">
        <w:tab/>
        <w:t>in the case of a significant acquisition—</w:t>
      </w:r>
    </w:p>
    <w:p w14:paraId="1D0D4135" w14:textId="77777777" w:rsidR="00A24AE8" w:rsidRDefault="009F3F33" w:rsidP="009F3F33">
      <w:pPr>
        <w:pStyle w:val="DraftHeading4"/>
        <w:tabs>
          <w:tab w:val="right" w:pos="2268"/>
        </w:tabs>
        <w:ind w:left="2381" w:hanging="2381"/>
      </w:pPr>
      <w:r>
        <w:tab/>
      </w:r>
      <w:r w:rsidR="00A24AE8" w:rsidRPr="009F3F33">
        <w:t>(i)</w:t>
      </w:r>
      <w:r w:rsidR="00A24AE8">
        <w:tab/>
        <w:t>if the acquisition occurs on a particular day, on that day; or</w:t>
      </w:r>
    </w:p>
    <w:p w14:paraId="208B48DA" w14:textId="77777777" w:rsidR="00A24AE8" w:rsidRDefault="009F3F33" w:rsidP="009F3F33">
      <w:pPr>
        <w:pStyle w:val="DraftHeading4"/>
        <w:tabs>
          <w:tab w:val="right" w:pos="2268"/>
        </w:tabs>
        <w:ind w:left="2381" w:hanging="2381"/>
      </w:pPr>
      <w:r>
        <w:tab/>
      </w:r>
      <w:r w:rsidR="00A24AE8" w:rsidRPr="009F3F33">
        <w:t>(ii)</w:t>
      </w:r>
      <w:r w:rsidR="00A24AE8">
        <w:tab/>
        <w:t>if the acquisition occurs over a period of time, on the last day of that period.</w:t>
      </w:r>
    </w:p>
    <w:p w14:paraId="1A768852" w14:textId="77777777" w:rsidR="00A24AE8" w:rsidRDefault="009F3F33" w:rsidP="009F3F33">
      <w:pPr>
        <w:pStyle w:val="DraftHeading2"/>
        <w:tabs>
          <w:tab w:val="right" w:pos="1247"/>
        </w:tabs>
        <w:ind w:left="1361" w:hanging="1361"/>
      </w:pPr>
      <w:r>
        <w:tab/>
      </w:r>
      <w:r w:rsidR="00A24AE8" w:rsidRPr="009F3F33">
        <w:t>(9)</w:t>
      </w:r>
      <w:r w:rsidR="00A24AE8">
        <w:tab/>
        <w:t xml:space="preserve">In this section </w:t>
      </w:r>
      <w:r w:rsidR="00A24AE8" w:rsidRPr="002D715A">
        <w:rPr>
          <w:b/>
          <w:i/>
        </w:rPr>
        <w:t>subsequent transferee</w:t>
      </w:r>
      <w:r w:rsidR="00A24AE8">
        <w:t xml:space="preserve"> means a person referred to in subsection (2).</w:t>
      </w:r>
    </w:p>
    <w:p w14:paraId="5058834F" w14:textId="77777777" w:rsidR="00666A5C" w:rsidRDefault="00666A5C" w:rsidP="00155E0E">
      <w:pPr>
        <w:pStyle w:val="SideNote"/>
        <w:framePr w:wrap="around"/>
      </w:pPr>
      <w:r>
        <w:t xml:space="preserve">Note to s. 201SMAA inserted by No. </w:t>
      </w:r>
      <w:r w:rsidR="00150B9E">
        <w:t>31/2011</w:t>
      </w:r>
      <w:r>
        <w:t xml:space="preserve"> s. 11(3).</w:t>
      </w:r>
    </w:p>
    <w:p w14:paraId="6EB25F83" w14:textId="77777777" w:rsidR="00666A5C" w:rsidRPr="00666A5C" w:rsidRDefault="005D3EF5" w:rsidP="00666A5C">
      <w:pPr>
        <w:pStyle w:val="DraftSectionNote"/>
        <w:tabs>
          <w:tab w:val="right" w:pos="1304"/>
        </w:tabs>
        <w:ind w:left="850"/>
        <w:rPr>
          <w:b/>
        </w:rPr>
      </w:pPr>
      <w:r w:rsidRPr="005D3EF5">
        <w:rPr>
          <w:b/>
        </w:rPr>
        <w:t>Note</w:t>
      </w:r>
    </w:p>
    <w:p w14:paraId="4C07216C" w14:textId="77777777" w:rsidR="00ED2371" w:rsidRDefault="00666A5C">
      <w:pPr>
        <w:pStyle w:val="AmndSectionNote"/>
        <w:tabs>
          <w:tab w:val="right" w:pos="1814"/>
        </w:tabs>
        <w:ind w:left="851"/>
      </w:pPr>
      <w:r>
        <w:t>A reference to an amount of deferred growth areas infrastructure contribution in this section includes that contribution as indexed under section 201SMA and includes interest payable under this Subdivision in respect of that contribution under section 201SMA (see section 201SMA(8)).</w:t>
      </w:r>
    </w:p>
    <w:p w14:paraId="4899F763" w14:textId="77777777" w:rsidR="00882E95" w:rsidRDefault="00882E95" w:rsidP="00155E0E">
      <w:pPr>
        <w:pStyle w:val="SideNote"/>
        <w:framePr w:wrap="around"/>
      </w:pPr>
      <w:r>
        <w:t>S. 201SMA inserted by No. 23/2010 s. 9.</w:t>
      </w:r>
    </w:p>
    <w:p w14:paraId="55B471EC" w14:textId="77777777" w:rsidR="00A24AE8" w:rsidRDefault="009F3F33" w:rsidP="0029770C">
      <w:pPr>
        <w:pStyle w:val="DraftHeading1"/>
        <w:tabs>
          <w:tab w:val="right" w:pos="680"/>
        </w:tabs>
        <w:ind w:left="993" w:hanging="993"/>
      </w:pPr>
      <w:r>
        <w:tab/>
      </w:r>
      <w:bookmarkStart w:id="700" w:name="_Toc201839766"/>
      <w:r w:rsidR="00A24AE8" w:rsidRPr="009F3F33">
        <w:t>201SMA</w:t>
      </w:r>
      <w:r w:rsidR="00882E95">
        <w:tab/>
      </w:r>
      <w:r w:rsidR="00A24AE8" w:rsidRPr="00B4651F">
        <w:t>Indexation and interest applying to deferred GAIC</w:t>
      </w:r>
      <w:bookmarkEnd w:id="700"/>
    </w:p>
    <w:p w14:paraId="0683463A" w14:textId="77777777" w:rsidR="00A24AE8" w:rsidRDefault="009F3F33" w:rsidP="009F3F33">
      <w:pPr>
        <w:pStyle w:val="DraftHeading2"/>
        <w:tabs>
          <w:tab w:val="right" w:pos="1247"/>
        </w:tabs>
        <w:ind w:left="1361" w:hanging="1361"/>
      </w:pPr>
      <w:r>
        <w:tab/>
      </w:r>
      <w:r w:rsidR="00A24AE8" w:rsidRPr="009F3F33">
        <w:t>(1)</w:t>
      </w:r>
      <w:r w:rsidR="00A24AE8">
        <w:tab/>
        <w:t>A growth areas infrastructure contribution that is deferred in</w:t>
      </w:r>
      <w:r w:rsidR="00FD6FF6">
        <w:t xml:space="preserve"> whole or in part under section </w:t>
      </w:r>
      <w:r w:rsidR="00A24AE8">
        <w:t>201SM—</w:t>
      </w:r>
    </w:p>
    <w:p w14:paraId="7529CA3A" w14:textId="77777777" w:rsidR="00C25A98" w:rsidRPr="00C25A98" w:rsidRDefault="009F3F33" w:rsidP="005B506D">
      <w:pPr>
        <w:pStyle w:val="DraftHeading3"/>
        <w:tabs>
          <w:tab w:val="right" w:pos="1757"/>
        </w:tabs>
        <w:ind w:left="1871" w:hanging="1871"/>
      </w:pPr>
      <w:r>
        <w:tab/>
      </w:r>
      <w:r w:rsidR="00A24AE8" w:rsidRPr="009F3F33">
        <w:t>(a)</w:t>
      </w:r>
      <w:r w:rsidR="00A24AE8">
        <w:tab/>
        <w:t>is to be indexed in accordance with section</w:t>
      </w:r>
      <w:r w:rsidR="00D64EE0">
        <w:t> </w:t>
      </w:r>
      <w:r w:rsidR="00A24AE8">
        <w:t>201SN for the period specified in this</w:t>
      </w:r>
      <w:r w:rsidR="00D64EE0">
        <w:t> </w:t>
      </w:r>
      <w:r w:rsidR="00A24AE8">
        <w:t>section (if any) from the time that the liability to pay the contribution arose before</w:t>
      </w:r>
      <w:r w:rsidR="00D64EE0">
        <w:t> </w:t>
      </w:r>
      <w:r w:rsidR="00A24AE8">
        <w:t>the first deferral of payment of the contribution under section 201SM(1); and</w:t>
      </w:r>
    </w:p>
    <w:p w14:paraId="5F4004E3" w14:textId="77777777" w:rsidR="00A24AE8" w:rsidRDefault="009F3F33" w:rsidP="009F3F33">
      <w:pPr>
        <w:pStyle w:val="DraftHeading3"/>
        <w:tabs>
          <w:tab w:val="right" w:pos="1757"/>
        </w:tabs>
        <w:ind w:left="1871" w:hanging="1871"/>
      </w:pPr>
      <w:r>
        <w:tab/>
      </w:r>
      <w:r w:rsidR="00A24AE8" w:rsidRPr="009F3F33">
        <w:t>(b)</w:t>
      </w:r>
      <w:r w:rsidR="00A24AE8">
        <w:tab/>
        <w:t>is subject to the payment of interest calculated</w:t>
      </w:r>
      <w:r w:rsidR="00AA4F6F">
        <w:t xml:space="preserve"> at the rate set out in section </w:t>
      </w:r>
      <w:r w:rsidR="00A24AE8">
        <w:t>201SO for the period specified in this section (if any).</w:t>
      </w:r>
    </w:p>
    <w:p w14:paraId="36084F02" w14:textId="77777777" w:rsidR="00A24AE8" w:rsidRDefault="009F3F33" w:rsidP="009F3F33">
      <w:pPr>
        <w:pStyle w:val="DraftHeading2"/>
        <w:tabs>
          <w:tab w:val="right" w:pos="1247"/>
        </w:tabs>
        <w:ind w:left="1361" w:hanging="1361"/>
      </w:pPr>
      <w:r>
        <w:tab/>
      </w:r>
      <w:r w:rsidR="00A24AE8" w:rsidRPr="009F3F33">
        <w:t>(2)</w:t>
      </w:r>
      <w:r w:rsidR="00A24AE8">
        <w:tab/>
        <w:t>In the case of type A land, if the dutiable transaction relating to that land occurs before the commencement day, the deferred contribution is to be indexed until the earlier of the following—</w:t>
      </w:r>
    </w:p>
    <w:p w14:paraId="77CBD1B2" w14:textId="77777777" w:rsidR="00407E55" w:rsidRDefault="00407E55" w:rsidP="00155E0E">
      <w:pPr>
        <w:pStyle w:val="SideNote"/>
        <w:framePr w:wrap="around"/>
      </w:pPr>
      <w:r>
        <w:t xml:space="preserve">S. 201SMA (2)(a) amended by No. </w:t>
      </w:r>
      <w:r w:rsidR="00150B9E">
        <w:t>31/2011</w:t>
      </w:r>
      <w:r>
        <w:t xml:space="preserve"> s. 12(1).</w:t>
      </w:r>
    </w:p>
    <w:p w14:paraId="61388EED" w14:textId="77777777" w:rsidR="00A24AE8" w:rsidRDefault="009F3F33" w:rsidP="009F3F33">
      <w:pPr>
        <w:pStyle w:val="DraftHeading3"/>
        <w:tabs>
          <w:tab w:val="right" w:pos="1757"/>
        </w:tabs>
        <w:ind w:left="1871" w:hanging="1871"/>
      </w:pPr>
      <w:r>
        <w:tab/>
      </w:r>
      <w:r w:rsidR="00A24AE8" w:rsidRPr="009F3F33">
        <w:t>(a)</w:t>
      </w:r>
      <w:r w:rsidR="00A24AE8">
        <w:tab/>
        <w:t>the contribution is paid in accordance with section 201SP</w:t>
      </w:r>
      <w:r w:rsidR="006402BE">
        <w:t xml:space="preserve"> or 201SMAA(6)</w:t>
      </w:r>
      <w:r w:rsidR="00A0435B">
        <w:t>;</w:t>
      </w:r>
    </w:p>
    <w:p w14:paraId="51CFFE47" w14:textId="77777777" w:rsidR="00ED2371" w:rsidRDefault="00ED2371"/>
    <w:p w14:paraId="335ABE03" w14:textId="77777777" w:rsidR="00A24AE8" w:rsidRDefault="009F3F33" w:rsidP="009F3F33">
      <w:pPr>
        <w:pStyle w:val="DraftHeading3"/>
        <w:tabs>
          <w:tab w:val="right" w:pos="1757"/>
        </w:tabs>
        <w:ind w:left="1871" w:hanging="1871"/>
      </w:pPr>
      <w:r>
        <w:tab/>
      </w:r>
      <w:r w:rsidR="00A24AE8" w:rsidRPr="009F3F33">
        <w:t>(b)</w:t>
      </w:r>
      <w:r w:rsidR="00A24AE8">
        <w:tab/>
        <w:t>approval is given for staged payment of the contribution under Subdivision 4.</w:t>
      </w:r>
    </w:p>
    <w:p w14:paraId="3B385939" w14:textId="77777777" w:rsidR="00A24AE8" w:rsidRDefault="009F3F33" w:rsidP="009F3F33">
      <w:pPr>
        <w:pStyle w:val="DraftHeading2"/>
        <w:tabs>
          <w:tab w:val="right" w:pos="1247"/>
        </w:tabs>
        <w:ind w:left="1361" w:hanging="1361"/>
      </w:pPr>
      <w:r>
        <w:tab/>
      </w:r>
      <w:r w:rsidR="00A24AE8" w:rsidRPr="009F3F33">
        <w:t>(3)</w:t>
      </w:r>
      <w:r w:rsidR="00A24AE8">
        <w:tab/>
        <w:t>In the case of type A land, if the dutiable transaction relating to that land occurs on or after the commencement day and before the land becomes part of a precinct structure plan area—</w:t>
      </w:r>
    </w:p>
    <w:p w14:paraId="7BC3BB44" w14:textId="77777777" w:rsidR="00A24AE8" w:rsidRDefault="009F3F33" w:rsidP="009F3F33">
      <w:pPr>
        <w:pStyle w:val="DraftHeading3"/>
        <w:tabs>
          <w:tab w:val="right" w:pos="1757"/>
        </w:tabs>
        <w:ind w:left="1871" w:hanging="1871"/>
      </w:pPr>
      <w:r>
        <w:tab/>
      </w:r>
      <w:r w:rsidR="00A24AE8" w:rsidRPr="009F3F33">
        <w:t>(a)</w:t>
      </w:r>
      <w:r w:rsidR="00A24AE8">
        <w:tab/>
        <w:t>the deferred contribution is to be indexed until the earlier of the following—</w:t>
      </w:r>
    </w:p>
    <w:p w14:paraId="1EF41E8F" w14:textId="77777777" w:rsidR="00A24AE8" w:rsidRDefault="009F3F33" w:rsidP="009F3F33">
      <w:pPr>
        <w:pStyle w:val="DraftHeading4"/>
        <w:tabs>
          <w:tab w:val="right" w:pos="2268"/>
        </w:tabs>
        <w:ind w:left="2381" w:hanging="2381"/>
      </w:pPr>
      <w:r>
        <w:tab/>
      </w:r>
      <w:r w:rsidR="00A24AE8" w:rsidRPr="009F3F33">
        <w:t>(i)</w:t>
      </w:r>
      <w:r w:rsidR="00A24AE8">
        <w:tab/>
        <w:t>the land becomes part of that area;</w:t>
      </w:r>
    </w:p>
    <w:p w14:paraId="16451B5C" w14:textId="77777777" w:rsidR="00407E55" w:rsidRDefault="00407E55" w:rsidP="00155E0E">
      <w:pPr>
        <w:pStyle w:val="SideNote"/>
        <w:framePr w:wrap="around"/>
      </w:pPr>
      <w:r>
        <w:t xml:space="preserve">S. 201SMA (3)(a)(ii) amended by No. </w:t>
      </w:r>
      <w:r w:rsidR="00150B9E">
        <w:t>31/2011</w:t>
      </w:r>
      <w:r>
        <w:t xml:space="preserve"> s. 12(1).</w:t>
      </w:r>
    </w:p>
    <w:p w14:paraId="74374FDE" w14:textId="77777777" w:rsidR="005B506D" w:rsidRDefault="009F3F33" w:rsidP="00217411">
      <w:pPr>
        <w:pStyle w:val="DraftHeading4"/>
        <w:tabs>
          <w:tab w:val="right" w:pos="2268"/>
        </w:tabs>
        <w:ind w:left="2381" w:hanging="2381"/>
      </w:pPr>
      <w:r>
        <w:tab/>
      </w:r>
      <w:r w:rsidR="00A24AE8" w:rsidRPr="009F3F33">
        <w:t>(ii)</w:t>
      </w:r>
      <w:r w:rsidR="00A24AE8">
        <w:tab/>
        <w:t>the contribution is paid in accordance with section 201SP</w:t>
      </w:r>
      <w:r w:rsidR="006402BE">
        <w:t xml:space="preserve"> or 201SMAA(6)</w:t>
      </w:r>
      <w:r w:rsidR="00A24AE8">
        <w:t>; and</w:t>
      </w:r>
    </w:p>
    <w:p w14:paraId="08FFE160" w14:textId="77777777" w:rsidR="00217411" w:rsidRPr="00217411" w:rsidRDefault="00217411" w:rsidP="00217411"/>
    <w:p w14:paraId="5B75DEBD" w14:textId="77777777" w:rsidR="00A24AE8" w:rsidRDefault="009F3F33" w:rsidP="009F3F33">
      <w:pPr>
        <w:pStyle w:val="DraftHeading3"/>
        <w:tabs>
          <w:tab w:val="right" w:pos="1757"/>
        </w:tabs>
        <w:ind w:left="1871" w:hanging="1871"/>
      </w:pPr>
      <w:r>
        <w:tab/>
      </w:r>
      <w:r w:rsidR="00A24AE8" w:rsidRPr="009F3F33">
        <w:t>(b)</w:t>
      </w:r>
      <w:r w:rsidR="00A24AE8">
        <w:tab/>
        <w:t>if the deferred contribution is not paid under paragraph (a)(ii), the deferred contribution (as indexed) is subject to the payment of interest from the time that the land becomes part of a precinct structure plan area until the earlier of the following—</w:t>
      </w:r>
    </w:p>
    <w:p w14:paraId="53EEE1B5" w14:textId="77777777" w:rsidR="00A9304A" w:rsidRDefault="00A9304A" w:rsidP="00155E0E">
      <w:pPr>
        <w:pStyle w:val="SideNote"/>
        <w:framePr w:wrap="around"/>
      </w:pPr>
      <w:r>
        <w:t xml:space="preserve">S. 201SMA (3)(b)(i) amended by No. </w:t>
      </w:r>
      <w:r w:rsidR="00150B9E">
        <w:t>31/2011</w:t>
      </w:r>
      <w:r>
        <w:t xml:space="preserve"> s. 12(1).</w:t>
      </w:r>
    </w:p>
    <w:p w14:paraId="0E55CFEC" w14:textId="77777777" w:rsidR="00A24AE8" w:rsidRDefault="009F3F33" w:rsidP="009F3F33">
      <w:pPr>
        <w:pStyle w:val="DraftHeading4"/>
        <w:tabs>
          <w:tab w:val="right" w:pos="2268"/>
        </w:tabs>
        <w:ind w:left="2381" w:hanging="2381"/>
      </w:pPr>
      <w:r>
        <w:tab/>
      </w:r>
      <w:r w:rsidR="00A24AE8" w:rsidRPr="009F3F33">
        <w:t>(i)</w:t>
      </w:r>
      <w:r w:rsidR="00A24AE8">
        <w:tab/>
        <w:t>the contribution is paid in accordance with section 201SP</w:t>
      </w:r>
      <w:r w:rsidR="006402BE">
        <w:t xml:space="preserve"> or 201SMAA(6)</w:t>
      </w:r>
      <w:r w:rsidR="005C1247">
        <w:t>;</w:t>
      </w:r>
    </w:p>
    <w:p w14:paraId="0D164B2F" w14:textId="77777777" w:rsidR="00ED2371" w:rsidRDefault="00ED2371"/>
    <w:p w14:paraId="2B4EF143" w14:textId="77777777" w:rsidR="00A24AE8" w:rsidRDefault="009F3F33" w:rsidP="009F3F33">
      <w:pPr>
        <w:pStyle w:val="DraftHeading4"/>
        <w:tabs>
          <w:tab w:val="right" w:pos="2268"/>
        </w:tabs>
        <w:ind w:left="2381" w:hanging="2381"/>
      </w:pPr>
      <w:r>
        <w:tab/>
      </w:r>
      <w:r w:rsidR="00A24AE8" w:rsidRPr="009F3F33">
        <w:t>(ii)</w:t>
      </w:r>
      <w:r w:rsidR="00A24AE8">
        <w:tab/>
        <w:t>approval is given for staged payment of the contribution under Subdivision 4.</w:t>
      </w:r>
    </w:p>
    <w:p w14:paraId="0E8A711B" w14:textId="77777777" w:rsidR="00A24AE8" w:rsidRDefault="009F3F33" w:rsidP="009F3F33">
      <w:pPr>
        <w:pStyle w:val="DraftHeading2"/>
        <w:tabs>
          <w:tab w:val="right" w:pos="1247"/>
        </w:tabs>
        <w:ind w:left="1361" w:hanging="1361"/>
      </w:pPr>
      <w:r>
        <w:tab/>
      </w:r>
      <w:r w:rsidR="00A24AE8" w:rsidRPr="009F3F33">
        <w:t>(4)</w:t>
      </w:r>
      <w:r w:rsidR="00A24AE8">
        <w:tab/>
        <w:t>In the case of type A land, if the dutiable transaction relating to that land occurs on or after</w:t>
      </w:r>
      <w:r w:rsidR="003F42E8">
        <w:t> </w:t>
      </w:r>
      <w:r w:rsidR="00A24AE8">
        <w:t>the commencement day and after the land becomes part of a precinct structure plan area, the deferred contribution is subject to the payment of interest from the time that the liability to pay the contribution arose before the first deferral of payment of</w:t>
      </w:r>
      <w:r w:rsidR="00AA4F6F">
        <w:t xml:space="preserve"> the contribution under section </w:t>
      </w:r>
      <w:r w:rsidR="00A24AE8">
        <w:t>201SM(1)</w:t>
      </w:r>
      <w:r w:rsidR="00A24AE8" w:rsidDel="00C85EB4">
        <w:t xml:space="preserve"> </w:t>
      </w:r>
      <w:r w:rsidR="00A24AE8">
        <w:t>until the earlier of the following—</w:t>
      </w:r>
    </w:p>
    <w:p w14:paraId="7021E382" w14:textId="77777777" w:rsidR="00A9304A" w:rsidRDefault="00A9304A" w:rsidP="00155E0E">
      <w:pPr>
        <w:pStyle w:val="SideNote"/>
        <w:framePr w:wrap="around"/>
      </w:pPr>
      <w:r>
        <w:t xml:space="preserve">S. 201SMA (4)(a) amended by No. </w:t>
      </w:r>
      <w:r w:rsidR="00150B9E">
        <w:t>31/2011</w:t>
      </w:r>
      <w:r>
        <w:t xml:space="preserve"> s. 12(1).</w:t>
      </w:r>
    </w:p>
    <w:p w14:paraId="5F21F619" w14:textId="77777777" w:rsidR="00A24AE8" w:rsidRDefault="009F3F33" w:rsidP="009F3F33">
      <w:pPr>
        <w:pStyle w:val="DraftHeading3"/>
        <w:tabs>
          <w:tab w:val="right" w:pos="1757"/>
        </w:tabs>
        <w:ind w:left="1871" w:hanging="1871"/>
      </w:pPr>
      <w:r>
        <w:tab/>
      </w:r>
      <w:r w:rsidR="00A24AE8" w:rsidRPr="009F3F33">
        <w:t>(a)</w:t>
      </w:r>
      <w:r w:rsidR="00A24AE8">
        <w:tab/>
        <w:t>the contribution is paid in accordance with section 201SP</w:t>
      </w:r>
      <w:r w:rsidR="006402BE">
        <w:t xml:space="preserve"> or 201SMAA(6)</w:t>
      </w:r>
      <w:r w:rsidR="00ED2371">
        <w:t>;</w:t>
      </w:r>
    </w:p>
    <w:p w14:paraId="34EB114C" w14:textId="77777777" w:rsidR="00ED2371" w:rsidRDefault="00ED2371" w:rsidP="005B506D"/>
    <w:p w14:paraId="39035FE2" w14:textId="77777777" w:rsidR="00217411" w:rsidRDefault="00217411" w:rsidP="005B506D"/>
    <w:p w14:paraId="518241AF" w14:textId="77777777" w:rsidR="00A24AE8" w:rsidRDefault="009F3F33" w:rsidP="009F3F33">
      <w:pPr>
        <w:pStyle w:val="DraftHeading3"/>
        <w:tabs>
          <w:tab w:val="right" w:pos="1757"/>
        </w:tabs>
        <w:ind w:left="1871" w:hanging="1871"/>
      </w:pPr>
      <w:r>
        <w:tab/>
      </w:r>
      <w:r w:rsidR="00A24AE8" w:rsidRPr="009F3F33">
        <w:t>(b)</w:t>
      </w:r>
      <w:r w:rsidR="00A24AE8">
        <w:tab/>
        <w:t>approval is given for staged payment of the contribution under Subdivision 4.</w:t>
      </w:r>
    </w:p>
    <w:p w14:paraId="0D1EB596" w14:textId="77777777" w:rsidR="00A24AE8" w:rsidRDefault="009F3F33" w:rsidP="009F3F33">
      <w:pPr>
        <w:pStyle w:val="DraftHeading2"/>
        <w:tabs>
          <w:tab w:val="right" w:pos="1247"/>
        </w:tabs>
        <w:ind w:left="1361" w:hanging="1361"/>
      </w:pPr>
      <w:r>
        <w:tab/>
      </w:r>
      <w:r w:rsidR="00A24AE8" w:rsidRPr="009F3F33">
        <w:t>(5)</w:t>
      </w:r>
      <w:r w:rsidR="00A24AE8">
        <w:tab/>
        <w:t xml:space="preserve">In the case of type </w:t>
      </w:r>
      <w:r w:rsidR="00AA4F6F">
        <w:t>B-1 land, type B-2 land or type </w:t>
      </w:r>
      <w:r w:rsidR="00A24AE8">
        <w:t>C land, if the dutiable transaction relating to that land occurs before the land becomes part of a precinct structure plan area—</w:t>
      </w:r>
    </w:p>
    <w:p w14:paraId="6E28FB41" w14:textId="77777777" w:rsidR="00A24AE8" w:rsidRDefault="009F3F33" w:rsidP="009F3F33">
      <w:pPr>
        <w:pStyle w:val="DraftHeading3"/>
        <w:tabs>
          <w:tab w:val="right" w:pos="1757"/>
        </w:tabs>
        <w:ind w:left="1871" w:hanging="1871"/>
      </w:pPr>
      <w:r>
        <w:tab/>
      </w:r>
      <w:r w:rsidR="00A24AE8" w:rsidRPr="009F3F33">
        <w:t>(a)</w:t>
      </w:r>
      <w:r w:rsidR="00A24AE8">
        <w:tab/>
        <w:t>the deferred contribution is to be indexed until the earlier of the following—</w:t>
      </w:r>
    </w:p>
    <w:p w14:paraId="353BDC8F" w14:textId="77777777" w:rsidR="00A24AE8" w:rsidRDefault="009F3F33" w:rsidP="009F3F33">
      <w:pPr>
        <w:pStyle w:val="DraftHeading4"/>
        <w:tabs>
          <w:tab w:val="right" w:pos="2268"/>
        </w:tabs>
        <w:ind w:left="2381" w:hanging="2381"/>
      </w:pPr>
      <w:r>
        <w:tab/>
      </w:r>
      <w:r w:rsidR="00A24AE8" w:rsidRPr="009F3F33">
        <w:t>(i)</w:t>
      </w:r>
      <w:r w:rsidR="00A24AE8">
        <w:tab/>
        <w:t>the land becomes part of that area;</w:t>
      </w:r>
    </w:p>
    <w:p w14:paraId="54891BCF" w14:textId="77777777" w:rsidR="00A9304A" w:rsidRDefault="00A9304A" w:rsidP="00155E0E">
      <w:pPr>
        <w:pStyle w:val="SideNote"/>
        <w:framePr w:wrap="around"/>
      </w:pPr>
      <w:r>
        <w:t xml:space="preserve">S. 201SMA (5)(a)(ii) amended by No. </w:t>
      </w:r>
      <w:r w:rsidR="00150B9E">
        <w:t>31/2011</w:t>
      </w:r>
      <w:r>
        <w:t xml:space="preserve"> s. 12(1).</w:t>
      </w:r>
    </w:p>
    <w:p w14:paraId="2AFCC771" w14:textId="77777777" w:rsidR="00A24AE8" w:rsidRDefault="009F3F33" w:rsidP="009F3F33">
      <w:pPr>
        <w:pStyle w:val="DraftHeading4"/>
        <w:tabs>
          <w:tab w:val="right" w:pos="2268"/>
        </w:tabs>
        <w:ind w:left="2381" w:hanging="2381"/>
      </w:pPr>
      <w:r>
        <w:tab/>
      </w:r>
      <w:r w:rsidR="00A24AE8" w:rsidRPr="009F3F33">
        <w:t>(ii)</w:t>
      </w:r>
      <w:r w:rsidR="00A24AE8">
        <w:tab/>
        <w:t>the contribution is paid in accordance with section 201SP</w:t>
      </w:r>
      <w:r w:rsidR="006402BE">
        <w:t xml:space="preserve"> or 201SMAA(6)</w:t>
      </w:r>
      <w:r w:rsidR="00A24AE8">
        <w:t>; and</w:t>
      </w:r>
    </w:p>
    <w:p w14:paraId="3E7BFB77" w14:textId="77777777" w:rsidR="00ED2371" w:rsidRDefault="00ED2371" w:rsidP="005B506D"/>
    <w:p w14:paraId="356ACDA9" w14:textId="77777777" w:rsidR="00A24AE8" w:rsidRDefault="009F3F33" w:rsidP="009F3F33">
      <w:pPr>
        <w:pStyle w:val="DraftHeading3"/>
        <w:tabs>
          <w:tab w:val="right" w:pos="1757"/>
        </w:tabs>
        <w:ind w:left="1871" w:hanging="1871"/>
      </w:pPr>
      <w:r>
        <w:tab/>
      </w:r>
      <w:r w:rsidR="00A24AE8" w:rsidRPr="009F3F33">
        <w:t>(b)</w:t>
      </w:r>
      <w:r w:rsidR="00A24AE8">
        <w:tab/>
        <w:t>if the deferred contribution is not paid under paragraph (a)(ii), the deferred contribution (as indexed) is subject to the payment of interest from the time that the land becomes part of a precinct structure plan area until the earlier of the following—</w:t>
      </w:r>
    </w:p>
    <w:p w14:paraId="5D60A688" w14:textId="77777777" w:rsidR="00A9304A" w:rsidRDefault="00A9304A" w:rsidP="00155E0E">
      <w:pPr>
        <w:pStyle w:val="SideNote"/>
        <w:framePr w:wrap="around"/>
      </w:pPr>
      <w:r>
        <w:t xml:space="preserve">S. 201SMA (5)(b)(i) amended by No. </w:t>
      </w:r>
      <w:r w:rsidR="00150B9E">
        <w:t>31/2011</w:t>
      </w:r>
      <w:r>
        <w:t xml:space="preserve"> s. 12(1).</w:t>
      </w:r>
    </w:p>
    <w:p w14:paraId="5FE19CF3" w14:textId="77777777" w:rsidR="00A24AE8" w:rsidRDefault="009F3F33" w:rsidP="009F3F33">
      <w:pPr>
        <w:pStyle w:val="DraftHeading4"/>
        <w:tabs>
          <w:tab w:val="right" w:pos="2268"/>
        </w:tabs>
        <w:ind w:left="2381" w:hanging="2381"/>
      </w:pPr>
      <w:r>
        <w:tab/>
      </w:r>
      <w:r w:rsidR="00A24AE8" w:rsidRPr="009F3F33">
        <w:t>(i)</w:t>
      </w:r>
      <w:r w:rsidR="00A24AE8">
        <w:tab/>
        <w:t>the contribution is paid in accordance with section 201SP</w:t>
      </w:r>
      <w:r w:rsidR="006402BE">
        <w:t xml:space="preserve"> or 201SMAA(6)</w:t>
      </w:r>
      <w:r w:rsidR="00ED2371">
        <w:t>;</w:t>
      </w:r>
    </w:p>
    <w:p w14:paraId="6D4F058B" w14:textId="77777777" w:rsidR="00ED2371" w:rsidRDefault="00ED2371" w:rsidP="005B506D"/>
    <w:p w14:paraId="0B949B96" w14:textId="77777777" w:rsidR="00A24AE8" w:rsidRDefault="009F3F33" w:rsidP="009F3F33">
      <w:pPr>
        <w:pStyle w:val="DraftHeading4"/>
        <w:tabs>
          <w:tab w:val="right" w:pos="2268"/>
        </w:tabs>
        <w:ind w:left="2381" w:hanging="2381"/>
      </w:pPr>
      <w:r>
        <w:tab/>
      </w:r>
      <w:r w:rsidR="00A24AE8" w:rsidRPr="009F3F33">
        <w:t>(ii)</w:t>
      </w:r>
      <w:r w:rsidR="00A24AE8">
        <w:tab/>
        <w:t>approval is given for staged payment of the contribution under Subdivision 4.</w:t>
      </w:r>
    </w:p>
    <w:p w14:paraId="5F218728" w14:textId="77777777" w:rsidR="00A24AE8" w:rsidRDefault="009F3F33" w:rsidP="009F3F33">
      <w:pPr>
        <w:pStyle w:val="DraftHeading2"/>
        <w:tabs>
          <w:tab w:val="right" w:pos="1247"/>
        </w:tabs>
        <w:ind w:left="1361" w:hanging="1361"/>
      </w:pPr>
      <w:r>
        <w:tab/>
      </w:r>
      <w:r w:rsidR="00A24AE8" w:rsidRPr="009F3F33">
        <w:t>(6)</w:t>
      </w:r>
      <w:r w:rsidR="00A24AE8">
        <w:tab/>
        <w:t>In the case of type B-1 land, type B-2 land or type</w:t>
      </w:r>
      <w:r w:rsidR="00C43F4C">
        <w:t> </w:t>
      </w:r>
      <w:r w:rsidR="00A24AE8">
        <w:t>C land, if the dutiable transaction relating to that land occurs on or after the land becomes part of a precinct structure plan area, the deferred contribution is subject to the payment of interest from the time that the liability to pay the contribution arose before the first deferral of payment of the contribution un</w:t>
      </w:r>
      <w:r w:rsidR="00AA4F6F">
        <w:t>der section </w:t>
      </w:r>
      <w:r w:rsidR="00A24AE8">
        <w:t>201SM(1)</w:t>
      </w:r>
      <w:r w:rsidR="00A24AE8" w:rsidDel="00C85EB4">
        <w:t xml:space="preserve"> </w:t>
      </w:r>
      <w:r w:rsidR="00A24AE8">
        <w:t>until the earlier of the following—</w:t>
      </w:r>
    </w:p>
    <w:p w14:paraId="244AF62E" w14:textId="77777777" w:rsidR="00A9304A" w:rsidRDefault="00A9304A" w:rsidP="00155E0E">
      <w:pPr>
        <w:pStyle w:val="SideNote"/>
        <w:framePr w:wrap="around"/>
      </w:pPr>
      <w:r>
        <w:t xml:space="preserve">S. 201SMA (6)(a) amended by No. </w:t>
      </w:r>
      <w:r w:rsidR="00150B9E">
        <w:t>31/2011</w:t>
      </w:r>
      <w:r>
        <w:t xml:space="preserve"> s. 12(1).</w:t>
      </w:r>
    </w:p>
    <w:p w14:paraId="6AD304B8" w14:textId="77777777" w:rsidR="00A24AE8" w:rsidRDefault="009F3F33" w:rsidP="009F3F33">
      <w:pPr>
        <w:pStyle w:val="DraftHeading3"/>
        <w:tabs>
          <w:tab w:val="right" w:pos="1757"/>
        </w:tabs>
        <w:ind w:left="1871" w:hanging="1871"/>
      </w:pPr>
      <w:r>
        <w:tab/>
      </w:r>
      <w:r w:rsidR="00A24AE8" w:rsidRPr="009F3F33">
        <w:t>(a)</w:t>
      </w:r>
      <w:r w:rsidR="00A24AE8">
        <w:tab/>
        <w:t>the contribution is paid in accordance with section 201SP</w:t>
      </w:r>
      <w:r w:rsidR="006402BE">
        <w:t xml:space="preserve"> or 201SMAA(6)</w:t>
      </w:r>
      <w:r w:rsidR="00A24AE8">
        <w:t>;</w:t>
      </w:r>
    </w:p>
    <w:p w14:paraId="3C690805" w14:textId="77777777" w:rsidR="00ED2371" w:rsidRDefault="00ED2371"/>
    <w:p w14:paraId="2465875A" w14:textId="77777777" w:rsidR="00A24AE8" w:rsidRDefault="009F3F33" w:rsidP="009F3F33">
      <w:pPr>
        <w:pStyle w:val="DraftHeading3"/>
        <w:tabs>
          <w:tab w:val="right" w:pos="1757"/>
        </w:tabs>
        <w:ind w:left="1871" w:hanging="1871"/>
        <w:rPr>
          <w:i/>
        </w:rPr>
      </w:pPr>
      <w:r>
        <w:tab/>
      </w:r>
      <w:r w:rsidR="00A24AE8" w:rsidRPr="009F3F33">
        <w:t>(b)</w:t>
      </w:r>
      <w:r w:rsidR="00A24AE8">
        <w:tab/>
        <w:t>approval is given for staged payment of the contribution under Subdivision 4.</w:t>
      </w:r>
    </w:p>
    <w:p w14:paraId="660651DF" w14:textId="77777777" w:rsidR="00A24AE8" w:rsidRDefault="009F3F33" w:rsidP="009F3F33">
      <w:pPr>
        <w:pStyle w:val="DraftHeading2"/>
        <w:tabs>
          <w:tab w:val="right" w:pos="1247"/>
        </w:tabs>
        <w:ind w:left="1361" w:hanging="1361"/>
      </w:pPr>
      <w:r>
        <w:tab/>
      </w:r>
      <w:r w:rsidR="00A24AE8" w:rsidRPr="009F3F33">
        <w:t>(7)</w:t>
      </w:r>
      <w:r w:rsidR="00A24AE8">
        <w:tab/>
        <w:t>In this section, type A land will be taken to have become part of a precinct structure plan area if the land—</w:t>
      </w:r>
    </w:p>
    <w:p w14:paraId="1B7FD179" w14:textId="77777777" w:rsidR="00A24AE8" w:rsidRDefault="009F3F33" w:rsidP="009F3F33">
      <w:pPr>
        <w:pStyle w:val="DraftHeading3"/>
        <w:tabs>
          <w:tab w:val="right" w:pos="1757"/>
        </w:tabs>
        <w:ind w:left="1871" w:hanging="1871"/>
      </w:pPr>
      <w:r>
        <w:tab/>
      </w:r>
      <w:r w:rsidR="00A24AE8" w:rsidRPr="009F3F33">
        <w:t>(a)</w:t>
      </w:r>
      <w:r w:rsidR="00A24AE8">
        <w:tab/>
        <w:t>is zoned under an planning scheme as a Comprehensive Development Zone and is subject to a Comprehensive Development Plan incorporated by that planning scheme; or</w:t>
      </w:r>
    </w:p>
    <w:p w14:paraId="1193D34B" w14:textId="77777777" w:rsidR="00A24AE8" w:rsidRDefault="009F3F33" w:rsidP="009F3F33">
      <w:pPr>
        <w:pStyle w:val="DraftHeading3"/>
        <w:tabs>
          <w:tab w:val="right" w:pos="1757"/>
        </w:tabs>
        <w:ind w:left="1871" w:hanging="1871"/>
      </w:pPr>
      <w:r>
        <w:tab/>
      </w:r>
      <w:r w:rsidR="00A24AE8" w:rsidRPr="009F3F33">
        <w:t>(b)</w:t>
      </w:r>
      <w:r w:rsidR="00A24AE8">
        <w:tab/>
        <w:t>is within an urban development area and is subject to a Development Plan approved by the responsible authority in accordance with the planning scheme that applies to that land.</w:t>
      </w:r>
    </w:p>
    <w:p w14:paraId="6F1DB0E5" w14:textId="77777777" w:rsidR="00AA3096" w:rsidRDefault="00AA3096" w:rsidP="00155E0E">
      <w:pPr>
        <w:pStyle w:val="SideNote"/>
        <w:framePr w:wrap="around"/>
      </w:pPr>
      <w:r>
        <w:t xml:space="preserve">S. 201SMA(8) substituted by No. </w:t>
      </w:r>
      <w:r w:rsidR="00150B9E">
        <w:t>31/2011</w:t>
      </w:r>
      <w:r>
        <w:t xml:space="preserve"> s. 12(2).</w:t>
      </w:r>
    </w:p>
    <w:p w14:paraId="61183A6C" w14:textId="77777777" w:rsidR="00ED2371" w:rsidRDefault="00AA3096">
      <w:pPr>
        <w:pStyle w:val="DraftHeading2"/>
        <w:tabs>
          <w:tab w:val="right" w:pos="1247"/>
        </w:tabs>
        <w:ind w:left="1361" w:hanging="1361"/>
      </w:pPr>
      <w:r>
        <w:tab/>
      </w:r>
      <w:r w:rsidR="0085184C">
        <w:t>(8)</w:t>
      </w:r>
      <w:r w:rsidRPr="00BE473F">
        <w:tab/>
      </w:r>
      <w:r>
        <w:t>If, under this section—</w:t>
      </w:r>
    </w:p>
    <w:p w14:paraId="79863D8A" w14:textId="77777777" w:rsidR="00ED2371" w:rsidRDefault="00AA3096">
      <w:pPr>
        <w:pStyle w:val="DraftHeading3"/>
        <w:tabs>
          <w:tab w:val="right" w:pos="1757"/>
        </w:tabs>
        <w:ind w:left="1871" w:hanging="1871"/>
      </w:pPr>
      <w:r>
        <w:tab/>
      </w:r>
      <w:r w:rsidR="0085184C">
        <w:t>(a)</w:t>
      </w:r>
      <w:r>
        <w:tab/>
        <w:t>a growth areas infrastructure contribution is</w:t>
      </w:r>
      <w:r w:rsidR="003F42E8">
        <w:t> </w:t>
      </w:r>
      <w:r>
        <w:t>to be ind</w:t>
      </w:r>
      <w:r w:rsidR="00CB56E7">
        <w:t>exed in accordance with section </w:t>
      </w:r>
      <w:r>
        <w:t>201SN for the period specified in this</w:t>
      </w:r>
      <w:r w:rsidR="003F42E8">
        <w:t> </w:t>
      </w:r>
      <w:r>
        <w:t>section</w:t>
      </w:r>
      <w:r w:rsidRPr="00E57F28">
        <w:t>, a reference in this Part to that</w:t>
      </w:r>
      <w:r>
        <w:t xml:space="preserve"> contribution is taken to be a reference to that contribution as so indexed; and</w:t>
      </w:r>
    </w:p>
    <w:p w14:paraId="2DF3BE16" w14:textId="77777777" w:rsidR="00ED2371" w:rsidRDefault="00AA3096">
      <w:pPr>
        <w:pStyle w:val="DraftHeading3"/>
        <w:tabs>
          <w:tab w:val="right" w:pos="1757"/>
        </w:tabs>
        <w:ind w:left="1871" w:hanging="1871"/>
      </w:pPr>
      <w:r>
        <w:tab/>
      </w:r>
      <w:r w:rsidR="0085184C">
        <w:t>(b)</w:t>
      </w:r>
      <w:r w:rsidRPr="00E57F28">
        <w:tab/>
      </w:r>
      <w:r>
        <w:t xml:space="preserve">a growth areas infrastructure contribution is subject to the payment of interest calculated at the rate set out in section 201SO for the period specified in this section, </w:t>
      </w:r>
      <w:r w:rsidRPr="00E57F28">
        <w:t xml:space="preserve">a reference in this Part to that </w:t>
      </w:r>
      <w:r>
        <w:t>contribution is taken to include the amount of interest payable under this Subdivision in respect of that contribution.</w:t>
      </w:r>
    </w:p>
    <w:p w14:paraId="7AD01BA5" w14:textId="77777777" w:rsidR="00882E95" w:rsidRDefault="00882E95" w:rsidP="00155E0E">
      <w:pPr>
        <w:pStyle w:val="SideNote"/>
        <w:framePr w:wrap="around"/>
      </w:pPr>
      <w:r>
        <w:t>S. 201SN inserted by No. 23/2010 s. 9.</w:t>
      </w:r>
    </w:p>
    <w:p w14:paraId="1CC177FD" w14:textId="77777777" w:rsidR="00A24AE8" w:rsidRDefault="009F3F33" w:rsidP="009F3F33">
      <w:pPr>
        <w:pStyle w:val="DraftHeading1"/>
        <w:tabs>
          <w:tab w:val="right" w:pos="680"/>
        </w:tabs>
        <w:ind w:left="850" w:hanging="850"/>
      </w:pPr>
      <w:r>
        <w:tab/>
      </w:r>
      <w:bookmarkStart w:id="701" w:name="_Toc201839767"/>
      <w:r w:rsidR="00A24AE8" w:rsidRPr="009F3F33">
        <w:t>201SN</w:t>
      </w:r>
      <w:r w:rsidR="00A24AE8">
        <w:tab/>
        <w:t>Method of calculating indexation of deferred GAIC</w:t>
      </w:r>
      <w:bookmarkEnd w:id="701"/>
    </w:p>
    <w:p w14:paraId="4524DFE1" w14:textId="77777777" w:rsidR="00A24AE8" w:rsidRDefault="009F3F33" w:rsidP="009F3F33">
      <w:pPr>
        <w:pStyle w:val="DraftHeading2"/>
        <w:tabs>
          <w:tab w:val="right" w:pos="1247"/>
        </w:tabs>
        <w:ind w:left="1361" w:hanging="1361"/>
      </w:pPr>
      <w:r>
        <w:tab/>
      </w:r>
      <w:r w:rsidR="00A24AE8" w:rsidRPr="009F3F33">
        <w:t>(1)</w:t>
      </w:r>
      <w:r w:rsidR="00A24AE8">
        <w:tab/>
        <w:t>If the whole or part of a growth areas infrastructure contribution has been deferred under section 201SM and is subject to indexation under section 201SMA, the deferred amount of growth areas infrastructure contribution is indexed in accordance with this section.</w:t>
      </w:r>
    </w:p>
    <w:p w14:paraId="32AD92B5" w14:textId="77777777" w:rsidR="00A24AE8" w:rsidRDefault="009F3F33" w:rsidP="009F3F33">
      <w:pPr>
        <w:pStyle w:val="DraftHeading2"/>
        <w:tabs>
          <w:tab w:val="right" w:pos="1247"/>
        </w:tabs>
        <w:ind w:left="1361" w:hanging="1361"/>
      </w:pPr>
      <w:r>
        <w:tab/>
      </w:r>
      <w:r w:rsidR="00A24AE8" w:rsidRPr="009F3F33">
        <w:t>(2)</w:t>
      </w:r>
      <w:r w:rsidR="00A24AE8">
        <w:tab/>
        <w:t>Indexation of a deferred amount of growth areas infrastructure contribution is to be calculated at the end of each financial year after the liability to pay the contribution arose before the first deferral of payment of the contr</w:t>
      </w:r>
      <w:r w:rsidR="0029770C">
        <w:t>ibution under section </w:t>
      </w:r>
      <w:r w:rsidR="00A24AE8">
        <w:t>201SM(1).</w:t>
      </w:r>
    </w:p>
    <w:p w14:paraId="47E1E6AC" w14:textId="77777777" w:rsidR="00A24AE8" w:rsidRDefault="009F3F33" w:rsidP="009F3F33">
      <w:pPr>
        <w:pStyle w:val="DraftHeading2"/>
        <w:tabs>
          <w:tab w:val="right" w:pos="1247"/>
        </w:tabs>
        <w:ind w:left="1361" w:hanging="1361"/>
      </w:pPr>
      <w:r>
        <w:tab/>
      </w:r>
      <w:r w:rsidR="00A24AE8" w:rsidRPr="009F3F33">
        <w:t>(3)</w:t>
      </w:r>
      <w:r w:rsidR="00A24AE8">
        <w:tab/>
        <w:t>The indexation of a deferred amount of growth areas infrastructure contribution for the 2011/2012 financial year and each subsequent financial year is calculated in accordance with Part 5 of Schedule 1.</w:t>
      </w:r>
    </w:p>
    <w:p w14:paraId="405B21D0" w14:textId="77777777" w:rsidR="00A24AE8" w:rsidRDefault="009F3F33" w:rsidP="009F3F33">
      <w:pPr>
        <w:pStyle w:val="DraftHeading2"/>
        <w:tabs>
          <w:tab w:val="right" w:pos="1247"/>
        </w:tabs>
        <w:ind w:left="1361" w:hanging="1361"/>
      </w:pPr>
      <w:r>
        <w:tab/>
      </w:r>
      <w:r w:rsidR="00A24AE8" w:rsidRPr="009F3F33">
        <w:t>(4)</w:t>
      </w:r>
      <w:r w:rsidR="00A24AE8">
        <w:tab/>
        <w:t>The deferred amount of a growth areas infrastructure contribution, after indexation, for a financial year is the adjusted deferred amount of the contribution for that financial year within the meaning of Part 5 of Schedule 1.</w:t>
      </w:r>
    </w:p>
    <w:p w14:paraId="032CED6D" w14:textId="77777777" w:rsidR="00882E95" w:rsidRDefault="00882E95" w:rsidP="00155E0E">
      <w:pPr>
        <w:pStyle w:val="SideNote"/>
        <w:framePr w:wrap="around"/>
      </w:pPr>
      <w:r>
        <w:t>S. 201SO inserted by No. 23/2010 s. 9.</w:t>
      </w:r>
    </w:p>
    <w:p w14:paraId="6D9D1F4C" w14:textId="77777777" w:rsidR="00A24AE8" w:rsidRDefault="009F3F33" w:rsidP="009F3F33">
      <w:pPr>
        <w:pStyle w:val="DraftHeading1"/>
        <w:tabs>
          <w:tab w:val="right" w:pos="680"/>
        </w:tabs>
        <w:ind w:left="850" w:hanging="850"/>
      </w:pPr>
      <w:r>
        <w:tab/>
      </w:r>
      <w:bookmarkStart w:id="702" w:name="_Toc201839768"/>
      <w:r w:rsidR="00A24AE8" w:rsidRPr="009F3F33">
        <w:t>201SO</w:t>
      </w:r>
      <w:r w:rsidR="00A24AE8">
        <w:tab/>
        <w:t>Interest payable on deferred GAIC</w:t>
      </w:r>
      <w:bookmarkEnd w:id="702"/>
    </w:p>
    <w:p w14:paraId="3FC6A95D" w14:textId="77777777" w:rsidR="00ED2371" w:rsidRDefault="00ED2371" w:rsidP="003A6CEE"/>
    <w:p w14:paraId="435C1DD7" w14:textId="77777777" w:rsidR="00ED2371" w:rsidRDefault="00ED2371" w:rsidP="003A6CEE"/>
    <w:p w14:paraId="3FF19EC4" w14:textId="77777777" w:rsidR="00AA3096" w:rsidRDefault="00AA3096" w:rsidP="00155E0E">
      <w:pPr>
        <w:pStyle w:val="SideNote"/>
        <w:framePr w:wrap="around"/>
      </w:pPr>
      <w:r>
        <w:t xml:space="preserve">S. 201SO(1) amended by No. </w:t>
      </w:r>
      <w:r w:rsidR="00150B9E">
        <w:t>31/2011</w:t>
      </w:r>
      <w:r>
        <w:t xml:space="preserve"> s. 13.</w:t>
      </w:r>
    </w:p>
    <w:p w14:paraId="3364A0FE" w14:textId="77777777" w:rsidR="00A24AE8" w:rsidRDefault="009F3F33" w:rsidP="009F3F33">
      <w:pPr>
        <w:pStyle w:val="DraftHeading2"/>
        <w:tabs>
          <w:tab w:val="right" w:pos="1247"/>
        </w:tabs>
        <w:ind w:left="1361" w:hanging="1361"/>
      </w:pPr>
      <w:r>
        <w:tab/>
      </w:r>
      <w:r w:rsidR="00A24AE8" w:rsidRPr="009F3F33">
        <w:t>(1)</w:t>
      </w:r>
      <w:r w:rsidR="00A24AE8">
        <w:tab/>
        <w:t xml:space="preserve">If the whole or part of a growth areas infrastructure contribution has been deferred under section 201SM and is subject to the payment of interest under section 201SMA, the </w:t>
      </w:r>
      <w:r w:rsidR="00AA3096">
        <w:t>amount</w:t>
      </w:r>
      <w:r w:rsidR="00A24AE8">
        <w:t xml:space="preserve"> of interest is calculated at the 10-year bond rate applying from time to time.</w:t>
      </w:r>
    </w:p>
    <w:p w14:paraId="3680F74E" w14:textId="77777777" w:rsidR="00A24AE8" w:rsidRDefault="009F3F33" w:rsidP="009F3F33">
      <w:pPr>
        <w:pStyle w:val="DraftHeading2"/>
        <w:tabs>
          <w:tab w:val="right" w:pos="1247"/>
        </w:tabs>
        <w:ind w:left="1361" w:hanging="1361"/>
      </w:pPr>
      <w:r>
        <w:tab/>
      </w:r>
      <w:r w:rsidR="00A24AE8" w:rsidRPr="009F3F33">
        <w:t>(2)</w:t>
      </w:r>
      <w:r w:rsidR="00A24AE8">
        <w:tab/>
        <w:t>The interest is calculated on a daily basis for the period that the in</w:t>
      </w:r>
      <w:r w:rsidR="00A0435B">
        <w:t>terest is payable under section </w:t>
      </w:r>
      <w:r w:rsidR="00A24AE8">
        <w:t>201SMA and is calculated on the deferred amount of the growth areas infrastructure contribution.</w:t>
      </w:r>
    </w:p>
    <w:p w14:paraId="0C9C4CAC" w14:textId="77777777" w:rsidR="00A24AE8" w:rsidRDefault="009F3F33" w:rsidP="009F3F33">
      <w:pPr>
        <w:pStyle w:val="DraftHeading2"/>
        <w:tabs>
          <w:tab w:val="right" w:pos="1247"/>
        </w:tabs>
        <w:ind w:left="1361" w:hanging="1361"/>
        <w:rPr>
          <w:i/>
        </w:rPr>
      </w:pPr>
      <w:r>
        <w:tab/>
      </w:r>
      <w:r w:rsidR="00A24AE8" w:rsidRPr="009F3F33">
        <w:t>(3)</w:t>
      </w:r>
      <w:r w:rsidR="00A24AE8">
        <w:tab/>
        <w:t xml:space="preserve">In this section the </w:t>
      </w:r>
      <w:r w:rsidR="00A24AE8">
        <w:rPr>
          <w:b/>
          <w:i/>
        </w:rPr>
        <w:t>10-year bond rate</w:t>
      </w:r>
      <w:r w:rsidR="00A24AE8">
        <w:t xml:space="preserve"> in respect of</w:t>
      </w:r>
      <w:r w:rsidR="003F42E8">
        <w:t> </w:t>
      </w:r>
      <w:r w:rsidR="00A24AE8">
        <w:t>any day is the average of the daily yields for the</w:t>
      </w:r>
      <w:r w:rsidR="003F42E8">
        <w:t> </w:t>
      </w:r>
      <w:r w:rsidR="00A24AE8">
        <w:t>10-year Treasury Corporation of Victoria bond</w:t>
      </w:r>
      <w:r w:rsidR="003F42E8">
        <w:t> </w:t>
      </w:r>
      <w:r w:rsidR="00A24AE8">
        <w:t>(published from time to time by the Treasury</w:t>
      </w:r>
      <w:r w:rsidR="003F42E8">
        <w:t> </w:t>
      </w:r>
      <w:r w:rsidR="00A24AE8">
        <w:t xml:space="preserve">Corporation of Victoria established under Part 2 of the </w:t>
      </w:r>
      <w:r w:rsidR="00A24AE8">
        <w:rPr>
          <w:b/>
        </w:rPr>
        <w:t>Treasury Corporation of Victoria Act 1992</w:t>
      </w:r>
      <w:r w:rsidR="00A24AE8">
        <w:t>) for the month of May in the financial year preceding the financial year in which the day occurs.</w:t>
      </w:r>
    </w:p>
    <w:p w14:paraId="63361416" w14:textId="77777777" w:rsidR="00882E95" w:rsidRDefault="00882E95" w:rsidP="00155E0E">
      <w:pPr>
        <w:pStyle w:val="SideNote"/>
        <w:framePr w:wrap="around"/>
      </w:pPr>
      <w:r>
        <w:t>S. 201SOA inserted by No. 23/2010 s. 9.</w:t>
      </w:r>
    </w:p>
    <w:p w14:paraId="2CAD7346" w14:textId="77777777" w:rsidR="00A24AE8" w:rsidRDefault="009F3F33" w:rsidP="0029770C">
      <w:pPr>
        <w:pStyle w:val="DraftHeading1"/>
        <w:tabs>
          <w:tab w:val="right" w:pos="680"/>
        </w:tabs>
        <w:ind w:left="1134" w:hanging="1134"/>
      </w:pPr>
      <w:r>
        <w:tab/>
      </w:r>
      <w:bookmarkStart w:id="703" w:name="_Toc201839769"/>
      <w:r w:rsidR="00A24AE8" w:rsidRPr="009F3F33">
        <w:t>201SOA</w:t>
      </w:r>
      <w:r w:rsidR="00A24AE8">
        <w:tab/>
        <w:t>Remission of interest by Commissioner</w:t>
      </w:r>
      <w:bookmarkEnd w:id="703"/>
    </w:p>
    <w:p w14:paraId="152C11C2" w14:textId="77777777" w:rsidR="00A24AE8" w:rsidRDefault="00A24AE8" w:rsidP="009F3F33">
      <w:pPr>
        <w:pStyle w:val="BodySectionSub"/>
      </w:pPr>
      <w:r>
        <w:t>The Commissioner, in such circumstances as the Commissioner considers appropriate, may remit interest payable under this Subdivision by any amount.</w:t>
      </w:r>
    </w:p>
    <w:p w14:paraId="56B20456" w14:textId="77777777" w:rsidR="00882E95" w:rsidRDefault="00882E95" w:rsidP="00155E0E">
      <w:pPr>
        <w:pStyle w:val="SideNote"/>
        <w:framePr w:wrap="around"/>
      </w:pPr>
      <w:r>
        <w:t>S. 201SOB inserted by No. 23/2010 s. 9.</w:t>
      </w:r>
    </w:p>
    <w:p w14:paraId="065D2E50" w14:textId="77777777" w:rsidR="00A24AE8" w:rsidRDefault="009F3F33" w:rsidP="0029770C">
      <w:pPr>
        <w:pStyle w:val="DraftHeading1"/>
        <w:tabs>
          <w:tab w:val="right" w:pos="680"/>
        </w:tabs>
        <w:ind w:left="1134" w:hanging="1134"/>
      </w:pPr>
      <w:r>
        <w:tab/>
      </w:r>
      <w:bookmarkStart w:id="704" w:name="_Toc201839770"/>
      <w:r w:rsidR="00A24AE8" w:rsidRPr="009F3F33">
        <w:t>201SOB</w:t>
      </w:r>
      <w:r w:rsidR="00A24AE8">
        <w:tab/>
        <w:t>Removal of liability for GAIC if land ceases to be in contribution area</w:t>
      </w:r>
      <w:bookmarkEnd w:id="704"/>
    </w:p>
    <w:p w14:paraId="3FC66916" w14:textId="77777777" w:rsidR="00A24AE8" w:rsidRDefault="00A24AE8" w:rsidP="009F3F33">
      <w:pPr>
        <w:pStyle w:val="BodySectionSub"/>
      </w:pPr>
      <w:r>
        <w:t>If land, in respect of which a growth areas infrastructure contribution has been deferred, ceases to be in the contribution area within 3 years after the liability to pay the contribution arose, the liability to pay that deferred contribution is extinguished to the extent that it relates to the land that has ceased to be in the contribution area.</w:t>
      </w:r>
    </w:p>
    <w:p w14:paraId="39BA4969" w14:textId="77777777" w:rsidR="00D64C68" w:rsidRDefault="00D64C68" w:rsidP="00155E0E">
      <w:pPr>
        <w:pStyle w:val="SideNote"/>
        <w:framePr w:wrap="around"/>
      </w:pPr>
      <w:r>
        <w:t xml:space="preserve">S. 201SOC inserted by No. </w:t>
      </w:r>
      <w:r w:rsidR="003A5E4A">
        <w:t>66</w:t>
      </w:r>
      <w:r>
        <w:t>/2016 s. 14.</w:t>
      </w:r>
    </w:p>
    <w:p w14:paraId="3A9F0182" w14:textId="77777777" w:rsidR="00F53540" w:rsidRDefault="008F7C9C" w:rsidP="008F7C9C">
      <w:pPr>
        <w:pStyle w:val="DraftHeading1"/>
        <w:tabs>
          <w:tab w:val="right" w:pos="680"/>
        </w:tabs>
        <w:ind w:left="1134" w:hanging="1134"/>
      </w:pPr>
      <w:r>
        <w:tab/>
      </w:r>
      <w:bookmarkStart w:id="705" w:name="_Toc201839771"/>
      <w:r w:rsidR="00370EBF" w:rsidRPr="008F7C9C">
        <w:t>201SOC</w:t>
      </w:r>
      <w:r w:rsidR="00D64C68" w:rsidRPr="00D64C68">
        <w:tab/>
        <w:t>Apportionment of GAIC on issue of statement of compliance</w:t>
      </w:r>
      <w:bookmarkEnd w:id="705"/>
    </w:p>
    <w:p w14:paraId="0109B332" w14:textId="77777777" w:rsidR="00F53540" w:rsidRDefault="00D64C68">
      <w:pPr>
        <w:pStyle w:val="DraftHeading2"/>
        <w:tabs>
          <w:tab w:val="right" w:pos="1247"/>
        </w:tabs>
        <w:ind w:left="1361" w:hanging="1361"/>
      </w:pPr>
      <w:r>
        <w:tab/>
      </w:r>
      <w:r w:rsidR="00370EBF">
        <w:t>(1)</w:t>
      </w:r>
      <w:r w:rsidRPr="00D64C68">
        <w:tab/>
        <w:t>This section applies if—</w:t>
      </w:r>
    </w:p>
    <w:p w14:paraId="6C2C25E8" w14:textId="77777777" w:rsidR="00F53540" w:rsidRDefault="00D64C68">
      <w:pPr>
        <w:pStyle w:val="DraftHeading3"/>
        <w:tabs>
          <w:tab w:val="right" w:pos="1757"/>
        </w:tabs>
        <w:ind w:left="1871" w:hanging="1871"/>
      </w:pPr>
      <w:r>
        <w:tab/>
      </w:r>
      <w:r w:rsidR="00370EBF">
        <w:t>(a)</w:t>
      </w:r>
      <w:r w:rsidRPr="00D64C68">
        <w:tab/>
        <w:t>a growth areas infrastructure contribution is imposed in respect of a dutiable transaction relating to land in the contribution area (a</w:t>
      </w:r>
      <w:r w:rsidR="008F7C9C">
        <w:t> </w:t>
      </w:r>
      <w:r w:rsidRPr="00D64C68">
        <w:rPr>
          <w:b/>
          <w:i/>
        </w:rPr>
        <w:t>parent lot</w:t>
      </w:r>
      <w:r w:rsidRPr="00D64C68">
        <w:t>); and</w:t>
      </w:r>
    </w:p>
    <w:p w14:paraId="74B71D94" w14:textId="77777777" w:rsidR="00F53540" w:rsidRDefault="00D64C68">
      <w:pPr>
        <w:pStyle w:val="DraftHeading3"/>
        <w:tabs>
          <w:tab w:val="right" w:pos="1757"/>
        </w:tabs>
        <w:ind w:left="1871" w:hanging="1871"/>
      </w:pPr>
      <w:r>
        <w:tab/>
      </w:r>
      <w:r w:rsidR="00370EBF">
        <w:t>(b)</w:t>
      </w:r>
      <w:r w:rsidRPr="00D64C68">
        <w:tab/>
        <w:t>the whole or a part of the contribution is deferred under section 201SM; and</w:t>
      </w:r>
    </w:p>
    <w:p w14:paraId="2FF6BC84" w14:textId="77777777" w:rsidR="00F53540" w:rsidRDefault="00D64C68">
      <w:pPr>
        <w:pStyle w:val="DraftHeading3"/>
        <w:tabs>
          <w:tab w:val="right" w:pos="1757"/>
        </w:tabs>
        <w:ind w:left="1871" w:hanging="1871"/>
      </w:pPr>
      <w:r>
        <w:tab/>
      </w:r>
      <w:r w:rsidR="00370EBF">
        <w:t>(c)</w:t>
      </w:r>
      <w:r w:rsidRPr="00D64C68">
        <w:tab/>
        <w:t>a statement of compliance relating to a plan of subdivision of the parent lot is issued.</w:t>
      </w:r>
    </w:p>
    <w:p w14:paraId="27AAD046" w14:textId="77777777" w:rsidR="00F53540" w:rsidRDefault="00D64C68">
      <w:pPr>
        <w:pStyle w:val="DraftHeading2"/>
        <w:tabs>
          <w:tab w:val="right" w:pos="1247"/>
        </w:tabs>
        <w:ind w:left="1361" w:hanging="1361"/>
      </w:pPr>
      <w:r>
        <w:tab/>
      </w:r>
      <w:r w:rsidR="00370EBF">
        <w:t>(2)</w:t>
      </w:r>
      <w:r w:rsidRPr="00D64C68">
        <w:tab/>
        <w:t>On the issue of the statement of compliance, the growth areas infrastructure contribution must be apportioned between each lot, parcel or other area</w:t>
      </w:r>
      <w:r w:rsidR="008F7C9C">
        <w:t> </w:t>
      </w:r>
      <w:r w:rsidRPr="00D64C68">
        <w:t xml:space="preserve">of land referred to in the plan of subdivision (a </w:t>
      </w:r>
      <w:r w:rsidRPr="00D64C68">
        <w:rPr>
          <w:b/>
          <w:i/>
        </w:rPr>
        <w:t>child lot</w:t>
      </w:r>
      <w:r w:rsidRPr="00D64C68">
        <w:t>) so that the apportionment meets the requirement under subsection (3).</w:t>
      </w:r>
    </w:p>
    <w:p w14:paraId="2B1F41FB" w14:textId="7B684F3A" w:rsidR="00183A0A" w:rsidRDefault="00183A0A" w:rsidP="00155E0E">
      <w:pPr>
        <w:pStyle w:val="SideNote"/>
        <w:framePr w:wrap="around"/>
      </w:pPr>
      <w:r>
        <w:t>S. 201SOC(3) amended by No. </w:t>
      </w:r>
      <w:r w:rsidR="009762EE">
        <w:t>18</w:t>
      </w:r>
      <w:r>
        <w:t>/2023 s. 103.</w:t>
      </w:r>
    </w:p>
    <w:p w14:paraId="5F04C95F" w14:textId="1625327F" w:rsidR="00F53540" w:rsidRDefault="00D64C68">
      <w:pPr>
        <w:pStyle w:val="DraftHeading2"/>
        <w:tabs>
          <w:tab w:val="right" w:pos="1247"/>
        </w:tabs>
        <w:ind w:left="1361" w:hanging="1361"/>
      </w:pPr>
      <w:r>
        <w:tab/>
      </w:r>
      <w:r w:rsidR="00370EBF">
        <w:t>(3)</w:t>
      </w:r>
      <w:r w:rsidRPr="00D64C68">
        <w:tab/>
        <w:t>For the purposes of subsection (2), the requirement is that the proportion of the growth</w:t>
      </w:r>
      <w:r w:rsidR="008F7C9C">
        <w:t> </w:t>
      </w:r>
      <w:r w:rsidRPr="00D64C68">
        <w:t>areas infrastructure contribution that is</w:t>
      </w:r>
      <w:r w:rsidR="008F7C9C">
        <w:t> </w:t>
      </w:r>
      <w:r w:rsidRPr="00D64C68">
        <w:t>apportioned to a child lot is the same as the proportion that the area of the child lot</w:t>
      </w:r>
      <w:r w:rsidR="00183A0A">
        <w:t xml:space="preserve"> </w:t>
      </w:r>
      <w:r w:rsidR="00183A0A" w:rsidRPr="00E8291C">
        <w:t>in the contribution area</w:t>
      </w:r>
      <w:r w:rsidRPr="00D64C68">
        <w:t xml:space="preserve"> bears </w:t>
      </w:r>
      <w:r>
        <w:t>to</w:t>
      </w:r>
      <w:r w:rsidR="008F7C9C">
        <w:t> </w:t>
      </w:r>
      <w:r>
        <w:t>the area of the parent lot</w:t>
      </w:r>
      <w:r w:rsidR="00183A0A">
        <w:t xml:space="preserve"> </w:t>
      </w:r>
      <w:r w:rsidR="00183A0A" w:rsidRPr="00E8291C">
        <w:t>in the contribution area</w:t>
      </w:r>
      <w:r>
        <w:t>.</w:t>
      </w:r>
    </w:p>
    <w:p w14:paraId="55AE2757" w14:textId="77777777" w:rsidR="00882E95" w:rsidRDefault="00882E95" w:rsidP="00155E0E">
      <w:pPr>
        <w:pStyle w:val="SideNote"/>
        <w:framePr w:wrap="around"/>
      </w:pPr>
      <w:r>
        <w:t>S. 201SP inserted by No. 23/2010 s. 9.</w:t>
      </w:r>
    </w:p>
    <w:p w14:paraId="152808AE" w14:textId="77777777" w:rsidR="00A24AE8" w:rsidRDefault="009F3F33" w:rsidP="009F3F33">
      <w:pPr>
        <w:pStyle w:val="DraftHeading1"/>
        <w:tabs>
          <w:tab w:val="right" w:pos="680"/>
        </w:tabs>
        <w:ind w:left="850" w:hanging="850"/>
      </w:pPr>
      <w:r>
        <w:tab/>
      </w:r>
      <w:bookmarkStart w:id="706" w:name="_Toc201839772"/>
      <w:r w:rsidR="00A24AE8" w:rsidRPr="009F3F33">
        <w:t>201SP</w:t>
      </w:r>
      <w:r w:rsidR="00A24AE8" w:rsidRPr="003C6B0C">
        <w:tab/>
      </w:r>
      <w:r w:rsidR="00A24AE8">
        <w:t>Deferred GAIC and interest must be paid to Commissioner by due date</w:t>
      </w:r>
      <w:bookmarkEnd w:id="706"/>
    </w:p>
    <w:p w14:paraId="3BE1A70B" w14:textId="77777777" w:rsidR="00ED2371" w:rsidRDefault="00ED2371" w:rsidP="003A6CEE"/>
    <w:p w14:paraId="5AD234CD" w14:textId="77777777" w:rsidR="00AA3096" w:rsidRDefault="00AA3096" w:rsidP="00155E0E">
      <w:pPr>
        <w:pStyle w:val="SideNote"/>
        <w:framePr w:wrap="around"/>
      </w:pPr>
      <w:r>
        <w:t>S. 201SP(1) amended by No</w:t>
      </w:r>
      <w:r w:rsidR="00D42B68">
        <w:t>s</w:t>
      </w:r>
      <w:r>
        <w:t xml:space="preserve"> </w:t>
      </w:r>
      <w:r w:rsidR="00150B9E">
        <w:t>31/2011</w:t>
      </w:r>
      <w:r>
        <w:t xml:space="preserve"> s. 14(1)</w:t>
      </w:r>
      <w:r w:rsidR="00D42B68">
        <w:t xml:space="preserve">, </w:t>
      </w:r>
      <w:r w:rsidR="003A5E4A">
        <w:t>66</w:t>
      </w:r>
      <w:r w:rsidR="00D42B68">
        <w:t>/2016 s. 15</w:t>
      </w:r>
      <w:r>
        <w:t>.</w:t>
      </w:r>
    </w:p>
    <w:p w14:paraId="4D407437" w14:textId="77777777" w:rsidR="00A24AE8" w:rsidRDefault="009F3F33" w:rsidP="009F3F33">
      <w:pPr>
        <w:pStyle w:val="DraftHeading2"/>
        <w:tabs>
          <w:tab w:val="right" w:pos="1247"/>
        </w:tabs>
        <w:ind w:left="1361" w:hanging="1361"/>
      </w:pPr>
      <w:r>
        <w:tab/>
      </w:r>
      <w:r w:rsidR="00A24AE8" w:rsidRPr="009F3F33">
        <w:t>(1)</w:t>
      </w:r>
      <w:r w:rsidR="00A24AE8">
        <w:tab/>
        <w:t xml:space="preserve">Subject to </w:t>
      </w:r>
      <w:r w:rsidR="00D42B68" w:rsidRPr="00554897">
        <w:t>sections 201SPAA and</w:t>
      </w:r>
      <w:r w:rsidR="00A24AE8">
        <w:t xml:space="preserve"> 201SS, a pers</w:t>
      </w:r>
      <w:r w:rsidR="00AA4F6F">
        <w:t>on</w:t>
      </w:r>
      <w:r w:rsidR="00E53DDE">
        <w:t> </w:t>
      </w:r>
      <w:r w:rsidR="00AA4F6F">
        <w:t>who under this </w:t>
      </w:r>
      <w:r w:rsidR="00A24AE8">
        <w:t xml:space="preserve">Subdivision has deferred the payment of the whole or part of a </w:t>
      </w:r>
      <w:r w:rsidR="00A24AE8" w:rsidRPr="00185D88">
        <w:t>growth areas</w:t>
      </w:r>
      <w:r w:rsidR="00E53DDE">
        <w:t> </w:t>
      </w:r>
      <w:r w:rsidR="00A24AE8" w:rsidRPr="00185D88">
        <w:t>infrastructure contribution</w:t>
      </w:r>
      <w:r w:rsidR="00A24AE8">
        <w:t xml:space="preserve"> imposed in respect of a dutiable transaction relating to land (other than a significant acquisition) must pay to the Commissioner that deferred contribution </w:t>
      </w:r>
      <w:r w:rsidR="00A24AE8" w:rsidRPr="00565416">
        <w:t>on or</w:t>
      </w:r>
      <w:r w:rsidR="00E53DDE">
        <w:t> </w:t>
      </w:r>
      <w:r w:rsidR="00A24AE8">
        <w:t>before the first of the following to occur—</w:t>
      </w:r>
    </w:p>
    <w:p w14:paraId="3CB7305B" w14:textId="77777777" w:rsidR="00AA3096" w:rsidRDefault="00AA3096" w:rsidP="00155E0E">
      <w:pPr>
        <w:pStyle w:val="SideNote"/>
        <w:framePr w:wrap="around"/>
      </w:pPr>
      <w:r>
        <w:t xml:space="preserve">S. 201SP(1)(a) amended by No. </w:t>
      </w:r>
      <w:r w:rsidR="00150B9E">
        <w:t>31/2011</w:t>
      </w:r>
      <w:r>
        <w:t xml:space="preserve"> s. 14(2).</w:t>
      </w:r>
    </w:p>
    <w:p w14:paraId="5AC6ECBF" w14:textId="77777777" w:rsidR="00003186" w:rsidRPr="00003186" w:rsidRDefault="009F3F33" w:rsidP="00C25A98">
      <w:pPr>
        <w:pStyle w:val="DraftHeading3"/>
        <w:tabs>
          <w:tab w:val="right" w:pos="1757"/>
        </w:tabs>
        <w:ind w:left="1871" w:hanging="1871"/>
      </w:pPr>
      <w:r>
        <w:tab/>
      </w:r>
      <w:r w:rsidR="00A24AE8" w:rsidRPr="009F3F33">
        <w:t>(a)</w:t>
      </w:r>
      <w:r w:rsidR="00A24AE8" w:rsidRPr="006F2696">
        <w:tab/>
      </w:r>
      <w:r w:rsidR="00A24AE8">
        <w:t>the issue of a statement of compliance relating to a plan of subdivision of all or any part of that land</w:t>
      </w:r>
      <w:r w:rsidR="00AA3096">
        <w:t xml:space="preserve"> (other than a subdivision of land solely to enable land to be transferred in accordance with a work-in-kind agreement)</w:t>
      </w:r>
      <w:r w:rsidR="00A24AE8">
        <w:t>; or</w:t>
      </w:r>
    </w:p>
    <w:p w14:paraId="1C75457D" w14:textId="77777777" w:rsidR="00A24AE8" w:rsidRDefault="009F3F33" w:rsidP="009F3F33">
      <w:pPr>
        <w:pStyle w:val="DraftHeading3"/>
        <w:tabs>
          <w:tab w:val="right" w:pos="1757"/>
        </w:tabs>
        <w:ind w:left="1871" w:hanging="1871"/>
      </w:pPr>
      <w:r>
        <w:tab/>
      </w:r>
      <w:r w:rsidR="00A24AE8" w:rsidRPr="009F3F33">
        <w:t>(b)</w:t>
      </w:r>
      <w:r w:rsidR="00A24AE8" w:rsidRPr="00257A4E">
        <w:tab/>
      </w:r>
      <w:r w:rsidR="00A24AE8">
        <w:t>the making of an application for a building permit to carry out building work on all or any part of that land.</w:t>
      </w:r>
    </w:p>
    <w:p w14:paraId="59F787AD" w14:textId="77777777" w:rsidR="00AA3096" w:rsidRDefault="00AA3096" w:rsidP="00155E0E">
      <w:pPr>
        <w:pStyle w:val="SideNote"/>
        <w:framePr w:wrap="around"/>
      </w:pPr>
      <w:r>
        <w:t>S. 201SP(2) amended by No</w:t>
      </w:r>
      <w:r w:rsidR="00705964">
        <w:t>s</w:t>
      </w:r>
      <w:r>
        <w:t xml:space="preserve"> </w:t>
      </w:r>
      <w:r w:rsidR="00150B9E">
        <w:t>31/2011</w:t>
      </w:r>
      <w:r>
        <w:t xml:space="preserve"> s. 14(1)(3)</w:t>
      </w:r>
      <w:r w:rsidR="00705964">
        <w:t>, 38/2012 s. 24(1)</w:t>
      </w:r>
      <w:r w:rsidR="00D42B68">
        <w:t xml:space="preserve">, </w:t>
      </w:r>
      <w:r w:rsidR="003A5E4A">
        <w:t>66</w:t>
      </w:r>
      <w:r w:rsidR="00D42B68">
        <w:t>/2016 s. 15</w:t>
      </w:r>
      <w:r>
        <w:t>.</w:t>
      </w:r>
    </w:p>
    <w:p w14:paraId="081CEBB1" w14:textId="77777777" w:rsidR="00A24AE8" w:rsidRDefault="009F3F33" w:rsidP="009F3F33">
      <w:pPr>
        <w:pStyle w:val="DraftHeading2"/>
        <w:tabs>
          <w:tab w:val="right" w:pos="1247"/>
        </w:tabs>
        <w:ind w:left="1361" w:hanging="1361"/>
      </w:pPr>
      <w:r>
        <w:tab/>
      </w:r>
      <w:r w:rsidR="00A24AE8" w:rsidRPr="009F3F33">
        <w:t>(2)</w:t>
      </w:r>
      <w:r w:rsidR="00A24AE8" w:rsidRPr="003D125B">
        <w:tab/>
      </w:r>
      <w:r w:rsidR="00AA3096">
        <w:t xml:space="preserve">Subject to </w:t>
      </w:r>
      <w:r w:rsidR="00D42B68" w:rsidRPr="00554897">
        <w:t>sections 201SPAA and</w:t>
      </w:r>
      <w:r w:rsidR="00AA3096">
        <w:t xml:space="preserve"> 201SS, a person</w:t>
      </w:r>
      <w:r w:rsidR="00E53DDE">
        <w:t> </w:t>
      </w:r>
      <w:r w:rsidR="00AA4F6F">
        <w:t>who under this </w:t>
      </w:r>
      <w:r w:rsidR="00A24AE8">
        <w:t xml:space="preserve">Subdivision has deferred the whole or part of a </w:t>
      </w:r>
      <w:r w:rsidR="00A24AE8" w:rsidRPr="00185D88">
        <w:t>growth areas infrastructure contribution</w:t>
      </w:r>
      <w:r w:rsidR="00A24AE8">
        <w:t xml:space="preserve"> imposed in respect of a significant acquisition of an interest in a landholder</w:t>
      </w:r>
      <w:r w:rsidR="00A24AE8" w:rsidRPr="003D125B">
        <w:t xml:space="preserve"> </w:t>
      </w:r>
      <w:r w:rsidR="00A24AE8">
        <w:t xml:space="preserve">must pay to the Commissioner that deferred contribution </w:t>
      </w:r>
      <w:r w:rsidR="00A24AE8" w:rsidRPr="00565416">
        <w:t>on or</w:t>
      </w:r>
      <w:r w:rsidR="00A24AE8">
        <w:t xml:space="preserve"> before the first of the following to occur—</w:t>
      </w:r>
    </w:p>
    <w:p w14:paraId="588A91BB" w14:textId="77777777" w:rsidR="00046422" w:rsidRDefault="00046422" w:rsidP="00155E0E">
      <w:pPr>
        <w:pStyle w:val="SideNote"/>
        <w:framePr w:wrap="around"/>
      </w:pPr>
      <w:r>
        <w:t>S. 201SP(2)(a) amended by No. 38/2012 s. 24(1).</w:t>
      </w:r>
    </w:p>
    <w:p w14:paraId="5705A81F" w14:textId="77777777" w:rsidR="00A24AE8" w:rsidRDefault="009F3F33" w:rsidP="009F3F33">
      <w:pPr>
        <w:pStyle w:val="DraftHeading3"/>
        <w:tabs>
          <w:tab w:val="right" w:pos="1757"/>
        </w:tabs>
        <w:ind w:left="1871" w:hanging="1871"/>
      </w:pPr>
      <w:r>
        <w:tab/>
      </w:r>
      <w:r w:rsidR="00A24AE8" w:rsidRPr="009F3F33">
        <w:t>(a)</w:t>
      </w:r>
      <w:r w:rsidR="00A24AE8" w:rsidRPr="006F2696">
        <w:tab/>
      </w:r>
      <w:r w:rsidR="00A24AE8">
        <w:t>the issue of a statement of compliance relating to a plan of subdivision of all or part of the land</w:t>
      </w:r>
      <w:r w:rsidR="00A24AE8" w:rsidRPr="00EB4C3B">
        <w:t xml:space="preserve"> </w:t>
      </w:r>
      <w:r w:rsidR="00A24AE8">
        <w:t>held by the landholder in respect of which the liability to pay the deferred contribution is imposed;</w:t>
      </w:r>
    </w:p>
    <w:p w14:paraId="0F0F8A67" w14:textId="77777777" w:rsidR="00046422" w:rsidRDefault="00046422" w:rsidP="00155E0E">
      <w:pPr>
        <w:pStyle w:val="SideNote"/>
        <w:framePr w:wrap="around"/>
      </w:pPr>
      <w:r>
        <w:t>S. 201SP(2)(b) amended by No. 38/2012 s. 24(1).</w:t>
      </w:r>
    </w:p>
    <w:p w14:paraId="623D3C6D" w14:textId="77777777" w:rsidR="00A24AE8" w:rsidRDefault="009F3F33" w:rsidP="009F3F33">
      <w:pPr>
        <w:pStyle w:val="DraftHeading3"/>
        <w:tabs>
          <w:tab w:val="right" w:pos="1757"/>
        </w:tabs>
        <w:ind w:left="1871" w:hanging="1871"/>
      </w:pPr>
      <w:r>
        <w:tab/>
      </w:r>
      <w:r w:rsidR="00A24AE8" w:rsidRPr="009F3F33">
        <w:t>(b)</w:t>
      </w:r>
      <w:r w:rsidR="00A24AE8" w:rsidRPr="00257A4E">
        <w:tab/>
      </w:r>
      <w:r w:rsidR="00A24AE8">
        <w:t>the making of an application for a building permit to carry out building work on all or any part of the land</w:t>
      </w:r>
      <w:r w:rsidR="00A24AE8" w:rsidRPr="00EB4C3B">
        <w:t xml:space="preserve"> </w:t>
      </w:r>
      <w:r w:rsidR="00A24AE8">
        <w:t>held by the landholder in respect of which the liability to pay the contribution is imposed.</w:t>
      </w:r>
    </w:p>
    <w:p w14:paraId="6244057A" w14:textId="77777777" w:rsidR="00AA3096" w:rsidRDefault="00AA3096" w:rsidP="00155E0E">
      <w:pPr>
        <w:pStyle w:val="SideNote"/>
        <w:framePr w:wrap="around"/>
      </w:pPr>
      <w:r>
        <w:t xml:space="preserve">Example to s. 201SP(2) substituted by No. </w:t>
      </w:r>
      <w:r w:rsidR="00150B9E">
        <w:t>31/2011</w:t>
      </w:r>
      <w:r>
        <w:t xml:space="preserve"> s. 14(4)</w:t>
      </w:r>
      <w:r w:rsidR="00705964">
        <w:t>, amended by No. 38/2012 s. 24(2)</w:t>
      </w:r>
      <w:r>
        <w:t>.</w:t>
      </w:r>
    </w:p>
    <w:p w14:paraId="6692F807" w14:textId="77777777" w:rsidR="00AA3096" w:rsidRPr="00066CEF" w:rsidRDefault="00AA3096" w:rsidP="00AA3096">
      <w:pPr>
        <w:pStyle w:val="AmndSectionEg"/>
        <w:tabs>
          <w:tab w:val="right" w:pos="1814"/>
        </w:tabs>
        <w:ind w:left="1361"/>
        <w:rPr>
          <w:b/>
        </w:rPr>
      </w:pPr>
      <w:r w:rsidRPr="00066CEF">
        <w:rPr>
          <w:b/>
        </w:rPr>
        <w:t>Example</w:t>
      </w:r>
    </w:p>
    <w:p w14:paraId="2F421529" w14:textId="048D0249" w:rsidR="00003186" w:rsidRDefault="00AA3096" w:rsidP="00C25A98">
      <w:pPr>
        <w:pStyle w:val="AmndSectionEg"/>
        <w:tabs>
          <w:tab w:val="right" w:pos="1814"/>
        </w:tabs>
        <w:ind w:left="1361"/>
      </w:pPr>
      <w:r>
        <w:t xml:space="preserve">RST Pty Ltd is a </w:t>
      </w:r>
      <w:r w:rsidR="00705964">
        <w:t>private</w:t>
      </w:r>
      <w:r>
        <w:t xml:space="preserve"> landholder that owns land subject to GAIC.  X holds 60% of the interest in RST and disposes of that interest to Y.  Y has made a significant acquisition and is liable to pay 60% of the GAIC payable in respect of the land.  Y defers the</w:t>
      </w:r>
      <w:r w:rsidR="00AA4F6F">
        <w:t xml:space="preserve"> payment of the GAIC under this </w:t>
      </w:r>
      <w:r>
        <w:t xml:space="preserve">Subdivision.  RST applies for a building permit to carry out work on the land.  Y and RST are jointly and severally liable to pay the deferred GAIC together with the interest relating to the GAIC </w:t>
      </w:r>
      <w:r w:rsidRPr="00565416">
        <w:t>on or</w:t>
      </w:r>
      <w:r>
        <w:t xml:space="preserve"> before the application for the building permit is made by RST.  RST is also liable to pay 40% of the GAIC payable in respect of the land (indexed if applicable) arising from the building works.  However, the time for paying both GAIC payments does not apply if RST applies for approval of the staged payment of the GAIC under Subdivision 4.</w:t>
      </w:r>
    </w:p>
    <w:p w14:paraId="309D5AB3" w14:textId="190B3854" w:rsidR="00F10CE1" w:rsidRDefault="00F10CE1" w:rsidP="00F10CE1"/>
    <w:p w14:paraId="5E7CAD74" w14:textId="77777777" w:rsidR="00F10CE1" w:rsidRPr="00F10CE1" w:rsidRDefault="00F10CE1" w:rsidP="00F10CE1"/>
    <w:p w14:paraId="15329FF6" w14:textId="77777777" w:rsidR="00A24AE8" w:rsidRDefault="009F3F33" w:rsidP="009F3F33">
      <w:pPr>
        <w:pStyle w:val="DraftHeading2"/>
        <w:tabs>
          <w:tab w:val="right" w:pos="1247"/>
        </w:tabs>
        <w:ind w:left="1361" w:hanging="1361"/>
      </w:pPr>
      <w:r>
        <w:tab/>
      </w:r>
      <w:r w:rsidR="00A24AE8" w:rsidRPr="009F3F33">
        <w:t>(3)</w:t>
      </w:r>
      <w:r w:rsidR="00A24AE8" w:rsidRPr="00C41829">
        <w:tab/>
      </w:r>
      <w:r w:rsidR="00A24AE8">
        <w:t xml:space="preserve">The time for payment of a </w:t>
      </w:r>
      <w:r w:rsidR="00A24AE8" w:rsidRPr="00185D88">
        <w:t>growth areas infrastructure contribution</w:t>
      </w:r>
      <w:r w:rsidR="00A24AE8">
        <w:t xml:space="preserve"> under section 201SL does not apply in respect of the whole or part of a </w:t>
      </w:r>
      <w:r w:rsidR="00A24AE8" w:rsidRPr="00185D88">
        <w:t>growth areas infrastructure</w:t>
      </w:r>
      <w:r w:rsidR="00A24AE8">
        <w:t xml:space="preserve"> contribution d</w:t>
      </w:r>
      <w:r>
        <w:t>eferred under this Subdivision.</w:t>
      </w:r>
    </w:p>
    <w:p w14:paraId="7E990127" w14:textId="77777777" w:rsidR="00A24AE8" w:rsidRDefault="009F3F33" w:rsidP="009F3F33">
      <w:pPr>
        <w:pStyle w:val="DraftHeading2"/>
        <w:tabs>
          <w:tab w:val="right" w:pos="1247"/>
        </w:tabs>
        <w:ind w:left="1361" w:hanging="1361"/>
      </w:pPr>
      <w:r>
        <w:tab/>
      </w:r>
      <w:r w:rsidR="00A24AE8" w:rsidRPr="009F3F33">
        <w:t>(4)</w:t>
      </w:r>
      <w:r w:rsidR="00A24AE8" w:rsidRPr="002A3D14">
        <w:tab/>
      </w:r>
      <w:r w:rsidR="00A24AE8">
        <w:t>In this section—</w:t>
      </w:r>
    </w:p>
    <w:p w14:paraId="4ECE2AE1" w14:textId="77777777" w:rsidR="00A24AE8" w:rsidRDefault="00A24AE8" w:rsidP="009F3F33">
      <w:pPr>
        <w:pStyle w:val="DraftDefinition2"/>
      </w:pPr>
      <w:r w:rsidRPr="002A3D14">
        <w:rPr>
          <w:b/>
          <w:i/>
        </w:rPr>
        <w:t>building work</w:t>
      </w:r>
      <w:r>
        <w:t xml:space="preserve"> does not include excluded building work;</w:t>
      </w:r>
    </w:p>
    <w:p w14:paraId="564FE15D" w14:textId="77777777" w:rsidR="00A24AE8" w:rsidRDefault="00A24AE8" w:rsidP="009F3F33">
      <w:pPr>
        <w:pStyle w:val="DraftDefinition2"/>
      </w:pPr>
      <w:r w:rsidRPr="005551A0">
        <w:rPr>
          <w:b/>
          <w:i/>
        </w:rPr>
        <w:t>subdivision of land</w:t>
      </w:r>
      <w:r>
        <w:t xml:space="preserve"> does not include an excluded subdivision of land.</w:t>
      </w:r>
    </w:p>
    <w:p w14:paraId="51858EA4" w14:textId="77777777" w:rsidR="002C205D" w:rsidRDefault="002C205D" w:rsidP="00155E0E">
      <w:pPr>
        <w:pStyle w:val="SideNote"/>
        <w:framePr w:wrap="around"/>
      </w:pPr>
      <w:r>
        <w:t xml:space="preserve">S. 201SPAA inserted by No. </w:t>
      </w:r>
      <w:r w:rsidR="003A5E4A">
        <w:t>66</w:t>
      </w:r>
      <w:r>
        <w:t>/2016 s. 1</w:t>
      </w:r>
      <w:r w:rsidR="00A54066">
        <w:t>6</w:t>
      </w:r>
      <w:r>
        <w:t>.</w:t>
      </w:r>
    </w:p>
    <w:p w14:paraId="0BBE0BF6" w14:textId="77777777" w:rsidR="00F53540" w:rsidRDefault="00DD4A70" w:rsidP="00CC1516">
      <w:pPr>
        <w:pStyle w:val="DraftHeading1"/>
        <w:tabs>
          <w:tab w:val="right" w:pos="680"/>
        </w:tabs>
        <w:ind w:left="1134" w:hanging="1134"/>
      </w:pPr>
      <w:r>
        <w:tab/>
      </w:r>
      <w:bookmarkStart w:id="707" w:name="_Toc201839773"/>
      <w:r w:rsidR="00370EBF">
        <w:t>201SPAA</w:t>
      </w:r>
      <w:r w:rsidRPr="00DD4A70">
        <w:tab/>
        <w:t>Time for payment of apportioned and deferred GAIC on public purpose land subdivision</w:t>
      </w:r>
      <w:bookmarkEnd w:id="707"/>
    </w:p>
    <w:p w14:paraId="14DDA2CE" w14:textId="77777777" w:rsidR="00F53540" w:rsidRDefault="00DD4A70">
      <w:pPr>
        <w:pStyle w:val="DraftHeading2"/>
        <w:tabs>
          <w:tab w:val="right" w:pos="1247"/>
        </w:tabs>
        <w:ind w:left="1361" w:hanging="1361"/>
      </w:pPr>
      <w:r>
        <w:tab/>
      </w:r>
      <w:r w:rsidR="00370EBF">
        <w:t>(1)</w:t>
      </w:r>
      <w:r w:rsidRPr="00DD4A70">
        <w:tab/>
        <w:t>This section applies if—</w:t>
      </w:r>
    </w:p>
    <w:p w14:paraId="15BB626D" w14:textId="5B920838" w:rsidR="00F53540" w:rsidRDefault="00DD4A70">
      <w:pPr>
        <w:pStyle w:val="DraftHeading3"/>
        <w:tabs>
          <w:tab w:val="right" w:pos="1757"/>
        </w:tabs>
        <w:ind w:left="1871" w:hanging="1871"/>
      </w:pPr>
      <w:r>
        <w:tab/>
      </w:r>
      <w:r w:rsidR="00370EBF">
        <w:t>(a)</w:t>
      </w:r>
      <w:r w:rsidRPr="00DD4A70">
        <w:tab/>
        <w:t>a growth areas infrastructure contribution imposed in respect of a dutiable transaction relating to land is deferred in whole or in part</w:t>
      </w:r>
      <w:r w:rsidR="00CC1516">
        <w:t> </w:t>
      </w:r>
      <w:r w:rsidRPr="00DD4A70">
        <w:t>under section 201SM; and</w:t>
      </w:r>
    </w:p>
    <w:p w14:paraId="7C66C797" w14:textId="330F1C49" w:rsidR="00AD118D" w:rsidRDefault="00AD118D" w:rsidP="00155E0E">
      <w:pPr>
        <w:pStyle w:val="SideNote"/>
        <w:framePr w:wrap="around"/>
      </w:pPr>
      <w:bookmarkStart w:id="708" w:name="_Hlk138081712"/>
      <w:r>
        <w:t>S. 201SPAA (1)(b) substituted by No. </w:t>
      </w:r>
      <w:r w:rsidR="009762EE">
        <w:t>18</w:t>
      </w:r>
      <w:r>
        <w:t>/2023 s. 92(1).</w:t>
      </w:r>
    </w:p>
    <w:p w14:paraId="51F9EA83" w14:textId="29B169E6" w:rsidR="00AD118D" w:rsidRPr="00640CDB" w:rsidRDefault="00AD118D" w:rsidP="0079567F">
      <w:pPr>
        <w:pStyle w:val="DraftHeading3"/>
        <w:tabs>
          <w:tab w:val="right" w:pos="1757"/>
        </w:tabs>
        <w:ind w:left="1871" w:hanging="1871"/>
      </w:pPr>
      <w:r>
        <w:tab/>
      </w:r>
      <w:r w:rsidRPr="00AD118D">
        <w:t>(b)</w:t>
      </w:r>
      <w:r w:rsidRPr="00640CDB">
        <w:tab/>
        <w:t>either of the following occurs—</w:t>
      </w:r>
    </w:p>
    <w:p w14:paraId="7BA67E53" w14:textId="76A1C674" w:rsidR="00AD118D" w:rsidRPr="00640CDB" w:rsidRDefault="00AD118D" w:rsidP="0079567F">
      <w:pPr>
        <w:pStyle w:val="DraftHeading4"/>
        <w:tabs>
          <w:tab w:val="right" w:pos="2268"/>
        </w:tabs>
        <w:ind w:left="2381" w:hanging="2381"/>
      </w:pPr>
      <w:r>
        <w:tab/>
      </w:r>
      <w:r w:rsidRPr="00AD118D">
        <w:t>(i)</w:t>
      </w:r>
      <w:r w:rsidRPr="00640CDB">
        <w:tab/>
        <w:t xml:space="preserve">a statement of compliance relating to a plan of subdivision of all or any part of that land is issued and the sole purpose of that plan is to provide for public purpose land; </w:t>
      </w:r>
    </w:p>
    <w:p w14:paraId="0C522A88" w14:textId="6111E234" w:rsidR="00AD118D" w:rsidRPr="00AD118D" w:rsidRDefault="00AD118D" w:rsidP="0079567F">
      <w:pPr>
        <w:pStyle w:val="DraftHeading4"/>
        <w:tabs>
          <w:tab w:val="right" w:pos="2268"/>
        </w:tabs>
        <w:ind w:left="2381" w:hanging="2381"/>
      </w:pPr>
      <w:r>
        <w:tab/>
      </w:r>
      <w:r w:rsidRPr="00AD118D">
        <w:t>(ii)</w:t>
      </w:r>
      <w:r w:rsidRPr="00640CDB">
        <w:tab/>
        <w:t>a non</w:t>
      </w:r>
      <w:r w:rsidRPr="00640CDB">
        <w:noBreakHyphen/>
        <w:t>SOC plan of subdivision in relation to all or any part of that land is certified and the sole purpose of the acquisition of the land to which that plan relates is to provide for public purpose land.</w:t>
      </w:r>
      <w:bookmarkEnd w:id="708"/>
    </w:p>
    <w:p w14:paraId="48550E1E" w14:textId="77777777" w:rsidR="00C25A98" w:rsidRPr="00C25A98" w:rsidRDefault="00DD4A70" w:rsidP="003A6CEE">
      <w:pPr>
        <w:pStyle w:val="DraftHeading2"/>
        <w:tabs>
          <w:tab w:val="right" w:pos="1247"/>
        </w:tabs>
        <w:ind w:left="1361" w:hanging="1361"/>
      </w:pPr>
      <w:r>
        <w:tab/>
      </w:r>
      <w:r w:rsidR="00370EBF">
        <w:t>(2)</w:t>
      </w:r>
      <w:r w:rsidRPr="00DD4A70">
        <w:tab/>
        <w:t>The time for payment under section 201SP(1)(a) or (2)(a) (as the case requires) does not apply in respect of the whole or part of the growth areas infrastructure contribution deferred under section 201SM.</w:t>
      </w:r>
    </w:p>
    <w:p w14:paraId="020B7E67" w14:textId="77777777" w:rsidR="00F53540" w:rsidRDefault="00DD4A70">
      <w:pPr>
        <w:pStyle w:val="DraftHeading2"/>
        <w:tabs>
          <w:tab w:val="right" w:pos="1247"/>
        </w:tabs>
        <w:ind w:left="1361" w:hanging="1361"/>
      </w:pPr>
      <w:r>
        <w:tab/>
      </w:r>
      <w:r w:rsidR="00370EBF">
        <w:t>(3)</w:t>
      </w:r>
      <w:r w:rsidRPr="00DD4A70">
        <w:tab/>
        <w:t>In addition—</w:t>
      </w:r>
    </w:p>
    <w:p w14:paraId="25AF1890" w14:textId="3B5005EF" w:rsidR="00DB41E5" w:rsidRDefault="00DB41E5" w:rsidP="00155E0E">
      <w:pPr>
        <w:pStyle w:val="SideNote"/>
        <w:framePr w:wrap="around"/>
      </w:pPr>
      <w:r>
        <w:t>S. 201SPAA (3)(a) substituted by No. </w:t>
      </w:r>
      <w:r w:rsidR="009762EE">
        <w:t>18</w:t>
      </w:r>
      <w:r>
        <w:t>/2023 s. 92(2).</w:t>
      </w:r>
    </w:p>
    <w:p w14:paraId="72948254" w14:textId="42226910" w:rsidR="00DB41E5" w:rsidRPr="00640CDB" w:rsidRDefault="00DB41E5" w:rsidP="0079567F">
      <w:pPr>
        <w:pStyle w:val="DraftHeading3"/>
        <w:tabs>
          <w:tab w:val="right" w:pos="1757"/>
        </w:tabs>
        <w:ind w:left="1871" w:hanging="1871"/>
      </w:pPr>
      <w:r>
        <w:tab/>
      </w:r>
      <w:r w:rsidRPr="00DB41E5">
        <w:t>(a)</w:t>
      </w:r>
      <w:r w:rsidRPr="00640CDB">
        <w:tab/>
        <w:t xml:space="preserve">the proportion of the growth areas infrastructure contribution that is apportioned under section 201SOC to public purpose land (a </w:t>
      </w:r>
      <w:r w:rsidRPr="00640CDB">
        <w:rPr>
          <w:b/>
          <w:i/>
        </w:rPr>
        <w:t>PPL proportion</w:t>
      </w:r>
      <w:r w:rsidRPr="00640CDB">
        <w:t>) must be paid within 3 months after the day on which—</w:t>
      </w:r>
    </w:p>
    <w:p w14:paraId="4658B824" w14:textId="2343E094" w:rsidR="00DB41E5" w:rsidRPr="00640CDB" w:rsidRDefault="00DB41E5" w:rsidP="0079567F">
      <w:pPr>
        <w:pStyle w:val="DraftHeading4"/>
        <w:tabs>
          <w:tab w:val="right" w:pos="2268"/>
        </w:tabs>
        <w:ind w:left="2381" w:hanging="2381"/>
      </w:pPr>
      <w:r>
        <w:tab/>
      </w:r>
      <w:r w:rsidRPr="00DB41E5">
        <w:t>(i)</w:t>
      </w:r>
      <w:r w:rsidRPr="00640CDB">
        <w:tab/>
        <w:t>the statement of compliance is issued; or</w:t>
      </w:r>
    </w:p>
    <w:p w14:paraId="5BFF0A62" w14:textId="729D96C0" w:rsidR="00DB41E5" w:rsidRDefault="00DB41E5" w:rsidP="0079567F">
      <w:pPr>
        <w:pStyle w:val="DraftHeading4"/>
        <w:tabs>
          <w:tab w:val="right" w:pos="2268"/>
        </w:tabs>
        <w:ind w:left="2381" w:hanging="2381"/>
      </w:pPr>
      <w:r>
        <w:tab/>
      </w:r>
      <w:r w:rsidRPr="00DB41E5">
        <w:t>(ii)</w:t>
      </w:r>
      <w:r w:rsidRPr="00640CDB">
        <w:tab/>
        <w:t>the non</w:t>
      </w:r>
      <w:r w:rsidRPr="00640CDB">
        <w:noBreakHyphen/>
        <w:t>SOC plan of subdivision is certified; and</w:t>
      </w:r>
    </w:p>
    <w:p w14:paraId="390F7B6C" w14:textId="77777777" w:rsidR="00F53540" w:rsidRDefault="00DD4A70">
      <w:pPr>
        <w:pStyle w:val="DraftHeading3"/>
        <w:tabs>
          <w:tab w:val="right" w:pos="1757"/>
        </w:tabs>
        <w:ind w:left="1871" w:hanging="1871"/>
      </w:pPr>
      <w:r>
        <w:tab/>
      </w:r>
      <w:r w:rsidR="00370EBF">
        <w:t>(b)</w:t>
      </w:r>
      <w:r w:rsidRPr="00DD4A70">
        <w:tab/>
        <w:t>the proportion of the growth areas infrastructure contribution that is apportioned under section 201SOC to any</w:t>
      </w:r>
      <w:r w:rsidR="00CC1516">
        <w:t> </w:t>
      </w:r>
      <w:r w:rsidRPr="00DD4A70">
        <w:t>part of the land that is not public purpose</w:t>
      </w:r>
      <w:r w:rsidR="00CC1516">
        <w:t> </w:t>
      </w:r>
      <w:r w:rsidRPr="00DD4A70">
        <w:t xml:space="preserve">land continues to be a deferred contribution (a </w:t>
      </w:r>
      <w:r w:rsidRPr="00DD4A70">
        <w:rPr>
          <w:b/>
          <w:i/>
        </w:rPr>
        <w:t>deferred proportion</w:t>
      </w:r>
      <w:r w:rsidRPr="00DD4A70">
        <w:t>).</w:t>
      </w:r>
    </w:p>
    <w:p w14:paraId="21FE9EAD" w14:textId="77777777" w:rsidR="00F53540" w:rsidRDefault="00DD4A70">
      <w:pPr>
        <w:pStyle w:val="DraftHeading2"/>
        <w:tabs>
          <w:tab w:val="right" w:pos="1247"/>
        </w:tabs>
        <w:ind w:left="1361" w:hanging="1361"/>
      </w:pPr>
      <w:r>
        <w:tab/>
      </w:r>
      <w:r w:rsidR="00370EBF">
        <w:t>(4)</w:t>
      </w:r>
      <w:r w:rsidRPr="00DD4A70">
        <w:tab/>
        <w:t>For the purposes of subsection (3)—</w:t>
      </w:r>
    </w:p>
    <w:p w14:paraId="401A0E6A" w14:textId="77777777" w:rsidR="00F53540" w:rsidRDefault="00DD4A70">
      <w:pPr>
        <w:pStyle w:val="DraftHeading3"/>
        <w:tabs>
          <w:tab w:val="right" w:pos="1757"/>
        </w:tabs>
        <w:ind w:left="1871" w:hanging="1871"/>
      </w:pPr>
      <w:r>
        <w:tab/>
      </w:r>
      <w:r w:rsidR="00370EBF">
        <w:t>(a)</w:t>
      </w:r>
      <w:r w:rsidRPr="00DD4A70">
        <w:tab/>
        <w:t>a reference in this Subdivision (other than section 201SM or 201SP) to a growth areas infrastructure contribution that is deferred in</w:t>
      </w:r>
      <w:r w:rsidR="00CC1516">
        <w:t> </w:t>
      </w:r>
      <w:r w:rsidRPr="00DD4A70">
        <w:t>whole or in part under section 201SM includes a reference to a PPL proportion; and</w:t>
      </w:r>
    </w:p>
    <w:p w14:paraId="42A7E1DB" w14:textId="77777777" w:rsidR="00F53540" w:rsidRDefault="00DD4A70">
      <w:pPr>
        <w:pStyle w:val="DraftHeading3"/>
        <w:tabs>
          <w:tab w:val="right" w:pos="1757"/>
        </w:tabs>
        <w:ind w:left="1871" w:hanging="1871"/>
      </w:pPr>
      <w:r>
        <w:tab/>
      </w:r>
      <w:r w:rsidR="00370EBF">
        <w:t>(b)</w:t>
      </w:r>
      <w:r w:rsidRPr="00DD4A70">
        <w:tab/>
        <w:t>a reference in this Subdivision (other than</w:t>
      </w:r>
      <w:r w:rsidR="00CC1516">
        <w:t> </w:t>
      </w:r>
      <w:r w:rsidRPr="00DD4A70">
        <w:t>section 201SM) to a growth areas infrastructure contribution that is deferred in</w:t>
      </w:r>
      <w:r w:rsidR="00CC1516">
        <w:t> </w:t>
      </w:r>
      <w:r w:rsidRPr="00DD4A70">
        <w:t>whole or in part under section 201SM includes a reference to a deferred proportion.</w:t>
      </w:r>
    </w:p>
    <w:p w14:paraId="3D90773C" w14:textId="77777777" w:rsidR="00F53540" w:rsidRDefault="005575D8">
      <w:pPr>
        <w:pStyle w:val="DraftSectionEg"/>
        <w:tabs>
          <w:tab w:val="right" w:pos="1304"/>
        </w:tabs>
        <w:ind w:left="850"/>
        <w:rPr>
          <w:b/>
        </w:rPr>
      </w:pPr>
      <w:r w:rsidRPr="005575D8">
        <w:rPr>
          <w:b/>
        </w:rPr>
        <w:t>Example</w:t>
      </w:r>
    </w:p>
    <w:p w14:paraId="6A3B091E" w14:textId="77777777" w:rsidR="00F53540" w:rsidRDefault="00DD4A70">
      <w:pPr>
        <w:pStyle w:val="DraftSectionEg"/>
        <w:tabs>
          <w:tab w:val="right" w:pos="1304"/>
        </w:tabs>
        <w:ind w:left="850"/>
      </w:pPr>
      <w:r w:rsidRPr="00DD4A70">
        <w:t>ABC Pty Ltd purchases 15 hectares of land in the contribution area</w:t>
      </w:r>
      <w:r w:rsidR="00CC1516">
        <w:t> </w:t>
      </w:r>
      <w:r w:rsidRPr="00DD4A70">
        <w:t>in June 2017. The dutiable transaction in relation to the land is</w:t>
      </w:r>
      <w:r w:rsidR="00CC1516">
        <w:t> </w:t>
      </w:r>
      <w:r w:rsidRPr="00DD4A70">
        <w:t xml:space="preserve">the first GAIC event in relation to the land and a GAIC is imposed. ABC Pty Ltd is liable to pay the GAIC and elects under section 201SM to defer 100% of the amount payable. In December 2017, ABC Pty Ltd applies to subdivide the land for the sole purpose of providing 1·5 hectares of land for the construction of a road. On the issue of the statement of compliance relating to the plan of subdivision of land, the GAIC is apportioned between the two child lots based on the area of land each child lot bears to the parent lot. Accordingly, 10% of the GAIC is apportioned to the public purpose land (the </w:t>
      </w:r>
      <w:r w:rsidR="005575D8" w:rsidRPr="005575D8">
        <w:rPr>
          <w:b/>
          <w:i/>
        </w:rPr>
        <w:t>PPL proportion</w:t>
      </w:r>
      <w:r w:rsidRPr="00DD4A70">
        <w:t>). This amount, as indexed under section 201SMA, and any accrued interest on this amount is payable within 3 months after the date of the issue of the</w:t>
      </w:r>
      <w:r w:rsidR="00CC1516">
        <w:t> </w:t>
      </w:r>
      <w:r w:rsidRPr="00DD4A70">
        <w:t>statement of compliance. The remaining 90% is apportioned to</w:t>
      </w:r>
      <w:r w:rsidR="00CC1516">
        <w:t> </w:t>
      </w:r>
      <w:r w:rsidRPr="00DD4A70">
        <w:t xml:space="preserve">the balance land (the </w:t>
      </w:r>
      <w:r w:rsidR="005575D8" w:rsidRPr="005575D8">
        <w:rPr>
          <w:b/>
          <w:i/>
        </w:rPr>
        <w:t>deferred proportion</w:t>
      </w:r>
      <w:r w:rsidRPr="00DD4A70">
        <w:t>) and this amount continues to be deferred and subject to indexation and interest under section 201SMA until the amount becomes p</w:t>
      </w:r>
      <w:r>
        <w:t>ayable under this Subdivision.</w:t>
      </w:r>
    </w:p>
    <w:p w14:paraId="17578CB9" w14:textId="77777777" w:rsidR="00882E95" w:rsidRDefault="00882E95" w:rsidP="00155E0E">
      <w:pPr>
        <w:pStyle w:val="SideNote"/>
        <w:framePr w:wrap="around"/>
      </w:pPr>
      <w:r>
        <w:t>S. 201SPA inserted by No. 23/2010 s. 9</w:t>
      </w:r>
      <w:r w:rsidR="00AA3096">
        <w:t>, amended by No</w:t>
      </w:r>
      <w:r w:rsidR="000C47C1">
        <w:t>s</w:t>
      </w:r>
      <w:r w:rsidR="00AA3096">
        <w:t xml:space="preserve"> </w:t>
      </w:r>
      <w:r w:rsidR="00150B9E">
        <w:t>31/2011</w:t>
      </w:r>
      <w:r w:rsidR="00AA3096">
        <w:t xml:space="preserve"> s. 15</w:t>
      </w:r>
      <w:r w:rsidR="000C47C1">
        <w:t xml:space="preserve">, </w:t>
      </w:r>
      <w:r w:rsidR="003A5E4A">
        <w:t>66</w:t>
      </w:r>
      <w:r w:rsidR="000C47C1">
        <w:t>/2016 s. 17(1)</w:t>
      </w:r>
      <w:r w:rsidR="00AA3096">
        <w:t>.</w:t>
      </w:r>
    </w:p>
    <w:p w14:paraId="14BE56B3" w14:textId="77777777" w:rsidR="00A24AE8" w:rsidRDefault="009F3F33" w:rsidP="0029770C">
      <w:pPr>
        <w:pStyle w:val="DraftHeading1"/>
        <w:tabs>
          <w:tab w:val="right" w:pos="680"/>
        </w:tabs>
        <w:ind w:left="993" w:hanging="993"/>
      </w:pPr>
      <w:r>
        <w:tab/>
      </w:r>
      <w:bookmarkStart w:id="709" w:name="_Toc201839774"/>
      <w:r w:rsidR="00A24AE8" w:rsidRPr="009F3F33">
        <w:t>201SPA</w:t>
      </w:r>
      <w:r w:rsidR="00A24AE8">
        <w:tab/>
        <w:t>Default on payment of deferred GAIC</w:t>
      </w:r>
      <w:bookmarkEnd w:id="709"/>
    </w:p>
    <w:p w14:paraId="6510BB0F" w14:textId="77777777" w:rsidR="00A24AE8" w:rsidRDefault="00A24AE8" w:rsidP="009F3F33">
      <w:pPr>
        <w:pStyle w:val="BodySectionSub"/>
      </w:pPr>
      <w:r>
        <w:t>If a person does not pay the deferred growth areas infrastructure contribution when due for payment under section 201SP</w:t>
      </w:r>
      <w:r w:rsidR="000C47C1">
        <w:t xml:space="preserve"> </w:t>
      </w:r>
      <w:r w:rsidR="000C47C1" w:rsidRPr="00554897">
        <w:t>or 201SPAA</w:t>
      </w:r>
      <w:r>
        <w:t>, the amount of</w:t>
      </w:r>
      <w:r w:rsidR="00CC1516">
        <w:t> </w:t>
      </w:r>
      <w:r>
        <w:t>the contribution deferred under section 201SM becomes immediately payable as if the election of the deferral had never been made.</w:t>
      </w:r>
    </w:p>
    <w:p w14:paraId="4DE52AD4" w14:textId="77777777" w:rsidR="00ED2371" w:rsidRDefault="00893F2F" w:rsidP="00155E0E">
      <w:pPr>
        <w:pStyle w:val="SideNote"/>
        <w:framePr w:wrap="around"/>
      </w:pPr>
      <w:r>
        <w:t>Note to s. 201SPA amended by No</w:t>
      </w:r>
      <w:r w:rsidR="000C47C1">
        <w:t>s</w:t>
      </w:r>
      <w:r>
        <w:t> </w:t>
      </w:r>
      <w:r w:rsidR="00150B9E">
        <w:t>31/2011</w:t>
      </w:r>
      <w:r>
        <w:t xml:space="preserve"> s. 27(1)</w:t>
      </w:r>
      <w:r w:rsidR="000C47C1">
        <w:t xml:space="preserve">, </w:t>
      </w:r>
      <w:r w:rsidR="003A5E4A">
        <w:t>66</w:t>
      </w:r>
      <w:r w:rsidR="000C47C1">
        <w:t>/2016 s. 17(2)</w:t>
      </w:r>
      <w:r>
        <w:t>.</w:t>
      </w:r>
    </w:p>
    <w:p w14:paraId="6BA8F4EF" w14:textId="77777777" w:rsidR="00A24AE8" w:rsidRPr="00BC32AD" w:rsidRDefault="00A24AE8" w:rsidP="00BC32AD">
      <w:pPr>
        <w:pStyle w:val="DraftSectionNote"/>
        <w:tabs>
          <w:tab w:val="right" w:pos="1304"/>
        </w:tabs>
        <w:ind w:left="850"/>
        <w:rPr>
          <w:b/>
        </w:rPr>
      </w:pPr>
      <w:r w:rsidRPr="00BC32AD">
        <w:rPr>
          <w:b/>
        </w:rPr>
        <w:t>Note</w:t>
      </w:r>
    </w:p>
    <w:p w14:paraId="4BC96092" w14:textId="77777777" w:rsidR="00A24AE8" w:rsidRDefault="00A24AE8" w:rsidP="00BC32AD">
      <w:pPr>
        <w:pStyle w:val="DraftSectionNote"/>
        <w:tabs>
          <w:tab w:val="right" w:pos="1304"/>
        </w:tabs>
        <w:ind w:left="850"/>
      </w:pPr>
      <w:r>
        <w:t>If the deferred growth areas infrastructure contribution, including</w:t>
      </w:r>
      <w:r w:rsidR="00003186">
        <w:t> </w:t>
      </w:r>
      <w:r>
        <w:t xml:space="preserve">any indexation and interest, is </w:t>
      </w:r>
      <w:r w:rsidR="00CB56E7">
        <w:t>not paid when due under section </w:t>
      </w:r>
      <w:r>
        <w:t>201SP</w:t>
      </w:r>
      <w:r w:rsidR="000C47C1">
        <w:t xml:space="preserve"> </w:t>
      </w:r>
      <w:r w:rsidR="000C47C1" w:rsidRPr="00554897">
        <w:t>or 201SPAA</w:t>
      </w:r>
      <w:r>
        <w:t xml:space="preserve">, a tax default within the meaning of the </w:t>
      </w:r>
      <w:r w:rsidRPr="00BC32AD">
        <w:rPr>
          <w:b/>
        </w:rPr>
        <w:t>Taxation Administration Act 1997</w:t>
      </w:r>
      <w:r>
        <w:t xml:space="preserve"> will occur in respect of payment of the whole of the contribution that the person would have had to pay if the person had not deferred part of the contribution. Under Part 5 of that Act, the person will then be liable to pay interest and penalty tax from what would have been the last day for payment of the whole of the contribution under section 201SL</w:t>
      </w:r>
      <w:r w:rsidR="00CB56E7">
        <w:t xml:space="preserve"> or </w:t>
      </w:r>
      <w:r w:rsidR="00893F2F">
        <w:t>201SMAA(6)</w:t>
      </w:r>
      <w:r>
        <w:t>.</w:t>
      </w:r>
    </w:p>
    <w:p w14:paraId="078AA2AD" w14:textId="77777777" w:rsidR="00882E95" w:rsidRDefault="00882E95" w:rsidP="00155E0E">
      <w:pPr>
        <w:pStyle w:val="SideNote"/>
        <w:framePr w:wrap="around"/>
      </w:pPr>
      <w:r>
        <w:t>S. 201SQ inserted by No. 23/2010 s. 9.</w:t>
      </w:r>
    </w:p>
    <w:p w14:paraId="6C8F6DF5" w14:textId="77777777" w:rsidR="00A24AE8" w:rsidRDefault="00BC32AD" w:rsidP="00BC32AD">
      <w:pPr>
        <w:pStyle w:val="DraftHeading1"/>
        <w:tabs>
          <w:tab w:val="right" w:pos="680"/>
        </w:tabs>
        <w:ind w:left="850" w:hanging="850"/>
      </w:pPr>
      <w:r>
        <w:tab/>
      </w:r>
      <w:bookmarkStart w:id="710" w:name="_Toc201839775"/>
      <w:r w:rsidR="00A24AE8" w:rsidRPr="00BC32AD">
        <w:t>201SQ</w:t>
      </w:r>
      <w:r w:rsidR="00A24AE8" w:rsidRPr="00E07F2B">
        <w:tab/>
      </w:r>
      <w:r w:rsidR="00A24AE8">
        <w:t>Deferred GAIC becomes a charge on the land</w:t>
      </w:r>
      <w:bookmarkEnd w:id="710"/>
    </w:p>
    <w:p w14:paraId="557A4929" w14:textId="77777777" w:rsidR="00ED2371" w:rsidRDefault="00ED2371" w:rsidP="003A6CEE"/>
    <w:p w14:paraId="4F559F28" w14:textId="77777777" w:rsidR="00ED2371" w:rsidRDefault="00ED2371" w:rsidP="003A6CEE"/>
    <w:p w14:paraId="22C7A5A3" w14:textId="77777777" w:rsidR="00032E1F" w:rsidRDefault="00032E1F" w:rsidP="00155E0E">
      <w:pPr>
        <w:pStyle w:val="SideNote"/>
        <w:framePr w:wrap="around"/>
      </w:pPr>
      <w:r>
        <w:t xml:space="preserve">S. 201SQ(1) substituted by No. </w:t>
      </w:r>
      <w:r w:rsidR="00150B9E">
        <w:t>31/2011</w:t>
      </w:r>
      <w:r>
        <w:t xml:space="preserve"> s. 16(1)</w:t>
      </w:r>
      <w:r w:rsidR="000C47C1">
        <w:t xml:space="preserve">, amended by No. </w:t>
      </w:r>
      <w:r w:rsidR="003A5E4A">
        <w:t>66</w:t>
      </w:r>
      <w:r w:rsidR="000C47C1">
        <w:t>/2016 s. 18</w:t>
      </w:r>
      <w:r>
        <w:t>.</w:t>
      </w:r>
    </w:p>
    <w:p w14:paraId="602A2B77" w14:textId="77777777" w:rsidR="00ED2371" w:rsidRDefault="00032E1F">
      <w:pPr>
        <w:pStyle w:val="DraftHeading2"/>
        <w:tabs>
          <w:tab w:val="right" w:pos="1247"/>
        </w:tabs>
        <w:ind w:left="1361" w:hanging="1361"/>
      </w:pPr>
      <w:r>
        <w:tab/>
      </w:r>
      <w:r w:rsidR="0085184C">
        <w:t>(1)</w:t>
      </w:r>
      <w:r w:rsidRPr="00B74304">
        <w:tab/>
      </w:r>
      <w:r>
        <w:t>A growth areas infrastructure contribution that has been deferred under this Subdivision and that has not been paid by the due date for payment under section 201SP</w:t>
      </w:r>
      <w:r w:rsidR="000C47C1">
        <w:t xml:space="preserve"> </w:t>
      </w:r>
      <w:r w:rsidR="000C47C1" w:rsidRPr="00554897">
        <w:t>or 201SPAA</w:t>
      </w:r>
      <w:r>
        <w:t xml:space="preserve"> is a charge on the land in respect of which the contribution is imposed.</w:t>
      </w:r>
    </w:p>
    <w:p w14:paraId="4CD2587C" w14:textId="77777777" w:rsidR="00A24AE8" w:rsidRDefault="00BC32AD" w:rsidP="00BC32AD">
      <w:pPr>
        <w:pStyle w:val="DraftHeading2"/>
        <w:tabs>
          <w:tab w:val="right" w:pos="1247"/>
        </w:tabs>
        <w:ind w:left="1361" w:hanging="1361"/>
      </w:pPr>
      <w:r>
        <w:tab/>
      </w:r>
      <w:r w:rsidR="00A24AE8" w:rsidRPr="00BC32AD">
        <w:t>(2)</w:t>
      </w:r>
      <w:r w:rsidR="00A24AE8" w:rsidRPr="00185D88">
        <w:tab/>
        <w:t>The charge has priority over all other encumbrance</w:t>
      </w:r>
      <w:r>
        <w:t>s to which the land is subject.</w:t>
      </w:r>
    </w:p>
    <w:p w14:paraId="3C99683C" w14:textId="77777777" w:rsidR="00032E1F" w:rsidRDefault="00032E1F" w:rsidP="00155E0E">
      <w:pPr>
        <w:pStyle w:val="SideNote"/>
        <w:framePr w:wrap="around"/>
      </w:pPr>
      <w:r>
        <w:t xml:space="preserve">S. 201SQ(3) amended by No. </w:t>
      </w:r>
      <w:r w:rsidR="00150B9E">
        <w:t>31/2011</w:t>
      </w:r>
      <w:r>
        <w:t xml:space="preserve"> s. 16(2).</w:t>
      </w:r>
    </w:p>
    <w:p w14:paraId="6440A1CF" w14:textId="77777777" w:rsidR="00A24AE8" w:rsidRDefault="00BC32AD" w:rsidP="00BC32AD">
      <w:pPr>
        <w:pStyle w:val="DraftHeading2"/>
        <w:tabs>
          <w:tab w:val="right" w:pos="1247"/>
        </w:tabs>
        <w:ind w:left="1361" w:hanging="1361"/>
      </w:pPr>
      <w:r>
        <w:tab/>
      </w:r>
      <w:r w:rsidR="00A24AE8" w:rsidRPr="00BC32AD">
        <w:t>(3)</w:t>
      </w:r>
      <w:r w:rsidR="00A24AE8" w:rsidRPr="007344B7">
        <w:tab/>
      </w:r>
      <w:r w:rsidR="00A24AE8">
        <w:t xml:space="preserve">If a bona fide purchaser for value of the land subject to the charge obtains a GAIC certificate from the Commissioner in respect of the land, the charge does not secure any amount of </w:t>
      </w:r>
      <w:r w:rsidR="00A24AE8" w:rsidRPr="00C83947">
        <w:t>growth areas infrastructure contribution</w:t>
      </w:r>
      <w:r w:rsidR="00A24AE8">
        <w:t xml:space="preserve"> in respect of the land in excess of the amount set out in the certificate.</w:t>
      </w:r>
    </w:p>
    <w:p w14:paraId="1E8C5E23" w14:textId="77777777" w:rsidR="00A24AE8" w:rsidRPr="00185D88" w:rsidRDefault="00BC32AD" w:rsidP="00BC32AD">
      <w:pPr>
        <w:pStyle w:val="DraftHeading2"/>
        <w:tabs>
          <w:tab w:val="right" w:pos="1247"/>
        </w:tabs>
        <w:ind w:left="1361" w:hanging="1361"/>
      </w:pPr>
      <w:r>
        <w:tab/>
      </w:r>
      <w:r w:rsidR="00A24AE8" w:rsidRPr="00BC32AD">
        <w:t>(4)</w:t>
      </w:r>
      <w:r w:rsidR="00A24AE8" w:rsidRPr="00185D88">
        <w:tab/>
        <w:t>The Commissioner may register a charge on land under subsection (1) by depositing with the Registrar</w:t>
      </w:r>
      <w:r w:rsidR="00A24AE8">
        <w:t xml:space="preserve"> of Titles</w:t>
      </w:r>
      <w:r w:rsidR="00A24AE8" w:rsidRPr="00185D88">
        <w:t xml:space="preserve"> a certificate describing the land charged and stating that there is an unpaid growth areas infrastructure contribution in respect of the land.</w:t>
      </w:r>
    </w:p>
    <w:p w14:paraId="0A0439B0" w14:textId="77777777" w:rsidR="00A24AE8" w:rsidRPr="00983438" w:rsidRDefault="00BC32AD" w:rsidP="00BC32AD">
      <w:pPr>
        <w:pStyle w:val="DraftHeading2"/>
        <w:tabs>
          <w:tab w:val="right" w:pos="1247"/>
        </w:tabs>
        <w:ind w:left="1361" w:hanging="1361"/>
      </w:pPr>
      <w:r>
        <w:tab/>
      </w:r>
      <w:r w:rsidR="00A24AE8" w:rsidRPr="00BC32AD">
        <w:t>(5)</w:t>
      </w:r>
      <w:r w:rsidR="00A24AE8" w:rsidRPr="00185D88">
        <w:tab/>
        <w:t>The Registrar</w:t>
      </w:r>
      <w:r w:rsidR="00A24AE8">
        <w:t xml:space="preserve"> of Titles</w:t>
      </w:r>
      <w:r w:rsidR="00A24AE8" w:rsidRPr="00185D88">
        <w:t xml:space="preserve"> must, without charge, make a recording of a certificate under s</w:t>
      </w:r>
      <w:r w:rsidR="00AA4F6F">
        <w:t>ubsection </w:t>
      </w:r>
      <w:r w:rsidR="00A24AE8" w:rsidRPr="00185D88">
        <w:t>(</w:t>
      </w:r>
      <w:r w:rsidR="00A24AE8">
        <w:t>4</w:t>
      </w:r>
      <w:r w:rsidR="00A24AE8" w:rsidRPr="00185D88">
        <w:t>) in the Register.</w:t>
      </w:r>
    </w:p>
    <w:p w14:paraId="5F25C7AA" w14:textId="77777777" w:rsidR="00A24AE8" w:rsidRPr="00185D88" w:rsidRDefault="00BC32AD" w:rsidP="00BC32AD">
      <w:pPr>
        <w:pStyle w:val="DraftHeading2"/>
        <w:tabs>
          <w:tab w:val="right" w:pos="1247"/>
        </w:tabs>
        <w:ind w:left="1361" w:hanging="1361"/>
      </w:pPr>
      <w:r>
        <w:tab/>
      </w:r>
      <w:r w:rsidR="00A24AE8" w:rsidRPr="00BC32AD">
        <w:t>(6)</w:t>
      </w:r>
      <w:r w:rsidR="00A24AE8" w:rsidRPr="00185D88">
        <w:tab/>
      </w:r>
      <w:r w:rsidR="00A24AE8">
        <w:t>If</w:t>
      </w:r>
      <w:r w:rsidR="00A24AE8" w:rsidRPr="00185D88">
        <w:t xml:space="preserve"> a growth areas infrastructure contribution subject to a charge under this section is paid</w:t>
      </w:r>
      <w:r w:rsidR="00A24AE8" w:rsidRPr="00983438">
        <w:t xml:space="preserve"> </w:t>
      </w:r>
      <w:r w:rsidR="00A24AE8">
        <w:t xml:space="preserve">or the liability to pay the contribution is extinguished, </w:t>
      </w:r>
      <w:r w:rsidR="00A24AE8" w:rsidRPr="00185D88">
        <w:t>the Commiss</w:t>
      </w:r>
      <w:r w:rsidR="00A24AE8">
        <w:t>ioner must request the Registrar of Titles</w:t>
      </w:r>
      <w:r w:rsidR="00A24AE8" w:rsidRPr="00185D88">
        <w:t>—</w:t>
      </w:r>
    </w:p>
    <w:p w14:paraId="47699D79" w14:textId="77777777" w:rsidR="00A24AE8" w:rsidRPr="00185D88" w:rsidRDefault="00BC32AD" w:rsidP="00BC32AD">
      <w:pPr>
        <w:pStyle w:val="DraftHeading3"/>
        <w:tabs>
          <w:tab w:val="right" w:pos="1757"/>
        </w:tabs>
        <w:ind w:left="1871" w:hanging="1871"/>
      </w:pPr>
      <w:r>
        <w:tab/>
      </w:r>
      <w:r w:rsidR="00A24AE8" w:rsidRPr="00BC32AD">
        <w:t>(a)</w:t>
      </w:r>
      <w:r w:rsidR="00A24AE8" w:rsidRPr="00185D88">
        <w:tab/>
        <w:t>to remove or delete the charge; or</w:t>
      </w:r>
    </w:p>
    <w:p w14:paraId="39CB0732" w14:textId="77777777" w:rsidR="00A24AE8" w:rsidRPr="00264392" w:rsidRDefault="00BC32AD" w:rsidP="00BC32AD">
      <w:pPr>
        <w:pStyle w:val="DraftHeading3"/>
        <w:tabs>
          <w:tab w:val="right" w:pos="1757"/>
        </w:tabs>
        <w:ind w:left="1871" w:hanging="1871"/>
      </w:pPr>
      <w:r>
        <w:tab/>
      </w:r>
      <w:r w:rsidR="00A24AE8" w:rsidRPr="00BC32AD">
        <w:t>(b)</w:t>
      </w:r>
      <w:r w:rsidR="00A24AE8" w:rsidRPr="00185D88">
        <w:tab/>
        <w:t>to make a recording in the Register of the discharge of the charge.</w:t>
      </w:r>
    </w:p>
    <w:p w14:paraId="3CDFD3A5" w14:textId="07ED563B" w:rsidR="00A24AE8" w:rsidRDefault="00BC32AD" w:rsidP="00BC32AD">
      <w:pPr>
        <w:pStyle w:val="DraftHeading2"/>
        <w:tabs>
          <w:tab w:val="right" w:pos="1247"/>
        </w:tabs>
        <w:ind w:left="1361" w:hanging="1361"/>
      </w:pPr>
      <w:r>
        <w:tab/>
      </w:r>
      <w:r w:rsidR="00A24AE8" w:rsidRPr="00BC32AD">
        <w:t>(7)</w:t>
      </w:r>
      <w:r w:rsidR="00A24AE8" w:rsidRPr="00185D88">
        <w:tab/>
        <w:t xml:space="preserve">The Registrar </w:t>
      </w:r>
      <w:r w:rsidR="00A24AE8">
        <w:t xml:space="preserve">of Titles </w:t>
      </w:r>
      <w:r w:rsidR="00A24AE8" w:rsidRPr="00185D88">
        <w:t>must, without charge, comply with a request made by the Commissioner under subsection (</w:t>
      </w:r>
      <w:r w:rsidR="00A24AE8">
        <w:t>6</w:t>
      </w:r>
      <w:r w:rsidR="00A24AE8" w:rsidRPr="00185D88">
        <w:t>).</w:t>
      </w:r>
    </w:p>
    <w:p w14:paraId="3711C4B7" w14:textId="3E5E3127" w:rsidR="003A4B6F" w:rsidRDefault="003A4B6F" w:rsidP="003A4B6F"/>
    <w:p w14:paraId="3E9074BE" w14:textId="299F0994" w:rsidR="003A4B6F" w:rsidRDefault="003A4B6F" w:rsidP="003A4B6F"/>
    <w:p w14:paraId="553F4A48" w14:textId="12316466" w:rsidR="003A4B6F" w:rsidRDefault="003A4B6F" w:rsidP="003A4B6F"/>
    <w:p w14:paraId="0BE560CB" w14:textId="7368453E" w:rsidR="003A4B6F" w:rsidRDefault="003A4B6F" w:rsidP="003A4B6F"/>
    <w:p w14:paraId="023553DD" w14:textId="7A3D6C05" w:rsidR="003A4B6F" w:rsidRDefault="003A4B6F" w:rsidP="003A4B6F"/>
    <w:p w14:paraId="21660191" w14:textId="77777777" w:rsidR="003A4B6F" w:rsidRPr="003A4B6F" w:rsidRDefault="003A4B6F" w:rsidP="003A4B6F"/>
    <w:p w14:paraId="71C7298B" w14:textId="77777777" w:rsidR="00A24AE8" w:rsidRPr="00F22A92" w:rsidRDefault="00A24AE8" w:rsidP="00F22A92">
      <w:pPr>
        <w:pStyle w:val="Heading-DIVISION"/>
        <w:rPr>
          <w:sz w:val="28"/>
        </w:rPr>
      </w:pPr>
      <w:bookmarkStart w:id="711" w:name="_Toc201839776"/>
      <w:r w:rsidRPr="00F22A92">
        <w:rPr>
          <w:sz w:val="28"/>
        </w:rPr>
        <w:t>Subdivision 4—Staged payment of GAIC</w:t>
      </w:r>
      <w:bookmarkEnd w:id="711"/>
    </w:p>
    <w:p w14:paraId="0091BA14" w14:textId="77777777" w:rsidR="00882E95" w:rsidRDefault="00882E95" w:rsidP="00155E0E">
      <w:pPr>
        <w:pStyle w:val="SideNote"/>
        <w:framePr w:wrap="around"/>
      </w:pPr>
      <w:r>
        <w:t>S. 201SR inserted by No. 23/2010 s. 9.</w:t>
      </w:r>
    </w:p>
    <w:p w14:paraId="719C390D" w14:textId="77777777" w:rsidR="00A24AE8" w:rsidRDefault="00BC32AD" w:rsidP="00BC32AD">
      <w:pPr>
        <w:pStyle w:val="DraftHeading1"/>
        <w:tabs>
          <w:tab w:val="right" w:pos="680"/>
        </w:tabs>
        <w:ind w:left="850" w:hanging="850"/>
      </w:pPr>
      <w:r>
        <w:tab/>
      </w:r>
      <w:bookmarkStart w:id="712" w:name="_Toc201839777"/>
      <w:r w:rsidR="00A24AE8" w:rsidRPr="00BC32AD">
        <w:t>201SR</w:t>
      </w:r>
      <w:r w:rsidR="00A24AE8" w:rsidRPr="00185D88">
        <w:tab/>
        <w:t xml:space="preserve">Approval by Minister for </w:t>
      </w:r>
      <w:r w:rsidR="00A24AE8">
        <w:t>staged</w:t>
      </w:r>
      <w:r w:rsidR="00A24AE8" w:rsidRPr="00185D88">
        <w:t xml:space="preserve"> payment of GAIC</w:t>
      </w:r>
      <w:r w:rsidR="00A24AE8">
        <w:t xml:space="preserve"> for subdivisions or building works</w:t>
      </w:r>
      <w:bookmarkEnd w:id="712"/>
    </w:p>
    <w:p w14:paraId="114592E0" w14:textId="77777777" w:rsidR="00F53540" w:rsidRDefault="00F53540"/>
    <w:p w14:paraId="352050A6" w14:textId="77777777" w:rsidR="00891151" w:rsidRDefault="00891151" w:rsidP="00155E0E">
      <w:pPr>
        <w:pStyle w:val="SideNote"/>
        <w:framePr w:wrap="around"/>
      </w:pPr>
      <w:r>
        <w:t xml:space="preserve">S. 201SR(1) amended by No. </w:t>
      </w:r>
      <w:r w:rsidR="003A5E4A">
        <w:t>66</w:t>
      </w:r>
      <w:r>
        <w:t>/2016 s. 19(1).</w:t>
      </w:r>
    </w:p>
    <w:p w14:paraId="33C2CFC4" w14:textId="77777777" w:rsidR="00A24AE8" w:rsidRDefault="00BC32AD" w:rsidP="00BC32AD">
      <w:pPr>
        <w:pStyle w:val="DraftHeading2"/>
        <w:tabs>
          <w:tab w:val="right" w:pos="1247"/>
        </w:tabs>
        <w:ind w:left="1361" w:hanging="1361"/>
      </w:pPr>
      <w:r>
        <w:tab/>
      </w:r>
      <w:r w:rsidR="00A24AE8" w:rsidRPr="00BC32AD">
        <w:t>(1)</w:t>
      </w:r>
      <w:r w:rsidR="00A24AE8" w:rsidRPr="00185D88">
        <w:tab/>
      </w:r>
      <w:r w:rsidR="00891151" w:rsidRPr="00554897">
        <w:t>Subject to subsection (8), a person</w:t>
      </w:r>
      <w:r w:rsidR="00A24AE8" w:rsidRPr="00185D88">
        <w:t xml:space="preserve"> </w:t>
      </w:r>
      <w:r w:rsidR="00A24AE8">
        <w:t>who is or may</w:t>
      </w:r>
      <w:r w:rsidR="00C24CC0">
        <w:t> </w:t>
      </w:r>
      <w:r w:rsidR="00A24AE8">
        <w:t xml:space="preserve">be </w:t>
      </w:r>
      <w:r w:rsidR="00A24AE8" w:rsidRPr="00185D88">
        <w:t xml:space="preserve">liable to pay a growth areas infrastructure contribution </w:t>
      </w:r>
      <w:r w:rsidR="00A24AE8">
        <w:t>in respect of—</w:t>
      </w:r>
    </w:p>
    <w:p w14:paraId="53A9556A" w14:textId="77777777" w:rsidR="00A24AE8" w:rsidRDefault="00BC32AD" w:rsidP="00BC32AD">
      <w:pPr>
        <w:pStyle w:val="DraftHeading3"/>
        <w:tabs>
          <w:tab w:val="right" w:pos="1757"/>
        </w:tabs>
        <w:ind w:left="1871" w:hanging="1871"/>
      </w:pPr>
      <w:r>
        <w:tab/>
      </w:r>
      <w:r w:rsidR="00A24AE8" w:rsidRPr="00BC32AD">
        <w:t>(a)</w:t>
      </w:r>
      <w:r w:rsidR="00A24AE8">
        <w:tab/>
        <w:t>the issue of a statement of compliance relating to a plan of subdivision of land; or</w:t>
      </w:r>
    </w:p>
    <w:p w14:paraId="223E9ABA" w14:textId="77777777" w:rsidR="00A24AE8" w:rsidRDefault="00BC32AD" w:rsidP="00BC32AD">
      <w:pPr>
        <w:pStyle w:val="DraftHeading3"/>
        <w:tabs>
          <w:tab w:val="right" w:pos="1757"/>
        </w:tabs>
        <w:ind w:left="1871" w:hanging="1871"/>
      </w:pPr>
      <w:r>
        <w:tab/>
      </w:r>
      <w:r w:rsidR="00A24AE8" w:rsidRPr="00BC32AD">
        <w:t>(b)</w:t>
      </w:r>
      <w:r w:rsidR="00A24AE8">
        <w:tab/>
        <w:t>an application for a building permit to carry out work on land—</w:t>
      </w:r>
    </w:p>
    <w:p w14:paraId="56C29587" w14:textId="77777777" w:rsidR="00A24AE8" w:rsidRDefault="00A24AE8" w:rsidP="00BC32AD">
      <w:pPr>
        <w:pStyle w:val="BodySectionSub"/>
      </w:pPr>
      <w:r w:rsidRPr="00185D88">
        <w:t>may apply to the Minister in writing for</w:t>
      </w:r>
      <w:r>
        <w:t xml:space="preserve"> </w:t>
      </w:r>
      <w:r w:rsidRPr="00185D88">
        <w:t xml:space="preserve">approval of </w:t>
      </w:r>
      <w:r>
        <w:t xml:space="preserve">the staged </w:t>
      </w:r>
      <w:r w:rsidRPr="00185D88">
        <w:t>payment of th</w:t>
      </w:r>
      <w:r>
        <w:t>e</w:t>
      </w:r>
      <w:r w:rsidRPr="00185D88">
        <w:t xml:space="preserve"> contribution</w:t>
      </w:r>
      <w:r>
        <w:t>.</w:t>
      </w:r>
    </w:p>
    <w:p w14:paraId="01EF5295" w14:textId="77777777" w:rsidR="00891151" w:rsidRDefault="00891151" w:rsidP="00155E0E">
      <w:pPr>
        <w:pStyle w:val="SideNote"/>
        <w:framePr w:wrap="around"/>
      </w:pPr>
      <w:r>
        <w:t xml:space="preserve">S. 201SR(2) amended by No. </w:t>
      </w:r>
      <w:r w:rsidR="003A5E4A">
        <w:t>66</w:t>
      </w:r>
      <w:r>
        <w:t>/2016 s. 19(1).</w:t>
      </w:r>
    </w:p>
    <w:p w14:paraId="553FDF3E" w14:textId="77777777" w:rsidR="00A24AE8" w:rsidRPr="0008151B" w:rsidRDefault="00BC32AD" w:rsidP="00BC32AD">
      <w:pPr>
        <w:pStyle w:val="DraftHeading2"/>
        <w:tabs>
          <w:tab w:val="right" w:pos="1247"/>
        </w:tabs>
        <w:ind w:left="1361" w:hanging="1361"/>
      </w:pPr>
      <w:r>
        <w:tab/>
      </w:r>
      <w:r w:rsidR="00A24AE8" w:rsidRPr="00BC32AD">
        <w:t>(2)</w:t>
      </w:r>
      <w:r w:rsidR="00A24AE8" w:rsidRPr="0008151B">
        <w:tab/>
      </w:r>
      <w:r w:rsidR="00891151" w:rsidRPr="00554897">
        <w:t>Subject to subsection (8), a person</w:t>
      </w:r>
      <w:r w:rsidR="00891151">
        <w:t xml:space="preserve"> </w:t>
      </w:r>
      <w:r w:rsidR="00A24AE8">
        <w:t>who is liable to</w:t>
      </w:r>
      <w:r w:rsidR="00C24CC0">
        <w:t> </w:t>
      </w:r>
      <w:r w:rsidR="00A24AE8">
        <w:t>pay</w:t>
      </w:r>
      <w:r w:rsidR="00A24AE8" w:rsidRPr="0008151B">
        <w:t xml:space="preserve"> </w:t>
      </w:r>
      <w:r w:rsidR="00A24AE8" w:rsidRPr="00185D88">
        <w:t>a growth areas infrastructure contribution</w:t>
      </w:r>
      <w:r w:rsidR="00A24AE8">
        <w:t xml:space="preserve"> imposed in respect of a dutiable transaction relating to land, the whole or part of which has </w:t>
      </w:r>
      <w:r w:rsidR="00DC1466">
        <w:t>been deferred under Subdivision </w:t>
      </w:r>
      <w:r w:rsidR="00A24AE8">
        <w:t>3,</w:t>
      </w:r>
      <w:r w:rsidR="00A24AE8" w:rsidRPr="00B00F98">
        <w:t xml:space="preserve"> </w:t>
      </w:r>
      <w:r w:rsidR="00A24AE8" w:rsidRPr="00185D88">
        <w:t>may apply to the Minister in writing for</w:t>
      </w:r>
      <w:r w:rsidR="00A24AE8">
        <w:t xml:space="preserve"> </w:t>
      </w:r>
      <w:r w:rsidR="00A24AE8" w:rsidRPr="00185D88">
        <w:t xml:space="preserve">approval of </w:t>
      </w:r>
      <w:r w:rsidR="00A24AE8">
        <w:t xml:space="preserve">the staged </w:t>
      </w:r>
      <w:r w:rsidR="00A24AE8" w:rsidRPr="00185D88">
        <w:t>payment of th</w:t>
      </w:r>
      <w:r w:rsidR="00A24AE8">
        <w:t>e</w:t>
      </w:r>
      <w:r w:rsidR="00A24AE8" w:rsidRPr="00185D88">
        <w:t xml:space="preserve"> </w:t>
      </w:r>
      <w:r w:rsidR="00A24AE8">
        <w:t>deferred</w:t>
      </w:r>
      <w:r w:rsidR="00A24AE8" w:rsidRPr="00185D88">
        <w:t xml:space="preserve"> contribution</w:t>
      </w:r>
      <w:r w:rsidR="00A24AE8">
        <w:t xml:space="preserve"> if—</w:t>
      </w:r>
    </w:p>
    <w:p w14:paraId="0E642173" w14:textId="77777777" w:rsidR="00A24AE8" w:rsidRDefault="00BC32AD" w:rsidP="00BC32AD">
      <w:pPr>
        <w:pStyle w:val="DraftHeading3"/>
        <w:tabs>
          <w:tab w:val="right" w:pos="1757"/>
        </w:tabs>
        <w:ind w:left="1871" w:hanging="1871"/>
      </w:pPr>
      <w:r>
        <w:tab/>
      </w:r>
      <w:r w:rsidR="00A24AE8" w:rsidRPr="00BC32AD">
        <w:t>(a)</w:t>
      </w:r>
      <w:r w:rsidR="00A24AE8" w:rsidRPr="0008151B">
        <w:tab/>
      </w:r>
      <w:r w:rsidR="00A24AE8">
        <w:t>a statement of compliance relating to a plan of subdivision of all or part of that land is to be issued; or</w:t>
      </w:r>
    </w:p>
    <w:p w14:paraId="3263EDAE" w14:textId="77777777" w:rsidR="00A24AE8" w:rsidRDefault="00BC32AD" w:rsidP="00BC32AD">
      <w:pPr>
        <w:pStyle w:val="DraftHeading3"/>
        <w:tabs>
          <w:tab w:val="right" w:pos="1757"/>
        </w:tabs>
        <w:ind w:left="1871" w:hanging="1871"/>
      </w:pPr>
      <w:r>
        <w:tab/>
      </w:r>
      <w:r w:rsidR="00A24AE8" w:rsidRPr="00BC32AD">
        <w:t>(b)</w:t>
      </w:r>
      <w:r w:rsidR="00A24AE8" w:rsidRPr="0008151B">
        <w:tab/>
      </w:r>
      <w:r w:rsidR="00A24AE8">
        <w:t>an application for a building permit to carry out work on all or part of that land is to be made.</w:t>
      </w:r>
    </w:p>
    <w:p w14:paraId="3EA1E8D4" w14:textId="77777777" w:rsidR="00A24AE8" w:rsidRDefault="00BC32AD" w:rsidP="00BC32AD">
      <w:pPr>
        <w:pStyle w:val="DraftHeading2"/>
        <w:tabs>
          <w:tab w:val="right" w:pos="1247"/>
        </w:tabs>
        <w:ind w:left="1361" w:hanging="1361"/>
      </w:pPr>
      <w:r>
        <w:tab/>
      </w:r>
      <w:r w:rsidR="00A24AE8" w:rsidRPr="00BC32AD">
        <w:t>(3)</w:t>
      </w:r>
      <w:r w:rsidR="00A24AE8">
        <w:tab/>
        <w:t>An application under subsection (1) or (2) must be made before the day on which the contribution is payable.</w:t>
      </w:r>
    </w:p>
    <w:p w14:paraId="646DE4D4" w14:textId="623C7B9F" w:rsidR="00A24AE8" w:rsidRDefault="00BC32AD" w:rsidP="00BC32AD">
      <w:pPr>
        <w:pStyle w:val="DraftHeading2"/>
        <w:tabs>
          <w:tab w:val="right" w:pos="1247"/>
        </w:tabs>
        <w:ind w:left="1361" w:hanging="1361"/>
      </w:pPr>
      <w:r>
        <w:tab/>
      </w:r>
      <w:r w:rsidR="00A24AE8" w:rsidRPr="00BC32AD">
        <w:t>(4)</w:t>
      </w:r>
      <w:r w:rsidR="00A24AE8" w:rsidRPr="00184875">
        <w:tab/>
      </w:r>
      <w:r w:rsidR="00A24AE8">
        <w:t>The Minister may give an approval to a person under this section if the person has applied in accordance with this section.</w:t>
      </w:r>
    </w:p>
    <w:p w14:paraId="455F5FD3" w14:textId="77777777" w:rsidR="003A4B6F" w:rsidRPr="003A4B6F" w:rsidRDefault="003A4B6F" w:rsidP="003A4B6F"/>
    <w:p w14:paraId="66F094B8" w14:textId="77777777" w:rsidR="00A24AE8" w:rsidRDefault="00BC32AD" w:rsidP="00BC32AD">
      <w:pPr>
        <w:pStyle w:val="DraftHeading2"/>
        <w:tabs>
          <w:tab w:val="right" w:pos="1247"/>
        </w:tabs>
        <w:ind w:left="1361" w:hanging="1361"/>
      </w:pPr>
      <w:r>
        <w:tab/>
      </w:r>
      <w:r w:rsidR="00A24AE8" w:rsidRPr="00BC32AD">
        <w:t>(5)</w:t>
      </w:r>
      <w:r w:rsidR="00A24AE8" w:rsidRPr="004B7FDB">
        <w:tab/>
      </w:r>
      <w:r w:rsidR="00A24AE8">
        <w:t>T</w:t>
      </w:r>
      <w:r w:rsidR="00A24AE8" w:rsidRPr="00185D88">
        <w:t xml:space="preserve">he approval is </w:t>
      </w:r>
      <w:r w:rsidR="00A24AE8">
        <w:t>subject to the following conditions—</w:t>
      </w:r>
    </w:p>
    <w:p w14:paraId="368652C7" w14:textId="77777777" w:rsidR="00A24AE8" w:rsidRDefault="00BC32AD" w:rsidP="00BC32AD">
      <w:pPr>
        <w:pStyle w:val="DraftHeading3"/>
        <w:tabs>
          <w:tab w:val="right" w:pos="1757"/>
        </w:tabs>
        <w:ind w:left="1871" w:hanging="1871"/>
      </w:pPr>
      <w:r>
        <w:tab/>
      </w:r>
      <w:r w:rsidR="00A24AE8" w:rsidRPr="00BC32AD">
        <w:t>(a)</w:t>
      </w:r>
      <w:r w:rsidR="00A24AE8">
        <w:tab/>
      </w:r>
      <w:r w:rsidR="00A24AE8" w:rsidRPr="00185D88">
        <w:t xml:space="preserve">the growth areas infrastructure contribution </w:t>
      </w:r>
      <w:r w:rsidR="00A24AE8">
        <w:t>is to be paid in stages;</w:t>
      </w:r>
    </w:p>
    <w:p w14:paraId="5A226067" w14:textId="77777777" w:rsidR="00A24AE8" w:rsidRDefault="00BC32AD" w:rsidP="00BC32AD">
      <w:pPr>
        <w:pStyle w:val="DraftHeading3"/>
        <w:tabs>
          <w:tab w:val="right" w:pos="1757"/>
        </w:tabs>
        <w:ind w:left="1871" w:hanging="1871"/>
      </w:pPr>
      <w:r>
        <w:tab/>
      </w:r>
      <w:r w:rsidR="00A24AE8" w:rsidRPr="00BC32AD">
        <w:t>(b)</w:t>
      </w:r>
      <w:r w:rsidR="00A24AE8" w:rsidRPr="00B45016">
        <w:tab/>
      </w:r>
      <w:r w:rsidR="00A24AE8">
        <w:t>in the case of an approval relating to a plan of subdivision, each stage must relate to a specified part of the land that is to be subdivided;</w:t>
      </w:r>
    </w:p>
    <w:p w14:paraId="73D92D86" w14:textId="77777777" w:rsidR="00A24AE8" w:rsidRPr="00EA2462" w:rsidRDefault="00BC32AD" w:rsidP="00BC32AD">
      <w:pPr>
        <w:pStyle w:val="DraftHeading3"/>
        <w:tabs>
          <w:tab w:val="right" w:pos="1757"/>
        </w:tabs>
        <w:ind w:left="1871" w:hanging="1871"/>
      </w:pPr>
      <w:r>
        <w:tab/>
      </w:r>
      <w:r w:rsidR="00A24AE8" w:rsidRPr="00BC32AD">
        <w:t>(c)</w:t>
      </w:r>
      <w:r w:rsidR="00A24AE8" w:rsidRPr="00EA2462">
        <w:tab/>
      </w:r>
      <w:r w:rsidR="00A24AE8">
        <w:t>the amount of the payment for each stage must be specified in the approval;</w:t>
      </w:r>
    </w:p>
    <w:p w14:paraId="6DB47346" w14:textId="77777777" w:rsidR="00A24AE8" w:rsidRDefault="00BC32AD" w:rsidP="00BC32AD">
      <w:pPr>
        <w:pStyle w:val="DraftHeading3"/>
        <w:tabs>
          <w:tab w:val="right" w:pos="1757"/>
        </w:tabs>
        <w:ind w:left="1871" w:hanging="1871"/>
      </w:pPr>
      <w:r>
        <w:tab/>
      </w:r>
      <w:r w:rsidR="00A24AE8" w:rsidRPr="00BC32AD">
        <w:t>(d)</w:t>
      </w:r>
      <w:r w:rsidR="00A24AE8">
        <w:tab/>
        <w:t xml:space="preserve">the payment for each stage must be paid by a </w:t>
      </w:r>
      <w:r w:rsidR="00A24AE8" w:rsidRPr="00185D88">
        <w:t xml:space="preserve">specified </w:t>
      </w:r>
      <w:r w:rsidR="00A24AE8">
        <w:t>date</w:t>
      </w:r>
      <w:r w:rsidR="00A24AE8" w:rsidRPr="00185D88">
        <w:t>;</w:t>
      </w:r>
    </w:p>
    <w:p w14:paraId="3EB73F8A" w14:textId="77777777" w:rsidR="00A24AE8" w:rsidRDefault="00BC32AD" w:rsidP="00BC32AD">
      <w:pPr>
        <w:pStyle w:val="DraftHeading3"/>
        <w:tabs>
          <w:tab w:val="right" w:pos="1757"/>
        </w:tabs>
        <w:ind w:left="1871" w:hanging="1871"/>
      </w:pPr>
      <w:r>
        <w:tab/>
      </w:r>
      <w:r w:rsidR="00A24AE8" w:rsidRPr="00BC32AD">
        <w:t>(e)</w:t>
      </w:r>
      <w:r w:rsidR="00A24AE8" w:rsidRPr="00EB7465">
        <w:tab/>
      </w:r>
      <w:r w:rsidR="00A24AE8">
        <w:t>there must be a final date specified for the pay</w:t>
      </w:r>
      <w:r>
        <w:t>ment of the whole contribution;</w:t>
      </w:r>
    </w:p>
    <w:p w14:paraId="170D5565" w14:textId="77777777" w:rsidR="00A24AE8" w:rsidRDefault="00BC32AD" w:rsidP="00BC32AD">
      <w:pPr>
        <w:pStyle w:val="DraftHeading3"/>
        <w:tabs>
          <w:tab w:val="right" w:pos="1757"/>
        </w:tabs>
        <w:ind w:left="1871" w:hanging="1871"/>
      </w:pPr>
      <w:r>
        <w:tab/>
      </w:r>
      <w:r w:rsidR="00A24AE8" w:rsidRPr="00BC32AD">
        <w:t>(f)</w:t>
      </w:r>
      <w:r w:rsidR="00A24AE8" w:rsidRPr="00A7019E">
        <w:tab/>
      </w:r>
      <w:r w:rsidR="00A24AE8">
        <w:t xml:space="preserve">if there is a failure to make a payment for any stage by the due date for that stage, the whole amount of the </w:t>
      </w:r>
      <w:r w:rsidR="00A24AE8" w:rsidRPr="00185D88">
        <w:t>growth areas infrastructure contribution</w:t>
      </w:r>
      <w:r w:rsidR="00A24AE8">
        <w:t xml:space="preserve"> for which the person is liable will become payable</w:t>
      </w:r>
      <w:r w:rsidR="00A24AE8" w:rsidRPr="00D91EB3">
        <w:t xml:space="preserve"> </w:t>
      </w:r>
      <w:r w:rsidR="00A24AE8">
        <w:t>immediately</w:t>
      </w:r>
      <w:r w:rsidR="00A24AE8" w:rsidRPr="00983438">
        <w:t xml:space="preserve"> </w:t>
      </w:r>
      <w:r w:rsidR="00A24AE8">
        <w:t>as if the approval had never been given;</w:t>
      </w:r>
    </w:p>
    <w:p w14:paraId="7591C95F" w14:textId="77777777" w:rsidR="00A24AE8" w:rsidRDefault="00BC32AD" w:rsidP="00BC32AD">
      <w:pPr>
        <w:pStyle w:val="DraftHeading3"/>
        <w:tabs>
          <w:tab w:val="right" w:pos="1757"/>
        </w:tabs>
        <w:ind w:left="1871" w:hanging="1871"/>
      </w:pPr>
      <w:r>
        <w:tab/>
      </w:r>
      <w:r w:rsidR="00A24AE8" w:rsidRPr="00BC32AD">
        <w:t>(g)</w:t>
      </w:r>
      <w:r w:rsidR="00A24AE8" w:rsidRPr="002D573B">
        <w:tab/>
      </w:r>
      <w:r w:rsidR="00A24AE8" w:rsidRPr="00185D88">
        <w:t xml:space="preserve">any other condition </w:t>
      </w:r>
      <w:r w:rsidR="00A24AE8">
        <w:t>that is agreed</w:t>
      </w:r>
      <w:r w:rsidR="00A24AE8" w:rsidRPr="00185D88">
        <w:t xml:space="preserve"> between the Minister and the person applying for the approval.</w:t>
      </w:r>
    </w:p>
    <w:p w14:paraId="74E73EDD" w14:textId="77777777" w:rsidR="00A24AE8" w:rsidRDefault="00BC32AD" w:rsidP="00BC32AD">
      <w:pPr>
        <w:pStyle w:val="DraftHeading2"/>
        <w:tabs>
          <w:tab w:val="right" w:pos="1247"/>
        </w:tabs>
        <w:ind w:left="1361" w:hanging="1361"/>
      </w:pPr>
      <w:r>
        <w:tab/>
      </w:r>
      <w:r w:rsidR="00A24AE8" w:rsidRPr="00BC32AD">
        <w:t>(6)</w:t>
      </w:r>
      <w:r>
        <w:tab/>
      </w:r>
      <w:r w:rsidR="00A24AE8">
        <w:t>If the approval relates to a plan of subdivision, any stage that is not approved under the original approval requires a further approval by the Minister in accordance with this section.</w:t>
      </w:r>
    </w:p>
    <w:p w14:paraId="6663A024" w14:textId="77777777" w:rsidR="00A24AE8" w:rsidRDefault="00BC32AD" w:rsidP="00BC32AD">
      <w:pPr>
        <w:pStyle w:val="DraftHeading2"/>
        <w:tabs>
          <w:tab w:val="right" w:pos="1247"/>
        </w:tabs>
        <w:ind w:left="1361" w:hanging="1361"/>
      </w:pPr>
      <w:r>
        <w:tab/>
      </w:r>
      <w:r w:rsidR="00A24AE8" w:rsidRPr="00BC32AD">
        <w:t>(7)</w:t>
      </w:r>
      <w:r w:rsidR="00A24AE8" w:rsidRPr="00B23AFB">
        <w:tab/>
      </w:r>
      <w:r w:rsidR="00A24AE8">
        <w:t>Any amendment to an approval given under this section to change the due date for a payment or the amount of a payment specified in that approval requires a further approval by the Minister in accordance with this section.</w:t>
      </w:r>
    </w:p>
    <w:p w14:paraId="170368A9" w14:textId="77777777" w:rsidR="00ED2371" w:rsidRDefault="00E208AA" w:rsidP="00155E0E">
      <w:pPr>
        <w:pStyle w:val="SideNote"/>
        <w:framePr w:wrap="around"/>
      </w:pPr>
      <w:r>
        <w:t>S. 201SR(8) repealed by No. </w:t>
      </w:r>
      <w:r w:rsidR="00150B9E">
        <w:t>31/2011</w:t>
      </w:r>
      <w:r>
        <w:t xml:space="preserve"> s. 17</w:t>
      </w:r>
      <w:r w:rsidR="00891151">
        <w:t xml:space="preserve">, new s. 201SR(8) inserted by No. </w:t>
      </w:r>
      <w:r w:rsidR="003A5E4A">
        <w:t>66</w:t>
      </w:r>
      <w:r w:rsidR="00891151">
        <w:t>/2016 s. 19(2)</w:t>
      </w:r>
      <w:r>
        <w:t>.</w:t>
      </w:r>
    </w:p>
    <w:p w14:paraId="78D2DE3A" w14:textId="77777777" w:rsidR="00C25A98" w:rsidRPr="00C25A98" w:rsidRDefault="00891151" w:rsidP="003A6CEE">
      <w:pPr>
        <w:pStyle w:val="DraftHeading2"/>
        <w:tabs>
          <w:tab w:val="right" w:pos="1247"/>
        </w:tabs>
        <w:ind w:left="1361" w:hanging="1361"/>
      </w:pPr>
      <w:r>
        <w:tab/>
      </w:r>
      <w:r w:rsidR="00370EBF">
        <w:t>(8)</w:t>
      </w:r>
      <w:r w:rsidRPr="00891151">
        <w:tab/>
        <w:t xml:space="preserve">If the sole purpose of a plan of subdivision </w:t>
      </w:r>
      <w:r w:rsidRPr="00891151">
        <w:br/>
        <w:t>of land to which a statement of compliance referred to in subsection (1)(a) or (2)(a) relates is</w:t>
      </w:r>
      <w:r w:rsidR="00D36DB6">
        <w:t> </w:t>
      </w:r>
      <w:r w:rsidRPr="00891151">
        <w:t>to provide for public purpose land, a person cannot apply to the Minister for approval of the</w:t>
      </w:r>
      <w:r w:rsidR="00D36DB6">
        <w:t> </w:t>
      </w:r>
      <w:r w:rsidRPr="00891151">
        <w:t>staged payment of the proportion of the growth areas infrastructure contribution that is apportioned under section 201SGA or 201SOC (as the case req</w:t>
      </w:r>
      <w:r>
        <w:t>uires) to public purpose land.</w:t>
      </w:r>
    </w:p>
    <w:p w14:paraId="4CA4582C" w14:textId="77777777" w:rsidR="00882E95" w:rsidRDefault="00882E95" w:rsidP="00155E0E">
      <w:pPr>
        <w:pStyle w:val="SideNote"/>
        <w:framePr w:wrap="around"/>
      </w:pPr>
      <w:r>
        <w:t>S. 201SRA inserted by No. 23/2010 s. 9.</w:t>
      </w:r>
    </w:p>
    <w:p w14:paraId="57D768A0" w14:textId="77777777" w:rsidR="00A24AE8" w:rsidRDefault="00BC32AD" w:rsidP="0029770C">
      <w:pPr>
        <w:pStyle w:val="DraftHeading1"/>
        <w:tabs>
          <w:tab w:val="right" w:pos="680"/>
        </w:tabs>
        <w:ind w:left="993" w:hanging="993"/>
      </w:pPr>
      <w:r>
        <w:tab/>
      </w:r>
      <w:bookmarkStart w:id="713" w:name="_Toc201839778"/>
      <w:r w:rsidR="00A24AE8" w:rsidRPr="00BC32AD">
        <w:t>201SRA</w:t>
      </w:r>
      <w:r w:rsidR="00A24AE8">
        <w:tab/>
        <w:t>Subsequent owner of land in respect of which approval granted liable to pay GAIC</w:t>
      </w:r>
      <w:bookmarkEnd w:id="713"/>
    </w:p>
    <w:p w14:paraId="7DD59764" w14:textId="77777777" w:rsidR="00A24AE8" w:rsidRDefault="00BC32AD" w:rsidP="00BC32AD">
      <w:pPr>
        <w:pStyle w:val="DraftHeading2"/>
        <w:tabs>
          <w:tab w:val="right" w:pos="1247"/>
        </w:tabs>
        <w:ind w:left="1361" w:hanging="1361"/>
      </w:pPr>
      <w:r>
        <w:tab/>
      </w:r>
      <w:r w:rsidR="00A24AE8" w:rsidRPr="00BC32AD">
        <w:t>(1)</w:t>
      </w:r>
      <w:r w:rsidR="00A24AE8" w:rsidRPr="005B0EB8">
        <w:tab/>
      </w:r>
      <w:r w:rsidR="00A24AE8">
        <w:t>If an approval is granted under section 201SR for</w:t>
      </w:r>
      <w:r w:rsidR="00D36DB6">
        <w:t> </w:t>
      </w:r>
      <w:r w:rsidR="00A24AE8">
        <w:t xml:space="preserve">the staged payment of a growth areas infrastructure contribution and the ownership of the whole of the land in respect of which the contribution is imposed is transferred to a person (the </w:t>
      </w:r>
      <w:r w:rsidR="00A24AE8" w:rsidRPr="00A87651">
        <w:rPr>
          <w:b/>
          <w:i/>
        </w:rPr>
        <w:t>subsequent owner</w:t>
      </w:r>
      <w:r w:rsidR="00A24AE8">
        <w:t xml:space="preserve">) other than the person granted the approval (the </w:t>
      </w:r>
      <w:r w:rsidR="00A24AE8" w:rsidRPr="00A87651">
        <w:rPr>
          <w:b/>
          <w:i/>
        </w:rPr>
        <w:t>former owner</w:t>
      </w:r>
      <w:r w:rsidR="00A24AE8">
        <w:t>) as a result of the occurrence of a dutiable transaction relating to land—</w:t>
      </w:r>
    </w:p>
    <w:p w14:paraId="061DCC4C" w14:textId="77777777" w:rsidR="00A24AE8" w:rsidRDefault="00BC32AD" w:rsidP="00BC32AD">
      <w:pPr>
        <w:pStyle w:val="DraftHeading3"/>
        <w:tabs>
          <w:tab w:val="right" w:pos="1757"/>
        </w:tabs>
        <w:ind w:left="1871" w:hanging="1871"/>
      </w:pPr>
      <w:r>
        <w:tab/>
      </w:r>
      <w:r w:rsidR="00A24AE8" w:rsidRPr="00BC32AD">
        <w:t>(a)</w:t>
      </w:r>
      <w:r w:rsidR="00A24AE8" w:rsidRPr="00A87651">
        <w:tab/>
      </w:r>
      <w:r w:rsidR="00A24AE8">
        <w:t>the liability to pay the contribution is imposed on the subsequent owner from the time of the occurrence of the transaction; and</w:t>
      </w:r>
    </w:p>
    <w:p w14:paraId="4033218D" w14:textId="77777777" w:rsidR="00A24AE8" w:rsidRDefault="00BC32AD" w:rsidP="00BC32AD">
      <w:pPr>
        <w:pStyle w:val="DraftHeading3"/>
        <w:tabs>
          <w:tab w:val="right" w:pos="1757"/>
        </w:tabs>
        <w:ind w:left="1871" w:hanging="1871"/>
      </w:pPr>
      <w:r>
        <w:tab/>
      </w:r>
      <w:r w:rsidR="00A24AE8" w:rsidRPr="00BC32AD">
        <w:t>(b)</w:t>
      </w:r>
      <w:r w:rsidR="00A24AE8" w:rsidRPr="00A87651">
        <w:tab/>
      </w:r>
      <w:r w:rsidR="00A24AE8">
        <w:t>the liability of the former owner to pay the contribution is extinguished from the time of the occurrence of the transaction; and</w:t>
      </w:r>
    </w:p>
    <w:p w14:paraId="049B02EE" w14:textId="77777777" w:rsidR="00A24AE8" w:rsidRDefault="00BC32AD" w:rsidP="00BC32AD">
      <w:pPr>
        <w:pStyle w:val="DraftHeading3"/>
        <w:tabs>
          <w:tab w:val="right" w:pos="1757"/>
        </w:tabs>
        <w:ind w:left="1871" w:hanging="1871"/>
      </w:pPr>
      <w:r>
        <w:tab/>
      </w:r>
      <w:r w:rsidR="00A24AE8" w:rsidRPr="00BC32AD">
        <w:t>(c)</w:t>
      </w:r>
      <w:r w:rsidR="00A24AE8" w:rsidRPr="00A87651">
        <w:tab/>
      </w:r>
      <w:r w:rsidR="00A24AE8">
        <w:t>the subsequent owner is taken to have been granted an approval for the staged payment of the contribution that the subsequent owner is liable to pay under paragraph (a); and</w:t>
      </w:r>
    </w:p>
    <w:p w14:paraId="49CC1CBB" w14:textId="6533280F" w:rsidR="00A24AE8" w:rsidRDefault="00BC32AD" w:rsidP="00BC32AD">
      <w:pPr>
        <w:pStyle w:val="DraftHeading3"/>
        <w:tabs>
          <w:tab w:val="right" w:pos="1757"/>
        </w:tabs>
        <w:ind w:left="1871" w:hanging="1871"/>
      </w:pPr>
      <w:r>
        <w:tab/>
      </w:r>
      <w:r w:rsidR="00A24AE8" w:rsidRPr="00BC32AD">
        <w:t>(d)</w:t>
      </w:r>
      <w:r>
        <w:tab/>
      </w:r>
      <w:r w:rsidR="00A24AE8">
        <w:t>the approval taken to have been granted under paragraph (c) is subject to the same conditions as the approval granted to the former owner; and</w:t>
      </w:r>
    </w:p>
    <w:p w14:paraId="7694BAC3" w14:textId="77777777" w:rsidR="00831F46" w:rsidRPr="00831F46" w:rsidRDefault="00831F46" w:rsidP="00831F46"/>
    <w:p w14:paraId="36771B95" w14:textId="77777777" w:rsidR="00A24AE8" w:rsidRDefault="00BC32AD" w:rsidP="00BC32AD">
      <w:pPr>
        <w:pStyle w:val="DraftHeading3"/>
        <w:tabs>
          <w:tab w:val="right" w:pos="1757"/>
        </w:tabs>
        <w:ind w:left="1871" w:hanging="1871"/>
      </w:pPr>
      <w:r>
        <w:tab/>
      </w:r>
      <w:r w:rsidR="00A24AE8" w:rsidRPr="00BC32AD">
        <w:t>(e)</w:t>
      </w:r>
      <w:r w:rsidR="00A24AE8">
        <w:tab/>
        <w:t>the approval taken to have been granted under paragraph (c) is taken to take effect from the date the dutiable transaction relating to land occurs.</w:t>
      </w:r>
    </w:p>
    <w:p w14:paraId="126A0151" w14:textId="60E3BF32" w:rsidR="00C25A98" w:rsidRDefault="00BC32AD" w:rsidP="003A6CEE">
      <w:pPr>
        <w:pStyle w:val="DraftHeading2"/>
        <w:tabs>
          <w:tab w:val="right" w:pos="1247"/>
        </w:tabs>
        <w:ind w:left="1361" w:hanging="1361"/>
      </w:pPr>
      <w:r>
        <w:tab/>
      </w:r>
      <w:r w:rsidR="00A24AE8" w:rsidRPr="00BC32AD">
        <w:t>(2)</w:t>
      </w:r>
      <w:r w:rsidR="00A24AE8">
        <w:tab/>
        <w:t>Within 10 days of the date of occurrence of the dutiable transaction referred to in subsection (1), the former owner must give the Minister written notice of the transaction setting out the contact details for the subsequent owner.</w:t>
      </w:r>
    </w:p>
    <w:p w14:paraId="07C14045" w14:textId="77777777" w:rsidR="00A24AE8" w:rsidRDefault="00BC32AD" w:rsidP="00BC32AD">
      <w:pPr>
        <w:pStyle w:val="DraftHeading2"/>
        <w:tabs>
          <w:tab w:val="right" w:pos="1247"/>
        </w:tabs>
        <w:ind w:left="1361" w:hanging="1361"/>
      </w:pPr>
      <w:r>
        <w:tab/>
      </w:r>
      <w:r w:rsidR="00A24AE8" w:rsidRPr="00BC32AD">
        <w:t>(3)</w:t>
      </w:r>
      <w:r w:rsidR="00A24AE8" w:rsidRPr="008B77E7">
        <w:tab/>
      </w:r>
      <w:r w:rsidR="00A24AE8">
        <w:t>The Minister, on the application of the subsequent owner, must give to the subsequent owner a notice in the same form as the notice in section 201SU(1) subject to paragraph (c) of that section being read as if the reference to "the GAIC event" were a reference to "the dutiable transaction relating to land".</w:t>
      </w:r>
    </w:p>
    <w:p w14:paraId="1BCB4141" w14:textId="77777777" w:rsidR="00441EA5" w:rsidRDefault="006A17D3" w:rsidP="00155E0E">
      <w:pPr>
        <w:pStyle w:val="SideNote"/>
        <w:framePr w:wrap="around"/>
      </w:pPr>
      <w:r>
        <w:t>S. 201SRA(4) amended by No. 11/2017 s. 79.</w:t>
      </w:r>
    </w:p>
    <w:p w14:paraId="5F931834" w14:textId="77777777" w:rsidR="00A24AE8" w:rsidRDefault="00BC32AD" w:rsidP="00BC32AD">
      <w:pPr>
        <w:pStyle w:val="DraftHeading2"/>
        <w:tabs>
          <w:tab w:val="right" w:pos="1247"/>
        </w:tabs>
        <w:ind w:left="1361" w:hanging="1361"/>
      </w:pPr>
      <w:r>
        <w:tab/>
      </w:r>
      <w:r w:rsidR="00A24AE8" w:rsidRPr="00BC32AD">
        <w:t>(4)</w:t>
      </w:r>
      <w:r w:rsidR="00A24AE8" w:rsidRPr="008B77E7">
        <w:tab/>
      </w:r>
      <w:r w:rsidR="00A24AE8">
        <w:t xml:space="preserve">The Minister must forward a copy of the notice under subsection (3) to the Commissioner and to the </w:t>
      </w:r>
      <w:r w:rsidR="006A17D3">
        <w:t>Victorian Planning Authority</w:t>
      </w:r>
      <w:r w:rsidR="00A24AE8">
        <w:t>.</w:t>
      </w:r>
    </w:p>
    <w:p w14:paraId="29146892" w14:textId="77777777" w:rsidR="00A24AE8" w:rsidRDefault="00BC32AD" w:rsidP="00BC32AD">
      <w:pPr>
        <w:pStyle w:val="DraftHeading2"/>
        <w:tabs>
          <w:tab w:val="right" w:pos="1247"/>
        </w:tabs>
        <w:ind w:left="1361" w:hanging="1361"/>
      </w:pPr>
      <w:r>
        <w:tab/>
      </w:r>
      <w:r w:rsidR="00A24AE8" w:rsidRPr="00BC32AD">
        <w:t>(5)</w:t>
      </w:r>
      <w:r w:rsidR="00A24AE8">
        <w:tab/>
        <w:t xml:space="preserve">In this section a dutiable transaction relating to land occurs at the time at which the transaction would be taken to have occurred under Chapter 2 of the </w:t>
      </w:r>
      <w:r w:rsidR="00A24AE8" w:rsidRPr="00C02794">
        <w:rPr>
          <w:b/>
        </w:rPr>
        <w:t>Duties Act 2000</w:t>
      </w:r>
      <w:r w:rsidR="00A24AE8">
        <w:t>.</w:t>
      </w:r>
    </w:p>
    <w:p w14:paraId="0EFC6F2D" w14:textId="77777777" w:rsidR="00882E95" w:rsidRDefault="00882E95" w:rsidP="00155E0E">
      <w:pPr>
        <w:pStyle w:val="SideNote"/>
        <w:framePr w:wrap="around"/>
      </w:pPr>
      <w:r>
        <w:t>S. 201SS inserted by No. 23/2010 s. 9.</w:t>
      </w:r>
    </w:p>
    <w:p w14:paraId="0541C56D" w14:textId="77777777" w:rsidR="00A24AE8" w:rsidRDefault="00BC32AD" w:rsidP="00BC32AD">
      <w:pPr>
        <w:pStyle w:val="DraftHeading1"/>
        <w:tabs>
          <w:tab w:val="right" w:pos="680"/>
        </w:tabs>
        <w:ind w:left="850" w:hanging="850"/>
      </w:pPr>
      <w:r>
        <w:tab/>
      </w:r>
      <w:bookmarkStart w:id="714" w:name="_Toc201839779"/>
      <w:r w:rsidR="00A24AE8" w:rsidRPr="00BC32AD">
        <w:t>201SS</w:t>
      </w:r>
      <w:r w:rsidR="00A24AE8" w:rsidRPr="009C5F40">
        <w:tab/>
      </w:r>
      <w:r w:rsidR="00A24AE8">
        <w:t>Time for paying GAIC does not apply if approval for staged payment</w:t>
      </w:r>
      <w:bookmarkEnd w:id="714"/>
    </w:p>
    <w:p w14:paraId="473FA34A" w14:textId="77777777" w:rsidR="00A24AE8" w:rsidRDefault="00BC32AD" w:rsidP="00BC32AD">
      <w:pPr>
        <w:pStyle w:val="DraftHeading2"/>
        <w:tabs>
          <w:tab w:val="right" w:pos="1247"/>
        </w:tabs>
        <w:ind w:left="1361" w:hanging="1361"/>
      </w:pPr>
      <w:r>
        <w:tab/>
      </w:r>
      <w:r w:rsidR="00A24AE8" w:rsidRPr="00BC32AD">
        <w:t>(1)</w:t>
      </w:r>
      <w:r w:rsidR="00A24AE8">
        <w:tab/>
        <w:t xml:space="preserve">The time for payment of a </w:t>
      </w:r>
      <w:r w:rsidR="00A24AE8" w:rsidRPr="00185D88">
        <w:t>growth areas infrastructure contribution</w:t>
      </w:r>
      <w:r w:rsidR="00A24AE8">
        <w:t xml:space="preserve"> under section 201SL does not apply in respect of a </w:t>
      </w:r>
      <w:r w:rsidR="00A24AE8" w:rsidRPr="00185D88">
        <w:t>growth areas infrastructure contribution</w:t>
      </w:r>
      <w:r w:rsidR="00A24AE8">
        <w:t xml:space="preserve"> which is subject to an approval under this Subdivision.</w:t>
      </w:r>
    </w:p>
    <w:p w14:paraId="6F682CAA" w14:textId="77777777" w:rsidR="00A24AE8" w:rsidRPr="00357DF8" w:rsidRDefault="00BC32AD" w:rsidP="00BC32AD">
      <w:pPr>
        <w:pStyle w:val="DraftHeading2"/>
        <w:tabs>
          <w:tab w:val="right" w:pos="1247"/>
        </w:tabs>
        <w:ind w:left="1361" w:hanging="1361"/>
      </w:pPr>
      <w:r>
        <w:tab/>
      </w:r>
      <w:r w:rsidRPr="00BC32AD">
        <w:t>(2)</w:t>
      </w:r>
      <w:r>
        <w:tab/>
      </w:r>
      <w:r w:rsidR="00A24AE8">
        <w:t>If an approval under this Subd</w:t>
      </w:r>
      <w:r w:rsidR="00111245">
        <w:t>ivision relates to a </w:t>
      </w:r>
      <w:r w:rsidR="00A24AE8" w:rsidRPr="00185D88">
        <w:t>growth areas infrastructure contribution</w:t>
      </w:r>
      <w:r w:rsidR="00A24AE8">
        <w:t xml:space="preserve"> the whole</w:t>
      </w:r>
      <w:r w:rsidR="00C43F4C">
        <w:t> </w:t>
      </w:r>
      <w:r w:rsidR="00A24AE8">
        <w:t>or part of which was deferred</w:t>
      </w:r>
      <w:r w:rsidR="00A24AE8" w:rsidRPr="00357DF8">
        <w:t xml:space="preserve"> </w:t>
      </w:r>
      <w:r w:rsidR="00A24AE8">
        <w:t>under Subdivision 3, the time for payment of that deferred contribution under section 201SP does not apply.</w:t>
      </w:r>
    </w:p>
    <w:p w14:paraId="0A866D59" w14:textId="36FD7868" w:rsidR="00A24AE8" w:rsidRDefault="00BC32AD" w:rsidP="00BC32AD">
      <w:pPr>
        <w:pStyle w:val="DraftHeading2"/>
        <w:tabs>
          <w:tab w:val="right" w:pos="1247"/>
        </w:tabs>
        <w:ind w:left="1361" w:hanging="1361"/>
      </w:pPr>
      <w:r>
        <w:tab/>
      </w:r>
      <w:r w:rsidR="00A24AE8" w:rsidRPr="00BC32AD">
        <w:t>(3)</w:t>
      </w:r>
      <w:r w:rsidR="00A24AE8">
        <w:tab/>
        <w:t>If a person given the approval does not comply with a condition of the approval the</w:t>
      </w:r>
      <w:r w:rsidR="00A24AE8" w:rsidRPr="00185D88">
        <w:t xml:space="preserve"> contribution</w:t>
      </w:r>
      <w:r w:rsidR="00A24AE8">
        <w:t xml:space="preserve"> becomes immediately payable as if the approval had never been given.</w:t>
      </w:r>
    </w:p>
    <w:p w14:paraId="621D9EE9" w14:textId="77777777" w:rsidR="00882E95" w:rsidRDefault="00882E95" w:rsidP="00155E0E">
      <w:pPr>
        <w:pStyle w:val="SideNote"/>
        <w:framePr w:wrap="around"/>
      </w:pPr>
      <w:r>
        <w:t>S. 201ST inserted by No. 23/2010 s. 9.</w:t>
      </w:r>
    </w:p>
    <w:p w14:paraId="25663799" w14:textId="77777777" w:rsidR="00A24AE8" w:rsidRPr="009C5F40" w:rsidRDefault="00BC32AD" w:rsidP="00BC32AD">
      <w:pPr>
        <w:pStyle w:val="DraftHeading1"/>
        <w:tabs>
          <w:tab w:val="right" w:pos="680"/>
        </w:tabs>
        <w:ind w:left="850" w:hanging="850"/>
      </w:pPr>
      <w:r>
        <w:tab/>
      </w:r>
      <w:bookmarkStart w:id="715" w:name="_Toc201839780"/>
      <w:r w:rsidR="00A24AE8" w:rsidRPr="00BC32AD">
        <w:t>201ST</w:t>
      </w:r>
      <w:r w:rsidR="00A24AE8" w:rsidRPr="009C5F40">
        <w:tab/>
      </w:r>
      <w:r w:rsidR="00A24AE8">
        <w:t>Interest payable on GAIC subject to staged payment</w:t>
      </w:r>
      <w:bookmarkEnd w:id="715"/>
    </w:p>
    <w:p w14:paraId="5D6FB216" w14:textId="77777777" w:rsidR="00A24AE8" w:rsidRDefault="00BC32AD" w:rsidP="00BC32AD">
      <w:pPr>
        <w:pStyle w:val="DraftHeading2"/>
        <w:tabs>
          <w:tab w:val="right" w:pos="1247"/>
        </w:tabs>
        <w:ind w:left="1361" w:hanging="1361"/>
      </w:pPr>
      <w:r>
        <w:tab/>
      </w:r>
      <w:r w:rsidR="00A24AE8" w:rsidRPr="00BC32AD">
        <w:t>(1)</w:t>
      </w:r>
      <w:r w:rsidR="00A24AE8">
        <w:tab/>
        <w:t xml:space="preserve">A </w:t>
      </w:r>
      <w:r w:rsidR="00A24AE8" w:rsidRPr="00185D88">
        <w:t>growth areas infrastructure contribution</w:t>
      </w:r>
      <w:r w:rsidR="00A24AE8">
        <w:t xml:space="preserve"> payable in accordance with an approval under this Subdivision is subject to the payment of interest calculated at the rate</w:t>
      </w:r>
      <w:r w:rsidR="00A24AE8" w:rsidRPr="00BE49E0">
        <w:t xml:space="preserve"> </w:t>
      </w:r>
      <w:r w:rsidR="00A24AE8">
        <w:t>that applies for the purposes of section 201SO</w:t>
      </w:r>
      <w:r w:rsidR="00A24AE8" w:rsidRPr="00185D88">
        <w:t>.</w:t>
      </w:r>
    </w:p>
    <w:p w14:paraId="210FD71A" w14:textId="77777777" w:rsidR="00A24AE8" w:rsidRDefault="00BC32AD" w:rsidP="00BC32AD">
      <w:pPr>
        <w:pStyle w:val="DraftHeading2"/>
        <w:tabs>
          <w:tab w:val="right" w:pos="1247"/>
        </w:tabs>
        <w:ind w:left="1361" w:hanging="1361"/>
      </w:pPr>
      <w:r>
        <w:tab/>
      </w:r>
      <w:r w:rsidR="00A24AE8" w:rsidRPr="00BC32AD">
        <w:t>(2)</w:t>
      </w:r>
      <w:r w:rsidR="00A24AE8" w:rsidRPr="000450A7">
        <w:tab/>
      </w:r>
      <w:r w:rsidR="00A24AE8">
        <w:t>Subject to subsection (3), the interest is calculated on a daily basis from the time by which the contribution would have been payable under section 201SL had the approval not been given until the day that the contribution is paid.</w:t>
      </w:r>
    </w:p>
    <w:p w14:paraId="5E541694" w14:textId="77777777" w:rsidR="00A24AE8" w:rsidRDefault="00BC32AD" w:rsidP="00BC32AD">
      <w:pPr>
        <w:pStyle w:val="DraftHeading2"/>
        <w:tabs>
          <w:tab w:val="right" w:pos="1247"/>
        </w:tabs>
        <w:ind w:left="1361" w:hanging="1361"/>
      </w:pPr>
      <w:r>
        <w:tab/>
      </w:r>
      <w:r w:rsidR="00A24AE8" w:rsidRPr="00BC32AD">
        <w:t>(3)</w:t>
      </w:r>
      <w:r w:rsidR="00A24AE8">
        <w:tab/>
        <w:t>If an approval unde</w:t>
      </w:r>
      <w:r w:rsidR="0029770C">
        <w:t>r this Subdivision relates to a </w:t>
      </w:r>
      <w:r w:rsidR="00A24AE8">
        <w:t>growth areas infrastructure contribution the whole or part of which was deferred under Subdivision 3, the interest is calculated from</w:t>
      </w:r>
      <w:r w:rsidR="00111245">
        <w:t xml:space="preserve"> the </w:t>
      </w:r>
      <w:r>
        <w:t>day the approval is given.</w:t>
      </w:r>
    </w:p>
    <w:p w14:paraId="5AF30933" w14:textId="77777777" w:rsidR="00882E95" w:rsidRDefault="00882E95" w:rsidP="00155E0E">
      <w:pPr>
        <w:pStyle w:val="SideNote"/>
        <w:framePr w:wrap="around"/>
      </w:pPr>
      <w:r>
        <w:t>S. 201SU inserted by No. 23/2010 s. 9.</w:t>
      </w:r>
    </w:p>
    <w:p w14:paraId="38B4D6C6" w14:textId="77777777" w:rsidR="00FB434A" w:rsidRDefault="00BC32AD" w:rsidP="00BC32AD">
      <w:pPr>
        <w:pStyle w:val="DraftHeading1"/>
        <w:tabs>
          <w:tab w:val="right" w:pos="680"/>
        </w:tabs>
        <w:ind w:left="850" w:hanging="850"/>
      </w:pPr>
      <w:r>
        <w:tab/>
      </w:r>
      <w:bookmarkStart w:id="716" w:name="_Toc201839781"/>
      <w:r w:rsidR="00A24AE8" w:rsidRPr="00BC32AD">
        <w:t>201SU</w:t>
      </w:r>
      <w:r w:rsidR="00A24AE8" w:rsidRPr="009C5F40">
        <w:tab/>
      </w:r>
      <w:r w:rsidR="00A24AE8">
        <w:t>Minister must give person notice of staged payment approval</w:t>
      </w:r>
      <w:bookmarkEnd w:id="716"/>
    </w:p>
    <w:p w14:paraId="0CA03D54" w14:textId="77777777" w:rsidR="00A24AE8" w:rsidRPr="00185D88" w:rsidRDefault="00BC32AD" w:rsidP="00BC32AD">
      <w:pPr>
        <w:pStyle w:val="DraftHeading2"/>
        <w:tabs>
          <w:tab w:val="right" w:pos="1247"/>
        </w:tabs>
        <w:ind w:left="1361" w:hanging="1361"/>
      </w:pPr>
      <w:r>
        <w:tab/>
      </w:r>
      <w:r w:rsidR="00A24AE8" w:rsidRPr="00BC32AD">
        <w:t>(1)</w:t>
      </w:r>
      <w:r w:rsidR="00A24AE8">
        <w:tab/>
        <w:t>The Minister</w:t>
      </w:r>
      <w:r w:rsidR="00A24AE8" w:rsidRPr="00185D88">
        <w:t xml:space="preserve">, on giving a person </w:t>
      </w:r>
      <w:r w:rsidR="00A24AE8">
        <w:t>an approval</w:t>
      </w:r>
      <w:r w:rsidR="00A24AE8" w:rsidRPr="00185D88">
        <w:t xml:space="preserve"> </w:t>
      </w:r>
      <w:r w:rsidR="00A24AE8">
        <w:t xml:space="preserve">under this Subdivision </w:t>
      </w:r>
      <w:r w:rsidR="00A24AE8" w:rsidRPr="00185D88">
        <w:t xml:space="preserve">for </w:t>
      </w:r>
      <w:r w:rsidR="00A24AE8">
        <w:t xml:space="preserve">or relating to </w:t>
      </w:r>
      <w:r w:rsidR="00A24AE8" w:rsidRPr="00185D88">
        <w:t xml:space="preserve">the </w:t>
      </w:r>
      <w:r w:rsidR="00A24AE8">
        <w:t>staged</w:t>
      </w:r>
      <w:r w:rsidR="00111245">
        <w:t> </w:t>
      </w:r>
      <w:r w:rsidR="00A24AE8" w:rsidRPr="00185D88">
        <w:t>payment of a growth areas infrastructure contribution</w:t>
      </w:r>
      <w:r w:rsidR="00A24AE8">
        <w:t xml:space="preserve">, must </w:t>
      </w:r>
      <w:r w:rsidR="00A24AE8" w:rsidRPr="00185D88">
        <w:t>give a notice to the person which—</w:t>
      </w:r>
    </w:p>
    <w:p w14:paraId="7A5D795B" w14:textId="77777777" w:rsidR="00A24AE8" w:rsidRPr="00185D88" w:rsidRDefault="00BC32AD" w:rsidP="00BC32AD">
      <w:pPr>
        <w:pStyle w:val="DraftHeading3"/>
        <w:tabs>
          <w:tab w:val="right" w:pos="1757"/>
        </w:tabs>
        <w:ind w:left="1871" w:hanging="1871"/>
      </w:pPr>
      <w:r>
        <w:tab/>
      </w:r>
      <w:r w:rsidR="00A24AE8" w:rsidRPr="00BC32AD">
        <w:t>(a)</w:t>
      </w:r>
      <w:r w:rsidR="00A24AE8" w:rsidRPr="00185D88">
        <w:tab/>
        <w:t>states that the Minister has given the person th</w:t>
      </w:r>
      <w:r w:rsidR="00A24AE8">
        <w:t>e</w:t>
      </w:r>
      <w:r w:rsidR="00A24AE8" w:rsidRPr="00185D88">
        <w:t xml:space="preserve"> approval; and</w:t>
      </w:r>
    </w:p>
    <w:p w14:paraId="6F05A0F3" w14:textId="77777777" w:rsidR="00A24AE8" w:rsidRPr="00EC66E4" w:rsidRDefault="00BC32AD" w:rsidP="00BC32AD">
      <w:pPr>
        <w:pStyle w:val="DraftHeading3"/>
        <w:tabs>
          <w:tab w:val="right" w:pos="1757"/>
        </w:tabs>
        <w:ind w:left="1871" w:hanging="1871"/>
      </w:pPr>
      <w:r>
        <w:tab/>
      </w:r>
      <w:r w:rsidR="00A24AE8" w:rsidRPr="00BC32AD">
        <w:t>(b)</w:t>
      </w:r>
      <w:r w:rsidR="00A24AE8">
        <w:tab/>
      </w:r>
      <w:r w:rsidR="00A24AE8" w:rsidRPr="00185D88">
        <w:t xml:space="preserve">describes the </w:t>
      </w:r>
      <w:r w:rsidR="00A24AE8">
        <w:t>whole of the land</w:t>
      </w:r>
      <w:r w:rsidR="00A24AE8" w:rsidRPr="00185D88">
        <w:t xml:space="preserve"> </w:t>
      </w:r>
      <w:r w:rsidR="00A24AE8">
        <w:t xml:space="preserve">in respect of which the </w:t>
      </w:r>
      <w:r w:rsidR="00A24AE8" w:rsidRPr="00185D88">
        <w:t>contribution</w:t>
      </w:r>
      <w:r w:rsidR="00A24AE8">
        <w:t xml:space="preserve"> is imposed</w:t>
      </w:r>
      <w:r w:rsidR="00A24AE8" w:rsidRPr="00185D88">
        <w:t>; and</w:t>
      </w:r>
    </w:p>
    <w:p w14:paraId="45FC8516" w14:textId="1AA4A31F" w:rsidR="00A24AE8" w:rsidRDefault="00BC32AD" w:rsidP="00BC32AD">
      <w:pPr>
        <w:pStyle w:val="DraftHeading3"/>
        <w:tabs>
          <w:tab w:val="right" w:pos="1757"/>
        </w:tabs>
        <w:ind w:left="1871" w:hanging="1871"/>
      </w:pPr>
      <w:r>
        <w:tab/>
      </w:r>
      <w:r w:rsidR="00A24AE8" w:rsidRPr="00BC32AD">
        <w:t>(c)</w:t>
      </w:r>
      <w:r w:rsidR="00A24AE8" w:rsidRPr="00D735BA">
        <w:tab/>
      </w:r>
      <w:r w:rsidR="00A24AE8">
        <w:t>describes the GAIC event in respect of which the contribution is imposed; and</w:t>
      </w:r>
    </w:p>
    <w:p w14:paraId="3912950F" w14:textId="77777777" w:rsidR="00831F46" w:rsidRPr="00831F46" w:rsidRDefault="00831F46" w:rsidP="00831F46"/>
    <w:p w14:paraId="038A6BBF" w14:textId="77777777" w:rsidR="00A24AE8" w:rsidRDefault="00BC32AD" w:rsidP="00BC32AD">
      <w:pPr>
        <w:pStyle w:val="DraftHeading3"/>
        <w:tabs>
          <w:tab w:val="right" w:pos="1757"/>
        </w:tabs>
        <w:ind w:left="1871" w:hanging="1871"/>
      </w:pPr>
      <w:r>
        <w:tab/>
      </w:r>
      <w:r w:rsidR="00A24AE8" w:rsidRPr="00BC32AD">
        <w:t>(d)</w:t>
      </w:r>
      <w:r w:rsidR="00A24AE8" w:rsidRPr="00C078DF">
        <w:tab/>
      </w:r>
      <w:r w:rsidR="00A24AE8">
        <w:t>in the case of an approval relating to a plan of subdivision, describes the land relating to each stage that is the subject of the approval; and</w:t>
      </w:r>
    </w:p>
    <w:p w14:paraId="70542E30" w14:textId="77777777" w:rsidR="00A24AE8" w:rsidRPr="00D735BA" w:rsidRDefault="00BC32AD" w:rsidP="00BC32AD">
      <w:pPr>
        <w:pStyle w:val="DraftHeading3"/>
        <w:tabs>
          <w:tab w:val="right" w:pos="1757"/>
        </w:tabs>
        <w:ind w:left="1871" w:hanging="1871"/>
      </w:pPr>
      <w:r>
        <w:tab/>
      </w:r>
      <w:r w:rsidR="00A24AE8" w:rsidRPr="00BC32AD">
        <w:t>(e)</w:t>
      </w:r>
      <w:r w:rsidR="00A24AE8" w:rsidRPr="00D735BA">
        <w:tab/>
        <w:t>states the due date and amount of the payment for any stage specified in the approval; and</w:t>
      </w:r>
    </w:p>
    <w:p w14:paraId="687CE34B" w14:textId="77777777" w:rsidR="00A24AE8" w:rsidRDefault="00BC32AD" w:rsidP="00BC32AD">
      <w:pPr>
        <w:pStyle w:val="DraftHeading3"/>
        <w:tabs>
          <w:tab w:val="right" w:pos="1757"/>
        </w:tabs>
        <w:ind w:left="1871" w:hanging="1871"/>
      </w:pPr>
      <w:r>
        <w:tab/>
      </w:r>
      <w:r w:rsidR="00A24AE8" w:rsidRPr="00BC32AD">
        <w:t>(f)</w:t>
      </w:r>
      <w:r w:rsidR="00A24AE8" w:rsidRPr="00D735BA">
        <w:tab/>
        <w:t xml:space="preserve">states the </w:t>
      </w:r>
      <w:r w:rsidR="00A24AE8">
        <w:t>final</w:t>
      </w:r>
      <w:r w:rsidR="00A24AE8" w:rsidRPr="00D735BA">
        <w:t xml:space="preserve"> date for the payment of the whole contribution; and</w:t>
      </w:r>
    </w:p>
    <w:p w14:paraId="1A2897D4" w14:textId="77777777" w:rsidR="00A24AE8" w:rsidRDefault="00BC32AD" w:rsidP="00BC32AD">
      <w:pPr>
        <w:pStyle w:val="DraftHeading3"/>
        <w:tabs>
          <w:tab w:val="right" w:pos="1757"/>
        </w:tabs>
        <w:ind w:left="1871" w:hanging="1871"/>
      </w:pPr>
      <w:r>
        <w:tab/>
      </w:r>
      <w:r w:rsidR="00A24AE8" w:rsidRPr="00BC32AD">
        <w:t>(g)</w:t>
      </w:r>
      <w:r w:rsidR="00A24AE8" w:rsidRPr="009702CF">
        <w:tab/>
      </w:r>
      <w:r w:rsidR="00A24AE8">
        <w:t>contains the name and contact details of the person; and</w:t>
      </w:r>
    </w:p>
    <w:p w14:paraId="225562DB" w14:textId="77777777" w:rsidR="00A24AE8" w:rsidRDefault="00BC32AD" w:rsidP="00BC32AD">
      <w:pPr>
        <w:pStyle w:val="DraftHeading3"/>
        <w:tabs>
          <w:tab w:val="right" w:pos="1757"/>
        </w:tabs>
        <w:ind w:left="1871" w:hanging="1871"/>
      </w:pPr>
      <w:r>
        <w:tab/>
      </w:r>
      <w:r w:rsidR="00A24AE8" w:rsidRPr="00BC32AD">
        <w:t>(h)</w:t>
      </w:r>
      <w:r w:rsidR="00A24AE8" w:rsidRPr="009702CF">
        <w:tab/>
      </w:r>
      <w:r w:rsidR="00A24AE8">
        <w:t>contains any other information that the Minister thinks appropriate.</w:t>
      </w:r>
    </w:p>
    <w:p w14:paraId="40BE1FEF" w14:textId="77777777" w:rsidR="00441EA5" w:rsidRDefault="006A17D3" w:rsidP="00155E0E">
      <w:pPr>
        <w:pStyle w:val="SideNote"/>
        <w:framePr w:wrap="around"/>
      </w:pPr>
      <w:r>
        <w:t>S. 201SU(2) amended by No. 11/2017 s. 80.</w:t>
      </w:r>
    </w:p>
    <w:p w14:paraId="58DBEC63" w14:textId="77777777" w:rsidR="003A6CEE" w:rsidRPr="003A6CEE" w:rsidRDefault="00BC32AD" w:rsidP="003A6CEE">
      <w:pPr>
        <w:pStyle w:val="DraftHeading2"/>
        <w:tabs>
          <w:tab w:val="right" w:pos="1247"/>
        </w:tabs>
        <w:ind w:left="1361" w:hanging="1361"/>
      </w:pPr>
      <w:r>
        <w:tab/>
      </w:r>
      <w:r w:rsidR="00A24AE8" w:rsidRPr="00BC32AD">
        <w:t>(2)</w:t>
      </w:r>
      <w:r w:rsidR="00A24AE8" w:rsidRPr="00785622">
        <w:tab/>
      </w:r>
      <w:r w:rsidR="00A24AE8">
        <w:t xml:space="preserve">The Minister must forward </w:t>
      </w:r>
      <w:r w:rsidR="00A24AE8" w:rsidRPr="00185D88">
        <w:t>a copy of th</w:t>
      </w:r>
      <w:r w:rsidR="00A24AE8">
        <w:t>e</w:t>
      </w:r>
      <w:r w:rsidR="00A24AE8" w:rsidRPr="00185D88">
        <w:t xml:space="preserve"> notice to the Commissioner</w:t>
      </w:r>
      <w:r w:rsidR="00A24AE8">
        <w:t xml:space="preserve"> and to the </w:t>
      </w:r>
      <w:r w:rsidR="006A17D3">
        <w:t>Victorian Planning Authority</w:t>
      </w:r>
      <w:r w:rsidR="00A24AE8">
        <w:t>.</w:t>
      </w:r>
    </w:p>
    <w:p w14:paraId="080886A2" w14:textId="77777777" w:rsidR="00882E95" w:rsidRDefault="00882E95" w:rsidP="00155E0E">
      <w:pPr>
        <w:pStyle w:val="SideNote"/>
        <w:framePr w:wrap="around"/>
      </w:pPr>
      <w:r>
        <w:t>S. 201SV inserted by No. 23/2010 s. 9.</w:t>
      </w:r>
    </w:p>
    <w:p w14:paraId="4A21A135" w14:textId="77777777" w:rsidR="00A24AE8" w:rsidRDefault="00BC32AD" w:rsidP="00BC32AD">
      <w:pPr>
        <w:pStyle w:val="DraftHeading1"/>
        <w:tabs>
          <w:tab w:val="right" w:pos="680"/>
        </w:tabs>
        <w:ind w:left="850" w:hanging="850"/>
      </w:pPr>
      <w:r>
        <w:tab/>
      </w:r>
      <w:bookmarkStart w:id="717" w:name="_Toc201839782"/>
      <w:r w:rsidR="00A24AE8" w:rsidRPr="00BC32AD">
        <w:t>201SV</w:t>
      </w:r>
      <w:r w:rsidR="00A24AE8" w:rsidRPr="00185D88">
        <w:tab/>
      </w:r>
      <w:r w:rsidR="00A24AE8">
        <w:t>Staged payment approval</w:t>
      </w:r>
      <w:r w:rsidR="00A24AE8" w:rsidRPr="00185D88">
        <w:t xml:space="preserve"> </w:t>
      </w:r>
      <w:r w:rsidR="00A24AE8">
        <w:t>payments to be paid to Commissioner</w:t>
      </w:r>
      <w:bookmarkEnd w:id="717"/>
    </w:p>
    <w:p w14:paraId="07325C7A" w14:textId="77777777" w:rsidR="00A24AE8" w:rsidRDefault="00A24AE8" w:rsidP="00BC32AD">
      <w:pPr>
        <w:pStyle w:val="BodySectionSub"/>
      </w:pPr>
      <w:r>
        <w:t>An amount required to be paid in accordance with an approval given under this Subdivision and the interest payable under section 201ST relating to that amount must be paid to the Commissioner by the due date for the payment of that amount specified under the approval.</w:t>
      </w:r>
    </w:p>
    <w:p w14:paraId="32126F37" w14:textId="77777777" w:rsidR="00882E95" w:rsidRDefault="00882E95" w:rsidP="00155E0E">
      <w:pPr>
        <w:pStyle w:val="SideNote"/>
        <w:framePr w:wrap="around"/>
      </w:pPr>
      <w:r>
        <w:t>S. 201SW inserted by No. 23/2010 s. 9.</w:t>
      </w:r>
    </w:p>
    <w:p w14:paraId="084161FB" w14:textId="77777777" w:rsidR="00A24AE8" w:rsidRPr="00E07F2B" w:rsidRDefault="00BC32AD" w:rsidP="00BC32AD">
      <w:pPr>
        <w:pStyle w:val="DraftHeading1"/>
        <w:tabs>
          <w:tab w:val="right" w:pos="680"/>
        </w:tabs>
        <w:ind w:left="850" w:hanging="850"/>
      </w:pPr>
      <w:r>
        <w:tab/>
      </w:r>
      <w:bookmarkStart w:id="718" w:name="_Toc201839783"/>
      <w:r w:rsidR="00A24AE8" w:rsidRPr="00BC32AD">
        <w:t>201SW</w:t>
      </w:r>
      <w:r w:rsidR="00A24AE8" w:rsidRPr="00E07F2B">
        <w:tab/>
        <w:t>GAIC subject to staged payment is a charge on land</w:t>
      </w:r>
      <w:bookmarkEnd w:id="718"/>
    </w:p>
    <w:p w14:paraId="4F589B39" w14:textId="77777777" w:rsidR="00A24AE8" w:rsidRDefault="00BC32AD" w:rsidP="00BC32AD">
      <w:pPr>
        <w:pStyle w:val="DraftHeading2"/>
        <w:tabs>
          <w:tab w:val="right" w:pos="1247"/>
        </w:tabs>
        <w:ind w:left="1361" w:hanging="1361"/>
      </w:pPr>
      <w:r>
        <w:tab/>
      </w:r>
      <w:r w:rsidR="00A24AE8" w:rsidRPr="00BC32AD">
        <w:t>(1)</w:t>
      </w:r>
      <w:r w:rsidR="00A24AE8" w:rsidRPr="00185D88">
        <w:tab/>
        <w:t xml:space="preserve">A growth areas infrastructure contribution </w:t>
      </w:r>
      <w:r w:rsidR="00A24AE8">
        <w:t xml:space="preserve">subject to an approval under this Subdivision that has not been paid by the due date for payment </w:t>
      </w:r>
      <w:r w:rsidR="00A24AE8" w:rsidRPr="00185D88">
        <w:t>is a charge on the land in respect of which the contribution is imposed.</w:t>
      </w:r>
    </w:p>
    <w:p w14:paraId="1547A6A9" w14:textId="26265CA5" w:rsidR="00A24AE8" w:rsidRDefault="00BC32AD" w:rsidP="00BC32AD">
      <w:pPr>
        <w:pStyle w:val="DraftHeading2"/>
        <w:tabs>
          <w:tab w:val="right" w:pos="1247"/>
        </w:tabs>
        <w:ind w:left="1361" w:hanging="1361"/>
      </w:pPr>
      <w:r>
        <w:tab/>
      </w:r>
      <w:r w:rsidR="00A24AE8" w:rsidRPr="00BC32AD">
        <w:t>(2)</w:t>
      </w:r>
      <w:r w:rsidR="00A24AE8" w:rsidRPr="00185D88">
        <w:tab/>
        <w:t>The charge has priority over all other encumbrance</w:t>
      </w:r>
      <w:r>
        <w:t>s to which the land is subject.</w:t>
      </w:r>
    </w:p>
    <w:p w14:paraId="28BCFE82" w14:textId="77777777" w:rsidR="00831F46" w:rsidRPr="00831F46" w:rsidRDefault="00831F46" w:rsidP="00831F46"/>
    <w:p w14:paraId="78D169C6" w14:textId="77777777" w:rsidR="00A24AE8" w:rsidRPr="001907E6" w:rsidRDefault="00BC32AD" w:rsidP="00BC32AD">
      <w:pPr>
        <w:pStyle w:val="DraftHeading2"/>
        <w:tabs>
          <w:tab w:val="right" w:pos="1247"/>
        </w:tabs>
        <w:ind w:left="1361" w:hanging="1361"/>
      </w:pPr>
      <w:r>
        <w:tab/>
      </w:r>
      <w:r w:rsidR="00A24AE8" w:rsidRPr="00BC32AD">
        <w:t>(3)</w:t>
      </w:r>
      <w:r w:rsidR="00A24AE8" w:rsidRPr="007344B7">
        <w:tab/>
      </w:r>
      <w:r w:rsidR="00A24AE8">
        <w:t xml:space="preserve">If a bona fide purchaser for value of the land subject to the charge obtains a GAIC certificate from the Commissioner in respect of the land, the charge does not secure any amount of </w:t>
      </w:r>
      <w:r w:rsidR="00A24AE8" w:rsidRPr="00C83947">
        <w:t>growth areas infrastructure contribution</w:t>
      </w:r>
      <w:r w:rsidR="00A24AE8">
        <w:t xml:space="preserve"> in respect of the land in excess of the amount set out in the certificate.</w:t>
      </w:r>
    </w:p>
    <w:p w14:paraId="14D3BC9B" w14:textId="77777777" w:rsidR="00A24AE8" w:rsidRDefault="00BC32AD" w:rsidP="00BC32AD">
      <w:pPr>
        <w:pStyle w:val="DraftHeading2"/>
        <w:tabs>
          <w:tab w:val="right" w:pos="1247"/>
        </w:tabs>
        <w:ind w:left="1361" w:hanging="1361"/>
      </w:pPr>
      <w:r>
        <w:tab/>
      </w:r>
      <w:r w:rsidR="00A24AE8" w:rsidRPr="00BC32AD">
        <w:t>(4)</w:t>
      </w:r>
      <w:r w:rsidR="00A24AE8" w:rsidRPr="00185D88">
        <w:tab/>
        <w:t>The Commissioner may register a charge on land under subsection (1) by depositing with the Registrar</w:t>
      </w:r>
      <w:r w:rsidR="00A24AE8">
        <w:t xml:space="preserve"> of Titles</w:t>
      </w:r>
      <w:r w:rsidR="00A24AE8" w:rsidRPr="00185D88">
        <w:t xml:space="preserve"> a certificate describing the land charged and stating that there is an unpaid growth areas infrastructure contribution in respect of the land.</w:t>
      </w:r>
    </w:p>
    <w:p w14:paraId="19F73A89" w14:textId="77777777" w:rsidR="00A24AE8" w:rsidRDefault="00BC32AD" w:rsidP="00BC32AD">
      <w:pPr>
        <w:pStyle w:val="DraftHeading2"/>
        <w:tabs>
          <w:tab w:val="right" w:pos="1247"/>
        </w:tabs>
        <w:ind w:left="1361" w:hanging="1361"/>
      </w:pPr>
      <w:r>
        <w:tab/>
      </w:r>
      <w:r w:rsidR="00A24AE8" w:rsidRPr="00BC32AD">
        <w:t>(5)</w:t>
      </w:r>
      <w:r w:rsidR="00A24AE8" w:rsidRPr="00185D88">
        <w:tab/>
        <w:t>The Registrar</w:t>
      </w:r>
      <w:r w:rsidR="00A24AE8">
        <w:t xml:space="preserve"> of Titles</w:t>
      </w:r>
      <w:r w:rsidR="00A24AE8" w:rsidRPr="00185D88">
        <w:t xml:space="preserve"> must, without charge, make a recording of a certificate under subsection</w:t>
      </w:r>
      <w:r>
        <w:t> </w:t>
      </w:r>
      <w:r w:rsidR="00A24AE8" w:rsidRPr="00185D88">
        <w:t>(</w:t>
      </w:r>
      <w:r w:rsidR="00A24AE8">
        <w:t>4</w:t>
      </w:r>
      <w:r w:rsidR="00A24AE8" w:rsidRPr="00185D88">
        <w:t>) in the Register.</w:t>
      </w:r>
    </w:p>
    <w:p w14:paraId="2ACC868E" w14:textId="77777777" w:rsidR="00A24AE8" w:rsidRDefault="00BC32AD" w:rsidP="00BC32AD">
      <w:pPr>
        <w:pStyle w:val="DraftHeading2"/>
        <w:tabs>
          <w:tab w:val="right" w:pos="1247"/>
        </w:tabs>
        <w:ind w:left="1361" w:hanging="1361"/>
      </w:pPr>
      <w:r>
        <w:tab/>
      </w:r>
      <w:r w:rsidR="00A24AE8" w:rsidRPr="00BC32AD">
        <w:t>(6)</w:t>
      </w:r>
      <w:r w:rsidR="00A24AE8" w:rsidRPr="00185D88">
        <w:tab/>
        <w:t>When a growth areas infrastructure contribution subject to a charge under this section is paid, the Commiss</w:t>
      </w:r>
      <w:r w:rsidR="00A24AE8">
        <w:t>ioner must request the Registrar of Titles</w:t>
      </w:r>
      <w:r w:rsidR="00A24AE8" w:rsidRPr="00185D88">
        <w:t>—</w:t>
      </w:r>
    </w:p>
    <w:p w14:paraId="0352C47D" w14:textId="77777777" w:rsidR="00A24AE8" w:rsidRPr="00185D88" w:rsidRDefault="00BC32AD" w:rsidP="00BC32AD">
      <w:pPr>
        <w:pStyle w:val="DraftHeading3"/>
        <w:tabs>
          <w:tab w:val="right" w:pos="1757"/>
        </w:tabs>
        <w:ind w:left="1871" w:hanging="1871"/>
      </w:pPr>
      <w:r>
        <w:tab/>
      </w:r>
      <w:r w:rsidR="00A24AE8" w:rsidRPr="00BC32AD">
        <w:t>(a)</w:t>
      </w:r>
      <w:r w:rsidR="00A24AE8" w:rsidRPr="00185D88">
        <w:tab/>
        <w:t>to remove or delete the charge; or</w:t>
      </w:r>
    </w:p>
    <w:p w14:paraId="1948AD27" w14:textId="77777777" w:rsidR="00A24AE8" w:rsidRDefault="00BC32AD" w:rsidP="00BC32AD">
      <w:pPr>
        <w:pStyle w:val="DraftHeading3"/>
        <w:tabs>
          <w:tab w:val="right" w:pos="1757"/>
        </w:tabs>
        <w:ind w:left="1871" w:hanging="1871"/>
      </w:pPr>
      <w:r>
        <w:tab/>
      </w:r>
      <w:r w:rsidR="00A24AE8" w:rsidRPr="00BC32AD">
        <w:t>(b)</w:t>
      </w:r>
      <w:r w:rsidR="00A24AE8" w:rsidRPr="00185D88">
        <w:tab/>
        <w:t>to make a recording in the Register of the discharge of the charge.</w:t>
      </w:r>
    </w:p>
    <w:p w14:paraId="14277E6D" w14:textId="77777777" w:rsidR="00A24AE8" w:rsidRDefault="00BC32AD" w:rsidP="00BC32AD">
      <w:pPr>
        <w:pStyle w:val="DraftHeading2"/>
        <w:tabs>
          <w:tab w:val="right" w:pos="1247"/>
        </w:tabs>
        <w:ind w:left="1361" w:hanging="1361"/>
      </w:pPr>
      <w:r>
        <w:tab/>
      </w:r>
      <w:r w:rsidR="00A24AE8" w:rsidRPr="00BC32AD">
        <w:t>(7)</w:t>
      </w:r>
      <w:r w:rsidR="00A24AE8" w:rsidRPr="00185D88">
        <w:tab/>
        <w:t xml:space="preserve">The Registrar </w:t>
      </w:r>
      <w:r w:rsidR="00A24AE8">
        <w:t xml:space="preserve">of Titles </w:t>
      </w:r>
      <w:r w:rsidR="00A24AE8" w:rsidRPr="00185D88">
        <w:t>must, without charge, comply with a request made by the Commissioner under subsection (</w:t>
      </w:r>
      <w:r w:rsidR="00A24AE8">
        <w:t>6</w:t>
      </w:r>
      <w:r w:rsidR="00A24AE8" w:rsidRPr="00185D88">
        <w:t>).</w:t>
      </w:r>
    </w:p>
    <w:p w14:paraId="4A29CA21" w14:textId="7969C1E2" w:rsidR="00A24AE8" w:rsidRDefault="00BC32AD" w:rsidP="00BC32AD">
      <w:pPr>
        <w:pStyle w:val="DraftHeading2"/>
        <w:tabs>
          <w:tab w:val="right" w:pos="1247"/>
        </w:tabs>
        <w:ind w:left="1361" w:hanging="1361"/>
      </w:pPr>
      <w:r>
        <w:tab/>
      </w:r>
      <w:r w:rsidR="00A24AE8" w:rsidRPr="00BC32AD">
        <w:t>(8)</w:t>
      </w:r>
      <w:r w:rsidR="00A24AE8">
        <w:tab/>
        <w:t>In this section a growth areas infrastructure contribution includes any interest payable under Subdivision 3, and the interest payable under section 201SV, relating to that contribution.</w:t>
      </w:r>
    </w:p>
    <w:p w14:paraId="693FF874" w14:textId="367DF1E2" w:rsidR="00355DBE" w:rsidRDefault="00355DBE" w:rsidP="00355DBE"/>
    <w:p w14:paraId="18B53116" w14:textId="15246C5F" w:rsidR="00355DBE" w:rsidRDefault="00355DBE" w:rsidP="00355DBE"/>
    <w:p w14:paraId="315E320F" w14:textId="77777777" w:rsidR="00355DBE" w:rsidRPr="00355DBE" w:rsidRDefault="00355DBE" w:rsidP="00355DBE"/>
    <w:p w14:paraId="403C261C" w14:textId="77777777" w:rsidR="00A24AE8" w:rsidRPr="00F22A92" w:rsidRDefault="00A24AE8" w:rsidP="00F22A92">
      <w:pPr>
        <w:pStyle w:val="Heading-DIVISION"/>
        <w:rPr>
          <w:sz w:val="28"/>
        </w:rPr>
      </w:pPr>
      <w:bookmarkStart w:id="719" w:name="_Toc201839784"/>
      <w:r w:rsidRPr="00F22A92">
        <w:rPr>
          <w:sz w:val="28"/>
        </w:rPr>
        <w:t>Subdivision 5—Certificates and notice issued by Commissioner relating to GAIC</w:t>
      </w:r>
      <w:bookmarkEnd w:id="719"/>
    </w:p>
    <w:p w14:paraId="5E8EDD02" w14:textId="77777777" w:rsidR="00882E95" w:rsidRDefault="00882E95" w:rsidP="00155E0E">
      <w:pPr>
        <w:pStyle w:val="SideNote"/>
        <w:framePr w:wrap="around"/>
      </w:pPr>
      <w:r>
        <w:t>S. 201SX inserted by No. 23/2010 s. 9.</w:t>
      </w:r>
    </w:p>
    <w:p w14:paraId="29C17197" w14:textId="77777777" w:rsidR="00A24AE8" w:rsidRDefault="00BC32AD" w:rsidP="00BC32AD">
      <w:pPr>
        <w:pStyle w:val="DraftHeading1"/>
        <w:tabs>
          <w:tab w:val="right" w:pos="680"/>
        </w:tabs>
        <w:ind w:left="850" w:hanging="850"/>
      </w:pPr>
      <w:r>
        <w:tab/>
      </w:r>
      <w:bookmarkStart w:id="720" w:name="_Toc201839785"/>
      <w:r w:rsidR="00A24AE8" w:rsidRPr="00BC32AD">
        <w:t>201SX</w:t>
      </w:r>
      <w:r w:rsidR="00A24AE8">
        <w:tab/>
        <w:t>C</w:t>
      </w:r>
      <w:r w:rsidR="00A24AE8" w:rsidRPr="00185D88">
        <w:t xml:space="preserve">ommissioner to give </w:t>
      </w:r>
      <w:r w:rsidR="00A24AE8">
        <w:t>certain certificates to persons relating to their GAIC liability</w:t>
      </w:r>
      <w:bookmarkEnd w:id="720"/>
    </w:p>
    <w:p w14:paraId="7D2F7BDA" w14:textId="77777777" w:rsidR="00A24AE8" w:rsidRDefault="00BC32AD" w:rsidP="00BC32AD">
      <w:pPr>
        <w:pStyle w:val="DraftHeading2"/>
        <w:tabs>
          <w:tab w:val="right" w:pos="1247"/>
        </w:tabs>
        <w:ind w:left="1361" w:hanging="1361"/>
      </w:pPr>
      <w:r>
        <w:tab/>
      </w:r>
      <w:r w:rsidR="00A24AE8" w:rsidRPr="00BC32AD">
        <w:t>(1)</w:t>
      </w:r>
      <w:r w:rsidR="00A24AE8">
        <w:tab/>
        <w:t>A person may apply to the Commissioner for a certificate under this Subdivision other than a certificate of deferral.</w:t>
      </w:r>
    </w:p>
    <w:p w14:paraId="21AF5DC6" w14:textId="77777777" w:rsidR="00A24AE8" w:rsidRDefault="00BC32AD" w:rsidP="00BC32AD">
      <w:pPr>
        <w:pStyle w:val="DraftHeading2"/>
        <w:tabs>
          <w:tab w:val="right" w:pos="1247"/>
        </w:tabs>
        <w:ind w:left="1361" w:hanging="1361"/>
      </w:pPr>
      <w:r>
        <w:tab/>
      </w:r>
      <w:r w:rsidR="00A24AE8" w:rsidRPr="00BC32AD">
        <w:t>(2)</w:t>
      </w:r>
      <w:r w:rsidR="00A24AE8">
        <w:tab/>
        <w:t>The application must be in the form approved by the Commissioner.</w:t>
      </w:r>
    </w:p>
    <w:p w14:paraId="5FAD26E8" w14:textId="77777777" w:rsidR="00882E95" w:rsidRDefault="00882E95" w:rsidP="00155E0E">
      <w:pPr>
        <w:pStyle w:val="SideNote"/>
        <w:framePr w:wrap="around"/>
      </w:pPr>
      <w:r>
        <w:t>S. 201SY inserted by No. 23/2010 s. 9.</w:t>
      </w:r>
    </w:p>
    <w:p w14:paraId="10BA720B" w14:textId="77777777" w:rsidR="00A24AE8" w:rsidRDefault="00BC32AD" w:rsidP="00BC32AD">
      <w:pPr>
        <w:pStyle w:val="DraftHeading1"/>
        <w:tabs>
          <w:tab w:val="right" w:pos="680"/>
        </w:tabs>
        <w:ind w:left="850" w:hanging="850"/>
      </w:pPr>
      <w:r>
        <w:tab/>
      </w:r>
      <w:bookmarkStart w:id="721" w:name="_Toc201839786"/>
      <w:r w:rsidR="00A24AE8" w:rsidRPr="00BC32AD">
        <w:t>201SY</w:t>
      </w:r>
      <w:r w:rsidR="00A24AE8" w:rsidRPr="00FD3675">
        <w:tab/>
      </w:r>
      <w:r w:rsidR="00A24AE8">
        <w:t>Certificate of release</w:t>
      </w:r>
      <w:bookmarkEnd w:id="721"/>
    </w:p>
    <w:p w14:paraId="5BB5C8B7" w14:textId="77777777" w:rsidR="00A24AE8" w:rsidRDefault="00A24AE8" w:rsidP="00BC32AD">
      <w:pPr>
        <w:pStyle w:val="BodySectionSub"/>
      </w:pPr>
      <w:r w:rsidRPr="00185D88">
        <w:t xml:space="preserve">The Commissioner must issue to a person </w:t>
      </w:r>
      <w:r>
        <w:t xml:space="preserve">who is or may be </w:t>
      </w:r>
      <w:r w:rsidRPr="00185D88">
        <w:t xml:space="preserve">liable to pay a growth areas infrastructure contribution a certificate of release </w:t>
      </w:r>
      <w:r>
        <w:t>of that liability if the person has applied in accordance with section 201SX and</w:t>
      </w:r>
      <w:r w:rsidRPr="00185D88">
        <w:t>—</w:t>
      </w:r>
    </w:p>
    <w:p w14:paraId="51098328" w14:textId="77777777" w:rsidR="00917776" w:rsidRDefault="00917776" w:rsidP="00155E0E">
      <w:pPr>
        <w:pStyle w:val="SideNote"/>
        <w:framePr w:wrap="around"/>
      </w:pPr>
      <w:r>
        <w:t>S. 201SY</w:t>
      </w:r>
      <w:r w:rsidR="00296577">
        <w:t>(a)</w:t>
      </w:r>
      <w:r>
        <w:t xml:space="preserve"> </w:t>
      </w:r>
      <w:r w:rsidR="00296577">
        <w:t>amended</w:t>
      </w:r>
      <w:r>
        <w:t> by No. </w:t>
      </w:r>
      <w:r w:rsidR="00A45C76">
        <w:t>40</w:t>
      </w:r>
      <w:r>
        <w:t>/201</w:t>
      </w:r>
      <w:r w:rsidR="00296577">
        <w:t>6 s. 48</w:t>
      </w:r>
      <w:r>
        <w:t>.</w:t>
      </w:r>
    </w:p>
    <w:p w14:paraId="74F9774F" w14:textId="77777777" w:rsidR="00A24AE8" w:rsidRDefault="00BC32AD" w:rsidP="00BC32AD">
      <w:pPr>
        <w:pStyle w:val="DraftHeading3"/>
        <w:tabs>
          <w:tab w:val="right" w:pos="1757"/>
        </w:tabs>
        <w:ind w:left="1871" w:hanging="1871"/>
      </w:pPr>
      <w:r>
        <w:tab/>
      </w:r>
      <w:r w:rsidR="00A24AE8" w:rsidRPr="00BC32AD">
        <w:t>(a)</w:t>
      </w:r>
      <w:r w:rsidR="00A24AE8" w:rsidRPr="00185D88">
        <w:tab/>
      </w:r>
      <w:r w:rsidR="00A24AE8">
        <w:t xml:space="preserve">the Commissioner is satisfied that </w:t>
      </w:r>
      <w:r w:rsidR="00917776" w:rsidRPr="00E67032">
        <w:t>the</w:t>
      </w:r>
      <w:r w:rsidR="00917776">
        <w:t xml:space="preserve"> </w:t>
      </w:r>
      <w:r w:rsidR="00A24AE8" w:rsidRPr="00185D88">
        <w:t xml:space="preserve">person </w:t>
      </w:r>
      <w:r w:rsidR="00A24AE8">
        <w:t>has paid</w:t>
      </w:r>
      <w:r w:rsidR="00A24AE8" w:rsidRPr="00185D88">
        <w:t xml:space="preserve"> the whole contribution and </w:t>
      </w:r>
      <w:r w:rsidR="00A24AE8">
        <w:t xml:space="preserve">any applicable </w:t>
      </w:r>
      <w:r w:rsidR="00A24AE8" w:rsidRPr="00185D88">
        <w:t xml:space="preserve">interest </w:t>
      </w:r>
      <w:r w:rsidR="00A24AE8">
        <w:t xml:space="preserve">or penalty tax </w:t>
      </w:r>
      <w:r w:rsidR="00A24AE8" w:rsidRPr="00185D88">
        <w:t xml:space="preserve">imposed under Part 5 of the </w:t>
      </w:r>
      <w:r w:rsidR="00A24AE8" w:rsidRPr="00185D88">
        <w:rPr>
          <w:b/>
        </w:rPr>
        <w:t>Taxation Administration Act 1997</w:t>
      </w:r>
      <w:r>
        <w:t>;</w:t>
      </w:r>
      <w:r w:rsidR="00A24AE8">
        <w:t xml:space="preserve"> or</w:t>
      </w:r>
    </w:p>
    <w:p w14:paraId="2163137A" w14:textId="77777777" w:rsidR="00A24AE8" w:rsidRDefault="00BC32AD" w:rsidP="00BC32AD">
      <w:pPr>
        <w:pStyle w:val="DraftHeading3"/>
        <w:tabs>
          <w:tab w:val="right" w:pos="1757"/>
        </w:tabs>
        <w:ind w:left="1871" w:hanging="1871"/>
      </w:pPr>
      <w:r>
        <w:tab/>
      </w:r>
      <w:r w:rsidRPr="00BC32AD">
        <w:t>(b)</w:t>
      </w:r>
      <w:r>
        <w:tab/>
      </w:r>
      <w:r w:rsidR="00A24AE8">
        <w:t>if the person has deferred the payment of the whole or part of the contribution under Subdivision 3, the Commissioner is satisfied that—</w:t>
      </w:r>
    </w:p>
    <w:p w14:paraId="70EEF9DF" w14:textId="77777777" w:rsidR="00A24AE8" w:rsidRDefault="00BC32AD" w:rsidP="00BC32AD">
      <w:pPr>
        <w:pStyle w:val="DraftHeading4"/>
        <w:tabs>
          <w:tab w:val="right" w:pos="2268"/>
        </w:tabs>
        <w:ind w:left="2381" w:hanging="2381"/>
      </w:pPr>
      <w:r>
        <w:tab/>
      </w:r>
      <w:r w:rsidR="00A24AE8" w:rsidRPr="00BC32AD">
        <w:t>(i)</w:t>
      </w:r>
      <w:r w:rsidR="00A24AE8">
        <w:tab/>
        <w:t>the person has paid the deferred contribution and any interest under Subdivision 3 relating to that contribution</w:t>
      </w:r>
      <w:r w:rsidR="00A24AE8" w:rsidRPr="00B463D4">
        <w:t xml:space="preserve"> </w:t>
      </w:r>
      <w:r w:rsidR="00A24AE8" w:rsidRPr="00185D88">
        <w:t xml:space="preserve">and </w:t>
      </w:r>
      <w:r w:rsidR="00A24AE8">
        <w:t xml:space="preserve">any applicable </w:t>
      </w:r>
      <w:r w:rsidR="00A24AE8" w:rsidRPr="00185D88">
        <w:t>interest</w:t>
      </w:r>
      <w:r w:rsidR="003F42E8">
        <w:t> </w:t>
      </w:r>
      <w:r w:rsidR="00A24AE8">
        <w:t xml:space="preserve">or penalty tax </w:t>
      </w:r>
      <w:r w:rsidR="00A24AE8" w:rsidRPr="00185D88">
        <w:t xml:space="preserve">imposed under Part 5 of the </w:t>
      </w:r>
      <w:r w:rsidR="00A24AE8" w:rsidRPr="00185D88">
        <w:rPr>
          <w:b/>
        </w:rPr>
        <w:t>Taxation Administration Act 1997</w:t>
      </w:r>
      <w:r w:rsidR="00A24AE8">
        <w:t>; or</w:t>
      </w:r>
    </w:p>
    <w:p w14:paraId="1AF4D5F4" w14:textId="0EEEF834" w:rsidR="00A24AE8" w:rsidRDefault="00BC32AD" w:rsidP="00BC32AD">
      <w:pPr>
        <w:pStyle w:val="DraftHeading4"/>
        <w:tabs>
          <w:tab w:val="right" w:pos="2268"/>
        </w:tabs>
        <w:ind w:left="2381" w:hanging="2381"/>
      </w:pPr>
      <w:r>
        <w:tab/>
      </w:r>
      <w:r w:rsidR="00A24AE8" w:rsidRPr="00BC32AD">
        <w:t>(ii)</w:t>
      </w:r>
      <w:r w:rsidR="00A24AE8" w:rsidRPr="00B463D4">
        <w:tab/>
      </w:r>
      <w:r w:rsidR="00A24AE8">
        <w:t>the person has been granted a reduction under Division 3 of the whole or part of the liability</w:t>
      </w:r>
      <w:r w:rsidR="00A24AE8" w:rsidRPr="00185D88">
        <w:t xml:space="preserve"> to pay the contribution </w:t>
      </w:r>
      <w:r w:rsidR="00A24AE8">
        <w:t>and the interest under Subdivision 3 relating to that contribution,</w:t>
      </w:r>
      <w:r w:rsidR="00A24AE8" w:rsidRPr="00185D88">
        <w:t xml:space="preserve"> and </w:t>
      </w:r>
      <w:r w:rsidR="00A24AE8">
        <w:t>the person has paid, in the case of a part reduction,</w:t>
      </w:r>
      <w:r w:rsidR="00A24AE8" w:rsidRPr="00185D88">
        <w:t xml:space="preserve"> any part of the contribution </w:t>
      </w:r>
      <w:r w:rsidR="00A24AE8">
        <w:t>and related interest remaining after</w:t>
      </w:r>
      <w:r w:rsidR="00A24AE8" w:rsidRPr="00185D88">
        <w:t xml:space="preserve"> the </w:t>
      </w:r>
      <w:r w:rsidR="00A24AE8">
        <w:t>reduction</w:t>
      </w:r>
      <w:r w:rsidR="00A24AE8" w:rsidRPr="00185D88">
        <w:t xml:space="preserve"> and any </w:t>
      </w:r>
      <w:r w:rsidR="00A24AE8">
        <w:t xml:space="preserve">applicable </w:t>
      </w:r>
      <w:r w:rsidR="00A24AE8" w:rsidRPr="00185D88">
        <w:t xml:space="preserve">interest </w:t>
      </w:r>
      <w:r w:rsidR="00A24AE8">
        <w:t xml:space="preserve">or penalty tax </w:t>
      </w:r>
      <w:r w:rsidR="00A24AE8" w:rsidRPr="00185D88">
        <w:t xml:space="preserve">imposed under Part 5 of the </w:t>
      </w:r>
      <w:r w:rsidR="00A24AE8" w:rsidRPr="00185D88">
        <w:rPr>
          <w:b/>
        </w:rPr>
        <w:t>Taxation Administration Act 1997</w:t>
      </w:r>
      <w:r w:rsidR="00A24AE8">
        <w:t>; or</w:t>
      </w:r>
    </w:p>
    <w:p w14:paraId="3DC0A185" w14:textId="77777777" w:rsidR="00ED2371" w:rsidRDefault="00893F2F" w:rsidP="00155E0E">
      <w:pPr>
        <w:pStyle w:val="SideNote"/>
        <w:framePr w:wrap="around"/>
      </w:pPr>
      <w:r>
        <w:t>S. 201SY(b)(iii) amended by No. </w:t>
      </w:r>
      <w:r w:rsidR="00150B9E">
        <w:t>31/2011</w:t>
      </w:r>
      <w:r>
        <w:t xml:space="preserve"> s. 27(2).</w:t>
      </w:r>
    </w:p>
    <w:p w14:paraId="220147C8" w14:textId="77777777" w:rsidR="00A24AE8" w:rsidRDefault="00BC32AD" w:rsidP="00BC32AD">
      <w:pPr>
        <w:pStyle w:val="DraftHeading4"/>
        <w:tabs>
          <w:tab w:val="right" w:pos="2268"/>
        </w:tabs>
        <w:ind w:left="2381" w:hanging="2381"/>
      </w:pPr>
      <w:r>
        <w:tab/>
      </w:r>
      <w:r w:rsidR="00A24AE8" w:rsidRPr="00BC32AD">
        <w:t>(iii)</w:t>
      </w:r>
      <w:r w:rsidR="00A24AE8" w:rsidRPr="00B21B13">
        <w:tab/>
      </w:r>
      <w:r w:rsidR="00A24AE8">
        <w:t xml:space="preserve">the liability of the person to pay the contribution has been extinguished under section 201SMAA or </w:t>
      </w:r>
      <w:r w:rsidR="00893F2F">
        <w:t>201SOB; or</w:t>
      </w:r>
    </w:p>
    <w:p w14:paraId="262B7CAE" w14:textId="77777777" w:rsidR="00A24AE8" w:rsidRDefault="00BC32AD" w:rsidP="00BC32AD">
      <w:pPr>
        <w:pStyle w:val="DraftHeading3"/>
        <w:tabs>
          <w:tab w:val="right" w:pos="1757"/>
        </w:tabs>
        <w:ind w:left="1871" w:hanging="1871"/>
      </w:pPr>
      <w:r>
        <w:tab/>
      </w:r>
      <w:r w:rsidR="00A24AE8" w:rsidRPr="00BC32AD">
        <w:t>(c)</w:t>
      </w:r>
      <w:r w:rsidR="00A24AE8" w:rsidRPr="00877069">
        <w:tab/>
      </w:r>
      <w:r w:rsidR="00A24AE8">
        <w:t>if the person has been given an approval under Subdivision 4 for the staged payment of the contribution and—</w:t>
      </w:r>
    </w:p>
    <w:p w14:paraId="51A1CC7A" w14:textId="77777777" w:rsidR="00A24AE8" w:rsidRDefault="00BC32AD" w:rsidP="00BC32AD">
      <w:pPr>
        <w:pStyle w:val="DraftHeading4"/>
        <w:tabs>
          <w:tab w:val="right" w:pos="2268"/>
        </w:tabs>
        <w:ind w:left="2381" w:hanging="2381"/>
      </w:pPr>
      <w:r>
        <w:tab/>
      </w:r>
      <w:r w:rsidR="00A24AE8" w:rsidRPr="00BC32AD">
        <w:t>(i)</w:t>
      </w:r>
      <w:r w:rsidR="00A24AE8" w:rsidRPr="00877069">
        <w:tab/>
      </w:r>
      <w:r w:rsidR="00A24AE8">
        <w:t>the Commissioner is satisfied</w:t>
      </w:r>
      <w:r w:rsidR="00A24AE8" w:rsidRPr="00023E89">
        <w:t xml:space="preserve"> </w:t>
      </w:r>
      <w:r w:rsidR="00A24AE8">
        <w:t>that</w:t>
      </w:r>
      <w:r w:rsidR="00A24AE8" w:rsidRPr="00185D88">
        <w:t xml:space="preserve"> person </w:t>
      </w:r>
      <w:r w:rsidR="00A24AE8">
        <w:t>has paid</w:t>
      </w:r>
      <w:r w:rsidR="00A24AE8" w:rsidRPr="00185D88">
        <w:t xml:space="preserve"> the whole contribution</w:t>
      </w:r>
      <w:r w:rsidR="00A24AE8">
        <w:t>,</w:t>
      </w:r>
      <w:r w:rsidR="003F42E8">
        <w:t> </w:t>
      </w:r>
      <w:r w:rsidR="00A24AE8">
        <w:t xml:space="preserve">the </w:t>
      </w:r>
      <w:r w:rsidR="00A24AE8" w:rsidRPr="00185D88">
        <w:t xml:space="preserve">interest </w:t>
      </w:r>
      <w:r w:rsidR="00A24AE8">
        <w:t>payable under</w:t>
      </w:r>
      <w:r w:rsidR="003F42E8">
        <w:t> </w:t>
      </w:r>
      <w:r w:rsidR="00A24AE8">
        <w:t xml:space="preserve">section 201SV and any applicable </w:t>
      </w:r>
      <w:r w:rsidR="00A24AE8" w:rsidRPr="00185D88">
        <w:t xml:space="preserve">interest </w:t>
      </w:r>
      <w:r w:rsidR="00A24AE8">
        <w:t xml:space="preserve">or penalty tax </w:t>
      </w:r>
      <w:r w:rsidR="00A24AE8" w:rsidRPr="00185D88">
        <w:t xml:space="preserve">imposed under Part 5 of the </w:t>
      </w:r>
      <w:r w:rsidR="00A24AE8" w:rsidRPr="00185D88">
        <w:rPr>
          <w:b/>
        </w:rPr>
        <w:t>Taxation Administration Act 1997</w:t>
      </w:r>
      <w:r w:rsidR="00A24AE8">
        <w:t>; or</w:t>
      </w:r>
    </w:p>
    <w:p w14:paraId="472E4E58" w14:textId="77777777" w:rsidR="00A24AE8" w:rsidRDefault="00BC32AD" w:rsidP="00BC32AD">
      <w:pPr>
        <w:pStyle w:val="DraftHeading4"/>
        <w:tabs>
          <w:tab w:val="right" w:pos="2268"/>
        </w:tabs>
        <w:ind w:left="2381" w:hanging="2381"/>
      </w:pPr>
      <w:r>
        <w:tab/>
      </w:r>
      <w:r w:rsidR="00A24AE8" w:rsidRPr="00BC32AD">
        <w:t>(ii)</w:t>
      </w:r>
      <w:r w:rsidR="00A24AE8" w:rsidRPr="00877069">
        <w:tab/>
      </w:r>
      <w:r w:rsidR="00A24AE8">
        <w:t>the liability</w:t>
      </w:r>
      <w:r w:rsidR="00A24AE8" w:rsidRPr="00DB6EE8">
        <w:t xml:space="preserve"> </w:t>
      </w:r>
      <w:r w:rsidR="00A24AE8">
        <w:t>of the person to pay the contribution has been extinguished under section 201SRA; or</w:t>
      </w:r>
    </w:p>
    <w:p w14:paraId="568060A2" w14:textId="3E0F27BA" w:rsidR="00A24AE8" w:rsidRDefault="00BC32AD" w:rsidP="00BC32AD">
      <w:pPr>
        <w:pStyle w:val="DraftHeading3"/>
        <w:tabs>
          <w:tab w:val="right" w:pos="1757"/>
        </w:tabs>
        <w:ind w:left="1871" w:hanging="1871"/>
      </w:pPr>
      <w:r>
        <w:tab/>
      </w:r>
      <w:r w:rsidR="00A24AE8" w:rsidRPr="00BC32AD">
        <w:t>(d)</w:t>
      </w:r>
      <w:r w:rsidR="00A24AE8" w:rsidRPr="00185D88">
        <w:tab/>
      </w:r>
      <w:r w:rsidR="00A24AE8">
        <w:t>the Commissioner is satisfied</w:t>
      </w:r>
      <w:r w:rsidR="00A24AE8" w:rsidRPr="00185D88">
        <w:t xml:space="preserve"> </w:t>
      </w:r>
      <w:r w:rsidR="00A24AE8">
        <w:t>that</w:t>
      </w:r>
      <w:r w:rsidR="00A24AE8" w:rsidRPr="00185D88">
        <w:t xml:space="preserve"> </w:t>
      </w:r>
      <w:r w:rsidR="00A24AE8">
        <w:t>the person has been granted a reduction under Division</w:t>
      </w:r>
      <w:r w:rsidR="00F01341">
        <w:t> </w:t>
      </w:r>
      <w:r w:rsidR="00A24AE8">
        <w:t>3 of the whole or part of the liability</w:t>
      </w:r>
      <w:r w:rsidR="00A24AE8" w:rsidRPr="00185D88">
        <w:t xml:space="preserve"> to pay the contribution and </w:t>
      </w:r>
      <w:r w:rsidR="00A24AE8">
        <w:t>the person has paid, in the case of a part reduction,</w:t>
      </w:r>
      <w:r w:rsidR="00A24AE8" w:rsidRPr="00185D88">
        <w:t xml:space="preserve"> any part of the contribution </w:t>
      </w:r>
      <w:r w:rsidR="00A24AE8">
        <w:t>remaining after</w:t>
      </w:r>
      <w:r w:rsidR="00A24AE8" w:rsidRPr="00185D88">
        <w:t xml:space="preserve"> the </w:t>
      </w:r>
      <w:r w:rsidR="00A24AE8">
        <w:t>reduction</w:t>
      </w:r>
      <w:r w:rsidR="00A24AE8" w:rsidRPr="00185D88">
        <w:t xml:space="preserve"> and any </w:t>
      </w:r>
      <w:r w:rsidR="00A24AE8">
        <w:t xml:space="preserve">applicable </w:t>
      </w:r>
      <w:r w:rsidR="00A24AE8" w:rsidRPr="00185D88">
        <w:t xml:space="preserve">interest </w:t>
      </w:r>
      <w:r w:rsidR="00A24AE8">
        <w:t xml:space="preserve">or penalty tax </w:t>
      </w:r>
      <w:r w:rsidR="00A24AE8" w:rsidRPr="00185D88">
        <w:t xml:space="preserve">imposed under Part 5 of the </w:t>
      </w:r>
      <w:r w:rsidR="00A24AE8" w:rsidRPr="00185D88">
        <w:rPr>
          <w:b/>
        </w:rPr>
        <w:t>Taxation Administration Act 1997</w:t>
      </w:r>
      <w:r w:rsidR="00A24AE8">
        <w:t>.</w:t>
      </w:r>
    </w:p>
    <w:p w14:paraId="6673E59B" w14:textId="77777777" w:rsidR="00455754" w:rsidRPr="00455754" w:rsidRDefault="00455754" w:rsidP="00455754"/>
    <w:p w14:paraId="1607F874" w14:textId="77777777" w:rsidR="00882E95" w:rsidRDefault="00882E95" w:rsidP="00155E0E">
      <w:pPr>
        <w:pStyle w:val="SideNote"/>
        <w:framePr w:wrap="around"/>
      </w:pPr>
      <w:r>
        <w:t>S. 201SZ inserted by No. 23/2010 s. 9.</w:t>
      </w:r>
    </w:p>
    <w:p w14:paraId="4AD32633" w14:textId="77777777" w:rsidR="00A24AE8" w:rsidRDefault="00BC32AD" w:rsidP="00BC32AD">
      <w:pPr>
        <w:pStyle w:val="DraftHeading1"/>
        <w:tabs>
          <w:tab w:val="right" w:pos="680"/>
        </w:tabs>
        <w:ind w:left="850" w:hanging="850"/>
      </w:pPr>
      <w:r>
        <w:tab/>
      </w:r>
      <w:bookmarkStart w:id="722" w:name="_Toc201839787"/>
      <w:r w:rsidR="00A24AE8" w:rsidRPr="00BC32AD">
        <w:t>201SZ</w:t>
      </w:r>
      <w:r w:rsidR="00A24AE8" w:rsidRPr="00257A4E">
        <w:tab/>
      </w:r>
      <w:r w:rsidR="00A24AE8">
        <w:t>Certificate of deferral</w:t>
      </w:r>
      <w:bookmarkEnd w:id="722"/>
    </w:p>
    <w:p w14:paraId="216D44E0" w14:textId="0C643671" w:rsidR="00A24AE8" w:rsidRDefault="00A24AE8" w:rsidP="00BC32AD">
      <w:pPr>
        <w:pStyle w:val="BodySectionSub"/>
      </w:pPr>
      <w:r>
        <w:t xml:space="preserve">The Commissioner must issue to a person whose liability to pay the whole or part of a </w:t>
      </w:r>
      <w:r w:rsidRPr="00185D88">
        <w:t>growth areas infrastructure contribution</w:t>
      </w:r>
      <w:r>
        <w:t xml:space="preserve"> has been deferred under Subdivision 3, a certificate of deferral of GAIC liability.</w:t>
      </w:r>
    </w:p>
    <w:p w14:paraId="77F810C0" w14:textId="77777777" w:rsidR="00882E95" w:rsidRDefault="00882E95" w:rsidP="00155E0E">
      <w:pPr>
        <w:pStyle w:val="SideNote"/>
        <w:framePr w:wrap="around"/>
      </w:pPr>
      <w:r>
        <w:t>S. 201SZA inserted by No. 23/2010 s. 9.</w:t>
      </w:r>
    </w:p>
    <w:p w14:paraId="02A78B9E" w14:textId="77777777" w:rsidR="00A24AE8" w:rsidRPr="002307FF" w:rsidRDefault="00BC32AD" w:rsidP="0029770C">
      <w:pPr>
        <w:pStyle w:val="DraftHeading1"/>
        <w:tabs>
          <w:tab w:val="right" w:pos="680"/>
        </w:tabs>
        <w:ind w:left="993" w:hanging="993"/>
      </w:pPr>
      <w:r>
        <w:tab/>
      </w:r>
      <w:bookmarkStart w:id="723" w:name="_Toc201839788"/>
      <w:r w:rsidR="00A24AE8" w:rsidRPr="00BC32AD">
        <w:t>201SZA</w:t>
      </w:r>
      <w:r w:rsidR="00A24AE8" w:rsidRPr="002307FF">
        <w:tab/>
      </w:r>
      <w:r w:rsidR="00A24AE8">
        <w:t>Certificate of staged payment approval</w:t>
      </w:r>
      <w:bookmarkEnd w:id="723"/>
    </w:p>
    <w:p w14:paraId="70A3D53B" w14:textId="77777777" w:rsidR="00A24AE8" w:rsidRDefault="00A24AE8" w:rsidP="00BC32AD">
      <w:pPr>
        <w:pStyle w:val="BodySectionSub"/>
      </w:pPr>
      <w:r>
        <w:t>The Commissioner must issue to a person</w:t>
      </w:r>
      <w:r w:rsidRPr="005D7DA6">
        <w:t xml:space="preserve"> </w:t>
      </w:r>
      <w:r>
        <w:t xml:space="preserve">who is or may be </w:t>
      </w:r>
      <w:r w:rsidRPr="00185D88">
        <w:t>liable to pay a growth areas infrastructure contribution</w:t>
      </w:r>
      <w:r>
        <w:t xml:space="preserve"> a certificate of staged payment approval </w:t>
      </w:r>
      <w:r w:rsidRPr="00185D88">
        <w:t>if</w:t>
      </w:r>
      <w:r>
        <w:t>—</w:t>
      </w:r>
    </w:p>
    <w:p w14:paraId="5838386A" w14:textId="77777777" w:rsidR="00A24AE8" w:rsidRDefault="00BC32AD" w:rsidP="00BC32AD">
      <w:pPr>
        <w:pStyle w:val="DraftHeading3"/>
        <w:tabs>
          <w:tab w:val="right" w:pos="1757"/>
        </w:tabs>
        <w:ind w:left="1871" w:hanging="1871"/>
      </w:pPr>
      <w:r>
        <w:tab/>
      </w:r>
      <w:r w:rsidR="00A24AE8" w:rsidRPr="00BC32AD">
        <w:t>(a)</w:t>
      </w:r>
      <w:r w:rsidR="00A24AE8">
        <w:tab/>
        <w:t>the person has applied in accordance with section 201SX; and</w:t>
      </w:r>
    </w:p>
    <w:p w14:paraId="4508765A" w14:textId="77777777" w:rsidR="00A24AE8" w:rsidRPr="00061286" w:rsidRDefault="00BC32AD" w:rsidP="00BC32AD">
      <w:pPr>
        <w:pStyle w:val="DraftHeading3"/>
        <w:tabs>
          <w:tab w:val="right" w:pos="1757"/>
        </w:tabs>
        <w:ind w:left="1871" w:hanging="1871"/>
      </w:pPr>
      <w:r>
        <w:tab/>
      </w:r>
      <w:r w:rsidR="00A24AE8" w:rsidRPr="00BC32AD">
        <w:t>(b)</w:t>
      </w:r>
      <w:r w:rsidR="00A24AE8">
        <w:tab/>
        <w:t>the Commissioner is satisfied</w:t>
      </w:r>
      <w:r w:rsidR="00A24AE8" w:rsidRPr="00185D88">
        <w:t xml:space="preserve"> </w:t>
      </w:r>
      <w:r w:rsidR="00A24AE8">
        <w:t xml:space="preserve">that </w:t>
      </w:r>
      <w:r w:rsidR="00A24AE8" w:rsidRPr="00185D88">
        <w:t xml:space="preserve">the person </w:t>
      </w:r>
      <w:r w:rsidR="00A24AE8">
        <w:t>has been</w:t>
      </w:r>
      <w:r w:rsidR="00A24AE8" w:rsidRPr="00185D88">
        <w:t xml:space="preserve"> given </w:t>
      </w:r>
      <w:r w:rsidR="00A24AE8">
        <w:t xml:space="preserve">an </w:t>
      </w:r>
      <w:r w:rsidR="00A24AE8" w:rsidRPr="00185D88">
        <w:t>approval</w:t>
      </w:r>
      <w:r w:rsidR="00A24AE8">
        <w:t xml:space="preserve"> </w:t>
      </w:r>
      <w:r w:rsidR="00A24AE8" w:rsidRPr="00185D88">
        <w:t xml:space="preserve">under </w:t>
      </w:r>
      <w:r w:rsidR="00A24AE8">
        <w:t xml:space="preserve">Subdivision 4 </w:t>
      </w:r>
      <w:r w:rsidR="00A24AE8" w:rsidRPr="00185D88">
        <w:t xml:space="preserve">for </w:t>
      </w:r>
      <w:r w:rsidR="00A24AE8">
        <w:t>staged</w:t>
      </w:r>
      <w:r w:rsidR="00A24AE8" w:rsidRPr="00185D88">
        <w:t xml:space="preserve"> payment of the whole of the contribution</w:t>
      </w:r>
      <w:r w:rsidR="00A24AE8">
        <w:t>.</w:t>
      </w:r>
    </w:p>
    <w:p w14:paraId="70B124A6" w14:textId="77777777" w:rsidR="00882E95" w:rsidRDefault="00882E95" w:rsidP="00155E0E">
      <w:pPr>
        <w:pStyle w:val="SideNote"/>
        <w:framePr w:wrap="around"/>
      </w:pPr>
      <w:r>
        <w:t>S. 201SZB inserted by No. 23/2010 s. 9</w:t>
      </w:r>
      <w:r w:rsidR="00891151">
        <w:t xml:space="preserve">, amended by No. </w:t>
      </w:r>
      <w:r w:rsidR="003A5E4A">
        <w:t>66</w:t>
      </w:r>
      <w:r w:rsidR="00891151">
        <w:t>/2016 s. 20 (ILA s. 39B(1))</w:t>
      </w:r>
      <w:r>
        <w:t>.</w:t>
      </w:r>
    </w:p>
    <w:p w14:paraId="56D7D8DB" w14:textId="77777777" w:rsidR="00A24AE8" w:rsidRDefault="00BC32AD" w:rsidP="0029770C">
      <w:pPr>
        <w:pStyle w:val="DraftHeading1"/>
        <w:tabs>
          <w:tab w:val="right" w:pos="680"/>
        </w:tabs>
        <w:ind w:left="993" w:hanging="993"/>
      </w:pPr>
      <w:r>
        <w:tab/>
      </w:r>
      <w:bookmarkStart w:id="724" w:name="_Toc201839789"/>
      <w:r w:rsidR="00A24AE8" w:rsidRPr="00BC32AD">
        <w:t>201SZB</w:t>
      </w:r>
      <w:r w:rsidR="00A24AE8" w:rsidRPr="00FD3675">
        <w:tab/>
      </w:r>
      <w:r w:rsidR="00A24AE8">
        <w:t>Certificate of partial release</w:t>
      </w:r>
      <w:bookmarkEnd w:id="724"/>
    </w:p>
    <w:p w14:paraId="31A740C5" w14:textId="77777777" w:rsidR="00F53540" w:rsidRDefault="00891151">
      <w:pPr>
        <w:pStyle w:val="DraftHeading2"/>
        <w:tabs>
          <w:tab w:val="right" w:pos="1247"/>
        </w:tabs>
        <w:ind w:left="1361" w:hanging="1361"/>
      </w:pPr>
      <w:r>
        <w:tab/>
      </w:r>
      <w:r w:rsidR="00370EBF">
        <w:t>(1)</w:t>
      </w:r>
      <w:r>
        <w:tab/>
      </w:r>
      <w:r w:rsidR="00A24AE8" w:rsidRPr="00185D88">
        <w:t xml:space="preserve">The Commissioner must issue to a person </w:t>
      </w:r>
      <w:r w:rsidR="00A24AE8">
        <w:t>who</w:t>
      </w:r>
      <w:r w:rsidR="00D36DB6">
        <w:t> </w:t>
      </w:r>
      <w:r w:rsidR="00A24AE8">
        <w:t>is</w:t>
      </w:r>
      <w:r w:rsidR="00D36DB6">
        <w:t> </w:t>
      </w:r>
      <w:r w:rsidR="00A24AE8">
        <w:t xml:space="preserve">or may be liable </w:t>
      </w:r>
      <w:r w:rsidR="00A24AE8" w:rsidRPr="00185D88">
        <w:t xml:space="preserve">to pay a growth areas infrastructure contribution a certificate of </w:t>
      </w:r>
      <w:r w:rsidR="00A24AE8">
        <w:t>partial release of that liability if—</w:t>
      </w:r>
    </w:p>
    <w:p w14:paraId="786C9F07" w14:textId="77777777" w:rsidR="00A24AE8" w:rsidRDefault="00BC32AD" w:rsidP="00BC32AD">
      <w:pPr>
        <w:pStyle w:val="DraftHeading3"/>
        <w:tabs>
          <w:tab w:val="right" w:pos="1757"/>
        </w:tabs>
        <w:ind w:left="1871" w:hanging="1871"/>
      </w:pPr>
      <w:r>
        <w:tab/>
      </w:r>
      <w:r w:rsidR="00A24AE8" w:rsidRPr="00BC32AD">
        <w:t>(a)</w:t>
      </w:r>
      <w:r w:rsidR="00A24AE8">
        <w:tab/>
        <w:t>the person has applied in accordance with section 201SX; and</w:t>
      </w:r>
    </w:p>
    <w:p w14:paraId="7A1DCB19" w14:textId="0F8F5440" w:rsidR="00A24AE8" w:rsidRDefault="00BC32AD" w:rsidP="00BC32AD">
      <w:pPr>
        <w:pStyle w:val="DraftHeading3"/>
        <w:tabs>
          <w:tab w:val="right" w:pos="1757"/>
        </w:tabs>
        <w:ind w:left="1871" w:hanging="1871"/>
      </w:pPr>
      <w:r>
        <w:tab/>
      </w:r>
      <w:r w:rsidR="00A24AE8" w:rsidRPr="00BC32AD">
        <w:t>(b)</w:t>
      </w:r>
      <w:r w:rsidR="00A24AE8">
        <w:tab/>
        <w:t>the Commissioner is satisfied that the person</w:t>
      </w:r>
      <w:r w:rsidR="003F42E8">
        <w:t> </w:t>
      </w:r>
      <w:r w:rsidR="00A24AE8">
        <w:t xml:space="preserve">has been given an approval under Subdivision 4 relating to a plan of subdivision for </w:t>
      </w:r>
      <w:r w:rsidR="00A24AE8" w:rsidRPr="00185D88">
        <w:t>payment of th</w:t>
      </w:r>
      <w:r w:rsidR="00A24AE8">
        <w:t>e</w:t>
      </w:r>
      <w:r w:rsidR="00A24AE8" w:rsidRPr="00185D88">
        <w:t xml:space="preserve"> contribution</w:t>
      </w:r>
      <w:r w:rsidR="00A24AE8">
        <w:t xml:space="preserve"> in stages and the person has paid the amount for any one of the stages</w:t>
      </w:r>
      <w:r w:rsidR="00A24AE8" w:rsidRPr="002061B7">
        <w:t xml:space="preserve"> </w:t>
      </w:r>
      <w:r w:rsidR="00A24AE8">
        <w:t>and the</w:t>
      </w:r>
      <w:r w:rsidR="00A24AE8" w:rsidRPr="00185D88">
        <w:t xml:space="preserve"> interest </w:t>
      </w:r>
      <w:r w:rsidR="00A24AE8">
        <w:t>payable under</w:t>
      </w:r>
      <w:r w:rsidR="00A24AE8" w:rsidRPr="00185D88">
        <w:t xml:space="preserve"> </w:t>
      </w:r>
      <w:r w:rsidR="00A24AE8">
        <w:t>section 201SV relating to that stage.</w:t>
      </w:r>
    </w:p>
    <w:p w14:paraId="089FD10D" w14:textId="77777777" w:rsidR="00455754" w:rsidRPr="00455754" w:rsidRDefault="00455754" w:rsidP="00455754"/>
    <w:p w14:paraId="64056C26" w14:textId="77777777" w:rsidR="00891151" w:rsidRDefault="00891151" w:rsidP="00155E0E">
      <w:pPr>
        <w:pStyle w:val="SideNote"/>
        <w:framePr w:wrap="around"/>
      </w:pPr>
      <w:r>
        <w:t>S. 201SZB</w:t>
      </w:r>
      <w:r w:rsidR="00127322">
        <w:t>(2)</w:t>
      </w:r>
      <w:r>
        <w:t xml:space="preserve"> inserted by No. </w:t>
      </w:r>
      <w:r w:rsidR="003A5E4A">
        <w:t>66</w:t>
      </w:r>
      <w:r>
        <w:t>/2016 s. 20.</w:t>
      </w:r>
    </w:p>
    <w:p w14:paraId="3F12E790" w14:textId="77777777" w:rsidR="00F53540" w:rsidRDefault="00891151">
      <w:pPr>
        <w:pStyle w:val="DraftHeading2"/>
        <w:tabs>
          <w:tab w:val="right" w:pos="1247"/>
        </w:tabs>
        <w:ind w:left="1361" w:hanging="1361"/>
      </w:pPr>
      <w:r>
        <w:tab/>
      </w:r>
      <w:r w:rsidR="00370EBF">
        <w:t>(2)</w:t>
      </w:r>
      <w:r w:rsidRPr="00891151">
        <w:tab/>
        <w:t>The Commissioner must issue to a person who is</w:t>
      </w:r>
      <w:r w:rsidR="00D36DB6">
        <w:t> </w:t>
      </w:r>
      <w:r w:rsidRPr="00891151">
        <w:t>or may be liable to pay a PPL proportion within</w:t>
      </w:r>
      <w:r w:rsidR="00D36DB6">
        <w:t> </w:t>
      </w:r>
      <w:r w:rsidRPr="00891151">
        <w:t>the meaning of section 201SPAA(3)(a) a certificate of partial release of that liability if—</w:t>
      </w:r>
    </w:p>
    <w:p w14:paraId="534A5F85" w14:textId="77777777" w:rsidR="00F53540" w:rsidRDefault="00891151">
      <w:pPr>
        <w:pStyle w:val="DraftHeading3"/>
        <w:tabs>
          <w:tab w:val="right" w:pos="1757"/>
        </w:tabs>
        <w:ind w:left="1871" w:hanging="1871"/>
      </w:pPr>
      <w:r>
        <w:tab/>
      </w:r>
      <w:r w:rsidR="00370EBF">
        <w:t>(a)</w:t>
      </w:r>
      <w:r w:rsidRPr="00891151">
        <w:tab/>
        <w:t>the person has applied in accordance with section 201SX; and</w:t>
      </w:r>
    </w:p>
    <w:p w14:paraId="673F53D8" w14:textId="77777777" w:rsidR="001B521A" w:rsidRDefault="00891151">
      <w:pPr>
        <w:pStyle w:val="DraftHeading3"/>
        <w:tabs>
          <w:tab w:val="right" w:pos="1757"/>
        </w:tabs>
        <w:ind w:left="1871" w:hanging="1871"/>
      </w:pPr>
      <w:r>
        <w:tab/>
      </w:r>
      <w:r w:rsidR="00370EBF">
        <w:t>(b)</w:t>
      </w:r>
      <w:r w:rsidRPr="00891151">
        <w:tab/>
        <w:t>the Commissioner is satisfied that the person</w:t>
      </w:r>
      <w:r w:rsidR="00D36DB6">
        <w:t> </w:t>
      </w:r>
      <w:r w:rsidRPr="00891151">
        <w:t xml:space="preserve">has paid the PPL proportion, any interest under Subdivision 3 relating to the PPL proportion and any applicable interest or penalty tax imposed under Part 5 of the </w:t>
      </w:r>
      <w:r w:rsidRPr="00891151">
        <w:rPr>
          <w:b/>
        </w:rPr>
        <w:t>Taxation Administration Act 1997</w:t>
      </w:r>
      <w:r>
        <w:t>.</w:t>
      </w:r>
    </w:p>
    <w:p w14:paraId="1DAD4AE8" w14:textId="77777777" w:rsidR="00882E95" w:rsidRDefault="00882E95" w:rsidP="00155E0E">
      <w:pPr>
        <w:pStyle w:val="SideNote"/>
        <w:framePr w:wrap="around"/>
      </w:pPr>
      <w:r>
        <w:t>S. 201SZC inserted by No. 23/2010 s. 9.</w:t>
      </w:r>
    </w:p>
    <w:p w14:paraId="1C1F5929" w14:textId="77777777" w:rsidR="00A24AE8" w:rsidRPr="002307FF" w:rsidRDefault="00BC32AD" w:rsidP="0029770C">
      <w:pPr>
        <w:pStyle w:val="DraftHeading1"/>
        <w:tabs>
          <w:tab w:val="right" w:pos="680"/>
        </w:tabs>
        <w:ind w:left="993" w:hanging="993"/>
      </w:pPr>
      <w:r>
        <w:tab/>
      </w:r>
      <w:bookmarkStart w:id="725" w:name="_Toc201839790"/>
      <w:r w:rsidR="00A24AE8" w:rsidRPr="00BC32AD">
        <w:t>201SZC</w:t>
      </w:r>
      <w:r w:rsidR="00A24AE8" w:rsidRPr="002307FF">
        <w:tab/>
      </w:r>
      <w:r w:rsidR="00A24AE8">
        <w:t>Certificate of exemption</w:t>
      </w:r>
      <w:bookmarkEnd w:id="725"/>
    </w:p>
    <w:p w14:paraId="79AC3A2E" w14:textId="77777777" w:rsidR="00A24AE8" w:rsidRDefault="00A24AE8" w:rsidP="00BC32AD">
      <w:pPr>
        <w:pStyle w:val="BodySectionSub"/>
      </w:pPr>
      <w:r w:rsidRPr="00185D88">
        <w:t xml:space="preserve">The Commissioner must issue to a person </w:t>
      </w:r>
      <w:r w:rsidR="00AC17D2">
        <w:t>who is </w:t>
      </w:r>
      <w:r>
        <w:t xml:space="preserve">or may be </w:t>
      </w:r>
      <w:r w:rsidRPr="00185D88">
        <w:t xml:space="preserve">liable to pay a growth areas infrastructure contribution a certificate of </w:t>
      </w:r>
      <w:r w:rsidRPr="00C46040">
        <w:t>exemption</w:t>
      </w:r>
      <w:r w:rsidRPr="00185D88">
        <w:t xml:space="preserve"> </w:t>
      </w:r>
      <w:r>
        <w:t>of liability</w:t>
      </w:r>
      <w:r w:rsidRPr="000F57F8">
        <w:t xml:space="preserve"> </w:t>
      </w:r>
      <w:r>
        <w:t>if—</w:t>
      </w:r>
    </w:p>
    <w:p w14:paraId="5F40F111" w14:textId="77777777" w:rsidR="00A24AE8" w:rsidRPr="00700B35" w:rsidRDefault="00BC32AD" w:rsidP="00BC32AD">
      <w:pPr>
        <w:pStyle w:val="DraftHeading3"/>
        <w:tabs>
          <w:tab w:val="right" w:pos="1757"/>
        </w:tabs>
        <w:ind w:left="1871" w:hanging="1871"/>
      </w:pPr>
      <w:r>
        <w:tab/>
      </w:r>
      <w:r w:rsidR="00A24AE8" w:rsidRPr="00BC32AD">
        <w:t>(a)</w:t>
      </w:r>
      <w:r w:rsidR="00A24AE8">
        <w:tab/>
        <w:t>the person has applied in accordance with section 201SX; and</w:t>
      </w:r>
    </w:p>
    <w:p w14:paraId="596D0AD7" w14:textId="77777777" w:rsidR="00A24AE8" w:rsidRDefault="00BC32AD" w:rsidP="00BC32AD">
      <w:pPr>
        <w:pStyle w:val="DraftHeading3"/>
        <w:tabs>
          <w:tab w:val="right" w:pos="1757"/>
        </w:tabs>
        <w:ind w:left="1871" w:hanging="1871"/>
      </w:pPr>
      <w:r>
        <w:tab/>
      </w:r>
      <w:r w:rsidR="00A24AE8" w:rsidRPr="00BC32AD">
        <w:t>(b)</w:t>
      </w:r>
      <w:r w:rsidR="00A24AE8">
        <w:tab/>
        <w:t>the Commissioner is satisfied that t</w:t>
      </w:r>
      <w:r w:rsidR="00A24AE8" w:rsidRPr="00185D88">
        <w:t xml:space="preserve">he liability to pay the contribution </w:t>
      </w:r>
      <w:r w:rsidR="00A24AE8">
        <w:t>has been exempted or is otherwise exempt under Division 3.</w:t>
      </w:r>
    </w:p>
    <w:p w14:paraId="4745C900" w14:textId="6AC4239C" w:rsidR="00882E95" w:rsidRDefault="00882E95" w:rsidP="00155E0E">
      <w:pPr>
        <w:pStyle w:val="SideNote"/>
        <w:framePr w:wrap="around"/>
      </w:pPr>
      <w:r>
        <w:t>S. 201SZD inserted by No. 23/2010 s. 9</w:t>
      </w:r>
      <w:r w:rsidR="000459DB">
        <w:t>, amended by No. </w:t>
      </w:r>
      <w:r w:rsidR="009762EE">
        <w:t>18</w:t>
      </w:r>
      <w:r w:rsidR="000459DB">
        <w:t>/2023 s. 93</w:t>
      </w:r>
      <w:r>
        <w:t>.</w:t>
      </w:r>
    </w:p>
    <w:p w14:paraId="5B3CD83E" w14:textId="77777777" w:rsidR="00A24AE8" w:rsidRDefault="00BC32AD" w:rsidP="0029770C">
      <w:pPr>
        <w:pStyle w:val="DraftHeading1"/>
        <w:tabs>
          <w:tab w:val="right" w:pos="680"/>
        </w:tabs>
        <w:ind w:left="993" w:hanging="993"/>
      </w:pPr>
      <w:r>
        <w:tab/>
      </w:r>
      <w:bookmarkStart w:id="726" w:name="_Toc201839791"/>
      <w:r w:rsidR="00A24AE8" w:rsidRPr="00BC32AD">
        <w:t>201SZD</w:t>
      </w:r>
      <w:r w:rsidR="00A24AE8" w:rsidRPr="002F74AA">
        <w:tab/>
      </w:r>
      <w:r w:rsidR="00A24AE8">
        <w:t>Certificate of no GAIC liability</w:t>
      </w:r>
      <w:bookmarkEnd w:id="726"/>
    </w:p>
    <w:p w14:paraId="4840BB28" w14:textId="5D18AC11" w:rsidR="00A24AE8" w:rsidRDefault="00A24AE8" w:rsidP="00BC32AD">
      <w:pPr>
        <w:pStyle w:val="BodySectionSub"/>
      </w:pPr>
      <w:r>
        <w:t>The Commissioner must issue to a person a certificate stating that</w:t>
      </w:r>
      <w:r w:rsidR="00AC17D2">
        <w:t xml:space="preserve"> there is, or there will be, no </w:t>
      </w:r>
      <w:r>
        <w:t xml:space="preserve">liability to pay a </w:t>
      </w:r>
      <w:r w:rsidRPr="00185D88">
        <w:t>growth areas infrastructure contribution</w:t>
      </w:r>
      <w:r>
        <w:t xml:space="preserve"> in respect of an event described in </w:t>
      </w:r>
      <w:r w:rsidR="000F3D24" w:rsidRPr="00640CDB">
        <w:t>paragraph (a), (ab),</w:t>
      </w:r>
      <w:r>
        <w:t xml:space="preserve"> (b) or (c) of section 201RA that has occurred or is to occur in relation to land in the contribution area if—</w:t>
      </w:r>
    </w:p>
    <w:p w14:paraId="7658D84D" w14:textId="218458A5" w:rsidR="00A24AE8" w:rsidRDefault="00BC32AD" w:rsidP="00BC32AD">
      <w:pPr>
        <w:pStyle w:val="DraftHeading3"/>
        <w:tabs>
          <w:tab w:val="right" w:pos="1757"/>
        </w:tabs>
        <w:ind w:left="1871" w:hanging="1871"/>
      </w:pPr>
      <w:r>
        <w:tab/>
      </w:r>
      <w:r w:rsidR="00A24AE8" w:rsidRPr="00BC32AD">
        <w:t>(a)</w:t>
      </w:r>
      <w:r w:rsidR="00A24AE8">
        <w:tab/>
        <w:t>the person has applied in accordance with section 201SX; and</w:t>
      </w:r>
    </w:p>
    <w:p w14:paraId="6D497872" w14:textId="77777777" w:rsidR="00455754" w:rsidRPr="00455754" w:rsidRDefault="00455754" w:rsidP="00455754"/>
    <w:p w14:paraId="496EFBF5" w14:textId="77777777" w:rsidR="00A24AE8" w:rsidRDefault="00BC32AD" w:rsidP="00BC32AD">
      <w:pPr>
        <w:pStyle w:val="DraftHeading3"/>
        <w:tabs>
          <w:tab w:val="right" w:pos="1757"/>
        </w:tabs>
        <w:ind w:left="1871" w:hanging="1871"/>
      </w:pPr>
      <w:r>
        <w:tab/>
      </w:r>
      <w:r w:rsidR="00A24AE8" w:rsidRPr="00BC32AD">
        <w:t>(b)</w:t>
      </w:r>
      <w:r w:rsidR="00A24AE8">
        <w:tab/>
        <w:t>the Commissioner is satisfied that—</w:t>
      </w:r>
    </w:p>
    <w:p w14:paraId="41C4B4C1" w14:textId="77777777" w:rsidR="00A24AE8" w:rsidRDefault="00BC32AD" w:rsidP="00BC32AD">
      <w:pPr>
        <w:pStyle w:val="DraftHeading4"/>
        <w:tabs>
          <w:tab w:val="right" w:pos="2268"/>
        </w:tabs>
        <w:ind w:left="2381" w:hanging="2381"/>
      </w:pPr>
      <w:r>
        <w:tab/>
      </w:r>
      <w:r w:rsidR="00A24AE8" w:rsidRPr="00BC32AD">
        <w:t>(i)</w:t>
      </w:r>
      <w:r w:rsidR="00A24AE8">
        <w:tab/>
        <w:t>the event is an excluded event; or</w:t>
      </w:r>
    </w:p>
    <w:p w14:paraId="32572648" w14:textId="3A3AEF0A" w:rsidR="00A24AE8" w:rsidRDefault="00BC32AD" w:rsidP="00BC32AD">
      <w:pPr>
        <w:pStyle w:val="DraftHeading4"/>
        <w:tabs>
          <w:tab w:val="right" w:pos="2268"/>
        </w:tabs>
        <w:ind w:left="2381" w:hanging="2381"/>
      </w:pPr>
      <w:r>
        <w:tab/>
      </w:r>
      <w:r w:rsidR="00A24AE8" w:rsidRPr="00BC32AD">
        <w:t>(ii)</w:t>
      </w:r>
      <w:r w:rsidR="00A24AE8">
        <w:tab/>
        <w:t xml:space="preserve">the land will not be or is not subject to a growth areas </w:t>
      </w:r>
      <w:r w:rsidR="00A24AE8" w:rsidRPr="00185D88">
        <w:t xml:space="preserve">infrastructure </w:t>
      </w:r>
      <w:r w:rsidR="00A24AE8">
        <w:t>contribution under section 201SA</w:t>
      </w:r>
      <w:r w:rsidR="00A24AE8" w:rsidRPr="009D05FE">
        <w:t xml:space="preserve"> </w:t>
      </w:r>
      <w:r w:rsidR="00A24AE8">
        <w:t>in respect of the event.</w:t>
      </w:r>
    </w:p>
    <w:p w14:paraId="54646DA6" w14:textId="77777777" w:rsidR="00882E95" w:rsidRDefault="00882E95" w:rsidP="00155E0E">
      <w:pPr>
        <w:pStyle w:val="SideNote"/>
        <w:framePr w:wrap="around"/>
      </w:pPr>
      <w:r>
        <w:t>S. 201SZE inserted by No. 23/2010 s. 9.</w:t>
      </w:r>
    </w:p>
    <w:p w14:paraId="2BCF5CD0" w14:textId="77777777" w:rsidR="00A24AE8" w:rsidRPr="003437DF" w:rsidRDefault="00BC32AD" w:rsidP="0029770C">
      <w:pPr>
        <w:pStyle w:val="DraftHeading1"/>
        <w:tabs>
          <w:tab w:val="right" w:pos="680"/>
        </w:tabs>
        <w:ind w:left="993" w:hanging="993"/>
      </w:pPr>
      <w:r>
        <w:tab/>
      </w:r>
      <w:bookmarkStart w:id="727" w:name="_Toc201839792"/>
      <w:r w:rsidR="00A24AE8" w:rsidRPr="00BC32AD">
        <w:t>201SZE</w:t>
      </w:r>
      <w:r w:rsidR="00A24AE8" w:rsidRPr="003437DF">
        <w:tab/>
      </w:r>
      <w:r w:rsidR="00A24AE8">
        <w:t>Certificates issued under this Subdivision</w:t>
      </w:r>
      <w:bookmarkEnd w:id="727"/>
    </w:p>
    <w:p w14:paraId="4D28536E" w14:textId="77777777" w:rsidR="00A24AE8" w:rsidRDefault="00BC32AD" w:rsidP="00BC32AD">
      <w:pPr>
        <w:pStyle w:val="DraftHeading2"/>
        <w:tabs>
          <w:tab w:val="right" w:pos="1247"/>
        </w:tabs>
        <w:ind w:left="1361" w:hanging="1361"/>
      </w:pPr>
      <w:r>
        <w:tab/>
      </w:r>
      <w:r w:rsidR="00A24AE8" w:rsidRPr="00BC32AD">
        <w:t>(1)</w:t>
      </w:r>
      <w:r w:rsidR="00A24AE8" w:rsidRPr="00185D88">
        <w:tab/>
        <w:t>A certificate issued</w:t>
      </w:r>
      <w:r w:rsidR="00A24AE8">
        <w:t xml:space="preserve"> to a person under</w:t>
      </w:r>
      <w:r w:rsidR="00A24AE8" w:rsidRPr="00185D88">
        <w:t xml:space="preserve"> </w:t>
      </w:r>
      <w:r w:rsidR="00A24AE8">
        <w:t xml:space="preserve">this Subdivision relating to their liability to pay a </w:t>
      </w:r>
      <w:r w:rsidR="00A24AE8" w:rsidRPr="00185D88">
        <w:t>growth areas infrastructure contribution</w:t>
      </w:r>
      <w:r w:rsidR="00A24AE8">
        <w:t xml:space="preserve">, other than a GAIC certificate, </w:t>
      </w:r>
      <w:r w:rsidR="00A24AE8" w:rsidRPr="00185D88">
        <w:t>must—</w:t>
      </w:r>
    </w:p>
    <w:p w14:paraId="17222D7C" w14:textId="77777777" w:rsidR="00A24AE8" w:rsidRPr="00021C13" w:rsidRDefault="00BC32AD" w:rsidP="00BC32AD">
      <w:pPr>
        <w:pStyle w:val="DraftHeading3"/>
        <w:tabs>
          <w:tab w:val="right" w:pos="1757"/>
        </w:tabs>
        <w:ind w:left="1871" w:hanging="1871"/>
      </w:pPr>
      <w:r>
        <w:tab/>
      </w:r>
      <w:r w:rsidR="00A24AE8" w:rsidRPr="00BC32AD">
        <w:t>(a)</w:t>
      </w:r>
      <w:r w:rsidR="00A24AE8">
        <w:tab/>
        <w:t>show the date of issue of the certificate; and</w:t>
      </w:r>
    </w:p>
    <w:p w14:paraId="15379982" w14:textId="77777777" w:rsidR="00A24AE8" w:rsidRDefault="00BC32AD" w:rsidP="00BC32AD">
      <w:pPr>
        <w:pStyle w:val="DraftHeading3"/>
        <w:tabs>
          <w:tab w:val="right" w:pos="1757"/>
        </w:tabs>
        <w:ind w:left="1871" w:hanging="1871"/>
      </w:pPr>
      <w:r>
        <w:tab/>
      </w:r>
      <w:r w:rsidR="00A24AE8" w:rsidRPr="00BC32AD">
        <w:t>(b)</w:t>
      </w:r>
      <w:r w:rsidR="00A24AE8" w:rsidRPr="00185D88">
        <w:tab/>
        <w:t xml:space="preserve">describe the land </w:t>
      </w:r>
      <w:r w:rsidR="00A24AE8">
        <w:t xml:space="preserve">in respect of which the </w:t>
      </w:r>
      <w:r w:rsidR="00A24AE8" w:rsidRPr="00185D88">
        <w:t>contribution</w:t>
      </w:r>
      <w:r w:rsidR="00A24AE8">
        <w:t xml:space="preserve"> is imposed</w:t>
      </w:r>
      <w:r w:rsidR="00A24AE8" w:rsidRPr="00185D88">
        <w:t>; and</w:t>
      </w:r>
    </w:p>
    <w:p w14:paraId="1108D131" w14:textId="77777777" w:rsidR="00A24AE8" w:rsidRPr="00D1267D" w:rsidRDefault="00BC32AD" w:rsidP="00BC32AD">
      <w:pPr>
        <w:pStyle w:val="DraftHeading3"/>
        <w:tabs>
          <w:tab w:val="right" w:pos="1757"/>
        </w:tabs>
        <w:ind w:left="1871" w:hanging="1871"/>
      </w:pPr>
      <w:r>
        <w:tab/>
      </w:r>
      <w:r w:rsidR="00A24AE8" w:rsidRPr="00BC32AD">
        <w:t>(c)</w:t>
      </w:r>
      <w:r w:rsidR="00A24AE8" w:rsidRPr="00D1267D">
        <w:tab/>
      </w:r>
      <w:r w:rsidR="00A24AE8">
        <w:t>describe the GAIC event in respect of which the contribution is imposed; and</w:t>
      </w:r>
    </w:p>
    <w:p w14:paraId="1A4E0AC9" w14:textId="77777777" w:rsidR="00A24AE8" w:rsidRDefault="00BC32AD" w:rsidP="00BC32AD">
      <w:pPr>
        <w:pStyle w:val="DraftHeading3"/>
        <w:tabs>
          <w:tab w:val="right" w:pos="1757"/>
        </w:tabs>
        <w:ind w:left="1871" w:hanging="1871"/>
      </w:pPr>
      <w:r>
        <w:tab/>
      </w:r>
      <w:r w:rsidR="00A24AE8" w:rsidRPr="00BC32AD">
        <w:t>(d)</w:t>
      </w:r>
      <w:r w:rsidR="00A24AE8" w:rsidRPr="00185D88">
        <w:tab/>
        <w:t xml:space="preserve">in the case of </w:t>
      </w:r>
      <w:r w:rsidR="00AC17D2">
        <w:t>a certificate of release, state </w:t>
      </w:r>
      <w:r w:rsidR="00A24AE8" w:rsidRPr="00185D88">
        <w:t>that the person's liability to pay the contribution has been released; and</w:t>
      </w:r>
    </w:p>
    <w:p w14:paraId="3F008D86" w14:textId="77777777" w:rsidR="00A24AE8" w:rsidRDefault="00BC32AD" w:rsidP="00BC32AD">
      <w:pPr>
        <w:pStyle w:val="DraftHeading3"/>
        <w:tabs>
          <w:tab w:val="right" w:pos="1757"/>
        </w:tabs>
        <w:ind w:left="1871" w:hanging="1871"/>
      </w:pPr>
      <w:r>
        <w:tab/>
      </w:r>
      <w:r w:rsidR="00A24AE8" w:rsidRPr="00BC32AD">
        <w:t>(e)</w:t>
      </w:r>
      <w:r w:rsidR="00A24AE8" w:rsidRPr="007B11B7">
        <w:tab/>
      </w:r>
      <w:r w:rsidR="00A24AE8">
        <w:t>in the case of a certificate of deferral state—</w:t>
      </w:r>
    </w:p>
    <w:p w14:paraId="1342129E" w14:textId="77777777" w:rsidR="00A24AE8" w:rsidRDefault="00BC32AD" w:rsidP="00BC32AD">
      <w:pPr>
        <w:pStyle w:val="DraftHeading4"/>
        <w:tabs>
          <w:tab w:val="right" w:pos="2268"/>
        </w:tabs>
        <w:ind w:left="2381" w:hanging="2381"/>
      </w:pPr>
      <w:r>
        <w:tab/>
      </w:r>
      <w:r w:rsidR="00A24AE8" w:rsidRPr="00BC32AD">
        <w:t>(i)</w:t>
      </w:r>
      <w:r w:rsidR="00A24AE8">
        <w:tab/>
        <w:t>that the person's liability to pay the contribution has been deferred under Subdivision 3</w:t>
      </w:r>
      <w:r w:rsidR="00A24AE8" w:rsidRPr="00D61A34">
        <w:t xml:space="preserve"> </w:t>
      </w:r>
      <w:r w:rsidR="00A24AE8">
        <w:t>and the percentage of the contribution that has been deferred; and</w:t>
      </w:r>
    </w:p>
    <w:p w14:paraId="68D0EF11" w14:textId="77777777" w:rsidR="00A24AE8" w:rsidRPr="007B11B7" w:rsidRDefault="00BC32AD" w:rsidP="00BC32AD">
      <w:pPr>
        <w:pStyle w:val="DraftHeading4"/>
        <w:tabs>
          <w:tab w:val="right" w:pos="2268"/>
        </w:tabs>
        <w:ind w:left="2381" w:hanging="2381"/>
      </w:pPr>
      <w:r>
        <w:tab/>
      </w:r>
      <w:r w:rsidR="00A24AE8" w:rsidRPr="00BC32AD">
        <w:t>(ii)</w:t>
      </w:r>
      <w:r w:rsidR="00A24AE8" w:rsidRPr="007B11B7">
        <w:tab/>
      </w:r>
      <w:r w:rsidR="00A24AE8">
        <w:t>the date the person elected to defer; and</w:t>
      </w:r>
    </w:p>
    <w:p w14:paraId="32705DCE" w14:textId="0E44C82F" w:rsidR="00A24AE8" w:rsidRDefault="00BC32AD" w:rsidP="00BC32AD">
      <w:pPr>
        <w:pStyle w:val="DraftHeading3"/>
        <w:tabs>
          <w:tab w:val="right" w:pos="1757"/>
        </w:tabs>
        <w:ind w:left="1871" w:hanging="1871"/>
      </w:pPr>
      <w:r>
        <w:tab/>
      </w:r>
      <w:r w:rsidR="00A24AE8" w:rsidRPr="00BC32AD">
        <w:t>(f)</w:t>
      </w:r>
      <w:r w:rsidR="00A24AE8" w:rsidRPr="00185D88">
        <w:tab/>
      </w:r>
      <w:r w:rsidR="00A24AE8">
        <w:t>in the case of a certificate of staged payment approval, state</w:t>
      </w:r>
      <w:r w:rsidR="00A24AE8" w:rsidRPr="002117D2">
        <w:t xml:space="preserve"> </w:t>
      </w:r>
      <w:r w:rsidR="00A24AE8">
        <w:t>that the person</w:t>
      </w:r>
      <w:r w:rsidR="00A24AE8" w:rsidRPr="00021C13">
        <w:t xml:space="preserve"> </w:t>
      </w:r>
      <w:r w:rsidR="00A24AE8" w:rsidRPr="00185D88">
        <w:t xml:space="preserve">has been given approval under section </w:t>
      </w:r>
      <w:r w:rsidR="00A24AE8">
        <w:t xml:space="preserve">201SR </w:t>
      </w:r>
      <w:r w:rsidR="00A24AE8" w:rsidRPr="00185D88">
        <w:t xml:space="preserve">for </w:t>
      </w:r>
      <w:r w:rsidR="00A24AE8">
        <w:t>staged</w:t>
      </w:r>
      <w:r w:rsidR="00A24AE8" w:rsidRPr="00185D88">
        <w:t xml:space="preserve"> payment of</w:t>
      </w:r>
      <w:r w:rsidR="00A24AE8">
        <w:t xml:space="preserve"> </w:t>
      </w:r>
      <w:r w:rsidR="00A24AE8" w:rsidRPr="00185D88">
        <w:t>the whole of the contribution</w:t>
      </w:r>
      <w:r w:rsidR="00A24AE8">
        <w:t>; and</w:t>
      </w:r>
    </w:p>
    <w:p w14:paraId="7FC07AED" w14:textId="2BF30117" w:rsidR="00DD1F38" w:rsidRDefault="00DD1F38" w:rsidP="00DD1F38"/>
    <w:p w14:paraId="247DA78C" w14:textId="77777777" w:rsidR="00DD1F38" w:rsidRPr="00DD1F38" w:rsidRDefault="00DD1F38" w:rsidP="00DD1F38"/>
    <w:p w14:paraId="1BCB80A1" w14:textId="77777777" w:rsidR="00A24AE8" w:rsidRDefault="00BC32AD" w:rsidP="00BC32AD">
      <w:pPr>
        <w:pStyle w:val="DraftHeading3"/>
        <w:tabs>
          <w:tab w:val="right" w:pos="1757"/>
        </w:tabs>
        <w:ind w:left="1871" w:hanging="1871"/>
      </w:pPr>
      <w:r>
        <w:tab/>
      </w:r>
      <w:r w:rsidR="00A24AE8" w:rsidRPr="00BC32AD">
        <w:t>(g)</w:t>
      </w:r>
      <w:r w:rsidR="00A24AE8" w:rsidRPr="00E83C55">
        <w:tab/>
      </w:r>
      <w:r w:rsidR="00A24AE8">
        <w:t>in the case of a certificate of partial release, state—</w:t>
      </w:r>
    </w:p>
    <w:p w14:paraId="69125D54" w14:textId="77777777" w:rsidR="00A24AE8" w:rsidRDefault="00BC32AD" w:rsidP="00BC32AD">
      <w:pPr>
        <w:pStyle w:val="DraftHeading4"/>
        <w:tabs>
          <w:tab w:val="right" w:pos="2268"/>
        </w:tabs>
        <w:ind w:left="2381" w:hanging="2381"/>
      </w:pPr>
      <w:r>
        <w:tab/>
      </w:r>
      <w:r w:rsidR="00A24AE8" w:rsidRPr="00BC32AD">
        <w:t>(i)</w:t>
      </w:r>
      <w:r w:rsidR="00A24AE8">
        <w:tab/>
        <w:t xml:space="preserve">that the person's liability </w:t>
      </w:r>
      <w:r w:rsidR="00A24AE8" w:rsidRPr="00185D88">
        <w:t xml:space="preserve">to pay the contribution has been </w:t>
      </w:r>
      <w:r w:rsidR="00A24AE8">
        <w:t xml:space="preserve">partially </w:t>
      </w:r>
      <w:r w:rsidR="00A24AE8" w:rsidRPr="00185D88">
        <w:t>released</w:t>
      </w:r>
      <w:r w:rsidR="00A24AE8">
        <w:t>; and</w:t>
      </w:r>
    </w:p>
    <w:p w14:paraId="00934C3E" w14:textId="77777777" w:rsidR="00A24AE8" w:rsidRPr="00395605" w:rsidRDefault="00BC32AD" w:rsidP="00BC32AD">
      <w:pPr>
        <w:pStyle w:val="DraftHeading4"/>
        <w:tabs>
          <w:tab w:val="right" w:pos="2268"/>
        </w:tabs>
        <w:ind w:left="2381" w:hanging="2381"/>
      </w:pPr>
      <w:r>
        <w:tab/>
      </w:r>
      <w:r w:rsidR="00A24AE8" w:rsidRPr="00BC32AD">
        <w:t>(ii)</w:t>
      </w:r>
      <w:r w:rsidR="00A24AE8" w:rsidRPr="002061B7">
        <w:tab/>
      </w:r>
      <w:r w:rsidR="00A24AE8">
        <w:t>describe the land that relates to the stage in respect of which payment has been made and liability has been partially released; and</w:t>
      </w:r>
    </w:p>
    <w:p w14:paraId="2DE08924" w14:textId="77777777" w:rsidR="00A24AE8" w:rsidRDefault="00BC32AD" w:rsidP="00BC32AD">
      <w:pPr>
        <w:pStyle w:val="DraftHeading3"/>
        <w:tabs>
          <w:tab w:val="right" w:pos="1757"/>
        </w:tabs>
        <w:ind w:left="1871" w:hanging="1871"/>
      </w:pPr>
      <w:r>
        <w:tab/>
      </w:r>
      <w:r w:rsidR="00A24AE8" w:rsidRPr="00BC32AD">
        <w:t>(h)</w:t>
      </w:r>
      <w:r w:rsidR="00A24AE8" w:rsidRPr="00185D88">
        <w:tab/>
        <w:t>in the case of a certificate of exemption, state that</w:t>
      </w:r>
      <w:r w:rsidR="00A24AE8">
        <w:t xml:space="preserve"> </w:t>
      </w:r>
      <w:r w:rsidR="00A24AE8" w:rsidRPr="00185D88">
        <w:t xml:space="preserve">the person is exempt from the liability to pay the contribution; </w:t>
      </w:r>
      <w:r w:rsidR="00A24AE8">
        <w:t>and</w:t>
      </w:r>
      <w:r w:rsidR="00A24AE8">
        <w:tab/>
      </w:r>
    </w:p>
    <w:p w14:paraId="19FA00C6" w14:textId="77777777" w:rsidR="00A24AE8" w:rsidRPr="00AC06D1" w:rsidRDefault="00BC32AD" w:rsidP="00BC32AD">
      <w:pPr>
        <w:pStyle w:val="DraftHeading3"/>
        <w:tabs>
          <w:tab w:val="right" w:pos="1757"/>
        </w:tabs>
        <w:ind w:left="1871" w:hanging="1871"/>
      </w:pPr>
      <w:r>
        <w:tab/>
      </w:r>
      <w:r w:rsidR="00A24AE8" w:rsidRPr="00BC32AD">
        <w:t>(i)</w:t>
      </w:r>
      <w:r w:rsidR="00A24AE8" w:rsidRPr="00AC06D1">
        <w:tab/>
      </w:r>
      <w:r w:rsidR="00A24AE8">
        <w:t>contain the person's name and contact details; and</w:t>
      </w:r>
    </w:p>
    <w:p w14:paraId="26FC70FA" w14:textId="77777777" w:rsidR="00A24AE8" w:rsidRDefault="00BC32AD" w:rsidP="00BC32AD">
      <w:pPr>
        <w:pStyle w:val="DraftHeading3"/>
        <w:tabs>
          <w:tab w:val="right" w:pos="1757"/>
        </w:tabs>
        <w:ind w:left="1871" w:hanging="1871"/>
      </w:pPr>
      <w:r>
        <w:tab/>
      </w:r>
      <w:r w:rsidR="00A24AE8" w:rsidRPr="00BC32AD">
        <w:t>(j)</w:t>
      </w:r>
      <w:r w:rsidR="00A24AE8" w:rsidRPr="009702CF">
        <w:tab/>
      </w:r>
      <w:r w:rsidR="00A24AE8">
        <w:t>contain any other information that the Commissioner thinks appropriate.</w:t>
      </w:r>
    </w:p>
    <w:p w14:paraId="3D86FC20" w14:textId="77777777" w:rsidR="00441EA5" w:rsidRDefault="006A17D3" w:rsidP="00155E0E">
      <w:pPr>
        <w:pStyle w:val="SideNote"/>
        <w:framePr w:wrap="around"/>
      </w:pPr>
      <w:r>
        <w:t>S. 201SZE(2) amended by No. 11/2017 s. 81.</w:t>
      </w:r>
    </w:p>
    <w:p w14:paraId="7E833CE3" w14:textId="77777777" w:rsidR="003A6CEE" w:rsidRPr="003A6CEE" w:rsidRDefault="00BC32AD" w:rsidP="00217411">
      <w:pPr>
        <w:pStyle w:val="DraftHeading2"/>
        <w:tabs>
          <w:tab w:val="right" w:pos="1247"/>
        </w:tabs>
        <w:ind w:left="1361" w:hanging="1361"/>
      </w:pPr>
      <w:r>
        <w:tab/>
      </w:r>
      <w:r w:rsidR="00A24AE8" w:rsidRPr="00BC32AD">
        <w:t>(2)</w:t>
      </w:r>
      <w:r w:rsidR="00A24AE8" w:rsidRPr="00185D88">
        <w:tab/>
        <w:t xml:space="preserve">The Commissioner must give </w:t>
      </w:r>
      <w:r w:rsidR="00A24AE8">
        <w:t>to the</w:t>
      </w:r>
      <w:r w:rsidR="00A24AE8" w:rsidRPr="00185D88">
        <w:t xml:space="preserve"> </w:t>
      </w:r>
      <w:r w:rsidR="006A17D3">
        <w:t>Victorian Planning Authority</w:t>
      </w:r>
      <w:r w:rsidR="00A24AE8" w:rsidRPr="00185D88">
        <w:t xml:space="preserve"> a copy of a</w:t>
      </w:r>
      <w:r w:rsidR="00A24AE8">
        <w:t>ny</w:t>
      </w:r>
      <w:r w:rsidR="00A24AE8" w:rsidRPr="00185D88">
        <w:t xml:space="preserve"> certificate </w:t>
      </w:r>
      <w:r w:rsidR="00A24AE8">
        <w:t>issued under this Subdivision,</w:t>
      </w:r>
      <w:r>
        <w:t xml:space="preserve"> other than a GAIC certificate.</w:t>
      </w:r>
    </w:p>
    <w:p w14:paraId="0BC3D025" w14:textId="77777777" w:rsidR="00882E95" w:rsidRDefault="00882E95" w:rsidP="00155E0E">
      <w:pPr>
        <w:pStyle w:val="SideNote"/>
        <w:framePr w:wrap="around"/>
      </w:pPr>
      <w:r>
        <w:t>S. 201SZF inserted by No. 23/2010 s. 9.</w:t>
      </w:r>
    </w:p>
    <w:p w14:paraId="7214E2B2" w14:textId="77777777" w:rsidR="00A24AE8" w:rsidRDefault="00BC32AD" w:rsidP="0029770C">
      <w:pPr>
        <w:pStyle w:val="DraftHeading1"/>
        <w:tabs>
          <w:tab w:val="right" w:pos="680"/>
        </w:tabs>
        <w:ind w:left="993" w:hanging="993"/>
      </w:pPr>
      <w:r>
        <w:tab/>
      </w:r>
      <w:bookmarkStart w:id="728" w:name="_Toc201839793"/>
      <w:r w:rsidR="00A24AE8" w:rsidRPr="00BC32AD">
        <w:t>201SZF</w:t>
      </w:r>
      <w:r w:rsidR="00A24AE8">
        <w:tab/>
        <w:t>GAIC certificate</w:t>
      </w:r>
      <w:bookmarkEnd w:id="728"/>
    </w:p>
    <w:p w14:paraId="2649BCE7" w14:textId="77777777" w:rsidR="00A24AE8" w:rsidRDefault="00BC32AD" w:rsidP="00BC32AD">
      <w:pPr>
        <w:pStyle w:val="DraftHeading2"/>
        <w:tabs>
          <w:tab w:val="right" w:pos="1247"/>
        </w:tabs>
        <w:ind w:left="1361" w:hanging="1361"/>
      </w:pPr>
      <w:r>
        <w:tab/>
      </w:r>
      <w:r w:rsidR="00A24AE8" w:rsidRPr="00BC32AD">
        <w:t>(1)</w:t>
      </w:r>
      <w:r w:rsidR="00A24AE8">
        <w:tab/>
        <w:t>The Commissioner</w:t>
      </w:r>
      <w:r w:rsidR="00C51697">
        <w:t xml:space="preserve"> must issue to a person who has </w:t>
      </w:r>
      <w:r w:rsidR="00A24AE8">
        <w:t>applied in accordance with section 201SX, a</w:t>
      </w:r>
      <w:r w:rsidR="0029770C">
        <w:t xml:space="preserve"> certificate in respect of land </w:t>
      </w:r>
      <w:r w:rsidR="00A24AE8">
        <w:t>in the contribution area—</w:t>
      </w:r>
    </w:p>
    <w:p w14:paraId="75E0B5AB" w14:textId="77777777" w:rsidR="00A24AE8" w:rsidRDefault="00BC32AD" w:rsidP="00BC32AD">
      <w:pPr>
        <w:pStyle w:val="DraftHeading3"/>
        <w:tabs>
          <w:tab w:val="right" w:pos="1757"/>
        </w:tabs>
        <w:ind w:left="1871" w:hanging="1871"/>
      </w:pPr>
      <w:r>
        <w:tab/>
      </w:r>
      <w:r w:rsidR="00A24AE8" w:rsidRPr="00BC32AD">
        <w:t>(a)</w:t>
      </w:r>
      <w:r w:rsidR="00A24AE8" w:rsidRPr="00FA36AC">
        <w:tab/>
      </w:r>
      <w:r w:rsidR="00A24AE8">
        <w:t>describing the land; and</w:t>
      </w:r>
    </w:p>
    <w:p w14:paraId="48A65376" w14:textId="77777777" w:rsidR="00A24AE8" w:rsidRDefault="00BC32AD" w:rsidP="00BC32AD">
      <w:pPr>
        <w:pStyle w:val="DraftHeading3"/>
        <w:tabs>
          <w:tab w:val="right" w:pos="1757"/>
        </w:tabs>
        <w:ind w:left="1871" w:hanging="1871"/>
      </w:pPr>
      <w:r>
        <w:tab/>
      </w:r>
      <w:r w:rsidR="00A24AE8" w:rsidRPr="00BC32AD">
        <w:t>(b)</w:t>
      </w:r>
      <w:r w:rsidR="00A24AE8">
        <w:tab/>
        <w:t xml:space="preserve">showing the amount of a </w:t>
      </w:r>
      <w:r w:rsidR="00A24AE8" w:rsidRPr="00185D88">
        <w:t>growth areas infrastructure contribution</w:t>
      </w:r>
      <w:r w:rsidR="00A24AE8">
        <w:t>—</w:t>
      </w:r>
    </w:p>
    <w:p w14:paraId="2FDCB6E7" w14:textId="77777777" w:rsidR="00A24AE8" w:rsidRDefault="00BC32AD" w:rsidP="00BC32AD">
      <w:pPr>
        <w:pStyle w:val="DraftHeading4"/>
        <w:tabs>
          <w:tab w:val="right" w:pos="2268"/>
        </w:tabs>
        <w:ind w:left="2381" w:hanging="2381"/>
      </w:pPr>
      <w:r>
        <w:tab/>
      </w:r>
      <w:r w:rsidR="00A24AE8" w:rsidRPr="00BC32AD">
        <w:t>(i)</w:t>
      </w:r>
      <w:r w:rsidR="00A24AE8">
        <w:tab/>
        <w:t>that is due and unpaid in respect of the land; or</w:t>
      </w:r>
    </w:p>
    <w:p w14:paraId="41617803" w14:textId="77777777" w:rsidR="00ED2371" w:rsidRDefault="00E208AA" w:rsidP="00155E0E">
      <w:pPr>
        <w:pStyle w:val="SideNote"/>
        <w:framePr w:wrap="around"/>
      </w:pPr>
      <w:r>
        <w:t>S. 201SZF</w:t>
      </w:r>
      <w:r>
        <w:br/>
        <w:t>(1)(b)(ii) substituted by No. </w:t>
      </w:r>
      <w:r w:rsidR="00150B9E">
        <w:t>31/2011</w:t>
      </w:r>
      <w:r>
        <w:t xml:space="preserve"> s. 18(1).</w:t>
      </w:r>
    </w:p>
    <w:p w14:paraId="5345D87D" w14:textId="77777777" w:rsidR="00E208AA" w:rsidRDefault="00E208AA" w:rsidP="00E208AA">
      <w:pPr>
        <w:pStyle w:val="DraftHeading4"/>
        <w:tabs>
          <w:tab w:val="right" w:pos="2268"/>
        </w:tabs>
        <w:ind w:left="2381" w:hanging="2381"/>
      </w:pPr>
      <w:r>
        <w:tab/>
      </w:r>
      <w:r w:rsidRPr="00E208AA">
        <w:t>(ii)</w:t>
      </w:r>
      <w:r w:rsidRPr="00032753">
        <w:tab/>
      </w:r>
      <w:r>
        <w:t xml:space="preserve">imposed in respect of the land that has been deferred under </w:t>
      </w:r>
      <w:r w:rsidR="00C51697">
        <w:t>Subdivision 3 or is </w:t>
      </w:r>
      <w:r>
        <w:t>subject to an approval for staged payment under Subdivision 4; or</w:t>
      </w:r>
    </w:p>
    <w:p w14:paraId="398F259A" w14:textId="77777777" w:rsidR="00A24AE8" w:rsidRDefault="00BC32AD" w:rsidP="00BC32AD">
      <w:pPr>
        <w:pStyle w:val="DraftHeading4"/>
        <w:tabs>
          <w:tab w:val="right" w:pos="2268"/>
        </w:tabs>
        <w:ind w:left="2381" w:hanging="2381"/>
      </w:pPr>
      <w:r>
        <w:tab/>
      </w:r>
      <w:r w:rsidR="00A24AE8" w:rsidRPr="00BC32AD">
        <w:t>(iii)</w:t>
      </w:r>
      <w:r w:rsidR="00A24AE8">
        <w:tab/>
        <w:t>that would be imposed in respect of a GAIC event if it occurred in relation to the land in the financial year of the issue of the certificate; and</w:t>
      </w:r>
    </w:p>
    <w:p w14:paraId="43A257E4" w14:textId="77777777" w:rsidR="00ED2371" w:rsidRDefault="00E208AA" w:rsidP="00155E0E">
      <w:pPr>
        <w:pStyle w:val="SideNote"/>
        <w:framePr w:wrap="around"/>
      </w:pPr>
      <w:r>
        <w:t>S. 201S</w:t>
      </w:r>
      <w:r w:rsidR="00357F59">
        <w:t>ZF</w:t>
      </w:r>
      <w:r w:rsidR="00D95C7E">
        <w:br/>
      </w:r>
      <w:r>
        <w:t>(1)(ba) inserted by No. </w:t>
      </w:r>
      <w:r w:rsidR="00150B9E">
        <w:t>31/2011</w:t>
      </w:r>
      <w:r>
        <w:t xml:space="preserve"> s. 18(2).</w:t>
      </w:r>
    </w:p>
    <w:p w14:paraId="4612A297" w14:textId="77777777" w:rsidR="00ED2371" w:rsidRDefault="00E208AA">
      <w:pPr>
        <w:pStyle w:val="DraftHeading3"/>
        <w:tabs>
          <w:tab w:val="right" w:pos="1757"/>
        </w:tabs>
        <w:ind w:left="1871" w:hanging="1871"/>
      </w:pPr>
      <w:r>
        <w:tab/>
      </w:r>
      <w:r w:rsidRPr="00E208AA">
        <w:t>(ba)</w:t>
      </w:r>
      <w:r w:rsidRPr="00CB30BC">
        <w:tab/>
      </w:r>
      <w:r>
        <w:t>if a growth areas infrastructure contribution has been imposed in respect of the land, stating whether a work-in-kind agreement has been entered into by the person liable to pay that contribution to meet the whole or part of that liability; and</w:t>
      </w:r>
    </w:p>
    <w:p w14:paraId="53F44FC0" w14:textId="77777777" w:rsidR="00D95C7E" w:rsidRDefault="00D95C7E" w:rsidP="00155E0E">
      <w:pPr>
        <w:pStyle w:val="SideNote"/>
        <w:framePr w:wrap="around"/>
      </w:pPr>
      <w:r>
        <w:t>Note to s. 201S</w:t>
      </w:r>
      <w:r w:rsidR="00357F59">
        <w:t>ZF</w:t>
      </w:r>
      <w:r>
        <w:br/>
        <w:t>(1)(ba) inserted by No. </w:t>
      </w:r>
      <w:r w:rsidR="00150B9E">
        <w:t>31/2011</w:t>
      </w:r>
      <w:r>
        <w:t xml:space="preserve"> s. 18(2).</w:t>
      </w:r>
    </w:p>
    <w:p w14:paraId="5EA44ADF" w14:textId="77777777" w:rsidR="00ED2371" w:rsidRDefault="005D3EF5">
      <w:pPr>
        <w:pStyle w:val="DraftParaNote"/>
        <w:tabs>
          <w:tab w:val="right" w:pos="2324"/>
        </w:tabs>
        <w:ind w:left="1871"/>
        <w:rPr>
          <w:b/>
        </w:rPr>
      </w:pPr>
      <w:r w:rsidRPr="005D3EF5">
        <w:rPr>
          <w:b/>
        </w:rPr>
        <w:t>Note</w:t>
      </w:r>
    </w:p>
    <w:p w14:paraId="5FD929D9" w14:textId="2C45B2DB" w:rsidR="003A6CEE" w:rsidRDefault="00E208AA" w:rsidP="00217411">
      <w:pPr>
        <w:pStyle w:val="DraftParaNote"/>
        <w:tabs>
          <w:tab w:val="right" w:pos="2324"/>
        </w:tabs>
        <w:ind w:left="1871"/>
      </w:pPr>
      <w:r>
        <w:t>Land may be affected by the work-in-kind agreement because it may contain an obligation to transfer part of the land or to carry out works on part of the land.</w:t>
      </w:r>
    </w:p>
    <w:p w14:paraId="08EB3FE6" w14:textId="77777777" w:rsidR="00F10CE1" w:rsidRPr="00F10CE1" w:rsidRDefault="00F10CE1" w:rsidP="00F10CE1"/>
    <w:p w14:paraId="292745B2" w14:textId="77777777" w:rsidR="00D36DB6" w:rsidRPr="00D36DB6" w:rsidRDefault="00BC32AD" w:rsidP="003A6CEE">
      <w:pPr>
        <w:pStyle w:val="DraftHeading3"/>
        <w:tabs>
          <w:tab w:val="right" w:pos="1757"/>
        </w:tabs>
        <w:ind w:left="1871" w:hanging="1871"/>
      </w:pPr>
      <w:r>
        <w:tab/>
      </w:r>
      <w:r w:rsidR="00A24AE8" w:rsidRPr="00BC32AD">
        <w:t>(c)</w:t>
      </w:r>
      <w:r w:rsidR="00A24AE8" w:rsidRPr="00FD53D5">
        <w:tab/>
      </w:r>
      <w:r w:rsidR="00A24AE8">
        <w:t>showing the date of issue of the certificate; and</w:t>
      </w:r>
    </w:p>
    <w:p w14:paraId="62A98BAA" w14:textId="77777777" w:rsidR="00A24AE8" w:rsidRDefault="00BC32AD" w:rsidP="00BC32AD">
      <w:pPr>
        <w:pStyle w:val="DraftHeading3"/>
        <w:tabs>
          <w:tab w:val="right" w:pos="1757"/>
        </w:tabs>
        <w:ind w:left="1871" w:hanging="1871"/>
      </w:pPr>
      <w:r>
        <w:tab/>
      </w:r>
      <w:r w:rsidR="00A24AE8" w:rsidRPr="00BC32AD">
        <w:t>(d)</w:t>
      </w:r>
      <w:r w:rsidR="00A24AE8" w:rsidRPr="00D1267D">
        <w:tab/>
        <w:t>containing the name an</w:t>
      </w:r>
      <w:r w:rsidR="00A24AE8">
        <w:t>d contact details of the person; and</w:t>
      </w:r>
    </w:p>
    <w:p w14:paraId="1D5FD5F9" w14:textId="77777777" w:rsidR="00A24AE8" w:rsidRDefault="00BC32AD" w:rsidP="00BC32AD">
      <w:pPr>
        <w:pStyle w:val="DraftHeading3"/>
        <w:tabs>
          <w:tab w:val="right" w:pos="1757"/>
        </w:tabs>
        <w:ind w:left="1871" w:hanging="1871"/>
      </w:pPr>
      <w:r>
        <w:tab/>
      </w:r>
      <w:r w:rsidR="00A24AE8" w:rsidRPr="00BC32AD">
        <w:t>(e)</w:t>
      </w:r>
      <w:r w:rsidR="00A24AE8" w:rsidRPr="00D1267D">
        <w:tab/>
      </w:r>
      <w:r w:rsidR="00A24AE8">
        <w:t>containing any other information that the Commissioner thinks appropriate.</w:t>
      </w:r>
    </w:p>
    <w:p w14:paraId="00A06370" w14:textId="77777777" w:rsidR="00A24AE8" w:rsidRDefault="00BC32AD" w:rsidP="00BC32AD">
      <w:pPr>
        <w:pStyle w:val="DraftHeading2"/>
        <w:tabs>
          <w:tab w:val="right" w:pos="1247"/>
        </w:tabs>
        <w:ind w:left="1361" w:hanging="1361"/>
      </w:pPr>
      <w:r>
        <w:tab/>
      </w:r>
      <w:r w:rsidR="00A24AE8" w:rsidRPr="00BC32AD">
        <w:t>(2)</w:t>
      </w:r>
      <w:r w:rsidR="00A24AE8" w:rsidRPr="00C8584D">
        <w:tab/>
      </w:r>
      <w:r w:rsidR="00A24AE8">
        <w:t>The information contained in a certificate issued under this section relates only to the following matters</w:t>
      </w:r>
      <w:r w:rsidR="00A24AE8" w:rsidRPr="00EC44B2">
        <w:t xml:space="preserve"> </w:t>
      </w:r>
      <w:r w:rsidR="00A24AE8">
        <w:t>as at the date of the issue of the certificate—</w:t>
      </w:r>
    </w:p>
    <w:p w14:paraId="24137916" w14:textId="77777777" w:rsidR="00A24AE8" w:rsidRDefault="00BC32AD" w:rsidP="00BC32AD">
      <w:pPr>
        <w:pStyle w:val="DraftHeading3"/>
        <w:tabs>
          <w:tab w:val="right" w:pos="1757"/>
        </w:tabs>
        <w:ind w:left="1871" w:hanging="1871"/>
      </w:pPr>
      <w:r>
        <w:tab/>
      </w:r>
      <w:r w:rsidR="00A24AE8" w:rsidRPr="00BC32AD">
        <w:t>(a)</w:t>
      </w:r>
      <w:r w:rsidR="00A24AE8">
        <w:tab/>
        <w:t>matters affecting the land;</w:t>
      </w:r>
    </w:p>
    <w:p w14:paraId="1A18F9B7" w14:textId="08456C4F" w:rsidR="00A24AE8" w:rsidRDefault="00BC32AD" w:rsidP="00BC32AD">
      <w:pPr>
        <w:pStyle w:val="DraftHeading3"/>
        <w:tabs>
          <w:tab w:val="right" w:pos="1757"/>
        </w:tabs>
        <w:ind w:left="1871" w:hanging="1871"/>
      </w:pPr>
      <w:r>
        <w:tab/>
      </w:r>
      <w:r w:rsidR="00A24AE8" w:rsidRPr="00BC32AD">
        <w:t>(b)</w:t>
      </w:r>
      <w:r w:rsidR="00A24AE8">
        <w:tab/>
        <w:t>matters that are relevant to the amount of the</w:t>
      </w:r>
      <w:r w:rsidR="00A24AE8" w:rsidRPr="00DF2C9F">
        <w:t xml:space="preserve"> </w:t>
      </w:r>
      <w:r w:rsidR="00A24AE8" w:rsidRPr="00185D88">
        <w:t>growth areas infrastructure contribution</w:t>
      </w:r>
      <w:r w:rsidR="00A24AE8">
        <w:t xml:space="preserve"> that may be imposed in respect of a GAIC event.</w:t>
      </w:r>
    </w:p>
    <w:p w14:paraId="6A58BCA8" w14:textId="2CC6A7EE" w:rsidR="00E77FAE" w:rsidRDefault="00E77FAE" w:rsidP="00E77FAE"/>
    <w:p w14:paraId="5C253140" w14:textId="7E6DFDD5" w:rsidR="00E77FAE" w:rsidRDefault="00E77FAE" w:rsidP="00E77FAE"/>
    <w:p w14:paraId="5CAFC299" w14:textId="77777777" w:rsidR="00E77FAE" w:rsidRPr="00E77FAE" w:rsidRDefault="00E77FAE" w:rsidP="00E77FAE"/>
    <w:p w14:paraId="4B30B3B7" w14:textId="77777777" w:rsidR="00882E95" w:rsidRDefault="00882E95" w:rsidP="00155E0E">
      <w:pPr>
        <w:pStyle w:val="SideNote"/>
        <w:framePr w:wrap="around"/>
      </w:pPr>
      <w:r>
        <w:t>S. 201SZG inserted by No. 23/2010 s. 9.</w:t>
      </w:r>
    </w:p>
    <w:p w14:paraId="266B4797" w14:textId="73A5C0F5" w:rsidR="00A24AE8" w:rsidRDefault="00BC32AD" w:rsidP="0029770C">
      <w:pPr>
        <w:pStyle w:val="DraftHeading1"/>
        <w:tabs>
          <w:tab w:val="right" w:pos="680"/>
        </w:tabs>
        <w:ind w:left="993" w:hanging="993"/>
      </w:pPr>
      <w:r>
        <w:tab/>
      </w:r>
      <w:bookmarkStart w:id="729" w:name="_Toc201839794"/>
      <w:r w:rsidR="00A24AE8" w:rsidRPr="00BC32AD">
        <w:t>201SZG</w:t>
      </w:r>
      <w:r w:rsidR="00A24AE8" w:rsidRPr="005A34FA">
        <w:tab/>
      </w:r>
      <w:r w:rsidR="00A24AE8">
        <w:t>Notice to Registrar regarding registration of subdivision or transfer of land</w:t>
      </w:r>
      <w:bookmarkEnd w:id="729"/>
    </w:p>
    <w:p w14:paraId="38E863E1" w14:textId="77777777" w:rsidR="00D31875" w:rsidRPr="004F4569" w:rsidRDefault="00D31875" w:rsidP="00200E14"/>
    <w:p w14:paraId="1C76DEDA" w14:textId="02BCEBEC" w:rsidR="00D31875" w:rsidRDefault="00D31875" w:rsidP="00155E0E">
      <w:pPr>
        <w:pStyle w:val="SideNote"/>
        <w:framePr w:wrap="around"/>
      </w:pPr>
      <w:r>
        <w:t>S. 201SZG(1) amended by No. </w:t>
      </w:r>
      <w:r w:rsidR="009762EE">
        <w:t>18</w:t>
      </w:r>
      <w:r>
        <w:t>/2023 s. 94.</w:t>
      </w:r>
    </w:p>
    <w:p w14:paraId="7CA62E63" w14:textId="262F4F8B" w:rsidR="00A24AE8" w:rsidRDefault="00BC32AD" w:rsidP="00BC32AD">
      <w:pPr>
        <w:pStyle w:val="DraftHeading2"/>
        <w:tabs>
          <w:tab w:val="right" w:pos="1247"/>
        </w:tabs>
        <w:ind w:left="1361" w:hanging="1361"/>
      </w:pPr>
      <w:r>
        <w:tab/>
      </w:r>
      <w:r w:rsidR="00A24AE8" w:rsidRPr="00BC32AD">
        <w:t>(1)</w:t>
      </w:r>
      <w:r w:rsidR="00A24AE8">
        <w:tab/>
        <w:t xml:space="preserve">This section applies if the Commissioner issues to a person any of the following certificates that relate to the liability to pay a </w:t>
      </w:r>
      <w:r w:rsidR="00A24AE8" w:rsidRPr="00185D88">
        <w:t>growth areas infrastructure contribution</w:t>
      </w:r>
      <w:r w:rsidR="00A24AE8">
        <w:t xml:space="preserve"> in respect of a transfer of land or a subdivision of land</w:t>
      </w:r>
      <w:r w:rsidR="00D31875">
        <w:t xml:space="preserve"> </w:t>
      </w:r>
      <w:r w:rsidR="00D31875" w:rsidRPr="00640CDB">
        <w:t>(except a subdivision of land in relation to a non</w:t>
      </w:r>
      <w:r w:rsidR="00D31875" w:rsidRPr="00640CDB">
        <w:noBreakHyphen/>
        <w:t>SOC plan of subdivision)</w:t>
      </w:r>
      <w:r w:rsidR="00A24AE8">
        <w:t xml:space="preserve"> in the contribution area—</w:t>
      </w:r>
    </w:p>
    <w:p w14:paraId="0E4E978F" w14:textId="77777777" w:rsidR="001B521A" w:rsidRDefault="00BC32AD">
      <w:pPr>
        <w:pStyle w:val="DraftHeading3"/>
        <w:tabs>
          <w:tab w:val="right" w:pos="1757"/>
        </w:tabs>
        <w:ind w:left="1871" w:hanging="1871"/>
      </w:pPr>
      <w:r>
        <w:tab/>
      </w:r>
      <w:r w:rsidR="00A24AE8" w:rsidRPr="00BC32AD">
        <w:t>(a)</w:t>
      </w:r>
      <w:r w:rsidR="00A24AE8" w:rsidRPr="00714E10">
        <w:tab/>
      </w:r>
      <w:r w:rsidR="00A24AE8">
        <w:t>a certificate of release;</w:t>
      </w:r>
    </w:p>
    <w:p w14:paraId="78190BB5" w14:textId="77777777" w:rsidR="00C709C2" w:rsidRDefault="00C709C2" w:rsidP="00155E0E">
      <w:pPr>
        <w:pStyle w:val="SideNote"/>
        <w:framePr w:wrap="around"/>
      </w:pPr>
      <w:r>
        <w:t xml:space="preserve">S. 201SZG (1)(ab) inserted by No. </w:t>
      </w:r>
      <w:r w:rsidR="003A5E4A">
        <w:t>66</w:t>
      </w:r>
      <w:r>
        <w:t>/2016 s. 21.</w:t>
      </w:r>
    </w:p>
    <w:p w14:paraId="73E318E2" w14:textId="60BDA428" w:rsidR="00C709C2" w:rsidRDefault="00C709C2" w:rsidP="00C709C2">
      <w:pPr>
        <w:suppressLineNumbers w:val="0"/>
        <w:tabs>
          <w:tab w:val="right" w:pos="1701"/>
        </w:tabs>
        <w:ind w:left="1871" w:hanging="1871"/>
        <w:rPr>
          <w:rFonts w:ascii="Times" w:hAnsi="Times"/>
        </w:rPr>
      </w:pPr>
      <w:r w:rsidRPr="00C709C2">
        <w:rPr>
          <w:rFonts w:ascii="Times" w:hAnsi="Times"/>
        </w:rPr>
        <w:tab/>
        <w:t>(ab)</w:t>
      </w:r>
      <w:r w:rsidRPr="00C709C2">
        <w:rPr>
          <w:rFonts w:ascii="Times" w:hAnsi="Times"/>
        </w:rPr>
        <w:tab/>
        <w:t>a certificate of partial release i</w:t>
      </w:r>
      <w:r>
        <w:rPr>
          <w:rFonts w:ascii="Times" w:hAnsi="Times"/>
        </w:rPr>
        <w:t>ssued under section 201SZB(2);</w:t>
      </w:r>
    </w:p>
    <w:p w14:paraId="664F87B8" w14:textId="77777777" w:rsidR="00F10CE1" w:rsidRPr="00C709C2" w:rsidRDefault="00F10CE1" w:rsidP="00C709C2">
      <w:pPr>
        <w:suppressLineNumbers w:val="0"/>
        <w:tabs>
          <w:tab w:val="right" w:pos="1701"/>
        </w:tabs>
        <w:ind w:left="1871" w:hanging="1871"/>
        <w:rPr>
          <w:rFonts w:ascii="Times" w:hAnsi="Times"/>
        </w:rPr>
      </w:pPr>
    </w:p>
    <w:p w14:paraId="7E8BFAE8" w14:textId="77777777" w:rsidR="00A24AE8" w:rsidRDefault="00BC32AD" w:rsidP="00BC32AD">
      <w:pPr>
        <w:pStyle w:val="DraftHeading3"/>
        <w:tabs>
          <w:tab w:val="right" w:pos="1757"/>
        </w:tabs>
        <w:ind w:left="1871" w:hanging="1871"/>
      </w:pPr>
      <w:r>
        <w:tab/>
      </w:r>
      <w:r w:rsidR="00A24AE8" w:rsidRPr="00BC32AD">
        <w:t>(b)</w:t>
      </w:r>
      <w:r w:rsidR="00A24AE8" w:rsidRPr="00714E10">
        <w:tab/>
      </w:r>
      <w:r w:rsidR="00A24AE8">
        <w:t>a certificate of exemption;</w:t>
      </w:r>
    </w:p>
    <w:p w14:paraId="5B25919D" w14:textId="77777777" w:rsidR="00A24AE8" w:rsidRDefault="00BC32AD" w:rsidP="00BC32AD">
      <w:pPr>
        <w:pStyle w:val="DraftHeading3"/>
        <w:tabs>
          <w:tab w:val="right" w:pos="1757"/>
        </w:tabs>
        <w:ind w:left="1871" w:hanging="1871"/>
      </w:pPr>
      <w:r>
        <w:tab/>
      </w:r>
      <w:r w:rsidR="00A24AE8" w:rsidRPr="00BC32AD">
        <w:t>(c)</w:t>
      </w:r>
      <w:r w:rsidR="00A24AE8" w:rsidRPr="00714E10">
        <w:tab/>
      </w:r>
      <w:r w:rsidR="00A24AE8">
        <w:t>a certificate of no GAIC liability;</w:t>
      </w:r>
    </w:p>
    <w:p w14:paraId="4B500D46" w14:textId="77777777" w:rsidR="00ED2371" w:rsidRDefault="00D95C7E" w:rsidP="00155E0E">
      <w:pPr>
        <w:pStyle w:val="SideNote"/>
        <w:framePr w:wrap="around"/>
      </w:pPr>
      <w:r>
        <w:t>S. 201SZG</w:t>
      </w:r>
      <w:r>
        <w:br/>
        <w:t>(1)(d) amended by No. </w:t>
      </w:r>
      <w:r w:rsidR="00150B9E">
        <w:t>31/2011</w:t>
      </w:r>
      <w:r>
        <w:t xml:space="preserve"> s. 19(1).</w:t>
      </w:r>
    </w:p>
    <w:p w14:paraId="591A1D15" w14:textId="77777777" w:rsidR="003A6CEE" w:rsidRDefault="00BC32AD" w:rsidP="00217411">
      <w:pPr>
        <w:pStyle w:val="DraftHeading3"/>
        <w:tabs>
          <w:tab w:val="right" w:pos="1757"/>
        </w:tabs>
        <w:ind w:left="1871" w:hanging="1871"/>
      </w:pPr>
      <w:r>
        <w:tab/>
      </w:r>
      <w:r w:rsidR="00A24AE8" w:rsidRPr="00BC32AD">
        <w:t>(d)</w:t>
      </w:r>
      <w:r w:rsidR="00A24AE8" w:rsidRPr="003330A2">
        <w:tab/>
      </w:r>
      <w:r w:rsidR="00A24AE8">
        <w:t>in the case of a transfer of land</w:t>
      </w:r>
      <w:r w:rsidR="00D95C7E">
        <w:t xml:space="preserve"> that is a GAIC event or a transfer of land described in section 201SMAA(1)(b)</w:t>
      </w:r>
      <w:r w:rsidR="00A24AE8">
        <w:t>, a certificate of deferral;</w:t>
      </w:r>
    </w:p>
    <w:p w14:paraId="2ED1FF5B" w14:textId="77777777" w:rsidR="00D95C7E" w:rsidRDefault="00D95C7E" w:rsidP="00155E0E">
      <w:pPr>
        <w:pStyle w:val="SideNote"/>
        <w:framePr w:wrap="around"/>
      </w:pPr>
      <w:r>
        <w:t>S. 201SZG</w:t>
      </w:r>
      <w:r>
        <w:br/>
        <w:t>(1)(e) amended by No. </w:t>
      </w:r>
      <w:r w:rsidR="00150B9E">
        <w:t>31/2011</w:t>
      </w:r>
      <w:r>
        <w:t xml:space="preserve"> s. 19(2).</w:t>
      </w:r>
    </w:p>
    <w:p w14:paraId="493E079F" w14:textId="77777777" w:rsidR="00A24AE8" w:rsidRDefault="00BC32AD" w:rsidP="00BC32AD">
      <w:pPr>
        <w:pStyle w:val="DraftHeading3"/>
        <w:tabs>
          <w:tab w:val="right" w:pos="1757"/>
        </w:tabs>
        <w:ind w:left="1871" w:hanging="1871"/>
      </w:pPr>
      <w:r>
        <w:tab/>
      </w:r>
      <w:r w:rsidR="00A24AE8" w:rsidRPr="00BC32AD">
        <w:t>(e)</w:t>
      </w:r>
      <w:r w:rsidR="00A24AE8" w:rsidRPr="00DF08B8">
        <w:tab/>
      </w:r>
      <w:r w:rsidR="00A24AE8">
        <w:t>in the case of a plan of subdivision</w:t>
      </w:r>
      <w:r w:rsidR="00D95C7E">
        <w:t xml:space="preserve"> of land that is a GAIC event or a transfer of land described in section 201SRA(1)</w:t>
      </w:r>
      <w:r w:rsidR="00A24AE8">
        <w:t>, a certificate of staged payment approval.</w:t>
      </w:r>
    </w:p>
    <w:p w14:paraId="6BB73620" w14:textId="77777777" w:rsidR="00D95C7E" w:rsidRDefault="00D95C7E" w:rsidP="00155E0E">
      <w:pPr>
        <w:pStyle w:val="SideNote"/>
        <w:framePr w:wrap="around"/>
      </w:pPr>
      <w:r>
        <w:t>Note to s. 201SZG</w:t>
      </w:r>
      <w:r>
        <w:br/>
        <w:t xml:space="preserve">(1)(e) </w:t>
      </w:r>
      <w:r w:rsidR="00F63A4E">
        <w:t>inserted</w:t>
      </w:r>
      <w:r>
        <w:t> by No. </w:t>
      </w:r>
      <w:r w:rsidR="00150B9E">
        <w:t>31/2011</w:t>
      </w:r>
      <w:r>
        <w:t xml:space="preserve"> s. 19(3).</w:t>
      </w:r>
    </w:p>
    <w:p w14:paraId="6EA461E2" w14:textId="77777777" w:rsidR="00ED2371" w:rsidRDefault="005D3EF5">
      <w:pPr>
        <w:pStyle w:val="DraftParaNote"/>
        <w:tabs>
          <w:tab w:val="right" w:pos="2324"/>
        </w:tabs>
        <w:ind w:left="1871"/>
        <w:rPr>
          <w:b/>
        </w:rPr>
      </w:pPr>
      <w:r w:rsidRPr="005D3EF5">
        <w:rPr>
          <w:b/>
        </w:rPr>
        <w:t>Note</w:t>
      </w:r>
    </w:p>
    <w:p w14:paraId="334C0979" w14:textId="77777777" w:rsidR="00ED2371" w:rsidRDefault="00D95C7E">
      <w:pPr>
        <w:pStyle w:val="DraftParaNote"/>
        <w:tabs>
          <w:tab w:val="right" w:pos="2324"/>
        </w:tabs>
        <w:ind w:left="1871"/>
      </w:pPr>
      <w:r>
        <w:t>A subsequent owner who is liable to pay GAIC under section 201SRA due to a transfer of land can apply under section 201SX to the Commissioner for the issue of a certificate of staged payment approval under section 201S</w:t>
      </w:r>
      <w:r w:rsidR="00AA4F6F">
        <w:t>ZA.  In addition, under section </w:t>
      </w:r>
      <w:r>
        <w:t>201SRA(3), the subsequent owner may apply to the Minister for a notice of staged payment approval in substantially the same form as under section 201SU(1).</w:t>
      </w:r>
    </w:p>
    <w:p w14:paraId="07142FDE" w14:textId="77777777" w:rsidR="00D95C7E" w:rsidRDefault="00D95C7E" w:rsidP="00155E0E">
      <w:pPr>
        <w:pStyle w:val="SideNote"/>
        <w:framePr w:wrap="around"/>
      </w:pPr>
      <w:r>
        <w:t>S. 201SZG(2) amended by No. </w:t>
      </w:r>
      <w:r w:rsidR="00150B9E">
        <w:t>31/2011</w:t>
      </w:r>
      <w:r>
        <w:t xml:space="preserve"> s. 19(4).</w:t>
      </w:r>
    </w:p>
    <w:p w14:paraId="2C7D0103" w14:textId="77777777" w:rsidR="00A24AE8" w:rsidRPr="00395605" w:rsidRDefault="00BC32AD" w:rsidP="00BC32AD">
      <w:pPr>
        <w:pStyle w:val="DraftHeading2"/>
        <w:tabs>
          <w:tab w:val="right" w:pos="1247"/>
        </w:tabs>
        <w:ind w:left="1361" w:hanging="1361"/>
      </w:pPr>
      <w:r>
        <w:tab/>
      </w:r>
      <w:r w:rsidR="00A24AE8" w:rsidRPr="00BC32AD">
        <w:t>(2)</w:t>
      </w:r>
      <w:r w:rsidR="00A24AE8" w:rsidRPr="00791828">
        <w:tab/>
      </w:r>
      <w:r w:rsidR="00D95C7E">
        <w:t xml:space="preserve">Subject to subsection (2A), the Commissioner </w:t>
      </w:r>
      <w:r w:rsidR="00A24AE8">
        <w:t xml:space="preserve">must give a notice </w:t>
      </w:r>
      <w:r w:rsidR="00A24AE8" w:rsidRPr="00A0504F">
        <w:t xml:space="preserve">to </w:t>
      </w:r>
      <w:r w:rsidR="00A24AE8">
        <w:t>the</w:t>
      </w:r>
      <w:r w:rsidR="00A24AE8" w:rsidRPr="00A0504F">
        <w:t xml:space="preserve"> </w:t>
      </w:r>
      <w:r w:rsidR="00A24AE8">
        <w:t>person, which notifies the Registrar of Titles that (as the case requires)—</w:t>
      </w:r>
    </w:p>
    <w:p w14:paraId="529C8DC1" w14:textId="77777777" w:rsidR="00A24AE8" w:rsidRDefault="00BC32AD" w:rsidP="00BC32AD">
      <w:pPr>
        <w:pStyle w:val="DraftHeading3"/>
        <w:tabs>
          <w:tab w:val="right" w:pos="1757"/>
        </w:tabs>
        <w:ind w:left="1871" w:hanging="1871"/>
      </w:pPr>
      <w:r>
        <w:tab/>
      </w:r>
      <w:r w:rsidR="00A24AE8" w:rsidRPr="00BC32AD">
        <w:t>(a)</w:t>
      </w:r>
      <w:r w:rsidR="00A24AE8">
        <w:tab/>
        <w:t>an instrument of transfer relating to the land may be accepted for lodgment; or</w:t>
      </w:r>
    </w:p>
    <w:p w14:paraId="5AF711C2" w14:textId="77777777" w:rsidR="00A24AE8" w:rsidRDefault="00BC32AD" w:rsidP="00BC32AD">
      <w:pPr>
        <w:pStyle w:val="DraftHeading3"/>
        <w:tabs>
          <w:tab w:val="right" w:pos="1757"/>
        </w:tabs>
        <w:ind w:left="1871" w:hanging="1871"/>
      </w:pPr>
      <w:r>
        <w:tab/>
      </w:r>
      <w:r w:rsidR="00A24AE8" w:rsidRPr="00BC32AD">
        <w:t>(b)</w:t>
      </w:r>
      <w:r w:rsidR="00A24AE8">
        <w:tab/>
        <w:t xml:space="preserve">the requirement under section </w:t>
      </w:r>
      <w:r w:rsidR="00A24AE8" w:rsidRPr="005A09AD">
        <w:t xml:space="preserve">22(1)(g) of the </w:t>
      </w:r>
      <w:r w:rsidR="00A24AE8" w:rsidRPr="005A09AD">
        <w:rPr>
          <w:b/>
        </w:rPr>
        <w:t>Subdivision Act 1988</w:t>
      </w:r>
      <w:r w:rsidR="00A24AE8">
        <w:t xml:space="preserve"> has been met.</w:t>
      </w:r>
    </w:p>
    <w:p w14:paraId="537127DA" w14:textId="77777777" w:rsidR="00F63A4E" w:rsidRDefault="00F63A4E" w:rsidP="00155E0E">
      <w:pPr>
        <w:pStyle w:val="SideNote"/>
        <w:framePr w:wrap="around"/>
      </w:pPr>
      <w:r>
        <w:t>S. 201SZG</w:t>
      </w:r>
      <w:r>
        <w:br/>
        <w:t>(2A) inserted by No. </w:t>
      </w:r>
      <w:r w:rsidR="00150B9E">
        <w:t>31/2011</w:t>
      </w:r>
      <w:r>
        <w:t xml:space="preserve"> s. 19(5).</w:t>
      </w:r>
    </w:p>
    <w:p w14:paraId="3712B102" w14:textId="77777777" w:rsidR="00ED2371" w:rsidRDefault="00F63A4E">
      <w:pPr>
        <w:pStyle w:val="DraftHeading2"/>
        <w:tabs>
          <w:tab w:val="right" w:pos="1247"/>
        </w:tabs>
        <w:ind w:left="1361" w:hanging="1361"/>
      </w:pPr>
      <w:r>
        <w:tab/>
      </w:r>
      <w:r w:rsidRPr="00F63A4E">
        <w:t>(2A)</w:t>
      </w:r>
      <w:r>
        <w:tab/>
        <w:t xml:space="preserve">If there is a work-in-kind agreement in force relating to the </w:t>
      </w:r>
      <w:r w:rsidRPr="00185D88">
        <w:t>growth areas infrastructure contribution</w:t>
      </w:r>
      <w:r>
        <w:t>, the Commissioner must not give a notice under subsection (2) unless the Minister has advised the Commissioner that the notice may be given.</w:t>
      </w:r>
    </w:p>
    <w:p w14:paraId="631D7942" w14:textId="77777777" w:rsidR="00F63A4E" w:rsidRDefault="00F63A4E" w:rsidP="00155E0E">
      <w:pPr>
        <w:pStyle w:val="SideNote"/>
        <w:framePr w:wrap="around"/>
      </w:pPr>
      <w:r>
        <w:t>Note to s. 201SZG(2A) inserted by No. </w:t>
      </w:r>
      <w:r w:rsidR="00150B9E">
        <w:t>31/2011</w:t>
      </w:r>
      <w:r>
        <w:t xml:space="preserve"> s. 19(5).</w:t>
      </w:r>
    </w:p>
    <w:p w14:paraId="7CC1C984" w14:textId="77777777" w:rsidR="00ED2371" w:rsidRDefault="005D3EF5">
      <w:pPr>
        <w:pStyle w:val="DraftSub-sectionNote"/>
        <w:tabs>
          <w:tab w:val="right" w:pos="1814"/>
        </w:tabs>
        <w:ind w:left="1361"/>
        <w:rPr>
          <w:b/>
        </w:rPr>
      </w:pPr>
      <w:r w:rsidRPr="005D3EF5">
        <w:rPr>
          <w:b/>
        </w:rPr>
        <w:t>Note</w:t>
      </w:r>
    </w:p>
    <w:p w14:paraId="315CC66A" w14:textId="77777777" w:rsidR="00ED2371" w:rsidRDefault="00F63A4E">
      <w:pPr>
        <w:pStyle w:val="DraftSub-sectionNote"/>
        <w:tabs>
          <w:tab w:val="right" w:pos="1814"/>
        </w:tabs>
        <w:ind w:left="1361"/>
      </w:pPr>
      <w:r>
        <w:t xml:space="preserve">If a work-in-kind agreement relating to the </w:t>
      </w:r>
      <w:r w:rsidRPr="00185D88">
        <w:t>growth areas infrastructure contribution</w:t>
      </w:r>
      <w:r>
        <w:t xml:space="preserve"> contains a restriction on transferring or subdividing the land under section 201SLD, the transfer or subdivision will require the consent of the Minister before it can be registered.</w:t>
      </w:r>
    </w:p>
    <w:p w14:paraId="4F3494EB" w14:textId="77777777" w:rsidR="00A24AE8" w:rsidRDefault="00BC32AD" w:rsidP="00BC32AD">
      <w:pPr>
        <w:pStyle w:val="DraftHeading2"/>
        <w:tabs>
          <w:tab w:val="right" w:pos="1247"/>
        </w:tabs>
        <w:ind w:left="1361" w:hanging="1361"/>
      </w:pPr>
      <w:r>
        <w:tab/>
      </w:r>
      <w:r w:rsidR="00A24AE8" w:rsidRPr="00BC32AD">
        <w:t>(3)</w:t>
      </w:r>
      <w:r w:rsidR="00A24AE8" w:rsidRPr="00E10664">
        <w:tab/>
      </w:r>
      <w:r w:rsidR="00A24AE8">
        <w:t>A notice under this section must be</w:t>
      </w:r>
      <w:r w:rsidR="00A24AE8" w:rsidRPr="00E10664">
        <w:t xml:space="preserve"> </w:t>
      </w:r>
      <w:r w:rsidR="00A24AE8">
        <w:t>in a form approved by the Registrar of Titles.</w:t>
      </w:r>
    </w:p>
    <w:p w14:paraId="6B637D58" w14:textId="77777777" w:rsidR="00882E95" w:rsidRDefault="00882E95" w:rsidP="00155E0E">
      <w:pPr>
        <w:pStyle w:val="SideNote"/>
        <w:framePr w:wrap="around"/>
      </w:pPr>
      <w:r>
        <w:t>S. 201SZH inserted by No. 23/2010 s. 9</w:t>
      </w:r>
      <w:r w:rsidR="006A17D3">
        <w:t xml:space="preserve">, </w:t>
      </w:r>
      <w:r w:rsidR="006A17D3">
        <w:br/>
        <w:t>amended by No. 11/2017 s. 82</w:t>
      </w:r>
      <w:r>
        <w:t>.</w:t>
      </w:r>
    </w:p>
    <w:p w14:paraId="62CC94D3" w14:textId="77777777" w:rsidR="00A24AE8" w:rsidRPr="00D1267D" w:rsidRDefault="00BC32AD" w:rsidP="0029770C">
      <w:pPr>
        <w:pStyle w:val="DraftHeading1"/>
        <w:tabs>
          <w:tab w:val="right" w:pos="680"/>
        </w:tabs>
        <w:ind w:left="993" w:hanging="993"/>
      </w:pPr>
      <w:r>
        <w:tab/>
      </w:r>
      <w:bookmarkStart w:id="730" w:name="_Toc201839795"/>
      <w:r w:rsidR="00A24AE8" w:rsidRPr="00BC32AD">
        <w:t>201SZH</w:t>
      </w:r>
      <w:r w:rsidR="00A24AE8">
        <w:tab/>
        <w:t>Commissioner may seek assistance for issuing certificates</w:t>
      </w:r>
      <w:bookmarkEnd w:id="730"/>
    </w:p>
    <w:p w14:paraId="5D76463B" w14:textId="77777777" w:rsidR="00A24AE8" w:rsidRDefault="00A24AE8" w:rsidP="00BC32AD">
      <w:pPr>
        <w:pStyle w:val="BodySectionSub"/>
      </w:pPr>
      <w:r>
        <w:t xml:space="preserve">The Commissioner may seek the assistance of the </w:t>
      </w:r>
      <w:r w:rsidR="006A17D3">
        <w:t>Victorian Planning Authority</w:t>
      </w:r>
      <w:r>
        <w:t xml:space="preserve"> for the purposes of deciding whether to issue a certificate under this Subdivision.</w:t>
      </w:r>
    </w:p>
    <w:p w14:paraId="1D712EA3" w14:textId="77777777" w:rsidR="00882E95" w:rsidRDefault="00882E95" w:rsidP="00155E0E">
      <w:pPr>
        <w:pStyle w:val="SideNote"/>
        <w:framePr w:wrap="around"/>
      </w:pPr>
      <w:r>
        <w:t>S. 201SZI inserted by No. 23/2010 s. 9.</w:t>
      </w:r>
    </w:p>
    <w:p w14:paraId="1A16D798" w14:textId="77777777" w:rsidR="00A24AE8" w:rsidRDefault="00BC32AD" w:rsidP="0029770C">
      <w:pPr>
        <w:pStyle w:val="DraftHeading1"/>
        <w:tabs>
          <w:tab w:val="right" w:pos="680"/>
        </w:tabs>
        <w:ind w:left="993" w:hanging="993"/>
      </w:pPr>
      <w:r>
        <w:tab/>
      </w:r>
      <w:bookmarkStart w:id="731" w:name="_Toc201839796"/>
      <w:r w:rsidR="00A24AE8" w:rsidRPr="00BC32AD">
        <w:t>201SZI</w:t>
      </w:r>
      <w:r w:rsidR="00A24AE8" w:rsidRPr="00D1267D">
        <w:tab/>
      </w:r>
      <w:r w:rsidR="00A24AE8">
        <w:t>Certificate not to be taken as an assessment</w:t>
      </w:r>
      <w:bookmarkEnd w:id="731"/>
    </w:p>
    <w:p w14:paraId="7959946B" w14:textId="0E8BD9B1" w:rsidR="00A24AE8" w:rsidRDefault="00A24AE8" w:rsidP="00BC32AD">
      <w:pPr>
        <w:pStyle w:val="BodySectionSub"/>
      </w:pPr>
      <w:r>
        <w:t xml:space="preserve">A certificate issued by the Commissioner under this Subdivision is not to be taken to be an assessment for the purposes of Part 10 of the </w:t>
      </w:r>
      <w:r>
        <w:rPr>
          <w:b/>
        </w:rPr>
        <w:t>Taxation Administration Act 1997</w:t>
      </w:r>
      <w:r>
        <w:t>.</w:t>
      </w:r>
    </w:p>
    <w:p w14:paraId="262B0E67" w14:textId="77777777" w:rsidR="00BF2230" w:rsidRPr="00BF2230" w:rsidRDefault="00BF2230" w:rsidP="00BF2230"/>
    <w:p w14:paraId="7C9FC188" w14:textId="77777777" w:rsidR="00A24AE8" w:rsidRPr="00F22A92" w:rsidRDefault="00A24AE8" w:rsidP="00F22A92">
      <w:pPr>
        <w:pStyle w:val="Heading-DIVISION"/>
        <w:rPr>
          <w:sz w:val="28"/>
        </w:rPr>
      </w:pPr>
      <w:bookmarkStart w:id="732" w:name="_Toc201839797"/>
      <w:r w:rsidRPr="00F22A92">
        <w:rPr>
          <w:sz w:val="28"/>
        </w:rPr>
        <w:t>Subdivision 6—GA</w:t>
      </w:r>
      <w:r w:rsidR="009C075C">
        <w:rPr>
          <w:sz w:val="28"/>
        </w:rPr>
        <w:t>IC to be paid into Consolidated </w:t>
      </w:r>
      <w:r w:rsidRPr="00F22A92">
        <w:rPr>
          <w:sz w:val="28"/>
        </w:rPr>
        <w:t>Fund</w:t>
      </w:r>
      <w:bookmarkEnd w:id="732"/>
    </w:p>
    <w:p w14:paraId="17D07791" w14:textId="77777777" w:rsidR="00882E95" w:rsidRDefault="00882E95" w:rsidP="00155E0E">
      <w:pPr>
        <w:pStyle w:val="SideNote"/>
        <w:framePr w:wrap="around"/>
      </w:pPr>
      <w:r>
        <w:t>S. 201SZJ inserted by No. 23/2010 s. 9</w:t>
      </w:r>
      <w:r w:rsidR="00F63A4E">
        <w:t>, amended by No. </w:t>
      </w:r>
      <w:r w:rsidR="00150B9E">
        <w:t>31/2011</w:t>
      </w:r>
      <w:r w:rsidR="00F63A4E">
        <w:t xml:space="preserve"> s. </w:t>
      </w:r>
      <w:r w:rsidR="00174FA7">
        <w:t>20</w:t>
      </w:r>
      <w:r w:rsidR="00F63A4E">
        <w:t xml:space="preserve"> (ILA s. 39B(1))</w:t>
      </w:r>
      <w:r>
        <w:t>.</w:t>
      </w:r>
    </w:p>
    <w:p w14:paraId="3387C494" w14:textId="77777777" w:rsidR="00A24AE8" w:rsidRDefault="00BC32AD" w:rsidP="0029770C">
      <w:pPr>
        <w:pStyle w:val="DraftHeading1"/>
        <w:tabs>
          <w:tab w:val="right" w:pos="680"/>
        </w:tabs>
        <w:ind w:left="993" w:hanging="993"/>
      </w:pPr>
      <w:r>
        <w:tab/>
      </w:r>
      <w:bookmarkStart w:id="733" w:name="_Toc201839798"/>
      <w:r w:rsidR="00A24AE8" w:rsidRPr="00BC32AD">
        <w:t>201SZJ</w:t>
      </w:r>
      <w:r w:rsidR="00A24AE8">
        <w:tab/>
      </w:r>
      <w:r w:rsidR="00A24AE8" w:rsidRPr="00185D88">
        <w:t>Commissioner to pay GAIC into Consolidated Fund</w:t>
      </w:r>
      <w:bookmarkEnd w:id="733"/>
    </w:p>
    <w:p w14:paraId="7A8D1F81" w14:textId="77777777" w:rsidR="00F53540" w:rsidRDefault="00F53540"/>
    <w:p w14:paraId="12FE8B7B" w14:textId="77777777" w:rsidR="00F53540" w:rsidRDefault="00F53540"/>
    <w:p w14:paraId="4A39ABA6" w14:textId="77777777" w:rsidR="00F53540" w:rsidRDefault="00F53540"/>
    <w:p w14:paraId="217AE177" w14:textId="77777777" w:rsidR="006C1CA9" w:rsidRDefault="006C1CA9" w:rsidP="00155E0E">
      <w:pPr>
        <w:pStyle w:val="SideNote"/>
        <w:framePr w:wrap="around"/>
      </w:pPr>
      <w:r>
        <w:t xml:space="preserve">S. 201SZJ(1) amended by No. </w:t>
      </w:r>
      <w:r w:rsidR="003A5E4A">
        <w:t>66</w:t>
      </w:r>
      <w:r>
        <w:t>/2016 s. 22.</w:t>
      </w:r>
    </w:p>
    <w:p w14:paraId="022843C3" w14:textId="77777777" w:rsidR="00ED2371" w:rsidRDefault="00F63A4E">
      <w:pPr>
        <w:pStyle w:val="DraftHeading2"/>
        <w:tabs>
          <w:tab w:val="right" w:pos="1247"/>
        </w:tabs>
        <w:ind w:left="1361" w:hanging="1361"/>
      </w:pPr>
      <w:r>
        <w:tab/>
      </w:r>
      <w:r w:rsidRPr="00F63A4E">
        <w:t>(1)</w:t>
      </w:r>
      <w:r>
        <w:tab/>
      </w:r>
      <w:r w:rsidR="00A24AE8" w:rsidRPr="004C2E53">
        <w:t>The Commissioner must transfer to the Consolidated Fund as soon as is practicable any money received in respect of a growth areas infrastructure contribution, including any interest paid under section</w:t>
      </w:r>
      <w:r w:rsidR="00A24AE8">
        <w:t xml:space="preserve"> </w:t>
      </w:r>
      <w:r w:rsidR="006C1CA9" w:rsidRPr="00554897">
        <w:t>201SP, 201SPAA</w:t>
      </w:r>
      <w:r w:rsidR="00A24AE8">
        <w:t xml:space="preserve"> or</w:t>
      </w:r>
      <w:r w:rsidR="00A24AE8" w:rsidRPr="004C2E53">
        <w:t xml:space="preserve"> 201S</w:t>
      </w:r>
      <w:r w:rsidR="00A24AE8">
        <w:t>V</w:t>
      </w:r>
      <w:r w:rsidR="00A24AE8" w:rsidRPr="004C2E53">
        <w:t xml:space="preserve"> and any interest or penalty tax imposed under Part</w:t>
      </w:r>
      <w:r w:rsidR="00D36DB6">
        <w:t> </w:t>
      </w:r>
      <w:r w:rsidR="00A24AE8" w:rsidRPr="004C2E53">
        <w:t xml:space="preserve">5 of the </w:t>
      </w:r>
      <w:r w:rsidR="00C5330B">
        <w:rPr>
          <w:b/>
        </w:rPr>
        <w:t>Taxation Administration Act </w:t>
      </w:r>
      <w:r w:rsidR="00A24AE8" w:rsidRPr="004C2E53">
        <w:rPr>
          <w:b/>
        </w:rPr>
        <w:t>1997</w:t>
      </w:r>
      <w:r w:rsidR="0029770C">
        <w:t>.</w:t>
      </w:r>
    </w:p>
    <w:p w14:paraId="5DBC45C9" w14:textId="77777777" w:rsidR="00F63A4E" w:rsidRDefault="00F63A4E" w:rsidP="00155E0E">
      <w:pPr>
        <w:pStyle w:val="SideNote"/>
        <w:framePr w:wrap="around"/>
      </w:pPr>
      <w:r>
        <w:t>S. 201SZJ(2) inserted by No. </w:t>
      </w:r>
      <w:r w:rsidR="00150B9E">
        <w:t>31/2011</w:t>
      </w:r>
      <w:r>
        <w:t xml:space="preserve"> s. </w:t>
      </w:r>
      <w:r w:rsidR="00174FA7">
        <w:t>20</w:t>
      </w:r>
      <w:r>
        <w:t>.</w:t>
      </w:r>
    </w:p>
    <w:p w14:paraId="1ACE27D6" w14:textId="77777777" w:rsidR="00ED2371" w:rsidRDefault="00F63A4E">
      <w:pPr>
        <w:pStyle w:val="DraftHeading2"/>
        <w:tabs>
          <w:tab w:val="right" w:pos="1247"/>
        </w:tabs>
        <w:ind w:left="1361" w:hanging="1361"/>
      </w:pPr>
      <w:r>
        <w:tab/>
      </w:r>
      <w:r w:rsidRPr="00F63A4E">
        <w:t>(2)</w:t>
      </w:r>
      <w:r w:rsidRPr="00EB555E">
        <w:tab/>
      </w:r>
      <w:r>
        <w:t>Any amount taken to be paid to the Commissioner under section 201SLM(1) is not required to be paid into, or transferred to, the Consolidated Fund and subsection (1) does not apply to that amount.</w:t>
      </w:r>
    </w:p>
    <w:p w14:paraId="01D6913C" w14:textId="77777777" w:rsidR="00A24AE8" w:rsidRPr="00F22A92" w:rsidRDefault="00A24AE8" w:rsidP="00F22A92">
      <w:pPr>
        <w:pStyle w:val="Heading-DIVISION"/>
        <w:rPr>
          <w:sz w:val="28"/>
        </w:rPr>
      </w:pPr>
      <w:bookmarkStart w:id="734" w:name="_Toc201839799"/>
      <w:r w:rsidRPr="00F22A92">
        <w:rPr>
          <w:sz w:val="28"/>
        </w:rPr>
        <w:t>Division 3—Exemptions and reductions of GAIC</w:t>
      </w:r>
      <w:r w:rsidR="00D64EE0">
        <w:rPr>
          <w:sz w:val="28"/>
        </w:rPr>
        <w:t> </w:t>
      </w:r>
      <w:r w:rsidRPr="00F22A92">
        <w:rPr>
          <w:sz w:val="28"/>
        </w:rPr>
        <w:t>liability</w:t>
      </w:r>
      <w:bookmarkEnd w:id="734"/>
    </w:p>
    <w:p w14:paraId="6C12B527" w14:textId="19F55D5A" w:rsidR="004F4569" w:rsidRPr="00410E88" w:rsidRDefault="004F4569" w:rsidP="00155E0E">
      <w:pPr>
        <w:pStyle w:val="SideNote"/>
        <w:framePr w:wrap="around"/>
        <w:rPr>
          <w:iCs/>
        </w:rPr>
      </w:pPr>
      <w:r w:rsidRPr="00410E88">
        <w:rPr>
          <w:iCs/>
        </w:rPr>
        <w:t>Pt</w:t>
      </w:r>
      <w:r>
        <w:rPr>
          <w:iCs/>
        </w:rPr>
        <w:t> 9B</w:t>
      </w:r>
      <w:r w:rsidRPr="00410E88">
        <w:rPr>
          <w:iCs/>
        </w:rPr>
        <w:t xml:space="preserve"> Div.</w:t>
      </w:r>
      <w:r>
        <w:rPr>
          <w:iCs/>
        </w:rPr>
        <w:t> 3</w:t>
      </w:r>
      <w:r w:rsidRPr="00410E88">
        <w:rPr>
          <w:iCs/>
        </w:rPr>
        <w:t xml:space="preserve"> </w:t>
      </w:r>
      <w:r>
        <w:rPr>
          <w:iCs/>
        </w:rPr>
        <w:t xml:space="preserve">Subdiv. 1 </w:t>
      </w:r>
      <w:r w:rsidRPr="00410E88">
        <w:rPr>
          <w:iCs/>
        </w:rPr>
        <w:t>(Heading and s</w:t>
      </w:r>
      <w:r>
        <w:rPr>
          <w:iCs/>
        </w:rPr>
        <w:t xml:space="preserve">. 201T) </w:t>
      </w:r>
      <w:r w:rsidR="003667A5">
        <w:rPr>
          <w:iCs/>
        </w:rPr>
        <w:t>inserted</w:t>
      </w:r>
      <w:r>
        <w:rPr>
          <w:iCs/>
        </w:rPr>
        <w:t> by No. 23/2010 s. 9, repealed by No. </w:t>
      </w:r>
      <w:r w:rsidR="009762EE">
        <w:rPr>
          <w:iCs/>
        </w:rPr>
        <w:t>18</w:t>
      </w:r>
      <w:r>
        <w:rPr>
          <w:iCs/>
        </w:rPr>
        <w:t>/2023 s. 98.</w:t>
      </w:r>
    </w:p>
    <w:p w14:paraId="5A6A19BB" w14:textId="0291BABE" w:rsidR="00CD64F7" w:rsidRDefault="00CD64F7">
      <w:pPr>
        <w:pStyle w:val="Stars"/>
      </w:pPr>
      <w:r>
        <w:tab/>
        <w:t>*</w:t>
      </w:r>
      <w:r>
        <w:tab/>
        <w:t>*</w:t>
      </w:r>
      <w:r>
        <w:tab/>
        <w:t>*</w:t>
      </w:r>
      <w:r>
        <w:tab/>
        <w:t>*</w:t>
      </w:r>
      <w:r>
        <w:tab/>
        <w:t>*</w:t>
      </w:r>
    </w:p>
    <w:p w14:paraId="2BB5AA1F" w14:textId="77777777" w:rsidR="00F10CE1" w:rsidRPr="00F10CE1" w:rsidRDefault="00F10CE1" w:rsidP="00F10CE1"/>
    <w:p w14:paraId="4470232F" w14:textId="098D5836" w:rsidR="004F4569" w:rsidRDefault="004F4569" w:rsidP="004F4569"/>
    <w:p w14:paraId="0E7DD84D" w14:textId="138418A7" w:rsidR="004F4569" w:rsidRDefault="004F4569" w:rsidP="004F4569"/>
    <w:p w14:paraId="4DB28C5E" w14:textId="1E8F9AE7" w:rsidR="004F4569" w:rsidRDefault="004F4569" w:rsidP="003667A5"/>
    <w:p w14:paraId="06366411" w14:textId="0743F0AB" w:rsidR="003667A5" w:rsidRDefault="003667A5" w:rsidP="003667A5"/>
    <w:p w14:paraId="54747715" w14:textId="20160AFE" w:rsidR="00BF2230" w:rsidRDefault="00BF2230" w:rsidP="003667A5"/>
    <w:p w14:paraId="08B06F92" w14:textId="77777777" w:rsidR="00BF2230" w:rsidRPr="004F4569" w:rsidRDefault="00BF2230" w:rsidP="003667A5"/>
    <w:p w14:paraId="12A423A3" w14:textId="74425F2E" w:rsidR="00AB7F45" w:rsidRPr="00410E88" w:rsidRDefault="00AB7F45" w:rsidP="00155E0E">
      <w:pPr>
        <w:pStyle w:val="SideNote"/>
        <w:framePr w:wrap="around"/>
        <w:rPr>
          <w:iCs/>
        </w:rPr>
      </w:pPr>
      <w:r w:rsidRPr="00410E88">
        <w:rPr>
          <w:iCs/>
        </w:rPr>
        <w:t>Pt</w:t>
      </w:r>
      <w:r>
        <w:rPr>
          <w:iCs/>
        </w:rPr>
        <w:t> 9B</w:t>
      </w:r>
      <w:r w:rsidRPr="00410E88">
        <w:rPr>
          <w:iCs/>
        </w:rPr>
        <w:t xml:space="preserve"> Div.</w:t>
      </w:r>
      <w:r>
        <w:rPr>
          <w:iCs/>
        </w:rPr>
        <w:t> 3</w:t>
      </w:r>
      <w:r w:rsidRPr="00410E88">
        <w:rPr>
          <w:iCs/>
        </w:rPr>
        <w:t xml:space="preserve"> </w:t>
      </w:r>
      <w:r>
        <w:rPr>
          <w:iCs/>
        </w:rPr>
        <w:t xml:space="preserve">Subdiv. 2 </w:t>
      </w:r>
      <w:r w:rsidRPr="00410E88">
        <w:rPr>
          <w:iCs/>
        </w:rPr>
        <w:t>(Heading</w:t>
      </w:r>
      <w:r>
        <w:rPr>
          <w:iCs/>
        </w:rPr>
        <w:t>)</w:t>
      </w:r>
      <w:r w:rsidR="00E45E29">
        <w:rPr>
          <w:iCs/>
        </w:rPr>
        <w:t xml:space="preserve"> amended by No. </w:t>
      </w:r>
      <w:r w:rsidR="009A7A56">
        <w:rPr>
          <w:iCs/>
        </w:rPr>
        <w:t>18</w:t>
      </w:r>
      <w:r w:rsidR="00E45E29">
        <w:rPr>
          <w:iCs/>
        </w:rPr>
        <w:t>/2023 s. 99.</w:t>
      </w:r>
    </w:p>
    <w:p w14:paraId="2DB61689" w14:textId="6653472E" w:rsidR="00A24AE8" w:rsidRDefault="00A24AE8" w:rsidP="00F22A92">
      <w:pPr>
        <w:pStyle w:val="Heading-DIVISION"/>
        <w:rPr>
          <w:sz w:val="28"/>
        </w:rPr>
      </w:pPr>
      <w:bookmarkStart w:id="735" w:name="_Toc201839800"/>
      <w:r w:rsidRPr="00F22A92">
        <w:rPr>
          <w:sz w:val="28"/>
        </w:rPr>
        <w:t>Subdivision 2—Exemptions other than exemptions granted by Governor in Council</w:t>
      </w:r>
      <w:bookmarkEnd w:id="735"/>
    </w:p>
    <w:p w14:paraId="2D673FDC" w14:textId="58D9E7C9" w:rsidR="00AB7F45" w:rsidRDefault="00AB7F45" w:rsidP="00AB7F45"/>
    <w:p w14:paraId="3A9DDE04" w14:textId="77777777" w:rsidR="00BF2230" w:rsidRDefault="00BF2230" w:rsidP="00AB7F45"/>
    <w:p w14:paraId="3D8B60E2" w14:textId="77777777" w:rsidR="00882E95" w:rsidRDefault="00882E95" w:rsidP="00155E0E">
      <w:pPr>
        <w:pStyle w:val="SideNote"/>
        <w:framePr w:wrap="around"/>
      </w:pPr>
      <w:r>
        <w:t>S. 201TA inserted by No. 23/2010 s. 9.</w:t>
      </w:r>
    </w:p>
    <w:p w14:paraId="27109326" w14:textId="77777777" w:rsidR="00A24AE8" w:rsidRDefault="00BC32AD" w:rsidP="00BC32AD">
      <w:pPr>
        <w:pStyle w:val="DraftHeading1"/>
        <w:tabs>
          <w:tab w:val="right" w:pos="680"/>
        </w:tabs>
        <w:ind w:left="850" w:hanging="850"/>
      </w:pPr>
      <w:r>
        <w:tab/>
      </w:r>
      <w:bookmarkStart w:id="736" w:name="_Toc201839801"/>
      <w:r w:rsidR="00A24AE8" w:rsidRPr="00BC32AD">
        <w:t>201TA</w:t>
      </w:r>
      <w:r w:rsidR="00A24AE8" w:rsidRPr="002117D2">
        <w:tab/>
      </w:r>
      <w:r w:rsidR="00A24AE8">
        <w:t>Exemption from paying GAIC if no consideration</w:t>
      </w:r>
      <w:bookmarkEnd w:id="736"/>
    </w:p>
    <w:p w14:paraId="41E9D280" w14:textId="77777777" w:rsidR="00A24AE8" w:rsidRDefault="00BC32AD" w:rsidP="00BC32AD">
      <w:pPr>
        <w:pStyle w:val="DraftHeading2"/>
        <w:tabs>
          <w:tab w:val="right" w:pos="1247"/>
        </w:tabs>
        <w:ind w:left="1361" w:hanging="1361"/>
      </w:pPr>
      <w:r>
        <w:tab/>
      </w:r>
      <w:r w:rsidR="00A24AE8" w:rsidRPr="00BC32AD">
        <w:t>(1)</w:t>
      </w:r>
      <w:r w:rsidR="00A24AE8">
        <w:tab/>
        <w:t xml:space="preserve">No </w:t>
      </w:r>
      <w:r w:rsidR="00A24AE8" w:rsidRPr="00185D88">
        <w:t>growth areas infrastructure contribution</w:t>
      </w:r>
      <w:r w:rsidR="00A24AE8">
        <w:t xml:space="preserve"> is payable in respect of a dutiable transaction relating to land that is made for no consideration.</w:t>
      </w:r>
    </w:p>
    <w:p w14:paraId="423D4D18" w14:textId="77777777" w:rsidR="00A24AE8" w:rsidRDefault="00BC32AD" w:rsidP="00BC32AD">
      <w:pPr>
        <w:pStyle w:val="DraftHeading2"/>
        <w:tabs>
          <w:tab w:val="right" w:pos="1247"/>
        </w:tabs>
        <w:ind w:left="1361" w:hanging="1361"/>
      </w:pPr>
      <w:r>
        <w:tab/>
      </w:r>
      <w:r w:rsidR="00A24AE8" w:rsidRPr="00BC32AD">
        <w:t>(2)</w:t>
      </w:r>
      <w:r w:rsidR="00A24AE8" w:rsidRPr="004B0CB8">
        <w:tab/>
      </w:r>
      <w:r w:rsidR="00A24AE8">
        <w:t xml:space="preserve">In this section </w:t>
      </w:r>
      <w:r w:rsidR="00A24AE8" w:rsidRPr="004B0CB8">
        <w:rPr>
          <w:b/>
          <w:i/>
        </w:rPr>
        <w:t>consideration</w:t>
      </w:r>
      <w:r w:rsidR="00A24AE8">
        <w:t xml:space="preserve"> has the same meaning as in section 32A of the</w:t>
      </w:r>
      <w:r w:rsidR="00A24AE8" w:rsidRPr="004B0CB8">
        <w:rPr>
          <w:b/>
        </w:rPr>
        <w:t xml:space="preserve"> Duties Act</w:t>
      </w:r>
      <w:r w:rsidR="003F42E8">
        <w:rPr>
          <w:b/>
        </w:rPr>
        <w:t> </w:t>
      </w:r>
      <w:r w:rsidR="00A24AE8" w:rsidRPr="004B0CB8">
        <w:rPr>
          <w:b/>
        </w:rPr>
        <w:t>2000</w:t>
      </w:r>
      <w:r w:rsidR="00A24AE8">
        <w:t>.</w:t>
      </w:r>
    </w:p>
    <w:p w14:paraId="44C36E55" w14:textId="77777777" w:rsidR="00882E95" w:rsidRDefault="00882E95" w:rsidP="00155E0E">
      <w:pPr>
        <w:pStyle w:val="SideNote"/>
        <w:framePr w:wrap="around"/>
      </w:pPr>
      <w:r>
        <w:t>S. 201TB inserted by No. 23/2010 s. 9.</w:t>
      </w:r>
    </w:p>
    <w:p w14:paraId="186C79D7" w14:textId="77777777" w:rsidR="00A24AE8" w:rsidRPr="00185D88" w:rsidRDefault="00BC32AD" w:rsidP="00BC32AD">
      <w:pPr>
        <w:pStyle w:val="DraftHeading1"/>
        <w:tabs>
          <w:tab w:val="right" w:pos="680"/>
        </w:tabs>
        <w:ind w:left="850" w:hanging="850"/>
      </w:pPr>
      <w:r>
        <w:tab/>
      </w:r>
      <w:bookmarkStart w:id="737" w:name="_Toc201839802"/>
      <w:r w:rsidR="00A24AE8" w:rsidRPr="00BC32AD">
        <w:t>201TB</w:t>
      </w:r>
      <w:r w:rsidR="00A24AE8">
        <w:tab/>
      </w:r>
      <w:r w:rsidR="00A24AE8" w:rsidRPr="00185D88">
        <w:t>Exemption from paying GAIC if duties exemption would apply</w:t>
      </w:r>
      <w:bookmarkEnd w:id="737"/>
    </w:p>
    <w:p w14:paraId="148AE11C" w14:textId="77777777" w:rsidR="00A24AE8" w:rsidRPr="00395605" w:rsidRDefault="00BC32AD" w:rsidP="00BC32AD">
      <w:pPr>
        <w:pStyle w:val="DraftHeading2"/>
        <w:tabs>
          <w:tab w:val="right" w:pos="1247"/>
        </w:tabs>
        <w:ind w:left="1361" w:hanging="1361"/>
      </w:pPr>
      <w:r>
        <w:tab/>
      </w:r>
      <w:r w:rsidR="00A24AE8" w:rsidRPr="00BC32AD">
        <w:t>(1)</w:t>
      </w:r>
      <w:r w:rsidR="00A24AE8" w:rsidRPr="00185D88">
        <w:tab/>
      </w:r>
      <w:r w:rsidR="00A24AE8">
        <w:t xml:space="preserve">No </w:t>
      </w:r>
      <w:r w:rsidR="00A24AE8" w:rsidRPr="00185D88">
        <w:t>growth areas infrastructure contribution</w:t>
      </w:r>
      <w:r w:rsidR="00A24AE8">
        <w:t xml:space="preserve"> is payable in respect of a dutiable transaction relating to land if duty would not be chargeable in respect of such a transaction under a provision of the </w:t>
      </w:r>
      <w:r w:rsidR="00A24AE8" w:rsidRPr="009B646E">
        <w:rPr>
          <w:b/>
        </w:rPr>
        <w:t>Duties Act 2000</w:t>
      </w:r>
      <w:r w:rsidR="00A24AE8">
        <w:t xml:space="preserve"> specified in subsection (2).</w:t>
      </w:r>
    </w:p>
    <w:p w14:paraId="55AB93FC" w14:textId="03E65FBB" w:rsidR="005410F4" w:rsidRDefault="005410F4" w:rsidP="00155E0E">
      <w:pPr>
        <w:pStyle w:val="SideNote"/>
        <w:framePr w:wrap="around"/>
      </w:pPr>
      <w:r>
        <w:t>S. 201TB(2) amended by No. </w:t>
      </w:r>
      <w:r w:rsidR="009A7A56">
        <w:t>18</w:t>
      </w:r>
      <w:r>
        <w:t>/2023 s. 95.</w:t>
      </w:r>
    </w:p>
    <w:p w14:paraId="2EEAA4E6" w14:textId="69185C41" w:rsidR="00A24AE8" w:rsidRDefault="00BC32AD" w:rsidP="00BC32AD">
      <w:pPr>
        <w:pStyle w:val="DraftHeading2"/>
        <w:tabs>
          <w:tab w:val="right" w:pos="1247"/>
        </w:tabs>
        <w:ind w:left="1361" w:hanging="1361"/>
      </w:pPr>
      <w:r>
        <w:tab/>
      </w:r>
      <w:r w:rsidR="00A24AE8" w:rsidRPr="00BC32AD">
        <w:t>(2)</w:t>
      </w:r>
      <w:r w:rsidR="00A24AE8" w:rsidRPr="00185D88">
        <w:tab/>
        <w:t>For the purposes of subsection (1)</w:t>
      </w:r>
      <w:r w:rsidR="00A24AE8">
        <w:t>,</w:t>
      </w:r>
      <w:r w:rsidR="00A24AE8" w:rsidRPr="00185D88">
        <w:t xml:space="preserve"> the provisions of </w:t>
      </w:r>
      <w:r w:rsidR="00A24AE8">
        <w:t xml:space="preserve">the </w:t>
      </w:r>
      <w:r w:rsidR="00A24AE8" w:rsidRPr="000D3140">
        <w:rPr>
          <w:b/>
        </w:rPr>
        <w:t>Duties Act 2000</w:t>
      </w:r>
      <w:r w:rsidR="00A24AE8">
        <w:t xml:space="preserve"> are</w:t>
      </w:r>
      <w:r w:rsidR="00A24AE8" w:rsidRPr="00185D88">
        <w:t xml:space="preserve"> sections </w:t>
      </w:r>
      <w:r w:rsidR="00A24AE8">
        <w:t xml:space="preserve">32, </w:t>
      </w:r>
      <w:r w:rsidR="00A24AE8" w:rsidRPr="00185D88">
        <w:t xml:space="preserve">33(2), 33(3), 33(5), </w:t>
      </w:r>
      <w:r w:rsidR="00A24AE8">
        <w:t>34(1)(a), 34(1)(b),</w:t>
      </w:r>
      <w:r w:rsidR="005410F4">
        <w:t xml:space="preserve"> </w:t>
      </w:r>
      <w:r w:rsidR="005410F4" w:rsidRPr="00640CDB">
        <w:t>34(1A),</w:t>
      </w:r>
      <w:r w:rsidR="00A24AE8">
        <w:t xml:space="preserve"> </w:t>
      </w:r>
      <w:r w:rsidR="00A24AE8" w:rsidRPr="00185D88">
        <w:t xml:space="preserve">35(1)(a), 35(1)(b), 35(1)(c), </w:t>
      </w:r>
      <w:r w:rsidR="00A24AE8">
        <w:t xml:space="preserve">40, 41, </w:t>
      </w:r>
      <w:r w:rsidR="00A24AE8" w:rsidRPr="00185D88">
        <w:t xml:space="preserve">42(1), 42(2), </w:t>
      </w:r>
      <w:r w:rsidR="00A24AE8">
        <w:t xml:space="preserve">42(3), </w:t>
      </w:r>
      <w:r w:rsidR="005410F4" w:rsidRPr="00640CDB">
        <w:t>43(1)</w:t>
      </w:r>
      <w:r w:rsidR="00A24AE8" w:rsidRPr="00185D88">
        <w:t xml:space="preserve">, 44(1), 44(2), 44(3), 44(4), </w:t>
      </w:r>
      <w:r w:rsidR="00A24AE8">
        <w:t>45, 45A, 46(1), 46(2)(a), 46(2)(b), 46(2)(c),</w:t>
      </w:r>
      <w:r w:rsidR="005410F4">
        <w:t xml:space="preserve"> </w:t>
      </w:r>
      <w:r w:rsidR="005410F4" w:rsidRPr="00640CDB">
        <w:t>47(1),</w:t>
      </w:r>
      <w:r w:rsidR="00A24AE8">
        <w:t xml:space="preserve"> 47(2),</w:t>
      </w:r>
      <w:r w:rsidR="005410F4">
        <w:t xml:space="preserve"> </w:t>
      </w:r>
      <w:r w:rsidR="005410F4" w:rsidRPr="00640CDB">
        <w:t>47A(1),</w:t>
      </w:r>
      <w:r w:rsidR="00A24AE8">
        <w:t xml:space="preserve"> </w:t>
      </w:r>
      <w:r w:rsidR="00A24AE8" w:rsidRPr="00185D88">
        <w:t xml:space="preserve">48(a), 48(b), 48(c), 48(ca), 48(d), 48A, 50A, </w:t>
      </w:r>
      <w:r w:rsidR="00A24AE8">
        <w:t xml:space="preserve">51, 52, </w:t>
      </w:r>
      <w:r w:rsidR="00A24AE8" w:rsidRPr="00185D88">
        <w:t>54(a), 54(b)</w:t>
      </w:r>
      <w:r w:rsidR="00A24AE8">
        <w:t>, 55 and </w:t>
      </w:r>
      <w:r w:rsidR="00A24AE8" w:rsidRPr="00185D88">
        <w:t>56(1)</w:t>
      </w:r>
      <w:r w:rsidR="00A24AE8">
        <w:t>.</w:t>
      </w:r>
    </w:p>
    <w:p w14:paraId="669821B9" w14:textId="26507262" w:rsidR="00BF60C9" w:rsidRDefault="00BF60C9" w:rsidP="00BF60C9"/>
    <w:p w14:paraId="7740E25B" w14:textId="2400F1EA" w:rsidR="00BF60C9" w:rsidRDefault="00BF60C9" w:rsidP="00BF60C9"/>
    <w:p w14:paraId="534D5D19" w14:textId="2CAC7C6B" w:rsidR="00BF60C9" w:rsidRDefault="00BF60C9" w:rsidP="00BF60C9"/>
    <w:p w14:paraId="702DDDA0" w14:textId="72356FC1" w:rsidR="00BF60C9" w:rsidRDefault="00BF60C9" w:rsidP="00BF60C9"/>
    <w:p w14:paraId="070D2B3D" w14:textId="77777777" w:rsidR="00BF60C9" w:rsidRPr="00BF60C9" w:rsidRDefault="00BF60C9" w:rsidP="00BF60C9"/>
    <w:p w14:paraId="7AC4C818" w14:textId="77777777" w:rsidR="00882E95" w:rsidRDefault="00882E95" w:rsidP="00155E0E">
      <w:pPr>
        <w:pStyle w:val="SideNote"/>
        <w:framePr w:wrap="around"/>
      </w:pPr>
      <w:r>
        <w:t>S. 201TC inserted by No. 23/2010 s. 9.</w:t>
      </w:r>
    </w:p>
    <w:p w14:paraId="6A3D37ED" w14:textId="77777777" w:rsidR="00A24AE8" w:rsidRDefault="00BC32AD" w:rsidP="00BC32AD">
      <w:pPr>
        <w:pStyle w:val="DraftHeading1"/>
        <w:tabs>
          <w:tab w:val="right" w:pos="680"/>
        </w:tabs>
        <w:ind w:left="850" w:hanging="850"/>
      </w:pPr>
      <w:r>
        <w:tab/>
      </w:r>
      <w:bookmarkStart w:id="738" w:name="_Toc201839803"/>
      <w:r w:rsidR="00A24AE8" w:rsidRPr="00BC32AD">
        <w:t>201TC</w:t>
      </w:r>
      <w:r w:rsidR="00A24AE8" w:rsidRPr="00185D88">
        <w:tab/>
        <w:t xml:space="preserve">Exemption from paying GAIC </w:t>
      </w:r>
      <w:r w:rsidR="00A24AE8">
        <w:t>for land dealings involving public authorities and councils</w:t>
      </w:r>
      <w:bookmarkEnd w:id="738"/>
    </w:p>
    <w:p w14:paraId="49977F00" w14:textId="77777777" w:rsidR="00A24AE8" w:rsidRPr="00185D88" w:rsidRDefault="00BC32AD" w:rsidP="00BC32AD">
      <w:pPr>
        <w:pStyle w:val="DraftHeading2"/>
        <w:tabs>
          <w:tab w:val="right" w:pos="1247"/>
        </w:tabs>
        <w:ind w:left="1361" w:hanging="1361"/>
      </w:pPr>
      <w:r>
        <w:tab/>
      </w:r>
      <w:r w:rsidR="00A24AE8" w:rsidRPr="00BC32AD">
        <w:t>(1)</w:t>
      </w:r>
      <w:r w:rsidR="00A24AE8">
        <w:tab/>
      </w:r>
      <w:r w:rsidR="00A24AE8" w:rsidRPr="00185D88">
        <w:t xml:space="preserve">No growth areas infrastructure contribution is </w:t>
      </w:r>
      <w:r w:rsidR="00A24AE8">
        <w:t>payable</w:t>
      </w:r>
      <w:r w:rsidR="00A24AE8" w:rsidRPr="00185D88">
        <w:t xml:space="preserve"> in respect of the following dutiable transactions relating to land—</w:t>
      </w:r>
    </w:p>
    <w:p w14:paraId="53EFFF29" w14:textId="77777777" w:rsidR="00A24AE8" w:rsidRDefault="00BC32AD" w:rsidP="00BC32AD">
      <w:pPr>
        <w:pStyle w:val="DraftHeading3"/>
        <w:tabs>
          <w:tab w:val="right" w:pos="1757"/>
        </w:tabs>
        <w:ind w:left="1871" w:hanging="1871"/>
      </w:pPr>
      <w:r>
        <w:tab/>
      </w:r>
      <w:r w:rsidR="00A24AE8" w:rsidRPr="00BC32AD">
        <w:t>(a)</w:t>
      </w:r>
      <w:r w:rsidR="00A24AE8" w:rsidRPr="00185D88">
        <w:tab/>
        <w:t>if land vested in or held by a public authority</w:t>
      </w:r>
      <w:r w:rsidR="00A24AE8" w:rsidRPr="004A30DB">
        <w:t xml:space="preserve"> </w:t>
      </w:r>
      <w:r w:rsidR="00A24AE8">
        <w:t>or a municipal council—</w:t>
      </w:r>
    </w:p>
    <w:p w14:paraId="391CB1C5" w14:textId="77777777" w:rsidR="00A24AE8" w:rsidRDefault="00BC32AD" w:rsidP="00BC32AD">
      <w:pPr>
        <w:pStyle w:val="DraftHeading4"/>
        <w:tabs>
          <w:tab w:val="right" w:pos="2268"/>
        </w:tabs>
        <w:ind w:left="2381" w:hanging="2381"/>
      </w:pPr>
      <w:r>
        <w:tab/>
      </w:r>
      <w:r w:rsidR="00A24AE8" w:rsidRPr="00BC32AD">
        <w:t>(i)</w:t>
      </w:r>
      <w:r w:rsidR="00A24AE8">
        <w:tab/>
      </w:r>
      <w:r w:rsidR="00A24AE8" w:rsidRPr="00185D88">
        <w:t>is surrendered by that authority</w:t>
      </w:r>
      <w:r w:rsidR="00A24AE8">
        <w:t xml:space="preserve"> or council</w:t>
      </w:r>
      <w:r w:rsidR="00A24AE8" w:rsidRPr="00185D88">
        <w:t xml:space="preserve"> to the Crown</w:t>
      </w:r>
      <w:r w:rsidR="00A24AE8">
        <w:t>; or</w:t>
      </w:r>
    </w:p>
    <w:p w14:paraId="1CDC9F4C" w14:textId="77777777" w:rsidR="00A24AE8" w:rsidRDefault="00BC32AD" w:rsidP="00BC32AD">
      <w:pPr>
        <w:pStyle w:val="DraftHeading4"/>
        <w:tabs>
          <w:tab w:val="right" w:pos="2268"/>
        </w:tabs>
        <w:ind w:left="2381" w:hanging="2381"/>
      </w:pPr>
      <w:r>
        <w:tab/>
      </w:r>
      <w:r w:rsidR="00A24AE8" w:rsidRPr="00BC32AD">
        <w:t>(ii)</w:t>
      </w:r>
      <w:r w:rsidR="00A24AE8">
        <w:tab/>
        <w:t xml:space="preserve">is </w:t>
      </w:r>
      <w:r w:rsidR="00A24AE8" w:rsidRPr="00185D88">
        <w:t>transferred by that authority</w:t>
      </w:r>
      <w:r w:rsidR="00A24AE8">
        <w:t xml:space="preserve"> or council</w:t>
      </w:r>
      <w:r w:rsidR="00A24AE8" w:rsidRPr="00185D88">
        <w:t xml:space="preserve"> to another </w:t>
      </w:r>
      <w:r w:rsidR="00A24AE8">
        <w:t xml:space="preserve">public </w:t>
      </w:r>
      <w:r w:rsidR="00A24AE8" w:rsidRPr="00185D88">
        <w:t>authority</w:t>
      </w:r>
      <w:r w:rsidR="00A24AE8">
        <w:t xml:space="preserve"> or municipal council; or</w:t>
      </w:r>
    </w:p>
    <w:p w14:paraId="56D7DA16" w14:textId="77777777" w:rsidR="00A24AE8" w:rsidRDefault="00BC32AD" w:rsidP="00BC32AD">
      <w:pPr>
        <w:pStyle w:val="DraftHeading4"/>
        <w:tabs>
          <w:tab w:val="right" w:pos="2268"/>
        </w:tabs>
        <w:ind w:left="2381" w:hanging="2381"/>
      </w:pPr>
      <w:r>
        <w:tab/>
      </w:r>
      <w:r w:rsidR="00A24AE8" w:rsidRPr="00BC32AD">
        <w:t>(iii)</w:t>
      </w:r>
      <w:r w:rsidR="00A24AE8">
        <w:tab/>
        <w:t xml:space="preserve">is </w:t>
      </w:r>
      <w:r w:rsidR="00A24AE8" w:rsidRPr="00185D88">
        <w:t>exchanged by that authority</w:t>
      </w:r>
      <w:r w:rsidR="00A24AE8">
        <w:t xml:space="preserve"> or council</w:t>
      </w:r>
      <w:r w:rsidR="00A24AE8" w:rsidRPr="00185D88">
        <w:t xml:space="preserve"> for land vested in or held by another public authority</w:t>
      </w:r>
      <w:r w:rsidR="00A24AE8">
        <w:t xml:space="preserve"> or municipal council</w:t>
      </w:r>
      <w:r w:rsidR="00A24AE8" w:rsidRPr="00185D88">
        <w:t>;</w:t>
      </w:r>
    </w:p>
    <w:p w14:paraId="31D64FAA" w14:textId="77777777" w:rsidR="0054714F" w:rsidRDefault="0014090E" w:rsidP="00155E0E">
      <w:pPr>
        <w:pStyle w:val="SideNote"/>
        <w:framePr w:wrap="around"/>
      </w:pPr>
      <w:r>
        <w:t>S. 201TC</w:t>
      </w:r>
      <w:r>
        <w:br/>
        <w:t>(1)(aa) inserted by No. 3/2017 s. 50(Sch. 1 item 4.2).</w:t>
      </w:r>
    </w:p>
    <w:p w14:paraId="05BB0627" w14:textId="77777777" w:rsidR="0014090E" w:rsidRPr="008F5554" w:rsidRDefault="0014090E" w:rsidP="0014090E">
      <w:pPr>
        <w:pStyle w:val="AmendHeading1"/>
        <w:tabs>
          <w:tab w:val="right" w:pos="1701"/>
        </w:tabs>
        <w:ind w:left="1871" w:hanging="1871"/>
      </w:pPr>
      <w:r>
        <w:tab/>
      </w:r>
      <w:r w:rsidRPr="008F5554">
        <w:t>(aa)</w:t>
      </w:r>
      <w:r w:rsidRPr="008F5554">
        <w:tab/>
        <w:t>if land vested in or held by the Head, Transport for Victoria on behalf of the Crown—</w:t>
      </w:r>
    </w:p>
    <w:p w14:paraId="72E7AE07" w14:textId="77777777" w:rsidR="0014090E" w:rsidRPr="008F5554" w:rsidRDefault="0014090E" w:rsidP="0014090E">
      <w:pPr>
        <w:pStyle w:val="AmendHeading2"/>
        <w:tabs>
          <w:tab w:val="right" w:pos="2268"/>
        </w:tabs>
        <w:ind w:left="2381" w:hanging="2381"/>
      </w:pPr>
      <w:r w:rsidRPr="008F5554">
        <w:tab/>
        <w:t>(i)</w:t>
      </w:r>
      <w:r w:rsidRPr="008F5554">
        <w:tab/>
        <w:t>is transferred by the Head, Transport for Victoria on behalf of the Crown to a public authority or to a municipal council; or</w:t>
      </w:r>
    </w:p>
    <w:p w14:paraId="3D0C34A9" w14:textId="77777777" w:rsidR="0014090E" w:rsidRPr="008F5554" w:rsidRDefault="0014090E" w:rsidP="0014090E">
      <w:pPr>
        <w:pStyle w:val="AmendHeading2"/>
        <w:tabs>
          <w:tab w:val="right" w:pos="2268"/>
        </w:tabs>
        <w:ind w:left="2381" w:hanging="2381"/>
      </w:pPr>
      <w:r w:rsidRPr="008F5554">
        <w:tab/>
        <w:t>(ii)</w:t>
      </w:r>
      <w:r w:rsidRPr="008F5554">
        <w:tab/>
        <w:t>is exchanged by the Head, Transport for Victoria on behalf of the Crown for land vested in or held by a public authority or a municipal council;</w:t>
      </w:r>
    </w:p>
    <w:p w14:paraId="184D0373" w14:textId="77777777" w:rsidR="0014090E" w:rsidRPr="0014090E" w:rsidRDefault="0014090E" w:rsidP="00155E0E">
      <w:pPr>
        <w:pStyle w:val="SideNote"/>
        <w:framePr w:wrap="around"/>
      </w:pPr>
      <w:r>
        <w:t>S. 201TC</w:t>
      </w:r>
      <w:r>
        <w:br/>
        <w:t>(1)(ab) inserted by No. 3/2017 s. 50(Sch. 1 item 4.2).</w:t>
      </w:r>
    </w:p>
    <w:p w14:paraId="5D8A1443" w14:textId="77777777" w:rsidR="0014090E" w:rsidRPr="008F5554" w:rsidRDefault="0014090E" w:rsidP="0014090E">
      <w:pPr>
        <w:pStyle w:val="AmendHeading1"/>
        <w:tabs>
          <w:tab w:val="right" w:pos="1701"/>
        </w:tabs>
        <w:ind w:left="1871" w:hanging="1871"/>
      </w:pPr>
      <w:r w:rsidRPr="008F5554">
        <w:tab/>
        <w:t>(ab)</w:t>
      </w:r>
      <w:r w:rsidRPr="008F5554">
        <w:tab/>
        <w:t>if land vested in or held by the Secretary on behalf of the Crown—</w:t>
      </w:r>
    </w:p>
    <w:p w14:paraId="1538451B" w14:textId="3A8027BE" w:rsidR="0014090E" w:rsidRDefault="0014090E" w:rsidP="0014090E">
      <w:pPr>
        <w:pStyle w:val="AmendHeading2"/>
        <w:tabs>
          <w:tab w:val="right" w:pos="2268"/>
        </w:tabs>
        <w:ind w:left="2381" w:hanging="2381"/>
      </w:pPr>
      <w:r w:rsidRPr="008F5554">
        <w:tab/>
        <w:t>(i)</w:t>
      </w:r>
      <w:r w:rsidRPr="008F5554">
        <w:tab/>
        <w:t>is transferred by the Secretary on behalf of the Crown to the Head, Transport for Victoria on behalf of the Crown; or</w:t>
      </w:r>
    </w:p>
    <w:p w14:paraId="61816702" w14:textId="77777777" w:rsidR="00BF60C9" w:rsidRPr="00BF60C9" w:rsidRDefault="00BF60C9" w:rsidP="00BF60C9"/>
    <w:p w14:paraId="1B13B8CA" w14:textId="25E4B5B4" w:rsidR="0014090E" w:rsidRDefault="0014090E" w:rsidP="0014090E">
      <w:pPr>
        <w:pStyle w:val="AmendHeading2"/>
        <w:tabs>
          <w:tab w:val="right" w:pos="2268"/>
        </w:tabs>
        <w:ind w:left="2381" w:hanging="2381"/>
      </w:pPr>
      <w:r w:rsidRPr="008F5554">
        <w:tab/>
        <w:t>(ii)</w:t>
      </w:r>
      <w:r w:rsidRPr="008F5554">
        <w:tab/>
        <w:t>is exchanged by the Secretary on behalf of the Crown for land vested in or held by the Head, Transport for Vi</w:t>
      </w:r>
      <w:r>
        <w:t>ctoria on behalf of the Crown;</w:t>
      </w:r>
    </w:p>
    <w:p w14:paraId="14118A1B" w14:textId="23BAB95C" w:rsidR="005A76B4" w:rsidRPr="0014090E" w:rsidRDefault="005A76B4" w:rsidP="00155E0E">
      <w:pPr>
        <w:pStyle w:val="SideNote"/>
        <w:framePr w:wrap="around"/>
      </w:pPr>
      <w:r>
        <w:t>S. 201TC</w:t>
      </w:r>
      <w:r>
        <w:br/>
        <w:t>(1)(ac) inserted by No. 43/2021 s. 131.</w:t>
      </w:r>
    </w:p>
    <w:p w14:paraId="7F6FD505" w14:textId="2B44ED1E" w:rsidR="005A76B4" w:rsidRPr="00843151" w:rsidRDefault="005A76B4" w:rsidP="00013CEC">
      <w:pPr>
        <w:pStyle w:val="DraftHeading3"/>
        <w:tabs>
          <w:tab w:val="right" w:pos="1757"/>
        </w:tabs>
        <w:ind w:left="1871" w:hanging="1871"/>
      </w:pPr>
      <w:r>
        <w:tab/>
      </w:r>
      <w:r w:rsidRPr="005A76B4">
        <w:t>(ac)</w:t>
      </w:r>
      <w:r w:rsidRPr="00843151">
        <w:tab/>
        <w:t>if land vested in or held by the Suburban Rail Loop Authority (or a subsidiary of the Authority) on behalf of the Crown—</w:t>
      </w:r>
    </w:p>
    <w:p w14:paraId="004C18DB" w14:textId="22472F6D" w:rsidR="005A76B4" w:rsidRPr="00843151" w:rsidRDefault="005A76B4" w:rsidP="00013CEC">
      <w:pPr>
        <w:pStyle w:val="DraftHeading4"/>
        <w:tabs>
          <w:tab w:val="right" w:pos="2268"/>
        </w:tabs>
        <w:ind w:left="2381" w:hanging="2381"/>
      </w:pPr>
      <w:r>
        <w:tab/>
      </w:r>
      <w:r w:rsidRPr="005A76B4">
        <w:t>(i)</w:t>
      </w:r>
      <w:r w:rsidRPr="00843151">
        <w:tab/>
        <w:t>is transferred by the Suburban Rail Loop Authority (or a subsidiary of the Authority) on behalf the Crown to a Minister or Secretary to a Department on behalf of the Crown, a public authority or to a municipal council; or</w:t>
      </w:r>
    </w:p>
    <w:p w14:paraId="521B938E" w14:textId="225D9F09" w:rsidR="005A76B4" w:rsidRPr="005A76B4" w:rsidRDefault="005A76B4" w:rsidP="00013CEC">
      <w:pPr>
        <w:pStyle w:val="DraftHeading4"/>
        <w:tabs>
          <w:tab w:val="right" w:pos="2268"/>
        </w:tabs>
        <w:ind w:left="2381" w:hanging="2381"/>
      </w:pPr>
      <w:r>
        <w:tab/>
      </w:r>
      <w:r w:rsidRPr="005A76B4">
        <w:t>(ii)</w:t>
      </w:r>
      <w:r w:rsidRPr="00843151">
        <w:tab/>
        <w:t>is exchanged by the Suburban Rail Loop Authority (or a subsidiary of the Authority) on behalf of the Crown for land vested in or held by a Minister or Secretary to a Department on behalf of the Crown, a public authority or a municipal council;</w:t>
      </w:r>
    </w:p>
    <w:p w14:paraId="5EA4E2C4" w14:textId="77777777" w:rsidR="00EB1838" w:rsidRDefault="00EB1838" w:rsidP="00155E0E">
      <w:pPr>
        <w:pStyle w:val="SideNote"/>
        <w:framePr w:wrap="around"/>
      </w:pPr>
      <w:r>
        <w:t>S. 201TC(1)(b) amended by No</w:t>
      </w:r>
      <w:r w:rsidR="002D4A5A">
        <w:t>s</w:t>
      </w:r>
      <w:r>
        <w:t> 6/2010 s. 203(1)</w:t>
      </w:r>
      <w:r w:rsidR="00FE4387">
        <w:br/>
        <w:t>(Sch. 6 item 35.3)</w:t>
      </w:r>
      <w:r w:rsidR="00924DEA">
        <w:t xml:space="preserve"> (as amended by No. 45/2010 s. 22)</w:t>
      </w:r>
      <w:r w:rsidR="002D4A5A">
        <w:t>, 61/2011 s. 25(Sch. 1 item 7.2(a))</w:t>
      </w:r>
      <w:r w:rsidR="007C31E5">
        <w:t>, 70/2013 s. 4(Sch. </w:t>
      </w:r>
      <w:r w:rsidR="00E965EB">
        <w:t>2</w:t>
      </w:r>
      <w:r w:rsidR="007C31E5">
        <w:t xml:space="preserve"> item 36.5)</w:t>
      </w:r>
      <w:r w:rsidR="006A17D3">
        <w:t>, 11/2017 s. 83</w:t>
      </w:r>
      <w:r w:rsidR="00FE4387">
        <w:t>.</w:t>
      </w:r>
    </w:p>
    <w:p w14:paraId="769C5AAF" w14:textId="77777777" w:rsidR="00A24AE8" w:rsidRDefault="00BC32AD" w:rsidP="00BC32AD">
      <w:pPr>
        <w:pStyle w:val="DraftHeading3"/>
        <w:tabs>
          <w:tab w:val="right" w:pos="1757"/>
        </w:tabs>
        <w:ind w:left="1871" w:hanging="1871"/>
      </w:pPr>
      <w:r>
        <w:tab/>
      </w:r>
      <w:r w:rsidR="00A24AE8" w:rsidRPr="00BC32AD">
        <w:t>(b)</w:t>
      </w:r>
      <w:r w:rsidR="00A24AE8" w:rsidRPr="00185D88">
        <w:tab/>
        <w:t xml:space="preserve">if land vested in or held by </w:t>
      </w:r>
      <w:r w:rsidR="00EB1838">
        <w:t xml:space="preserve">the </w:t>
      </w:r>
      <w:r w:rsidR="006A17D3" w:rsidRPr="009A5A13">
        <w:t>Secretary to the Department of Economic Development, Jobs, Transport and Resources</w:t>
      </w:r>
      <w:r w:rsidR="00A24AE8" w:rsidRPr="00EF6C0D">
        <w:t>—</w:t>
      </w:r>
    </w:p>
    <w:p w14:paraId="674FD17A" w14:textId="77777777" w:rsidR="00FE4387" w:rsidRDefault="00FE4387" w:rsidP="003A6CEE"/>
    <w:p w14:paraId="7C24105B" w14:textId="77777777" w:rsidR="00FB434A" w:rsidRDefault="00FB434A" w:rsidP="003A6CEE"/>
    <w:p w14:paraId="0E946780" w14:textId="77777777" w:rsidR="00924DEA" w:rsidRDefault="00924DEA" w:rsidP="003A6CEE"/>
    <w:p w14:paraId="6E535777" w14:textId="77777777" w:rsidR="00010609" w:rsidRDefault="00010609" w:rsidP="003A6CEE"/>
    <w:p w14:paraId="0E4F5264" w14:textId="77777777" w:rsidR="005B1001" w:rsidRDefault="005B1001" w:rsidP="003A6CEE"/>
    <w:p w14:paraId="14187802" w14:textId="77777777" w:rsidR="00FE4387" w:rsidRDefault="00FE4387" w:rsidP="00155E0E">
      <w:pPr>
        <w:pStyle w:val="SideNote"/>
        <w:framePr w:wrap="around"/>
      </w:pPr>
      <w:r>
        <w:t>S. 201TC(1)</w:t>
      </w:r>
      <w:r>
        <w:br/>
        <w:t>(b)(i) amended by No</w:t>
      </w:r>
      <w:r w:rsidR="002D4A5A">
        <w:t>s</w:t>
      </w:r>
      <w:r>
        <w:t> 6/2010 s. 203(1)</w:t>
      </w:r>
      <w:r>
        <w:br/>
        <w:t>(Sch. 6 item 35.4)</w:t>
      </w:r>
      <w:r w:rsidR="00924DEA">
        <w:t xml:space="preserve"> (as amended by No. 45/2010 s. 22)</w:t>
      </w:r>
      <w:r w:rsidR="002D4A5A">
        <w:t>, 61/2011 s. 25(Sch. 1 item 7.2(b))</w:t>
      </w:r>
      <w:r w:rsidR="00E965EB">
        <w:t>, 70/2013 s. 4(Sch. 2</w:t>
      </w:r>
      <w:r w:rsidR="007C31E5">
        <w:t xml:space="preserve"> item 36.5)</w:t>
      </w:r>
      <w:r w:rsidR="006A17D3">
        <w:t>, 11/2017 s. 83</w:t>
      </w:r>
      <w:r>
        <w:t>.</w:t>
      </w:r>
    </w:p>
    <w:p w14:paraId="09C0A89D" w14:textId="77777777" w:rsidR="000D3376" w:rsidRDefault="00BC32AD" w:rsidP="00BC32AD">
      <w:pPr>
        <w:pStyle w:val="DraftHeading4"/>
        <w:tabs>
          <w:tab w:val="right" w:pos="2268"/>
        </w:tabs>
        <w:ind w:left="2381" w:hanging="2381"/>
      </w:pPr>
      <w:r>
        <w:tab/>
      </w:r>
      <w:r w:rsidR="00A24AE8" w:rsidRPr="00BC32AD">
        <w:t>(i)</w:t>
      </w:r>
      <w:r w:rsidR="00A24AE8">
        <w:rPr>
          <w:b/>
        </w:rPr>
        <w:tab/>
      </w:r>
      <w:r w:rsidR="00A24AE8" w:rsidRPr="00185D88">
        <w:t xml:space="preserve">is transferred by </w:t>
      </w:r>
      <w:r w:rsidR="00FE4387">
        <w:t xml:space="preserve">the </w:t>
      </w:r>
      <w:r w:rsidR="006A17D3" w:rsidRPr="009A5A13">
        <w:t>Secretary to the Department of Economic Development, Jobs, Transport and Resources</w:t>
      </w:r>
      <w:r w:rsidR="007C31E5">
        <w:t xml:space="preserve"> </w:t>
      </w:r>
      <w:r w:rsidR="00A24AE8" w:rsidRPr="00185D88">
        <w:t>on behalf of the Crown to a public authority</w:t>
      </w:r>
      <w:r w:rsidR="00A24AE8" w:rsidRPr="004A30DB">
        <w:t xml:space="preserve"> </w:t>
      </w:r>
      <w:r w:rsidR="00A24AE8">
        <w:t>or to a municipal council; or</w:t>
      </w:r>
    </w:p>
    <w:p w14:paraId="3F11583E" w14:textId="77777777" w:rsidR="00924DEA" w:rsidRDefault="00924DEA" w:rsidP="003A6CEE"/>
    <w:p w14:paraId="177307C3" w14:textId="77777777" w:rsidR="008B7E9F" w:rsidRDefault="008B7E9F" w:rsidP="003A6CEE"/>
    <w:p w14:paraId="32FD7106" w14:textId="77777777" w:rsidR="00A55285" w:rsidRDefault="00A55285" w:rsidP="003A6CEE"/>
    <w:p w14:paraId="3FE5BAF6" w14:textId="4316B97F" w:rsidR="00EE4F2D" w:rsidRDefault="00EE4F2D" w:rsidP="003A6CEE"/>
    <w:p w14:paraId="59D71CD2" w14:textId="77777777" w:rsidR="00435719" w:rsidRPr="00924DEA" w:rsidRDefault="00435719" w:rsidP="003A6CEE"/>
    <w:p w14:paraId="6B4249A7" w14:textId="77777777" w:rsidR="003A6CEE" w:rsidRDefault="003A6CEE" w:rsidP="00155E0E">
      <w:pPr>
        <w:pStyle w:val="SideNote"/>
        <w:framePr w:wrap="around"/>
      </w:pPr>
      <w:r>
        <w:t>S. 201TC(1)</w:t>
      </w:r>
      <w:r>
        <w:br/>
        <w:t>(b)(ii) amended by Nos 6/2010 s. 203(1)</w:t>
      </w:r>
      <w:r>
        <w:br/>
        <w:t>(Sch. 6 item 35.4) (as amended by No. 45/2010 s. 22), 61/2011 s. 25(Sch. 1 item 7.2(b)), 70/2013 s. 4(Sch. 2 item 36.5), 11/2017 s. 83.</w:t>
      </w:r>
    </w:p>
    <w:p w14:paraId="69108726" w14:textId="77777777" w:rsidR="00A24AE8" w:rsidRDefault="00BC32AD" w:rsidP="00BC32AD">
      <w:pPr>
        <w:pStyle w:val="DraftHeading4"/>
        <w:tabs>
          <w:tab w:val="right" w:pos="2268"/>
        </w:tabs>
        <w:ind w:left="2381" w:hanging="2381"/>
      </w:pPr>
      <w:r>
        <w:tab/>
      </w:r>
      <w:r w:rsidR="00A24AE8" w:rsidRPr="00BC32AD">
        <w:t>(ii)</w:t>
      </w:r>
      <w:r w:rsidR="00A24AE8">
        <w:tab/>
        <w:t xml:space="preserve">is </w:t>
      </w:r>
      <w:r w:rsidR="00A24AE8" w:rsidRPr="00185D88">
        <w:t xml:space="preserve">exchanged by </w:t>
      </w:r>
      <w:r w:rsidR="00FE4387">
        <w:t xml:space="preserve">the </w:t>
      </w:r>
      <w:r w:rsidR="006A17D3" w:rsidRPr="009A5A13">
        <w:t>Secretary to the Department of Economic Development, Jobs, Transport and Resources</w:t>
      </w:r>
      <w:r w:rsidR="007C31E5">
        <w:t xml:space="preserve"> </w:t>
      </w:r>
      <w:r w:rsidR="00A24AE8" w:rsidRPr="00185D88">
        <w:t>on behalf of the Crown for land vested in or held by a public authority</w:t>
      </w:r>
      <w:r w:rsidR="00A24AE8" w:rsidRPr="004A30DB">
        <w:t xml:space="preserve"> </w:t>
      </w:r>
      <w:r w:rsidR="00A24AE8">
        <w:t>or a municipal council</w:t>
      </w:r>
      <w:r w:rsidR="00A24AE8" w:rsidRPr="00185D88">
        <w:t>.</w:t>
      </w:r>
    </w:p>
    <w:p w14:paraId="3A1DA3D5" w14:textId="77777777" w:rsidR="00924DEA" w:rsidRDefault="00924DEA" w:rsidP="00F10CE1"/>
    <w:p w14:paraId="1E22F2DB" w14:textId="77777777" w:rsidR="005371A4" w:rsidRDefault="005371A4" w:rsidP="00F10CE1"/>
    <w:p w14:paraId="3DCB722F" w14:textId="77777777" w:rsidR="002D4A5A" w:rsidRDefault="002D4A5A" w:rsidP="00F10CE1"/>
    <w:p w14:paraId="40E83883" w14:textId="7B3EE9D5" w:rsidR="00D36DB6" w:rsidRDefault="00D36DB6" w:rsidP="00F10CE1"/>
    <w:p w14:paraId="27CCBF5A" w14:textId="77777777" w:rsidR="00553FDD" w:rsidRDefault="00553FDD" w:rsidP="00155E0E">
      <w:pPr>
        <w:pStyle w:val="SideNote"/>
        <w:framePr w:wrap="around"/>
      </w:pPr>
      <w:r>
        <w:t xml:space="preserve">S. 201TC(2) repealed by No. </w:t>
      </w:r>
      <w:r w:rsidR="003A5E4A">
        <w:t>66</w:t>
      </w:r>
      <w:r>
        <w:t>/2016 s. 23.</w:t>
      </w:r>
    </w:p>
    <w:p w14:paraId="74D5974A" w14:textId="77777777" w:rsidR="00F53540" w:rsidRDefault="00553FDD">
      <w:pPr>
        <w:pStyle w:val="Stars"/>
      </w:pPr>
      <w:r>
        <w:tab/>
        <w:t>*</w:t>
      </w:r>
      <w:r>
        <w:tab/>
        <w:t>*</w:t>
      </w:r>
      <w:r>
        <w:tab/>
        <w:t>*</w:t>
      </w:r>
      <w:r>
        <w:tab/>
        <w:t>*</w:t>
      </w:r>
      <w:r>
        <w:tab/>
        <w:t>*</w:t>
      </w:r>
    </w:p>
    <w:p w14:paraId="4119E98B" w14:textId="77777777" w:rsidR="00010609" w:rsidRDefault="00010609" w:rsidP="003A6CEE"/>
    <w:p w14:paraId="1A21567C" w14:textId="77777777" w:rsidR="00010609" w:rsidRDefault="00010609" w:rsidP="003A6CEE"/>
    <w:p w14:paraId="0BFF967C" w14:textId="77777777" w:rsidR="00882E95" w:rsidRDefault="00882E95" w:rsidP="00155E0E">
      <w:pPr>
        <w:pStyle w:val="SideNote"/>
        <w:framePr w:wrap="around"/>
      </w:pPr>
      <w:r>
        <w:t>S. 201TD inserted by No. 23/2010 s. 9.</w:t>
      </w:r>
    </w:p>
    <w:p w14:paraId="673CD8CE" w14:textId="77777777" w:rsidR="00A24AE8" w:rsidRDefault="00BC32AD" w:rsidP="00BC32AD">
      <w:pPr>
        <w:pStyle w:val="DraftHeading1"/>
        <w:tabs>
          <w:tab w:val="right" w:pos="680"/>
        </w:tabs>
        <w:ind w:left="850" w:hanging="850"/>
      </w:pPr>
      <w:r>
        <w:tab/>
      </w:r>
      <w:bookmarkStart w:id="739" w:name="_Toc201839804"/>
      <w:r w:rsidR="00A24AE8" w:rsidRPr="00BC32AD">
        <w:t>201TD</w:t>
      </w:r>
      <w:r w:rsidR="00A24AE8" w:rsidRPr="0056705D">
        <w:tab/>
      </w:r>
      <w:r w:rsidR="00A24AE8">
        <w:t>Exemption for transfer of land by owner to superannuation fund or to beneficiaries</w:t>
      </w:r>
      <w:bookmarkEnd w:id="739"/>
    </w:p>
    <w:p w14:paraId="245634CC" w14:textId="77777777" w:rsidR="00A24AE8" w:rsidRDefault="00BC32AD" w:rsidP="00BC32AD">
      <w:pPr>
        <w:pStyle w:val="DraftHeading2"/>
        <w:tabs>
          <w:tab w:val="right" w:pos="1247"/>
        </w:tabs>
        <w:ind w:left="1361" w:hanging="1361"/>
      </w:pPr>
      <w:r>
        <w:tab/>
      </w:r>
      <w:r w:rsidR="00A24AE8" w:rsidRPr="00BC32AD">
        <w:t>(1)</w:t>
      </w:r>
      <w:r w:rsidR="00A24AE8" w:rsidRPr="00185D88">
        <w:tab/>
        <w:t xml:space="preserve">No growth areas infrastructure contribution is </w:t>
      </w:r>
      <w:r w:rsidR="00A24AE8">
        <w:t>payable</w:t>
      </w:r>
      <w:r w:rsidR="00A24AE8" w:rsidRPr="00185D88">
        <w:t xml:space="preserve"> in respect of land</w:t>
      </w:r>
      <w:r w:rsidR="00A24AE8">
        <w:t xml:space="preserve"> that is—</w:t>
      </w:r>
    </w:p>
    <w:p w14:paraId="1A344769" w14:textId="77777777" w:rsidR="00A24AE8" w:rsidRDefault="00BC32AD" w:rsidP="00BC32AD">
      <w:pPr>
        <w:pStyle w:val="DraftHeading3"/>
        <w:tabs>
          <w:tab w:val="right" w:pos="1757"/>
        </w:tabs>
        <w:ind w:left="1871" w:hanging="1871"/>
      </w:pPr>
      <w:r>
        <w:tab/>
      </w:r>
      <w:r w:rsidR="00A24AE8" w:rsidRPr="00BC32AD">
        <w:t>(a)</w:t>
      </w:r>
      <w:r w:rsidR="00A24AE8">
        <w:tab/>
      </w:r>
      <w:r w:rsidR="00A24AE8" w:rsidRPr="00185D88">
        <w:t xml:space="preserve">transferred to the trustee of a </w:t>
      </w:r>
      <w:r w:rsidR="00A24AE8">
        <w:t xml:space="preserve">complying </w:t>
      </w:r>
      <w:r w:rsidR="00A24AE8" w:rsidRPr="00185D88">
        <w:t>superannuation fund by the owner of the land</w:t>
      </w:r>
      <w:r w:rsidR="00A24AE8">
        <w:t>;</w:t>
      </w:r>
      <w:r w:rsidR="00A24AE8" w:rsidRPr="00185D88">
        <w:t xml:space="preserve"> </w:t>
      </w:r>
      <w:r w:rsidR="00A24AE8">
        <w:t>or</w:t>
      </w:r>
    </w:p>
    <w:p w14:paraId="62A43DB1" w14:textId="77777777" w:rsidR="00A24AE8" w:rsidRDefault="00BC32AD" w:rsidP="00BC32AD">
      <w:pPr>
        <w:pStyle w:val="DraftHeading3"/>
        <w:tabs>
          <w:tab w:val="right" w:pos="1757"/>
        </w:tabs>
        <w:ind w:left="1871" w:hanging="1871"/>
      </w:pPr>
      <w:r>
        <w:tab/>
      </w:r>
      <w:r w:rsidR="00A24AE8" w:rsidRPr="00BC32AD">
        <w:t>(b)</w:t>
      </w:r>
      <w:r w:rsidR="00A24AE8">
        <w:tab/>
        <w:t>transferred from the trustee of that fund to the beneficiaries of the fund.</w:t>
      </w:r>
    </w:p>
    <w:p w14:paraId="51DF9221" w14:textId="77777777" w:rsidR="00A24AE8" w:rsidRPr="00764C45" w:rsidRDefault="00BC32AD" w:rsidP="00BC32AD">
      <w:pPr>
        <w:pStyle w:val="DraftHeading2"/>
        <w:tabs>
          <w:tab w:val="right" w:pos="1247"/>
        </w:tabs>
        <w:ind w:left="1361" w:hanging="1361"/>
      </w:pPr>
      <w:r>
        <w:tab/>
      </w:r>
      <w:r w:rsidR="00A24AE8" w:rsidRPr="00BC32AD">
        <w:t>(2)</w:t>
      </w:r>
      <w:r w:rsidR="00A24AE8">
        <w:tab/>
        <w:t>In this section</w:t>
      </w:r>
      <w:r w:rsidR="00A24AE8" w:rsidRPr="00FA4BCB">
        <w:rPr>
          <w:b/>
          <w:i/>
        </w:rPr>
        <w:t xml:space="preserve"> </w:t>
      </w:r>
      <w:r w:rsidR="00A24AE8" w:rsidRPr="00A52938">
        <w:rPr>
          <w:b/>
          <w:i/>
        </w:rPr>
        <w:t>complying superannuation fund</w:t>
      </w:r>
      <w:r w:rsidR="00A24AE8">
        <w:t xml:space="preserve"> has the same meaning as in section 3(1) of the </w:t>
      </w:r>
      <w:r w:rsidR="00A24AE8" w:rsidRPr="00F123F8">
        <w:rPr>
          <w:b/>
        </w:rPr>
        <w:t>Duties Act 2000</w:t>
      </w:r>
      <w:r w:rsidR="00A24AE8">
        <w:t>.</w:t>
      </w:r>
    </w:p>
    <w:p w14:paraId="08F5EC3C" w14:textId="77777777" w:rsidR="00A24AE8" w:rsidRPr="00B728C0" w:rsidRDefault="00A24AE8" w:rsidP="00B728C0">
      <w:pPr>
        <w:pStyle w:val="Heading-DIVISION"/>
        <w:rPr>
          <w:sz w:val="28"/>
        </w:rPr>
      </w:pPr>
      <w:bookmarkStart w:id="740" w:name="_Toc201839805"/>
      <w:r w:rsidRPr="00B728C0">
        <w:rPr>
          <w:sz w:val="28"/>
        </w:rPr>
        <w:t>Subdivision 3—Reductions and exemptions granted by the Governor in Council or Minister</w:t>
      </w:r>
      <w:bookmarkEnd w:id="740"/>
    </w:p>
    <w:p w14:paraId="22F59606" w14:textId="46873EBC" w:rsidR="00BE2F0B" w:rsidRDefault="00BE2F0B" w:rsidP="00155E0E">
      <w:pPr>
        <w:pStyle w:val="SideNote"/>
        <w:framePr w:wrap="around"/>
      </w:pPr>
      <w:r>
        <w:t>S. 201TE (Heading) amended by No. </w:t>
      </w:r>
      <w:r w:rsidR="009A7A56">
        <w:t>18</w:t>
      </w:r>
      <w:r>
        <w:t>/2023 s. 10</w:t>
      </w:r>
      <w:r w:rsidR="00F67BF9">
        <w:t>0</w:t>
      </w:r>
      <w:r>
        <w:t>(1).</w:t>
      </w:r>
    </w:p>
    <w:p w14:paraId="5D747104" w14:textId="5FADA090" w:rsidR="00882E95" w:rsidRDefault="00882E95" w:rsidP="00155E0E">
      <w:pPr>
        <w:pStyle w:val="SideNote"/>
        <w:framePr w:wrap="around"/>
      </w:pPr>
      <w:r>
        <w:t>S. 201TE inserted by No. 23/2010 s. 9</w:t>
      </w:r>
      <w:r w:rsidR="00F63A4E">
        <w:t>, substituted by No. </w:t>
      </w:r>
      <w:r w:rsidR="00150B9E">
        <w:t>31/2011</w:t>
      </w:r>
      <w:r w:rsidR="00F63A4E">
        <w:t xml:space="preserve"> s. 21</w:t>
      </w:r>
      <w:r>
        <w:t>.</w:t>
      </w:r>
    </w:p>
    <w:p w14:paraId="5720A1A2" w14:textId="74F988B1" w:rsidR="00ED2371" w:rsidRDefault="00941A3D" w:rsidP="00941A3D">
      <w:pPr>
        <w:pStyle w:val="DraftHeading1"/>
        <w:tabs>
          <w:tab w:val="right" w:pos="680"/>
        </w:tabs>
        <w:ind w:left="850" w:hanging="850"/>
      </w:pPr>
      <w:r>
        <w:tab/>
      </w:r>
      <w:bookmarkStart w:id="741" w:name="_Toc201839806"/>
      <w:r w:rsidR="000E572B" w:rsidRPr="00941A3D">
        <w:t>201TE</w:t>
      </w:r>
      <w:r w:rsidR="000E572B">
        <w:tab/>
        <w:t xml:space="preserve">Governor in Council may grant reduction or exemption of GAIC in </w:t>
      </w:r>
      <w:r w:rsidR="00BE2F0B" w:rsidRPr="00E8291C">
        <w:t>certain</w:t>
      </w:r>
      <w:r w:rsidR="000E572B">
        <w:t xml:space="preserve"> circumstances</w:t>
      </w:r>
      <w:bookmarkEnd w:id="741"/>
    </w:p>
    <w:p w14:paraId="19E5B55F" w14:textId="77777777" w:rsidR="00ED2371" w:rsidRDefault="00F63A4E">
      <w:pPr>
        <w:pStyle w:val="DraftHeading2"/>
        <w:tabs>
          <w:tab w:val="right" w:pos="1247"/>
        </w:tabs>
        <w:ind w:left="1361" w:hanging="1361"/>
      </w:pPr>
      <w:r>
        <w:tab/>
      </w:r>
      <w:r w:rsidRPr="00F63A4E">
        <w:t>(1)</w:t>
      </w:r>
      <w:r w:rsidRPr="00185D88">
        <w:tab/>
        <w:t xml:space="preserve">The </w:t>
      </w:r>
      <w:r>
        <w:t>Governor in Council, on the recommendation of the Minister, may grant a reduction</w:t>
      </w:r>
      <w:r w:rsidRPr="00185D88">
        <w:t xml:space="preserve"> </w:t>
      </w:r>
      <w:r>
        <w:t>of the whole or part, or an exemption from the whole,</w:t>
      </w:r>
      <w:r w:rsidRPr="00185D88">
        <w:t xml:space="preserve"> </w:t>
      </w:r>
      <w:r>
        <w:t xml:space="preserve">of </w:t>
      </w:r>
      <w:r w:rsidRPr="00185D88">
        <w:t xml:space="preserve">the liability </w:t>
      </w:r>
      <w:r>
        <w:t xml:space="preserve">of </w:t>
      </w:r>
      <w:r w:rsidRPr="00185D88">
        <w:t xml:space="preserve">a person </w:t>
      </w:r>
      <w:r>
        <w:t xml:space="preserve">to pay a </w:t>
      </w:r>
      <w:r w:rsidRPr="00185D88">
        <w:t>growth areas infrastructure contribution</w:t>
      </w:r>
      <w:r>
        <w:t xml:space="preserve"> if—</w:t>
      </w:r>
    </w:p>
    <w:p w14:paraId="1C6BB81C" w14:textId="32490492" w:rsidR="00ED2371" w:rsidRDefault="00F63A4E">
      <w:pPr>
        <w:pStyle w:val="DraftHeading3"/>
        <w:tabs>
          <w:tab w:val="right" w:pos="1757"/>
        </w:tabs>
        <w:ind w:left="1871" w:hanging="1871"/>
      </w:pPr>
      <w:r>
        <w:tab/>
      </w:r>
      <w:r w:rsidRPr="00F63A4E">
        <w:t>(a)</w:t>
      </w:r>
      <w:r>
        <w:tab/>
        <w:t>the person has applied in accordance with this section; and</w:t>
      </w:r>
    </w:p>
    <w:p w14:paraId="07CDECB8" w14:textId="2089E5DF" w:rsidR="00BE2F0B" w:rsidRDefault="00BE2F0B" w:rsidP="00155E0E">
      <w:pPr>
        <w:pStyle w:val="SideNote"/>
        <w:framePr w:wrap="around"/>
      </w:pPr>
      <w:r>
        <w:t>S. 201TE(1)(b) substituted by No. </w:t>
      </w:r>
      <w:r w:rsidR="009A7A56">
        <w:t>18</w:t>
      </w:r>
      <w:r>
        <w:t>/2023 s. 10</w:t>
      </w:r>
      <w:r w:rsidR="00F67BF9">
        <w:t>0</w:t>
      </w:r>
      <w:r>
        <w:t>(2).</w:t>
      </w:r>
    </w:p>
    <w:p w14:paraId="78E6E2FE" w14:textId="1FA8874D" w:rsidR="00BE2F0B" w:rsidRPr="00E8291C" w:rsidRDefault="00BE2F0B" w:rsidP="00230B24">
      <w:pPr>
        <w:pStyle w:val="DraftHeading3"/>
        <w:tabs>
          <w:tab w:val="right" w:pos="1757"/>
        </w:tabs>
        <w:ind w:left="1871" w:hanging="1871"/>
      </w:pPr>
      <w:r>
        <w:tab/>
      </w:r>
      <w:r w:rsidRPr="00BE2F0B">
        <w:t>(b)</w:t>
      </w:r>
      <w:r w:rsidRPr="00E8291C">
        <w:tab/>
        <w:t>the Governor in Council is satisfied that—</w:t>
      </w:r>
    </w:p>
    <w:p w14:paraId="4C9F114D" w14:textId="0E4EC4A8" w:rsidR="00BE2F0B" w:rsidRPr="00E8291C" w:rsidRDefault="00BE2F0B" w:rsidP="00230B24">
      <w:pPr>
        <w:pStyle w:val="DraftHeading4"/>
        <w:tabs>
          <w:tab w:val="right" w:pos="2268"/>
        </w:tabs>
        <w:ind w:left="2381" w:hanging="2381"/>
      </w:pPr>
      <w:r>
        <w:tab/>
      </w:r>
      <w:r w:rsidRPr="00BE2F0B">
        <w:t>(i)</w:t>
      </w:r>
      <w:r w:rsidRPr="00E8291C">
        <w:tab/>
        <w:t>the liability would cause the person financial hardship; or</w:t>
      </w:r>
    </w:p>
    <w:p w14:paraId="36412883" w14:textId="65C10390" w:rsidR="00BE2F0B" w:rsidRPr="00BE2F0B" w:rsidRDefault="00BE2F0B" w:rsidP="00230B24">
      <w:pPr>
        <w:pStyle w:val="DraftHeading4"/>
        <w:tabs>
          <w:tab w:val="right" w:pos="2268"/>
        </w:tabs>
        <w:ind w:left="2381" w:hanging="2381"/>
      </w:pPr>
      <w:r>
        <w:tab/>
      </w:r>
      <w:r w:rsidRPr="00BE2F0B">
        <w:t>(ii)</w:t>
      </w:r>
      <w:r w:rsidRPr="00E8291C">
        <w:tab/>
        <w:t>exceptional circumstances exist.</w:t>
      </w:r>
    </w:p>
    <w:p w14:paraId="11F19822" w14:textId="77777777" w:rsidR="00ED2371" w:rsidRDefault="00F63A4E">
      <w:pPr>
        <w:pStyle w:val="DraftHeading2"/>
        <w:tabs>
          <w:tab w:val="right" w:pos="1247"/>
        </w:tabs>
        <w:ind w:left="1361" w:hanging="1361"/>
      </w:pPr>
      <w:r>
        <w:tab/>
      </w:r>
      <w:r w:rsidRPr="00F63A4E">
        <w:t>(2)</w:t>
      </w:r>
      <w:r>
        <w:tab/>
        <w:t xml:space="preserve">Despite subsection (1), the Governor in Council must not grant a reduction or exemption in respect of liability to pay a </w:t>
      </w:r>
      <w:r w:rsidRPr="00185D88">
        <w:t>growth areas infrastructure contribution</w:t>
      </w:r>
      <w:r>
        <w:t xml:space="preserve"> the whole or part of which has been deferred under Subdivision 3 of Division 2.</w:t>
      </w:r>
    </w:p>
    <w:p w14:paraId="7C661BCD" w14:textId="77777777" w:rsidR="00ED2371" w:rsidRDefault="00F63A4E">
      <w:pPr>
        <w:pStyle w:val="DraftHeading2"/>
        <w:tabs>
          <w:tab w:val="right" w:pos="1247"/>
        </w:tabs>
        <w:ind w:left="1361" w:hanging="1361"/>
      </w:pPr>
      <w:r>
        <w:tab/>
      </w:r>
      <w:r w:rsidRPr="00F63A4E">
        <w:t>(3)</w:t>
      </w:r>
      <w:r>
        <w:tab/>
        <w:t>Subject to this secti</w:t>
      </w:r>
      <w:r w:rsidR="00AB2ABF">
        <w:t>on, an application under this </w:t>
      </w:r>
      <w:r>
        <w:t xml:space="preserve">section may be made to the Minister by a person on whom a </w:t>
      </w:r>
      <w:r w:rsidRPr="00185D88">
        <w:t>growth areas infrastructure contribution</w:t>
      </w:r>
      <w:r>
        <w:t xml:space="preserve"> is imposed in relation to land in the contribution area.</w:t>
      </w:r>
    </w:p>
    <w:p w14:paraId="7445844D" w14:textId="1464C316" w:rsidR="00ED2371" w:rsidRDefault="00F63A4E">
      <w:pPr>
        <w:pStyle w:val="DraftHeading2"/>
        <w:tabs>
          <w:tab w:val="right" w:pos="1247"/>
        </w:tabs>
        <w:ind w:left="1361" w:hanging="1361"/>
      </w:pPr>
      <w:r>
        <w:tab/>
      </w:r>
      <w:r w:rsidRPr="00F63A4E">
        <w:t>(4)</w:t>
      </w:r>
      <w:r>
        <w:tab/>
        <w:t>An application must be made before the day on which the contribution is payable.</w:t>
      </w:r>
    </w:p>
    <w:p w14:paraId="789CDF3B" w14:textId="512C3EA0" w:rsidR="00027908" w:rsidRDefault="00027908" w:rsidP="00027908"/>
    <w:p w14:paraId="296B7132" w14:textId="77777777" w:rsidR="00027908" w:rsidRPr="00027908" w:rsidRDefault="00027908" w:rsidP="00027908"/>
    <w:p w14:paraId="29F16F7E" w14:textId="77777777" w:rsidR="00ED2371" w:rsidRDefault="00F63A4E">
      <w:pPr>
        <w:pStyle w:val="DraftHeading2"/>
        <w:tabs>
          <w:tab w:val="right" w:pos="1247"/>
        </w:tabs>
        <w:ind w:left="1361" w:hanging="1361"/>
      </w:pPr>
      <w:r>
        <w:tab/>
      </w:r>
      <w:r w:rsidRPr="00F63A4E">
        <w:t>(5)</w:t>
      </w:r>
      <w:r>
        <w:tab/>
        <w:t xml:space="preserve">A person may not apply under this section for a reduction or exemption in respect of a </w:t>
      </w:r>
      <w:r w:rsidRPr="00185D88">
        <w:t>growth areas infrastructure contribution</w:t>
      </w:r>
      <w:r>
        <w:t xml:space="preserve"> the whole or part of which has been deferred under Subdivision 3 of Division 2.</w:t>
      </w:r>
    </w:p>
    <w:p w14:paraId="2E4EEF72" w14:textId="77777777" w:rsidR="00441EA5" w:rsidRDefault="006A17D3" w:rsidP="00155E0E">
      <w:pPr>
        <w:pStyle w:val="SideNote"/>
        <w:framePr w:wrap="around"/>
      </w:pPr>
      <w:r>
        <w:t>S. 201TE(6) amended by No. 11/2017 s. 84.</w:t>
      </w:r>
    </w:p>
    <w:p w14:paraId="2544A482" w14:textId="77777777" w:rsidR="00ED2371" w:rsidRDefault="00F63A4E">
      <w:pPr>
        <w:pStyle w:val="DraftHeading2"/>
        <w:tabs>
          <w:tab w:val="right" w:pos="1247"/>
        </w:tabs>
        <w:ind w:left="1361" w:hanging="1361"/>
      </w:pPr>
      <w:r>
        <w:tab/>
      </w:r>
      <w:r w:rsidRPr="00F63A4E">
        <w:t>(6)</w:t>
      </w:r>
      <w:r>
        <w:tab/>
        <w:t xml:space="preserve">Before recommending the grant of a reduction or exemption under this section, the Minister must consult with the </w:t>
      </w:r>
      <w:r w:rsidR="006A17D3">
        <w:t>Victorian Planning Authority</w:t>
      </w:r>
      <w:r>
        <w:t xml:space="preserve"> and the Treasurer.</w:t>
      </w:r>
    </w:p>
    <w:p w14:paraId="5567DCA0" w14:textId="77777777" w:rsidR="00ED2371" w:rsidRDefault="00F63A4E">
      <w:pPr>
        <w:pStyle w:val="DraftHeading2"/>
        <w:tabs>
          <w:tab w:val="right" w:pos="1247"/>
        </w:tabs>
        <w:ind w:left="1361" w:hanging="1361"/>
      </w:pPr>
      <w:r>
        <w:tab/>
      </w:r>
      <w:r w:rsidRPr="00F63A4E">
        <w:t>(7)</w:t>
      </w:r>
      <w:r>
        <w:tab/>
      </w:r>
      <w:r w:rsidRPr="00185D88">
        <w:t xml:space="preserve">The </w:t>
      </w:r>
      <w:r>
        <w:t>Governor in Council</w:t>
      </w:r>
      <w:r w:rsidRPr="000C099E">
        <w:t xml:space="preserve"> </w:t>
      </w:r>
      <w:r w:rsidRPr="00185D88">
        <w:t xml:space="preserve">may impose conditions on a </w:t>
      </w:r>
      <w:r>
        <w:t xml:space="preserve">reduction or exemption </w:t>
      </w:r>
      <w:r w:rsidRPr="00185D88">
        <w:t>granted under this section.</w:t>
      </w:r>
    </w:p>
    <w:p w14:paraId="0C87D852" w14:textId="77777777" w:rsidR="00CC218A" w:rsidRPr="00CC218A" w:rsidRDefault="00F63A4E" w:rsidP="00047B12">
      <w:pPr>
        <w:pStyle w:val="DraftHeading2"/>
        <w:tabs>
          <w:tab w:val="right" w:pos="1247"/>
        </w:tabs>
        <w:ind w:left="1361" w:hanging="1361"/>
      </w:pPr>
      <w:r>
        <w:tab/>
      </w:r>
      <w:r w:rsidRPr="00F63A4E">
        <w:t>(8)</w:t>
      </w:r>
      <w:r w:rsidRPr="00C55B45">
        <w:tab/>
      </w:r>
      <w:r>
        <w:t>If a person fails to comply with a condition imposed on the grant of a reduction or exemption under this section, the reduction or exemption is taken never to have been granted.</w:t>
      </w:r>
    </w:p>
    <w:p w14:paraId="52826E5F" w14:textId="77777777" w:rsidR="00882E95" w:rsidRDefault="00882E95" w:rsidP="00155E0E">
      <w:pPr>
        <w:pStyle w:val="SideNote"/>
        <w:framePr w:wrap="around"/>
      </w:pPr>
      <w:r>
        <w:t>S. 201TF inserted by No. 23/2010 s. 9.</w:t>
      </w:r>
    </w:p>
    <w:p w14:paraId="70D10F45" w14:textId="77777777" w:rsidR="00A24AE8" w:rsidRDefault="00BC32AD" w:rsidP="00BC32AD">
      <w:pPr>
        <w:pStyle w:val="DraftHeading1"/>
        <w:tabs>
          <w:tab w:val="right" w:pos="680"/>
        </w:tabs>
        <w:ind w:left="850" w:hanging="850"/>
      </w:pPr>
      <w:r>
        <w:tab/>
      </w:r>
      <w:bookmarkStart w:id="742" w:name="_Toc201839807"/>
      <w:r w:rsidR="00A24AE8" w:rsidRPr="00BC32AD">
        <w:t>201TF</w:t>
      </w:r>
      <w:r w:rsidR="00A24AE8" w:rsidRPr="005975B5">
        <w:tab/>
      </w:r>
      <w:r w:rsidR="00A24AE8">
        <w:t>Reduction of GAIC if agreement to provide State infrastructure or funds</w:t>
      </w:r>
      <w:bookmarkEnd w:id="742"/>
    </w:p>
    <w:p w14:paraId="1F43C553" w14:textId="77777777" w:rsidR="00A24AE8" w:rsidRDefault="00BC32AD" w:rsidP="00BC32AD">
      <w:pPr>
        <w:pStyle w:val="DraftHeading2"/>
        <w:tabs>
          <w:tab w:val="right" w:pos="1247"/>
        </w:tabs>
        <w:ind w:left="1361" w:hanging="1361"/>
      </w:pPr>
      <w:r>
        <w:tab/>
      </w:r>
      <w:r w:rsidR="00A24AE8" w:rsidRPr="00BC32AD">
        <w:t>(1)</w:t>
      </w:r>
      <w:r w:rsidR="00A24AE8" w:rsidRPr="00804CD5">
        <w:tab/>
      </w:r>
      <w:r w:rsidR="00A24AE8">
        <w:t xml:space="preserve">Subject to subsection (2), a person on whom a </w:t>
      </w:r>
      <w:r w:rsidR="00A24AE8" w:rsidRPr="00185D88">
        <w:t>growth areas infrastructure contribution</w:t>
      </w:r>
      <w:r w:rsidR="00A24AE8">
        <w:t xml:space="preserve"> is imposed in relation to land in the contribution area may apply to the Minister for a reduction of the whole or part of the liability to pay that contribution if—</w:t>
      </w:r>
    </w:p>
    <w:p w14:paraId="05F5D35A" w14:textId="77777777" w:rsidR="00ED2371" w:rsidRDefault="00893F2F" w:rsidP="00155E0E">
      <w:pPr>
        <w:pStyle w:val="SideNote"/>
        <w:framePr w:wrap="around"/>
      </w:pPr>
      <w:r>
        <w:t xml:space="preserve">S. 201TF(1)(a) amended by No. </w:t>
      </w:r>
      <w:r w:rsidR="00150B9E">
        <w:t>31/2011</w:t>
      </w:r>
      <w:r>
        <w:t xml:space="preserve"> s. 27(3).</w:t>
      </w:r>
    </w:p>
    <w:p w14:paraId="42B9E123" w14:textId="77777777" w:rsidR="00A24AE8" w:rsidRDefault="00BC32AD" w:rsidP="00BC32AD">
      <w:pPr>
        <w:pStyle w:val="DraftHeading3"/>
        <w:tabs>
          <w:tab w:val="right" w:pos="1757"/>
        </w:tabs>
        <w:ind w:left="1871" w:hanging="1871"/>
      </w:pPr>
      <w:r>
        <w:tab/>
      </w:r>
      <w:r w:rsidR="00A24AE8" w:rsidRPr="00BC32AD">
        <w:t>(a)</w:t>
      </w:r>
      <w:r w:rsidR="00A24AE8">
        <w:tab/>
        <w:t>the person or a former owner of the l</w:t>
      </w:r>
      <w:r w:rsidR="0051086A">
        <w:t>and has </w:t>
      </w:r>
      <w:r w:rsidR="00A24AE8">
        <w:t xml:space="preserve">entered into an agreement of a class described in </w:t>
      </w:r>
      <w:r w:rsidR="00893F2F">
        <w:t>subsection (3)</w:t>
      </w:r>
      <w:r w:rsidR="00A24AE8">
        <w:t>; and</w:t>
      </w:r>
    </w:p>
    <w:p w14:paraId="6FFED374" w14:textId="77777777" w:rsidR="00A24AE8" w:rsidRDefault="00BC32AD" w:rsidP="00BC32AD">
      <w:pPr>
        <w:pStyle w:val="DraftHeading3"/>
        <w:tabs>
          <w:tab w:val="right" w:pos="1757"/>
        </w:tabs>
        <w:ind w:left="1871" w:hanging="1871"/>
      </w:pPr>
      <w:r>
        <w:tab/>
      </w:r>
      <w:r w:rsidR="00A24AE8" w:rsidRPr="00BC32AD">
        <w:t>(b)</w:t>
      </w:r>
      <w:r w:rsidR="00A24AE8" w:rsidRPr="0033710A">
        <w:tab/>
      </w:r>
      <w:r w:rsidR="00A24AE8">
        <w:t>the agreement relates to the provision of State infrastructure on any part of the land in respect of which the contribution is imposed or on any other land in the growth area in which that land is located.</w:t>
      </w:r>
    </w:p>
    <w:p w14:paraId="1E02FDE2" w14:textId="77777777" w:rsidR="00A24AE8" w:rsidRDefault="00BC32AD" w:rsidP="00BC32AD">
      <w:pPr>
        <w:pStyle w:val="DraftHeading2"/>
        <w:tabs>
          <w:tab w:val="right" w:pos="1247"/>
        </w:tabs>
        <w:ind w:left="1361" w:hanging="1361"/>
      </w:pPr>
      <w:r>
        <w:tab/>
      </w:r>
      <w:r w:rsidR="00A24AE8" w:rsidRPr="00BC32AD">
        <w:t>(2)</w:t>
      </w:r>
      <w:r w:rsidR="00A24AE8" w:rsidRPr="00CF3840">
        <w:tab/>
      </w:r>
      <w:r w:rsidR="00A24AE8">
        <w:t>An application</w:t>
      </w:r>
      <w:r w:rsidR="00A24AE8" w:rsidRPr="00B761D1">
        <w:t xml:space="preserve"> </w:t>
      </w:r>
      <w:r w:rsidR="00A24AE8">
        <w:t>un</w:t>
      </w:r>
      <w:r w:rsidR="0051086A">
        <w:t>der subsection (1) must be made </w:t>
      </w:r>
      <w:r w:rsidR="00A24AE8">
        <w:t>before the day on which the contribution is payable.</w:t>
      </w:r>
    </w:p>
    <w:p w14:paraId="73D27A93" w14:textId="77777777" w:rsidR="00A24AE8" w:rsidRDefault="00BC32AD" w:rsidP="00BC32AD">
      <w:pPr>
        <w:pStyle w:val="DraftHeading2"/>
        <w:tabs>
          <w:tab w:val="right" w:pos="1247"/>
        </w:tabs>
        <w:ind w:left="1361" w:hanging="1361"/>
      </w:pPr>
      <w:r>
        <w:tab/>
      </w:r>
      <w:r w:rsidR="00A24AE8" w:rsidRPr="00BC32AD">
        <w:t>(3)</w:t>
      </w:r>
      <w:r w:rsidR="00A24AE8" w:rsidRPr="001F5863">
        <w:tab/>
      </w:r>
      <w:r w:rsidR="00A24AE8">
        <w:t>For the purposes of subsection (1), the classes of agreements are—</w:t>
      </w:r>
    </w:p>
    <w:p w14:paraId="6CB5516F" w14:textId="77777777" w:rsidR="00A24AE8" w:rsidRDefault="00BC32AD" w:rsidP="00BC32AD">
      <w:pPr>
        <w:pStyle w:val="DraftHeading3"/>
        <w:tabs>
          <w:tab w:val="right" w:pos="1757"/>
        </w:tabs>
        <w:ind w:left="1871" w:hanging="1871"/>
      </w:pPr>
      <w:r>
        <w:tab/>
      </w:r>
      <w:r w:rsidR="00A24AE8" w:rsidRPr="00BC32AD">
        <w:t>(a)</w:t>
      </w:r>
      <w:r w:rsidR="00A24AE8" w:rsidRPr="001F5863">
        <w:tab/>
      </w:r>
      <w:r w:rsidR="00A24AE8">
        <w:t>an agreement that was entered into before the first announcement day between the person, or a former owner of the land, and an agency for the person or former owner to provide—</w:t>
      </w:r>
    </w:p>
    <w:p w14:paraId="03020F3B" w14:textId="77777777" w:rsidR="00A24AE8" w:rsidRDefault="00BC32AD" w:rsidP="00BC32AD">
      <w:pPr>
        <w:pStyle w:val="DraftHeading4"/>
        <w:tabs>
          <w:tab w:val="right" w:pos="2268"/>
        </w:tabs>
        <w:ind w:left="2381" w:hanging="2381"/>
      </w:pPr>
      <w:r>
        <w:tab/>
      </w:r>
      <w:r w:rsidR="00A24AE8" w:rsidRPr="00BC32AD">
        <w:t>(i)</w:t>
      </w:r>
      <w:r w:rsidR="00A24AE8">
        <w:tab/>
        <w:t>State infrastructure; or</w:t>
      </w:r>
    </w:p>
    <w:p w14:paraId="010F0050" w14:textId="77777777" w:rsidR="00A24AE8" w:rsidRDefault="00BC32AD" w:rsidP="00BC32AD">
      <w:pPr>
        <w:pStyle w:val="DraftHeading4"/>
        <w:tabs>
          <w:tab w:val="right" w:pos="2268"/>
        </w:tabs>
        <w:ind w:left="2381" w:hanging="2381"/>
      </w:pPr>
      <w:r>
        <w:tab/>
      </w:r>
      <w:r w:rsidR="00A24AE8" w:rsidRPr="00BC32AD">
        <w:t>(ii)</w:t>
      </w:r>
      <w:r w:rsidR="00A24AE8">
        <w:tab/>
        <w:t>land for State infrastructure; or</w:t>
      </w:r>
    </w:p>
    <w:p w14:paraId="378BA12E" w14:textId="77777777" w:rsidR="00CC218A" w:rsidRPr="00CC218A" w:rsidRDefault="00BC32AD" w:rsidP="00047B12">
      <w:pPr>
        <w:pStyle w:val="DraftHeading4"/>
        <w:tabs>
          <w:tab w:val="right" w:pos="2268"/>
        </w:tabs>
        <w:ind w:left="2381" w:hanging="2381"/>
      </w:pPr>
      <w:r>
        <w:tab/>
      </w:r>
      <w:r w:rsidR="00A24AE8" w:rsidRPr="00BC32AD">
        <w:t>(iii)</w:t>
      </w:r>
      <w:r w:rsidR="00A24AE8" w:rsidRPr="00F41076">
        <w:tab/>
      </w:r>
      <w:r w:rsidR="00A24AE8">
        <w:t>a combination of State infrastructure and the payment of money to the agency to provide State infrastructure; or</w:t>
      </w:r>
    </w:p>
    <w:p w14:paraId="02B34151" w14:textId="77777777" w:rsidR="00A24AE8" w:rsidRDefault="00BC32AD" w:rsidP="00BC32AD">
      <w:pPr>
        <w:pStyle w:val="DraftHeading3"/>
        <w:tabs>
          <w:tab w:val="right" w:pos="1757"/>
        </w:tabs>
        <w:ind w:left="1871" w:hanging="1871"/>
      </w:pPr>
      <w:r>
        <w:tab/>
      </w:r>
      <w:r w:rsidR="00A24AE8" w:rsidRPr="00BC32AD">
        <w:t>(b)</w:t>
      </w:r>
      <w:r w:rsidR="00A24AE8" w:rsidRPr="001F5863">
        <w:tab/>
      </w:r>
      <w:r w:rsidR="00A24AE8">
        <w:t>an agreement between the person, or a former owner of the land, and an agency, to pay money to the agency to provide State infrastructure or land for State infrastructure that was entered into—</w:t>
      </w:r>
    </w:p>
    <w:p w14:paraId="31DD7E78" w14:textId="77777777" w:rsidR="00A24AE8" w:rsidRDefault="00BC32AD" w:rsidP="00BC32AD">
      <w:pPr>
        <w:pStyle w:val="DraftHeading4"/>
        <w:tabs>
          <w:tab w:val="right" w:pos="2268"/>
        </w:tabs>
        <w:ind w:left="2381" w:hanging="2381"/>
      </w:pPr>
      <w:r>
        <w:tab/>
      </w:r>
      <w:r w:rsidR="00A24AE8" w:rsidRPr="00BC32AD">
        <w:t>(i)</w:t>
      </w:r>
      <w:r w:rsidR="00A24AE8" w:rsidRPr="001F5863">
        <w:tab/>
      </w:r>
      <w:r w:rsidR="00A24AE8">
        <w:t>in the case of type A land, type B</w:t>
      </w:r>
      <w:r w:rsidR="00A24AE8">
        <w:noBreakHyphen/>
        <w:t xml:space="preserve">1 land or type B-2 land, on or after the relevant day for that land and </w:t>
      </w:r>
      <w:r w:rsidR="00A24AE8" w:rsidRPr="00793189">
        <w:t>ending immediatel</w:t>
      </w:r>
      <w:r w:rsidR="00A24AE8">
        <w:t>y</w:t>
      </w:r>
      <w:r w:rsidR="00A24AE8" w:rsidRPr="00793189">
        <w:t xml:space="preserve"> before </w:t>
      </w:r>
      <w:r w:rsidR="00A24AE8" w:rsidRPr="00CC3166">
        <w:t>the commencement day</w:t>
      </w:r>
      <w:r w:rsidR="00A24AE8">
        <w:t>;</w:t>
      </w:r>
    </w:p>
    <w:p w14:paraId="1949845C" w14:textId="77777777" w:rsidR="00A24AE8" w:rsidRDefault="00BC32AD" w:rsidP="00BC32AD">
      <w:pPr>
        <w:pStyle w:val="DraftHeading4"/>
        <w:tabs>
          <w:tab w:val="right" w:pos="2268"/>
        </w:tabs>
        <w:ind w:left="2381" w:hanging="2381"/>
      </w:pPr>
      <w:r>
        <w:tab/>
      </w:r>
      <w:r w:rsidR="00A24AE8" w:rsidRPr="00BC32AD">
        <w:t>(ii)</w:t>
      </w:r>
      <w:r w:rsidR="00A24AE8" w:rsidRPr="00CC3166">
        <w:tab/>
      </w:r>
      <w:r w:rsidR="00A24AE8">
        <w:t>in the case of type C land, before the relevant day.</w:t>
      </w:r>
    </w:p>
    <w:p w14:paraId="01EC9C01" w14:textId="77777777" w:rsidR="00A24AE8" w:rsidRPr="007F3FA6" w:rsidRDefault="00BC32AD" w:rsidP="00BC32AD">
      <w:pPr>
        <w:pStyle w:val="DraftHeading2"/>
        <w:tabs>
          <w:tab w:val="right" w:pos="1247"/>
        </w:tabs>
        <w:ind w:left="1361" w:hanging="1361"/>
      </w:pPr>
      <w:r>
        <w:tab/>
      </w:r>
      <w:r w:rsidR="00A24AE8" w:rsidRPr="00BC32AD">
        <w:t>(4)</w:t>
      </w:r>
      <w:r w:rsidR="00A24AE8" w:rsidRPr="00F73C65">
        <w:tab/>
      </w:r>
      <w:r w:rsidR="00A24AE8">
        <w:t xml:space="preserve">The Minister may grant a reduction of the whole or part of the liability of a person to pay a </w:t>
      </w:r>
      <w:r w:rsidR="00A24AE8" w:rsidRPr="00185D88">
        <w:t>growth areas infrastructure contribution</w:t>
      </w:r>
      <w:r w:rsidR="00A24AE8">
        <w:t xml:space="preserve"> if the person has applied in accordance with this section.</w:t>
      </w:r>
    </w:p>
    <w:p w14:paraId="6D297ABF" w14:textId="77777777" w:rsidR="00A24AE8" w:rsidRPr="007F3FA6" w:rsidRDefault="00BC32AD" w:rsidP="00BC32AD">
      <w:pPr>
        <w:pStyle w:val="DraftHeading2"/>
        <w:tabs>
          <w:tab w:val="right" w:pos="1247"/>
        </w:tabs>
        <w:ind w:left="1361" w:hanging="1361"/>
      </w:pPr>
      <w:r>
        <w:tab/>
      </w:r>
      <w:r w:rsidR="00A24AE8" w:rsidRPr="00BC32AD">
        <w:t>(5)</w:t>
      </w:r>
      <w:r w:rsidR="00A24AE8" w:rsidRPr="00CC3166">
        <w:tab/>
      </w:r>
      <w:r w:rsidR="00A24AE8">
        <w:t>Despite subsection (4), if the agreement entered into by a person is of a class</w:t>
      </w:r>
      <w:r>
        <w:t xml:space="preserve"> described in subsection (3)(b)</w:t>
      </w:r>
      <w:r w:rsidR="00A24AE8">
        <w:t xml:space="preserve"> and the contribution amount exceeds $2 million, the Minister may grant a reduction of the person's liability to pay a </w:t>
      </w:r>
      <w:r w:rsidR="00A24AE8" w:rsidRPr="00185D88">
        <w:t>growth areas infrastructure contribution</w:t>
      </w:r>
      <w:r w:rsidR="00A24AE8">
        <w:t xml:space="preserve"> only with </w:t>
      </w:r>
      <w:r>
        <w:t>the agreement of the Treasurer.</w:t>
      </w:r>
    </w:p>
    <w:p w14:paraId="6B56EDEB" w14:textId="77777777" w:rsidR="00FE4387" w:rsidRDefault="00FE4387" w:rsidP="00155E0E">
      <w:pPr>
        <w:pStyle w:val="SideNote"/>
        <w:framePr w:wrap="around"/>
      </w:pPr>
      <w:r>
        <w:t>S. 201TF(6) amended by No. 6/2010 s. 203(1)</w:t>
      </w:r>
      <w:r>
        <w:br/>
        <w:t>(Sch. 6 item 35.5)</w:t>
      </w:r>
      <w:r w:rsidR="00924DEA">
        <w:t xml:space="preserve"> (as amended by No. 45/2010 s. 22)</w:t>
      </w:r>
      <w:r w:rsidR="002D4A5A">
        <w:t xml:space="preserve">, </w:t>
      </w:r>
      <w:r w:rsidR="006A5FBE" w:rsidRPr="002D5BF0">
        <w:t>substituted by</w:t>
      </w:r>
      <w:r w:rsidR="006A5FBE">
        <w:t xml:space="preserve"> No. </w:t>
      </w:r>
      <w:r w:rsidR="002D4A5A">
        <w:t>61/2011 s. 25(Sch. 1 item 7.3)</w:t>
      </w:r>
      <w:r w:rsidR="007C31E5">
        <w:t>, amended by No</w:t>
      </w:r>
      <w:r w:rsidR="006A17D3">
        <w:t>s</w:t>
      </w:r>
      <w:r w:rsidR="007C31E5">
        <w:t> 70/2013 s. 4(Sch. 2 item 36.6)</w:t>
      </w:r>
      <w:r w:rsidR="006A17D3">
        <w:t>, 11/2017 s. 85</w:t>
      </w:r>
      <w:r>
        <w:t>.</w:t>
      </w:r>
    </w:p>
    <w:p w14:paraId="00F23CF2" w14:textId="77777777" w:rsidR="00D51DDF" w:rsidRDefault="002D4A5A">
      <w:pPr>
        <w:pStyle w:val="DraftHeading2"/>
        <w:tabs>
          <w:tab w:val="right" w:pos="1247"/>
        </w:tabs>
        <w:ind w:left="1361" w:hanging="1361"/>
      </w:pPr>
      <w:r>
        <w:tab/>
      </w:r>
      <w:r w:rsidR="00AA380B">
        <w:t>(6)</w:t>
      </w:r>
      <w:r>
        <w:tab/>
        <w:t xml:space="preserve">In this section </w:t>
      </w:r>
      <w:r w:rsidRPr="00E258A6">
        <w:rPr>
          <w:b/>
          <w:i/>
        </w:rPr>
        <w:t>agency</w:t>
      </w:r>
      <w:r>
        <w:t xml:space="preserve"> means a public authority or the </w:t>
      </w:r>
      <w:r w:rsidR="006A17D3">
        <w:t>Secretary to the Department of Economic Development, Jobs, Transport and Resources</w:t>
      </w:r>
      <w:r>
        <w:t>.</w:t>
      </w:r>
    </w:p>
    <w:p w14:paraId="6818CB08" w14:textId="77777777" w:rsidR="00FD4153" w:rsidRDefault="00FD4153" w:rsidP="003A6CEE"/>
    <w:p w14:paraId="1A31D7D0" w14:textId="77777777" w:rsidR="00FE4387" w:rsidRDefault="00FE4387" w:rsidP="003A6CEE"/>
    <w:p w14:paraId="053106B4" w14:textId="77777777" w:rsidR="00924DEA" w:rsidRDefault="00924DEA" w:rsidP="003A6CEE"/>
    <w:p w14:paraId="44DAED73" w14:textId="77777777" w:rsidR="00227D57" w:rsidRDefault="00227D57" w:rsidP="003A6CEE"/>
    <w:p w14:paraId="1DD42840" w14:textId="77777777" w:rsidR="00924DEA" w:rsidRDefault="00924DEA" w:rsidP="003A6CEE"/>
    <w:p w14:paraId="6F18E00F" w14:textId="77777777" w:rsidR="00F402B5" w:rsidRDefault="00F402B5" w:rsidP="003A6CEE"/>
    <w:p w14:paraId="2858A439" w14:textId="77777777" w:rsidR="00F402B5" w:rsidRDefault="00F402B5" w:rsidP="003A6CEE"/>
    <w:p w14:paraId="6BA0F373" w14:textId="77777777" w:rsidR="00902F2D" w:rsidRDefault="00902F2D" w:rsidP="00155E0E">
      <w:pPr>
        <w:pStyle w:val="SideNote"/>
        <w:framePr w:wrap="around"/>
      </w:pPr>
      <w:r>
        <w:t xml:space="preserve">S. 201TG (Heading) substituted by No. </w:t>
      </w:r>
      <w:r w:rsidR="00150B9E">
        <w:t>31/2011</w:t>
      </w:r>
      <w:r>
        <w:t xml:space="preserve"> s. 22(1).</w:t>
      </w:r>
    </w:p>
    <w:p w14:paraId="18A86D54" w14:textId="77777777" w:rsidR="00882E95" w:rsidRDefault="00882E95" w:rsidP="00155E0E">
      <w:pPr>
        <w:pStyle w:val="SideNote"/>
        <w:framePr w:wrap="around"/>
        <w:spacing w:before="60"/>
      </w:pPr>
      <w:r>
        <w:t>S. 201TG inserted by No. 23/2010 s. 9.</w:t>
      </w:r>
    </w:p>
    <w:p w14:paraId="1076EE62" w14:textId="77777777" w:rsidR="00A24AE8" w:rsidRDefault="00BC32AD" w:rsidP="00BC32AD">
      <w:pPr>
        <w:pStyle w:val="DraftHeading1"/>
        <w:tabs>
          <w:tab w:val="right" w:pos="680"/>
        </w:tabs>
        <w:ind w:left="850" w:hanging="850"/>
      </w:pPr>
      <w:r>
        <w:tab/>
      </w:r>
      <w:bookmarkStart w:id="743" w:name="_Toc201839808"/>
      <w:r w:rsidR="00A24AE8" w:rsidRPr="00BC32AD">
        <w:t>201TG</w:t>
      </w:r>
      <w:r w:rsidR="00A24AE8" w:rsidRPr="006E1238">
        <w:tab/>
      </w:r>
      <w:r w:rsidR="00902F2D">
        <w:t>Notice of determination of application</w:t>
      </w:r>
      <w:bookmarkEnd w:id="743"/>
    </w:p>
    <w:p w14:paraId="3DA3E84A" w14:textId="77777777" w:rsidR="00A24AE8" w:rsidRPr="00395605" w:rsidRDefault="00BC32AD" w:rsidP="00BC32AD">
      <w:pPr>
        <w:pStyle w:val="DraftHeading2"/>
        <w:tabs>
          <w:tab w:val="right" w:pos="1247"/>
        </w:tabs>
        <w:ind w:left="1361" w:hanging="1361"/>
      </w:pPr>
      <w:r>
        <w:tab/>
      </w:r>
      <w:r w:rsidR="00A24AE8" w:rsidRPr="00BC32AD">
        <w:t>(1)</w:t>
      </w:r>
      <w:r w:rsidR="00A24AE8">
        <w:tab/>
      </w:r>
      <w:r w:rsidR="00A24AE8" w:rsidRPr="00185D88">
        <w:t xml:space="preserve">If the </w:t>
      </w:r>
      <w:r w:rsidR="00A24AE8">
        <w:t>Governor in Council</w:t>
      </w:r>
      <w:r w:rsidR="00A24AE8" w:rsidRPr="00185D88">
        <w:t xml:space="preserve"> </w:t>
      </w:r>
      <w:r w:rsidR="00A24AE8">
        <w:t xml:space="preserve">or the Minister </w:t>
      </w:r>
      <w:r w:rsidR="0049065D">
        <w:t>grants a </w:t>
      </w:r>
      <w:r w:rsidR="00A24AE8">
        <w:t xml:space="preserve">reduction </w:t>
      </w:r>
      <w:r w:rsidR="00A24AE8" w:rsidRPr="00185D88">
        <w:t xml:space="preserve">to a person </w:t>
      </w:r>
      <w:r w:rsidR="0049065D">
        <w:t>under this Subdivision of </w:t>
      </w:r>
      <w:r w:rsidR="00A24AE8">
        <w:t xml:space="preserve">the person's liability to pay a </w:t>
      </w:r>
      <w:r w:rsidR="00A24AE8" w:rsidRPr="00185D88">
        <w:t>growth areas infrastructure contribution</w:t>
      </w:r>
      <w:r w:rsidR="00A24AE8">
        <w:t xml:space="preserve">, the Minister must </w:t>
      </w:r>
      <w:r w:rsidR="0049065D">
        <w:t>give </w:t>
      </w:r>
      <w:r w:rsidR="00A24AE8" w:rsidRPr="00185D88">
        <w:t>the person a notice which</w:t>
      </w:r>
      <w:r w:rsidR="00A24AE8">
        <w:t xml:space="preserve"> states</w:t>
      </w:r>
      <w:r>
        <w:t>—</w:t>
      </w:r>
    </w:p>
    <w:p w14:paraId="54132BAF" w14:textId="77777777" w:rsidR="00A24AE8" w:rsidRDefault="00BC32AD" w:rsidP="00BC32AD">
      <w:pPr>
        <w:pStyle w:val="DraftHeading3"/>
        <w:tabs>
          <w:tab w:val="right" w:pos="1757"/>
        </w:tabs>
        <w:ind w:left="1871" w:hanging="1871"/>
      </w:pPr>
      <w:r>
        <w:tab/>
      </w:r>
      <w:r w:rsidR="00A24AE8" w:rsidRPr="00BC32AD">
        <w:t>(a)</w:t>
      </w:r>
      <w:r w:rsidR="00A24AE8">
        <w:tab/>
      </w:r>
      <w:r w:rsidR="00A24AE8" w:rsidRPr="00185D88">
        <w:t xml:space="preserve">that the </w:t>
      </w:r>
      <w:r w:rsidR="00A24AE8">
        <w:t>reduction has been granted; and</w:t>
      </w:r>
    </w:p>
    <w:p w14:paraId="7E7FB961" w14:textId="77777777" w:rsidR="00A24AE8" w:rsidRDefault="00BC32AD" w:rsidP="00BC32AD">
      <w:pPr>
        <w:pStyle w:val="DraftHeading3"/>
        <w:tabs>
          <w:tab w:val="right" w:pos="1757"/>
        </w:tabs>
        <w:ind w:left="1871" w:hanging="1871"/>
      </w:pPr>
      <w:r>
        <w:tab/>
      </w:r>
      <w:r w:rsidR="00A24AE8" w:rsidRPr="00BC32AD">
        <w:t>(b)</w:t>
      </w:r>
      <w:r w:rsidR="00A24AE8">
        <w:tab/>
      </w:r>
      <w:r w:rsidR="00A24AE8" w:rsidRPr="00185D88">
        <w:t xml:space="preserve">the proportion of the </w:t>
      </w:r>
      <w:r w:rsidR="00A24AE8">
        <w:t>liability</w:t>
      </w:r>
      <w:r w:rsidR="00A24AE8" w:rsidRPr="00185D88">
        <w:t xml:space="preserve"> that is </w:t>
      </w:r>
      <w:r w:rsidR="00A24AE8">
        <w:t>reduced; and</w:t>
      </w:r>
    </w:p>
    <w:p w14:paraId="04F7B228" w14:textId="77777777" w:rsidR="00A24AE8" w:rsidRDefault="00BC32AD" w:rsidP="00BC32AD">
      <w:pPr>
        <w:pStyle w:val="DraftHeading3"/>
        <w:tabs>
          <w:tab w:val="right" w:pos="1757"/>
        </w:tabs>
        <w:ind w:left="1871" w:hanging="1871"/>
      </w:pPr>
      <w:r>
        <w:tab/>
      </w:r>
      <w:r w:rsidR="00A24AE8" w:rsidRPr="00BC32AD">
        <w:t>(c)</w:t>
      </w:r>
      <w:r w:rsidR="00A24AE8">
        <w:tab/>
      </w:r>
      <w:r w:rsidR="00A24AE8" w:rsidRPr="00185D88">
        <w:t xml:space="preserve">that the person is no longer liable to pay the proportion of the contribution that </w:t>
      </w:r>
      <w:r w:rsidR="00A24AE8">
        <w:t>is subject to the reduction.</w:t>
      </w:r>
    </w:p>
    <w:p w14:paraId="2D7A5C02" w14:textId="77777777" w:rsidR="00A24AE8" w:rsidRDefault="00BC32AD" w:rsidP="00BC32AD">
      <w:pPr>
        <w:pStyle w:val="DraftHeading2"/>
        <w:tabs>
          <w:tab w:val="right" w:pos="1247"/>
        </w:tabs>
        <w:ind w:left="1361" w:hanging="1361"/>
      </w:pPr>
      <w:r>
        <w:tab/>
      </w:r>
      <w:r w:rsidR="00A24AE8" w:rsidRPr="00BC32AD">
        <w:t>(2)</w:t>
      </w:r>
      <w:r w:rsidR="00A24AE8" w:rsidRPr="00F96CB9">
        <w:tab/>
      </w:r>
      <w:r w:rsidR="00A24AE8" w:rsidRPr="00185D88">
        <w:t xml:space="preserve">If the </w:t>
      </w:r>
      <w:r w:rsidR="00A24AE8">
        <w:t xml:space="preserve">Governor in Council </w:t>
      </w:r>
      <w:r w:rsidR="00A24AE8" w:rsidRPr="00185D88">
        <w:t>grants a</w:t>
      </w:r>
      <w:r w:rsidR="00A24AE8">
        <w:t xml:space="preserve">n exemption </w:t>
      </w:r>
      <w:r w:rsidR="0049065D">
        <w:t>to </w:t>
      </w:r>
      <w:r w:rsidR="00A24AE8" w:rsidRPr="00185D88">
        <w:t xml:space="preserve">a person </w:t>
      </w:r>
      <w:r w:rsidR="00A24AE8">
        <w:t xml:space="preserve">under </w:t>
      </w:r>
      <w:r w:rsidR="0049065D">
        <w:t>this Subdivision relating to the </w:t>
      </w:r>
      <w:r w:rsidR="00A24AE8">
        <w:t xml:space="preserve">person's liability to pay a </w:t>
      </w:r>
      <w:r w:rsidR="00A24AE8" w:rsidRPr="00185D88">
        <w:t>growth areas infrastructure contribution</w:t>
      </w:r>
      <w:r w:rsidR="00A24AE8">
        <w:t xml:space="preserve">, the Minister must </w:t>
      </w:r>
      <w:r w:rsidR="00A24AE8" w:rsidRPr="00185D88">
        <w:t>give the person a notice which</w:t>
      </w:r>
      <w:r w:rsidR="00A24AE8" w:rsidRPr="0062334B">
        <w:t xml:space="preserve"> </w:t>
      </w:r>
      <w:r w:rsidR="00A24AE8">
        <w:t>states that the person</w:t>
      </w:r>
      <w:r>
        <w:t>—</w:t>
      </w:r>
    </w:p>
    <w:p w14:paraId="4A288A66" w14:textId="3B7A42FF" w:rsidR="00A24AE8" w:rsidRDefault="00BC32AD" w:rsidP="00BC32AD">
      <w:pPr>
        <w:pStyle w:val="DraftHeading3"/>
        <w:tabs>
          <w:tab w:val="right" w:pos="1757"/>
        </w:tabs>
        <w:ind w:left="1871" w:hanging="1871"/>
      </w:pPr>
      <w:r>
        <w:tab/>
      </w:r>
      <w:r w:rsidR="00A24AE8" w:rsidRPr="00BC32AD">
        <w:t>(a)</w:t>
      </w:r>
      <w:r w:rsidR="00A24AE8">
        <w:tab/>
        <w:t>has been granted an exemption from the liability to pay the contribution;</w:t>
      </w:r>
      <w:r w:rsidR="00A24AE8" w:rsidRPr="006E1238">
        <w:t xml:space="preserve"> </w:t>
      </w:r>
      <w:r w:rsidR="00A24AE8">
        <w:t>and</w:t>
      </w:r>
    </w:p>
    <w:p w14:paraId="5C690681" w14:textId="158DC25D" w:rsidR="00435719" w:rsidRDefault="00435719" w:rsidP="00435719"/>
    <w:p w14:paraId="7A6621C1" w14:textId="6F452C23" w:rsidR="00435719" w:rsidRDefault="00435719" w:rsidP="00435719"/>
    <w:p w14:paraId="4BBB3A2B" w14:textId="77777777" w:rsidR="00435719" w:rsidRPr="00435719" w:rsidRDefault="00435719" w:rsidP="00435719"/>
    <w:p w14:paraId="10524473" w14:textId="77777777" w:rsidR="00A24AE8" w:rsidRDefault="00BC32AD" w:rsidP="00BC32AD">
      <w:pPr>
        <w:pStyle w:val="DraftHeading3"/>
        <w:tabs>
          <w:tab w:val="right" w:pos="1757"/>
        </w:tabs>
        <w:ind w:left="1871" w:hanging="1871"/>
      </w:pPr>
      <w:r>
        <w:tab/>
      </w:r>
      <w:r w:rsidR="00A24AE8" w:rsidRPr="00BC32AD">
        <w:t>(b)</w:t>
      </w:r>
      <w:r w:rsidR="00A24AE8">
        <w:tab/>
      </w:r>
      <w:r w:rsidR="00A24AE8" w:rsidRPr="00185D88">
        <w:t>is no longer liable to pay the contribution</w:t>
      </w:r>
      <w:r w:rsidR="00A24AE8">
        <w:t>.</w:t>
      </w:r>
    </w:p>
    <w:p w14:paraId="3F1897A4" w14:textId="77777777" w:rsidR="00A24AE8" w:rsidRPr="00BC32AD" w:rsidRDefault="00A24AE8" w:rsidP="00BC32AD">
      <w:pPr>
        <w:pStyle w:val="DraftSub-sectionNote"/>
        <w:tabs>
          <w:tab w:val="right" w:pos="1814"/>
        </w:tabs>
        <w:ind w:left="1361"/>
        <w:rPr>
          <w:b/>
        </w:rPr>
      </w:pPr>
      <w:r w:rsidRPr="00BC32AD">
        <w:rPr>
          <w:b/>
        </w:rPr>
        <w:t>Note</w:t>
      </w:r>
    </w:p>
    <w:p w14:paraId="2D7E3A55" w14:textId="77777777" w:rsidR="00A24AE8" w:rsidRDefault="00A24AE8" w:rsidP="00BC32AD">
      <w:pPr>
        <w:pStyle w:val="DraftSub-sectionNote"/>
        <w:tabs>
          <w:tab w:val="right" w:pos="1814"/>
        </w:tabs>
        <w:ind w:left="1361"/>
      </w:pPr>
      <w:r>
        <w:t xml:space="preserve">If a person is exempted from the liability to pay a </w:t>
      </w:r>
      <w:r w:rsidRPr="00185D88">
        <w:t>growth areas infrastructure contribution</w:t>
      </w:r>
      <w:r>
        <w:t xml:space="preserve"> in respect of a GAIC event, liability may be imposed in respect of the next GAIC event (see section 201S(1)).</w:t>
      </w:r>
    </w:p>
    <w:p w14:paraId="5E909ADB" w14:textId="77777777" w:rsidR="00ED2371" w:rsidRDefault="00902F2D" w:rsidP="00155E0E">
      <w:pPr>
        <w:pStyle w:val="SideNote"/>
        <w:framePr w:wrap="around"/>
      </w:pPr>
      <w:r>
        <w:t>S. 201TG(2A) inserted by No. </w:t>
      </w:r>
      <w:r w:rsidR="00150B9E">
        <w:t>31/2011</w:t>
      </w:r>
      <w:r>
        <w:t xml:space="preserve"> s. 22(2).</w:t>
      </w:r>
    </w:p>
    <w:p w14:paraId="6C91A470" w14:textId="77777777" w:rsidR="00ED2371" w:rsidRDefault="00902F2D">
      <w:pPr>
        <w:pStyle w:val="DraftHeading2"/>
        <w:tabs>
          <w:tab w:val="right" w:pos="1247"/>
        </w:tabs>
        <w:ind w:left="1361" w:hanging="1361"/>
      </w:pPr>
      <w:r>
        <w:tab/>
      </w:r>
      <w:r w:rsidRPr="00902F2D">
        <w:t>(2A)</w:t>
      </w:r>
      <w:r w:rsidRPr="005F27A4">
        <w:tab/>
      </w:r>
      <w:r>
        <w:t>If the Governor in Council or the Minister refuses a person's application under this Subdivision, the Minister must give the person a notice which states that the application is refused.</w:t>
      </w:r>
    </w:p>
    <w:p w14:paraId="2A5E5792" w14:textId="77777777" w:rsidR="00A24AE8" w:rsidRPr="006E1238" w:rsidRDefault="00BC32AD" w:rsidP="00BC32AD">
      <w:pPr>
        <w:pStyle w:val="DraftHeading2"/>
        <w:tabs>
          <w:tab w:val="right" w:pos="1247"/>
        </w:tabs>
        <w:ind w:left="1361" w:hanging="1361"/>
      </w:pPr>
      <w:r>
        <w:tab/>
      </w:r>
      <w:r w:rsidR="00A24AE8" w:rsidRPr="00BC32AD">
        <w:t>(3)</w:t>
      </w:r>
      <w:r w:rsidR="00A24AE8" w:rsidRPr="00C1383C">
        <w:tab/>
      </w:r>
      <w:r w:rsidR="00A24AE8">
        <w:t xml:space="preserve">A notice given to a </w:t>
      </w:r>
      <w:r>
        <w:t>person under this section must—</w:t>
      </w:r>
    </w:p>
    <w:p w14:paraId="005251B0" w14:textId="77777777" w:rsidR="00A24AE8" w:rsidRDefault="00BC32AD" w:rsidP="00BC32AD">
      <w:pPr>
        <w:pStyle w:val="DraftHeading3"/>
        <w:tabs>
          <w:tab w:val="right" w:pos="1757"/>
        </w:tabs>
        <w:ind w:left="1871" w:hanging="1871"/>
      </w:pPr>
      <w:r>
        <w:tab/>
      </w:r>
      <w:r w:rsidR="00A24AE8" w:rsidRPr="00BC32AD">
        <w:t>(a)</w:t>
      </w:r>
      <w:r w:rsidR="00A24AE8" w:rsidRPr="006E3012">
        <w:tab/>
      </w:r>
      <w:r w:rsidR="00A24AE8">
        <w:t>specify any conditions of any reduction or exemption from the liability</w:t>
      </w:r>
      <w:r w:rsidR="00A24AE8" w:rsidRPr="002623F7">
        <w:t xml:space="preserve"> </w:t>
      </w:r>
      <w:r w:rsidR="00A24AE8">
        <w:t xml:space="preserve">to pay a </w:t>
      </w:r>
      <w:r w:rsidR="00A24AE8" w:rsidRPr="00185D88">
        <w:t>growth areas infrastructure contribution</w:t>
      </w:r>
      <w:r>
        <w:t xml:space="preserve"> tha</w:t>
      </w:r>
      <w:r w:rsidR="00A24AE8">
        <w:t>t has been granted; and</w:t>
      </w:r>
    </w:p>
    <w:p w14:paraId="711471A6" w14:textId="77777777" w:rsidR="00A24AE8" w:rsidRDefault="00BC32AD" w:rsidP="00BC32AD">
      <w:pPr>
        <w:pStyle w:val="DraftHeading3"/>
        <w:tabs>
          <w:tab w:val="right" w:pos="1757"/>
        </w:tabs>
        <w:ind w:left="1871" w:hanging="1871"/>
      </w:pPr>
      <w:r>
        <w:tab/>
      </w:r>
      <w:r w:rsidR="00A24AE8" w:rsidRPr="00BC32AD">
        <w:t>(b)</w:t>
      </w:r>
      <w:r w:rsidR="00A24AE8" w:rsidRPr="00185D88">
        <w:tab/>
        <w:t xml:space="preserve">describe the land </w:t>
      </w:r>
      <w:r w:rsidR="00A24AE8">
        <w:t>in respect of which</w:t>
      </w:r>
      <w:r w:rsidR="00A24AE8" w:rsidRPr="00185D88">
        <w:t xml:space="preserve"> the contribution</w:t>
      </w:r>
      <w:r w:rsidR="00A24AE8">
        <w:t xml:space="preserve"> is imposed</w:t>
      </w:r>
      <w:r w:rsidR="00A24AE8" w:rsidRPr="00185D88">
        <w:t>; and</w:t>
      </w:r>
    </w:p>
    <w:p w14:paraId="3858EDA9" w14:textId="77777777" w:rsidR="00A24AE8" w:rsidRPr="0031603A" w:rsidRDefault="00BC32AD" w:rsidP="00BC32AD">
      <w:pPr>
        <w:pStyle w:val="DraftHeading3"/>
        <w:tabs>
          <w:tab w:val="right" w:pos="1757"/>
        </w:tabs>
        <w:ind w:left="1871" w:hanging="1871"/>
      </w:pPr>
      <w:r>
        <w:tab/>
      </w:r>
      <w:r w:rsidR="00A24AE8" w:rsidRPr="00BC32AD">
        <w:t>(c)</w:t>
      </w:r>
      <w:r w:rsidR="00A24AE8" w:rsidRPr="0031603A">
        <w:tab/>
      </w:r>
      <w:r w:rsidR="00A24AE8">
        <w:t>describe the GAIC event in respect of which the contribution is imposed; and</w:t>
      </w:r>
    </w:p>
    <w:p w14:paraId="46A2341A" w14:textId="77777777" w:rsidR="00A24AE8" w:rsidRDefault="00BC32AD" w:rsidP="00BC32AD">
      <w:pPr>
        <w:pStyle w:val="DraftHeading3"/>
        <w:tabs>
          <w:tab w:val="right" w:pos="1757"/>
        </w:tabs>
        <w:ind w:left="1871" w:hanging="1871"/>
      </w:pPr>
      <w:r>
        <w:tab/>
      </w:r>
      <w:r w:rsidR="00A24AE8" w:rsidRPr="00BC32AD">
        <w:t>(d)</w:t>
      </w:r>
      <w:r w:rsidR="00A24AE8" w:rsidRPr="009702CF">
        <w:tab/>
      </w:r>
      <w:r w:rsidR="00A24AE8">
        <w:t>contain the name and contact details of the person; and</w:t>
      </w:r>
    </w:p>
    <w:p w14:paraId="57B59CC4" w14:textId="77777777" w:rsidR="00A24AE8" w:rsidRDefault="00BC32AD" w:rsidP="00BC32AD">
      <w:pPr>
        <w:pStyle w:val="DraftHeading3"/>
        <w:tabs>
          <w:tab w:val="right" w:pos="1757"/>
        </w:tabs>
        <w:ind w:left="1871" w:hanging="1871"/>
      </w:pPr>
      <w:r>
        <w:tab/>
      </w:r>
      <w:r w:rsidR="00A24AE8" w:rsidRPr="00BC32AD">
        <w:t>(e)</w:t>
      </w:r>
      <w:r w:rsidR="00A24AE8" w:rsidRPr="009702CF">
        <w:tab/>
      </w:r>
      <w:r w:rsidR="00A24AE8">
        <w:t>contain any other information that the Governor in Council or the Minister determines to be appropriate.</w:t>
      </w:r>
    </w:p>
    <w:p w14:paraId="6D4BE471" w14:textId="77777777" w:rsidR="00441EA5" w:rsidRDefault="006A17D3" w:rsidP="00155E0E">
      <w:pPr>
        <w:pStyle w:val="SideNote"/>
        <w:framePr w:wrap="around"/>
      </w:pPr>
      <w:r>
        <w:t>S. 201TG(4) amended by No. 11/2017 s. 86.</w:t>
      </w:r>
    </w:p>
    <w:p w14:paraId="1387A9B5" w14:textId="52C83234" w:rsidR="00A24AE8" w:rsidRDefault="00BC32AD" w:rsidP="00BC32AD">
      <w:pPr>
        <w:pStyle w:val="DraftHeading2"/>
        <w:tabs>
          <w:tab w:val="right" w:pos="1247"/>
        </w:tabs>
        <w:ind w:left="1361" w:hanging="1361"/>
      </w:pPr>
      <w:r>
        <w:tab/>
      </w:r>
      <w:r w:rsidR="00A24AE8" w:rsidRPr="00BC32AD">
        <w:t>(4)</w:t>
      </w:r>
      <w:r w:rsidR="00A24AE8" w:rsidRPr="00506C99">
        <w:tab/>
      </w:r>
      <w:r w:rsidR="00A24AE8">
        <w:t xml:space="preserve">The Minister must </w:t>
      </w:r>
      <w:r w:rsidR="00A24AE8" w:rsidRPr="00185D88">
        <w:t xml:space="preserve">forward a copy of </w:t>
      </w:r>
      <w:r w:rsidR="00A24AE8">
        <w:t>a</w:t>
      </w:r>
      <w:r w:rsidR="00A24AE8" w:rsidRPr="00185D88">
        <w:t xml:space="preserve"> notice </w:t>
      </w:r>
      <w:r w:rsidR="00A24AE8">
        <w:t xml:space="preserve">given </w:t>
      </w:r>
      <w:r w:rsidR="00A24AE8" w:rsidRPr="00185D88">
        <w:t xml:space="preserve">under </w:t>
      </w:r>
      <w:r w:rsidR="00A24AE8">
        <w:t>this section</w:t>
      </w:r>
      <w:r w:rsidR="00A24AE8" w:rsidRPr="00185D88">
        <w:t xml:space="preserve"> to the Commissioner and</w:t>
      </w:r>
      <w:r>
        <w:t xml:space="preserve"> to the </w:t>
      </w:r>
      <w:r w:rsidR="006A17D3" w:rsidRPr="009A5A13">
        <w:t>Victorian Planning Authority</w:t>
      </w:r>
      <w:r>
        <w:t>.</w:t>
      </w:r>
    </w:p>
    <w:p w14:paraId="653AD9E4" w14:textId="32064C6D" w:rsidR="00435719" w:rsidRDefault="00435719" w:rsidP="00435719"/>
    <w:p w14:paraId="36AECD29" w14:textId="24D1894D" w:rsidR="00435719" w:rsidRDefault="00435719" w:rsidP="00435719"/>
    <w:p w14:paraId="158D0AEB" w14:textId="29EC7464" w:rsidR="00435719" w:rsidRDefault="00435719" w:rsidP="00435719"/>
    <w:p w14:paraId="6F39F2BF" w14:textId="22ADC269" w:rsidR="00435719" w:rsidRDefault="00435719" w:rsidP="00435719"/>
    <w:p w14:paraId="7F07F9F3" w14:textId="77777777" w:rsidR="00027908" w:rsidRPr="00435719" w:rsidRDefault="00027908" w:rsidP="00435719"/>
    <w:p w14:paraId="0428AFBB" w14:textId="7E8BE61B" w:rsidR="00200D61" w:rsidRPr="00410E88" w:rsidRDefault="00200D61" w:rsidP="00155E0E">
      <w:pPr>
        <w:pStyle w:val="SideNote"/>
        <w:framePr w:wrap="around"/>
        <w:rPr>
          <w:iCs/>
        </w:rPr>
      </w:pPr>
      <w:r w:rsidRPr="00410E88">
        <w:rPr>
          <w:iCs/>
        </w:rPr>
        <w:t>Pt</w:t>
      </w:r>
      <w:r>
        <w:rPr>
          <w:iCs/>
        </w:rPr>
        <w:t> 9B</w:t>
      </w:r>
      <w:r w:rsidRPr="00410E88">
        <w:rPr>
          <w:iCs/>
        </w:rPr>
        <w:t xml:space="preserve"> Div.</w:t>
      </w:r>
      <w:r>
        <w:rPr>
          <w:iCs/>
        </w:rPr>
        <w:t> 3</w:t>
      </w:r>
      <w:r w:rsidRPr="00410E88">
        <w:rPr>
          <w:iCs/>
        </w:rPr>
        <w:t xml:space="preserve"> </w:t>
      </w:r>
      <w:r>
        <w:rPr>
          <w:iCs/>
        </w:rPr>
        <w:t xml:space="preserve">Subdiv. 4 </w:t>
      </w:r>
      <w:r w:rsidRPr="00410E88">
        <w:rPr>
          <w:iCs/>
        </w:rPr>
        <w:t>(Heading and s</w:t>
      </w:r>
      <w:r>
        <w:rPr>
          <w:iCs/>
        </w:rPr>
        <w:t>s 201TH–</w:t>
      </w:r>
      <w:r w:rsidR="00706992">
        <w:rPr>
          <w:iCs/>
        </w:rPr>
        <w:t>201TM</w:t>
      </w:r>
      <w:r>
        <w:rPr>
          <w:iCs/>
        </w:rPr>
        <w:t xml:space="preserve">) </w:t>
      </w:r>
      <w:r w:rsidR="00230B24">
        <w:rPr>
          <w:iCs/>
        </w:rPr>
        <w:t xml:space="preserve">inserted by No. 23/2010 s. 9, </w:t>
      </w:r>
      <w:r>
        <w:rPr>
          <w:iCs/>
        </w:rPr>
        <w:t>amended by No</w:t>
      </w:r>
      <w:r w:rsidR="00706992">
        <w:rPr>
          <w:iCs/>
        </w:rPr>
        <w:t xml:space="preserve">s 31/2011 s. 27(4), 11/2017 s. 87, </w:t>
      </w:r>
      <w:r>
        <w:rPr>
          <w:iCs/>
        </w:rPr>
        <w:t>repealed by No. </w:t>
      </w:r>
      <w:r w:rsidR="009A7A56">
        <w:rPr>
          <w:iCs/>
        </w:rPr>
        <w:t>18</w:t>
      </w:r>
      <w:r>
        <w:rPr>
          <w:iCs/>
        </w:rPr>
        <w:t>/2023 s. </w:t>
      </w:r>
      <w:r w:rsidR="00706992">
        <w:rPr>
          <w:iCs/>
        </w:rPr>
        <w:t>101</w:t>
      </w:r>
      <w:r>
        <w:rPr>
          <w:iCs/>
        </w:rPr>
        <w:t>.</w:t>
      </w:r>
    </w:p>
    <w:p w14:paraId="49C891BC" w14:textId="16C287C2" w:rsidR="00200D61" w:rsidRDefault="00200D61" w:rsidP="00200D61">
      <w:pPr>
        <w:pStyle w:val="Stars"/>
      </w:pPr>
      <w:r>
        <w:tab/>
        <w:t>*</w:t>
      </w:r>
      <w:r>
        <w:tab/>
        <w:t>*</w:t>
      </w:r>
      <w:r>
        <w:tab/>
        <w:t>*</w:t>
      </w:r>
      <w:r>
        <w:tab/>
        <w:t>*</w:t>
      </w:r>
      <w:r>
        <w:tab/>
        <w:t>*</w:t>
      </w:r>
    </w:p>
    <w:p w14:paraId="3FDED2D3" w14:textId="357CC08C" w:rsidR="00200D61" w:rsidRDefault="00200D61" w:rsidP="00200D61"/>
    <w:p w14:paraId="0DF38C89" w14:textId="19714FC6" w:rsidR="00200D61" w:rsidRDefault="00200D61" w:rsidP="00200D61"/>
    <w:p w14:paraId="2B0E1554" w14:textId="22E5FC60" w:rsidR="00706992" w:rsidRDefault="00706992" w:rsidP="00230B24"/>
    <w:p w14:paraId="6C0FB7ED" w14:textId="5189AB86" w:rsidR="00230B24" w:rsidRDefault="00230B24" w:rsidP="00230B24"/>
    <w:p w14:paraId="29860D12" w14:textId="31B22ABF" w:rsidR="00230B24" w:rsidRDefault="00230B24" w:rsidP="00230B24"/>
    <w:p w14:paraId="1B1E9D42" w14:textId="670502FF" w:rsidR="00230B24" w:rsidRDefault="00230B24" w:rsidP="00230B24"/>
    <w:p w14:paraId="4650EE97" w14:textId="77777777" w:rsidR="00230B24" w:rsidRPr="00F67BF9" w:rsidRDefault="00230B24" w:rsidP="00230B24"/>
    <w:p w14:paraId="1AB5AAA9" w14:textId="77777777" w:rsidR="00441EA5" w:rsidRDefault="006A17D3" w:rsidP="00155E0E">
      <w:pPr>
        <w:pStyle w:val="SideNote"/>
        <w:framePr w:wrap="around"/>
        <w:spacing w:before="240"/>
      </w:pPr>
      <w:r>
        <w:t>Pt 9B Div. 4 (Heading) amended by No. 11/2017 s. 88.</w:t>
      </w:r>
    </w:p>
    <w:p w14:paraId="4660DDED" w14:textId="77777777" w:rsidR="00A24AE8" w:rsidRPr="00F61445" w:rsidRDefault="00495D54" w:rsidP="00F61445">
      <w:pPr>
        <w:pStyle w:val="Heading-DIVISION"/>
        <w:rPr>
          <w:sz w:val="28"/>
        </w:rPr>
      </w:pPr>
      <w:bookmarkStart w:id="744" w:name="_Toc201839809"/>
      <w:r>
        <w:rPr>
          <w:sz w:val="28"/>
        </w:rPr>
        <w:t>Division 4—Powers and duties of</w:t>
      </w:r>
      <w:r>
        <w:rPr>
          <w:sz w:val="28"/>
        </w:rPr>
        <w:br/>
      </w:r>
      <w:r w:rsidR="006A17D3">
        <w:rPr>
          <w:sz w:val="28"/>
        </w:rPr>
        <w:t>Victorian Planning Authority</w:t>
      </w:r>
      <w:r w:rsidR="00A24AE8" w:rsidRPr="00F61445">
        <w:rPr>
          <w:sz w:val="28"/>
        </w:rPr>
        <w:t>, Commissioner and Registrar of Titles regarding GAIC</w:t>
      </w:r>
      <w:bookmarkEnd w:id="744"/>
    </w:p>
    <w:p w14:paraId="0D2EA059" w14:textId="77777777" w:rsidR="006A17D3" w:rsidRDefault="006A17D3" w:rsidP="00155E0E">
      <w:pPr>
        <w:pStyle w:val="SideNote"/>
        <w:framePr w:wrap="around"/>
      </w:pPr>
      <w:r>
        <w:t xml:space="preserve">S. 201U (Heading) amended by No. 11/2017 s. 89(1). </w:t>
      </w:r>
    </w:p>
    <w:p w14:paraId="50CA223D" w14:textId="77777777" w:rsidR="00882E95" w:rsidRDefault="00882E95" w:rsidP="00155E0E">
      <w:pPr>
        <w:pStyle w:val="SideNote"/>
        <w:framePr w:wrap="around"/>
      </w:pPr>
      <w:r>
        <w:t>S. 201U inserted by No. 23/2010 s. 9.</w:t>
      </w:r>
    </w:p>
    <w:p w14:paraId="759068EE" w14:textId="77777777" w:rsidR="00A24AE8" w:rsidRDefault="00693931" w:rsidP="00693931">
      <w:pPr>
        <w:pStyle w:val="DraftHeading1"/>
        <w:tabs>
          <w:tab w:val="right" w:pos="680"/>
        </w:tabs>
        <w:ind w:left="850" w:hanging="850"/>
      </w:pPr>
      <w:r>
        <w:tab/>
      </w:r>
      <w:bookmarkStart w:id="745" w:name="_Toc201839810"/>
      <w:r w:rsidR="00A24AE8" w:rsidRPr="00693931">
        <w:t>201U</w:t>
      </w:r>
      <w:r w:rsidR="00A24AE8" w:rsidRPr="00185D88">
        <w:tab/>
      </w:r>
      <w:r w:rsidR="006A17D3">
        <w:t>Victorian Planning Authority</w:t>
      </w:r>
      <w:r w:rsidR="00A24AE8" w:rsidRPr="00185D88">
        <w:t xml:space="preserve"> to keep record of contribution area</w:t>
      </w:r>
      <w:bookmarkEnd w:id="745"/>
    </w:p>
    <w:p w14:paraId="40166C72" w14:textId="77777777" w:rsidR="00441EA5" w:rsidRDefault="00441EA5" w:rsidP="00441EA5"/>
    <w:p w14:paraId="374B202A" w14:textId="77777777" w:rsidR="00441EA5" w:rsidRDefault="00441EA5" w:rsidP="00441EA5"/>
    <w:p w14:paraId="581DC16D" w14:textId="77777777" w:rsidR="00441EA5" w:rsidRDefault="00441EA5" w:rsidP="00441EA5"/>
    <w:p w14:paraId="08924818" w14:textId="77777777" w:rsidR="00441EA5" w:rsidRDefault="00441EA5" w:rsidP="00441EA5"/>
    <w:p w14:paraId="6EE47DDC" w14:textId="77777777" w:rsidR="00441EA5" w:rsidRDefault="006A17D3" w:rsidP="00155E0E">
      <w:pPr>
        <w:pStyle w:val="SideNote"/>
        <w:framePr w:wrap="around"/>
      </w:pPr>
      <w:r>
        <w:t>S. 201U(1) amended by No. 11/2017 s. 89(2).</w:t>
      </w:r>
    </w:p>
    <w:p w14:paraId="4EBD4327" w14:textId="77777777" w:rsidR="00A24AE8" w:rsidRPr="00185D88" w:rsidRDefault="00693931" w:rsidP="00693931">
      <w:pPr>
        <w:pStyle w:val="DraftHeading2"/>
        <w:tabs>
          <w:tab w:val="right" w:pos="1247"/>
        </w:tabs>
        <w:ind w:left="1361" w:hanging="1361"/>
      </w:pPr>
      <w:r>
        <w:tab/>
      </w:r>
      <w:r w:rsidR="00A24AE8" w:rsidRPr="00693931">
        <w:t>(1)</w:t>
      </w:r>
      <w:r w:rsidR="00A24AE8" w:rsidRPr="00185D88">
        <w:tab/>
        <w:t xml:space="preserve">The </w:t>
      </w:r>
      <w:r w:rsidR="006A17D3" w:rsidRPr="009A5A13">
        <w:t>Victorian Planning Authority</w:t>
      </w:r>
      <w:r w:rsidR="00A24AE8" w:rsidRPr="00185D88">
        <w:t xml:space="preserve"> must</w:t>
      </w:r>
      <w:r w:rsidR="00A24AE8">
        <w:t xml:space="preserve"> keep a record</w:t>
      </w:r>
      <w:r w:rsidR="00A24AE8" w:rsidRPr="00185D88">
        <w:t>, in accordance with the regulations</w:t>
      </w:r>
      <w:r w:rsidR="00A24AE8">
        <w:t xml:space="preserve"> (if any)</w:t>
      </w:r>
      <w:r w:rsidR="00A24AE8" w:rsidRPr="00185D88">
        <w:t>, of—</w:t>
      </w:r>
    </w:p>
    <w:p w14:paraId="4DC60E1A" w14:textId="77777777" w:rsidR="00A24AE8" w:rsidRPr="00185D88" w:rsidRDefault="00693931" w:rsidP="00693931">
      <w:pPr>
        <w:pStyle w:val="DraftHeading3"/>
        <w:tabs>
          <w:tab w:val="right" w:pos="1757"/>
        </w:tabs>
        <w:ind w:left="1871" w:hanging="1871"/>
      </w:pPr>
      <w:r>
        <w:tab/>
      </w:r>
      <w:r w:rsidR="00A24AE8" w:rsidRPr="00693931">
        <w:t>(a)</w:t>
      </w:r>
      <w:r w:rsidR="00A24AE8" w:rsidRPr="00185D88">
        <w:tab/>
        <w:t>all land that is in the contribution area from time to time; and</w:t>
      </w:r>
    </w:p>
    <w:p w14:paraId="4217DA9B" w14:textId="77777777" w:rsidR="00A24AE8" w:rsidRPr="00E56204" w:rsidRDefault="00693931" w:rsidP="00693931">
      <w:pPr>
        <w:pStyle w:val="DraftHeading3"/>
        <w:tabs>
          <w:tab w:val="right" w:pos="1757"/>
        </w:tabs>
        <w:ind w:left="1871" w:hanging="1871"/>
      </w:pPr>
      <w:r>
        <w:tab/>
      </w:r>
      <w:r w:rsidR="00A24AE8" w:rsidRPr="00693931">
        <w:t>(b)</w:t>
      </w:r>
      <w:r w:rsidR="00A24AE8" w:rsidRPr="00185D88">
        <w:tab/>
        <w:t>any land that is removed from the contribution area from time to time</w:t>
      </w:r>
      <w:r w:rsidR="00A24AE8">
        <w:t>.</w:t>
      </w:r>
    </w:p>
    <w:p w14:paraId="282A3A03" w14:textId="3D077069" w:rsidR="00A24AE8" w:rsidRDefault="00693931" w:rsidP="00693931">
      <w:pPr>
        <w:pStyle w:val="DraftHeading2"/>
        <w:tabs>
          <w:tab w:val="right" w:pos="1247"/>
        </w:tabs>
        <w:ind w:left="1361" w:hanging="1361"/>
      </w:pPr>
      <w:r>
        <w:tab/>
      </w:r>
      <w:r w:rsidR="00A24AE8" w:rsidRPr="00693931">
        <w:t>(2)</w:t>
      </w:r>
      <w:r w:rsidR="00A24AE8" w:rsidRPr="00185D88">
        <w:tab/>
        <w:t>Records kept under subsection (1) may be in the form of a map or a plan.</w:t>
      </w:r>
    </w:p>
    <w:p w14:paraId="617042E9" w14:textId="77777777" w:rsidR="00966388" w:rsidRPr="00966388" w:rsidRDefault="00966388" w:rsidP="00966388"/>
    <w:p w14:paraId="7700466D" w14:textId="77777777" w:rsidR="00882E95" w:rsidRDefault="00882E95" w:rsidP="00155E0E">
      <w:pPr>
        <w:pStyle w:val="SideNote"/>
        <w:framePr w:wrap="around"/>
      </w:pPr>
      <w:r>
        <w:t>S. 201UA inserted by No. 23/2010 s. 9</w:t>
      </w:r>
      <w:r w:rsidR="006C2586">
        <w:t xml:space="preserve">, </w:t>
      </w:r>
      <w:r w:rsidR="006C2586">
        <w:br/>
        <w:t>amended by No. 11/2017 s. 90</w:t>
      </w:r>
      <w:r>
        <w:t>.</w:t>
      </w:r>
    </w:p>
    <w:p w14:paraId="609AAC6C" w14:textId="77777777" w:rsidR="00A24AE8" w:rsidRPr="00185D88" w:rsidRDefault="00693931" w:rsidP="00693931">
      <w:pPr>
        <w:pStyle w:val="DraftHeading1"/>
        <w:tabs>
          <w:tab w:val="right" w:pos="680"/>
        </w:tabs>
        <w:ind w:left="850" w:hanging="850"/>
      </w:pPr>
      <w:r>
        <w:tab/>
      </w:r>
      <w:bookmarkStart w:id="746" w:name="_Toc201839811"/>
      <w:r w:rsidR="00A24AE8" w:rsidRPr="00693931">
        <w:t>201UA</w:t>
      </w:r>
      <w:r w:rsidR="00A24AE8" w:rsidRPr="00185D88">
        <w:tab/>
        <w:t xml:space="preserve">Access to records </w:t>
      </w:r>
      <w:r w:rsidR="00A24AE8">
        <w:t xml:space="preserve">and information </w:t>
      </w:r>
      <w:r w:rsidR="00A24AE8" w:rsidRPr="00185D88">
        <w:t xml:space="preserve">relating to </w:t>
      </w:r>
      <w:r w:rsidR="00A24AE8">
        <w:t>GAIC</w:t>
      </w:r>
      <w:bookmarkEnd w:id="746"/>
    </w:p>
    <w:p w14:paraId="28D58992" w14:textId="77777777" w:rsidR="00A24AE8" w:rsidRDefault="00A24AE8" w:rsidP="00693931">
      <w:pPr>
        <w:pStyle w:val="BodySectionSub"/>
      </w:pPr>
      <w:r w:rsidRPr="00185D88">
        <w:t xml:space="preserve">The </w:t>
      </w:r>
      <w:r w:rsidR="006A17D3" w:rsidRPr="009A5A13">
        <w:t>Victorian Planning Authority</w:t>
      </w:r>
      <w:r w:rsidRPr="00185D88">
        <w:t>, in accordance with the regulations</w:t>
      </w:r>
      <w:r>
        <w:t xml:space="preserve"> (if any)</w:t>
      </w:r>
      <w:r w:rsidRPr="00185D88">
        <w:t>, may make any record kept under section 201</w:t>
      </w:r>
      <w:r>
        <w:t xml:space="preserve">U and any </w:t>
      </w:r>
      <w:r w:rsidRPr="003B2C54">
        <w:t xml:space="preserve">information </w:t>
      </w:r>
      <w:r>
        <w:t xml:space="preserve">kept in connection with the performance of its functions under this Part </w:t>
      </w:r>
      <w:r w:rsidRPr="003B2C54">
        <w:t>availabl</w:t>
      </w:r>
      <w:r w:rsidRPr="00185D88">
        <w:t>e—</w:t>
      </w:r>
    </w:p>
    <w:p w14:paraId="230B73D1" w14:textId="77777777" w:rsidR="00A24AE8" w:rsidRDefault="00693931" w:rsidP="00693931">
      <w:pPr>
        <w:pStyle w:val="DraftHeading3"/>
        <w:tabs>
          <w:tab w:val="right" w:pos="1757"/>
        </w:tabs>
        <w:ind w:left="1871" w:hanging="1871"/>
      </w:pPr>
      <w:r>
        <w:tab/>
      </w:r>
      <w:r w:rsidR="00A24AE8" w:rsidRPr="00693931">
        <w:t>(a)</w:t>
      </w:r>
      <w:r w:rsidR="00A24AE8" w:rsidRPr="00185D88">
        <w:tab/>
      </w:r>
      <w:r>
        <w:t xml:space="preserve">to </w:t>
      </w:r>
      <w:r w:rsidR="00A24AE8" w:rsidRPr="00185D88">
        <w:t xml:space="preserve">the Commissioner for the purposes of exercising or performing his or her functions, powers and duties relating to growth areas infrastructure contributions under this Part or the </w:t>
      </w:r>
      <w:r w:rsidR="00A24AE8" w:rsidRPr="00185D88">
        <w:rPr>
          <w:b/>
        </w:rPr>
        <w:t>Taxation Administration Act 1997</w:t>
      </w:r>
      <w:r w:rsidR="00A24AE8" w:rsidRPr="00185D88">
        <w:t>; or</w:t>
      </w:r>
    </w:p>
    <w:p w14:paraId="0966E13C" w14:textId="77777777" w:rsidR="00A24AE8" w:rsidRPr="00030EBF" w:rsidRDefault="00693931" w:rsidP="00693931">
      <w:pPr>
        <w:pStyle w:val="DraftHeading3"/>
        <w:tabs>
          <w:tab w:val="right" w:pos="1757"/>
        </w:tabs>
        <w:ind w:left="1871" w:hanging="1871"/>
      </w:pPr>
      <w:r>
        <w:tab/>
      </w:r>
      <w:r w:rsidR="00A24AE8" w:rsidRPr="00693931">
        <w:t>(b)</w:t>
      </w:r>
      <w:r w:rsidR="00A24AE8" w:rsidRPr="00DB086A">
        <w:tab/>
      </w:r>
      <w:r w:rsidR="00A24AE8">
        <w:t xml:space="preserve">to the Secretary to the Department for </w:t>
      </w:r>
      <w:r w:rsidR="00A24AE8" w:rsidRPr="00030EBF">
        <w:t xml:space="preserve">the purposes of administering </w:t>
      </w:r>
      <w:r w:rsidR="00A24AE8">
        <w:t>this Part</w:t>
      </w:r>
      <w:r w:rsidR="00A24AE8" w:rsidRPr="00030EBF">
        <w:t>;</w:t>
      </w:r>
      <w:r w:rsidR="00A24AE8">
        <w:t xml:space="preserve"> or</w:t>
      </w:r>
    </w:p>
    <w:p w14:paraId="4ADB7923" w14:textId="77777777" w:rsidR="00A24AE8" w:rsidRPr="00185D88" w:rsidRDefault="00693931" w:rsidP="00693931">
      <w:pPr>
        <w:pStyle w:val="DraftHeading3"/>
        <w:tabs>
          <w:tab w:val="right" w:pos="1757"/>
        </w:tabs>
        <w:ind w:left="1871" w:hanging="1871"/>
      </w:pPr>
      <w:r>
        <w:tab/>
      </w:r>
      <w:r w:rsidR="00A24AE8" w:rsidRPr="00693931">
        <w:t>(c)</w:t>
      </w:r>
      <w:r w:rsidR="00A24AE8" w:rsidRPr="00185D88">
        <w:tab/>
        <w:t>in connection with the administration of this Part, including for the purposes of any legal proceedings arising out of the imposition of a growth areas infrastructure contribution or a report of those proceedings; or</w:t>
      </w:r>
    </w:p>
    <w:p w14:paraId="60C31259" w14:textId="77777777" w:rsidR="00A24AE8" w:rsidRDefault="00693931" w:rsidP="00693931">
      <w:pPr>
        <w:pStyle w:val="DraftHeading3"/>
        <w:tabs>
          <w:tab w:val="right" w:pos="1757"/>
        </w:tabs>
        <w:ind w:left="1871" w:hanging="1871"/>
      </w:pPr>
      <w:r>
        <w:tab/>
      </w:r>
      <w:r w:rsidR="00A24AE8" w:rsidRPr="00693931">
        <w:t>(d)</w:t>
      </w:r>
      <w:r w:rsidR="00A24AE8" w:rsidRPr="00185D88">
        <w:tab/>
        <w:t>in accordance with a re</w:t>
      </w:r>
      <w:r>
        <w:t>quirement imposed under an Act.</w:t>
      </w:r>
    </w:p>
    <w:p w14:paraId="36A3C9FB" w14:textId="77777777" w:rsidR="006C2586" w:rsidRDefault="006C2586" w:rsidP="00155E0E">
      <w:pPr>
        <w:pStyle w:val="SideNote"/>
        <w:framePr w:wrap="around"/>
      </w:pPr>
      <w:r>
        <w:t xml:space="preserve">S. 201UAA (Heading) amended by No. 11/2017 s. 91(1). </w:t>
      </w:r>
    </w:p>
    <w:p w14:paraId="4488805E" w14:textId="77777777" w:rsidR="00882E95" w:rsidRDefault="00882E95" w:rsidP="00155E0E">
      <w:pPr>
        <w:pStyle w:val="SideNote"/>
        <w:framePr w:wrap="around"/>
      </w:pPr>
      <w:r>
        <w:t>S. 201UAA inserted by No. 23/2010 s. 9</w:t>
      </w:r>
      <w:r w:rsidR="006C2586">
        <w:t xml:space="preserve">, </w:t>
      </w:r>
      <w:r w:rsidR="006C2586">
        <w:br/>
        <w:t>amended by No. 11/2017 s. 91(2)</w:t>
      </w:r>
      <w:r>
        <w:t>.</w:t>
      </w:r>
    </w:p>
    <w:p w14:paraId="43B17C5A" w14:textId="77777777" w:rsidR="00A24AE8" w:rsidRDefault="00693931" w:rsidP="0029770C">
      <w:pPr>
        <w:pStyle w:val="DraftHeading1"/>
        <w:tabs>
          <w:tab w:val="right" w:pos="680"/>
        </w:tabs>
        <w:ind w:left="993" w:hanging="993"/>
      </w:pPr>
      <w:r>
        <w:tab/>
      </w:r>
      <w:bookmarkStart w:id="747" w:name="_Toc201839812"/>
      <w:r w:rsidR="00A24AE8" w:rsidRPr="00693931">
        <w:t>201UAA</w:t>
      </w:r>
      <w:r w:rsidR="00A24AE8">
        <w:tab/>
      </w:r>
      <w:r w:rsidR="006C2586">
        <w:t>Victorian Planning Authority</w:t>
      </w:r>
      <w:r w:rsidR="00A24AE8">
        <w:t xml:space="preserve"> to inform Commissioner when precinct structure plan applies to contribution area land</w:t>
      </w:r>
      <w:bookmarkEnd w:id="747"/>
    </w:p>
    <w:p w14:paraId="0AFC593F" w14:textId="77777777" w:rsidR="00A24AE8" w:rsidRDefault="00A24AE8" w:rsidP="00693931">
      <w:pPr>
        <w:pStyle w:val="BodySectionSub"/>
      </w:pPr>
      <w:r>
        <w:t xml:space="preserve">The </w:t>
      </w:r>
      <w:r w:rsidR="006C2586" w:rsidRPr="009A5A13">
        <w:t>Victorian Planning Authority</w:t>
      </w:r>
      <w:r>
        <w:t xml:space="preserve"> must, within 10 days of any land in the contribution area becoming part of a precinct structure plan area, give to the Commissioner in writing the following information—</w:t>
      </w:r>
    </w:p>
    <w:p w14:paraId="0DF8837B" w14:textId="77777777" w:rsidR="00A24AE8" w:rsidRDefault="00693931" w:rsidP="00693931">
      <w:pPr>
        <w:pStyle w:val="DraftHeading3"/>
        <w:tabs>
          <w:tab w:val="right" w:pos="1757"/>
        </w:tabs>
        <w:ind w:left="1871" w:hanging="1871"/>
      </w:pPr>
      <w:r>
        <w:tab/>
      </w:r>
      <w:r w:rsidR="00A24AE8" w:rsidRPr="00693931">
        <w:t>(a)</w:t>
      </w:r>
      <w:r w:rsidR="0029770C">
        <w:tab/>
        <w:t>a description of the land;</w:t>
      </w:r>
    </w:p>
    <w:p w14:paraId="11D8C500" w14:textId="77777777" w:rsidR="00A24AE8" w:rsidRDefault="00693931" w:rsidP="00693931">
      <w:pPr>
        <w:pStyle w:val="DraftHeading3"/>
        <w:tabs>
          <w:tab w:val="right" w:pos="1757"/>
        </w:tabs>
        <w:ind w:left="1871" w:hanging="1871"/>
      </w:pPr>
      <w:r>
        <w:tab/>
      </w:r>
      <w:r w:rsidR="00A24AE8" w:rsidRPr="00693931">
        <w:t>(b)</w:t>
      </w:r>
      <w:r w:rsidR="00A24AE8">
        <w:tab/>
        <w:t>the date that the notice of approval of the amendment to the planning scheme, which made the land part of the precinct structure plan area, was published in the Government Gazette.</w:t>
      </w:r>
    </w:p>
    <w:p w14:paraId="440A5722" w14:textId="77777777" w:rsidR="006C2586" w:rsidRDefault="006C2586" w:rsidP="00155E0E">
      <w:pPr>
        <w:pStyle w:val="SideNote"/>
        <w:framePr w:wrap="around"/>
      </w:pPr>
      <w:r>
        <w:t>S. 201UAB (Heading) amended by No. 11/2017 s. 92(1).</w:t>
      </w:r>
    </w:p>
    <w:p w14:paraId="5BBD8DCA" w14:textId="77777777" w:rsidR="00882E95" w:rsidRDefault="00882E95" w:rsidP="00155E0E">
      <w:pPr>
        <w:pStyle w:val="SideNote"/>
        <w:framePr w:wrap="around"/>
      </w:pPr>
      <w:r>
        <w:t>S. 201UAB inserted by No. 23/2010 s. 9.</w:t>
      </w:r>
    </w:p>
    <w:p w14:paraId="11F56171" w14:textId="77777777" w:rsidR="00A24AE8" w:rsidRDefault="00693931" w:rsidP="0029770C">
      <w:pPr>
        <w:pStyle w:val="DraftHeading1"/>
        <w:tabs>
          <w:tab w:val="right" w:pos="680"/>
        </w:tabs>
        <w:ind w:left="993" w:hanging="993"/>
      </w:pPr>
      <w:r>
        <w:tab/>
      </w:r>
      <w:bookmarkStart w:id="748" w:name="_Toc201839813"/>
      <w:r w:rsidR="00A24AE8" w:rsidRPr="00693931">
        <w:t>201UAB</w:t>
      </w:r>
      <w:r w:rsidR="00A24AE8">
        <w:tab/>
      </w:r>
      <w:r w:rsidR="006C2586">
        <w:t>Victorian Planning Authority</w:t>
      </w:r>
      <w:r w:rsidR="00A24AE8">
        <w:t xml:space="preserve"> may request council to provide information about contribution area land</w:t>
      </w:r>
      <w:bookmarkEnd w:id="748"/>
    </w:p>
    <w:p w14:paraId="0DA7E47A" w14:textId="77777777" w:rsidR="00441EA5" w:rsidRDefault="00441EA5" w:rsidP="00441EA5"/>
    <w:p w14:paraId="7CF4C72D" w14:textId="77777777" w:rsidR="00441EA5" w:rsidRDefault="00441EA5" w:rsidP="00441EA5"/>
    <w:p w14:paraId="558A05A7" w14:textId="77777777" w:rsidR="00441EA5" w:rsidRDefault="00441EA5" w:rsidP="00441EA5"/>
    <w:p w14:paraId="2B07BEB2" w14:textId="77777777" w:rsidR="00441EA5" w:rsidRDefault="006C2586" w:rsidP="00155E0E">
      <w:pPr>
        <w:pStyle w:val="SideNote"/>
        <w:framePr w:wrap="around"/>
      </w:pPr>
      <w:r>
        <w:t>S. 201UAB(1) amended by No. 11/2017 s. 92(2).</w:t>
      </w:r>
    </w:p>
    <w:p w14:paraId="632B8323" w14:textId="77777777" w:rsidR="00A24AE8" w:rsidRDefault="00693931" w:rsidP="00693931">
      <w:pPr>
        <w:pStyle w:val="DraftHeading2"/>
        <w:tabs>
          <w:tab w:val="right" w:pos="1247"/>
        </w:tabs>
        <w:ind w:left="1361" w:hanging="1361"/>
      </w:pPr>
      <w:r>
        <w:tab/>
      </w:r>
      <w:r w:rsidR="00A24AE8" w:rsidRPr="00693931">
        <w:t>(1)</w:t>
      </w:r>
      <w:r w:rsidR="00A24AE8">
        <w:tab/>
        <w:t xml:space="preserve">The </w:t>
      </w:r>
      <w:r w:rsidR="006C2586" w:rsidRPr="009A5A13">
        <w:t>Victorian Planning Authority</w:t>
      </w:r>
      <w:r w:rsidR="00A24AE8">
        <w:t xml:space="preserve"> may, for the purposes of carrying out any function conferred on it under this Part, make a written request to a municipal council to provide the Authority with information relating to any land within the municipal district of that council that is within a growth area.</w:t>
      </w:r>
    </w:p>
    <w:p w14:paraId="1752B2B4" w14:textId="77777777" w:rsidR="006C2586" w:rsidRPr="006C2586" w:rsidRDefault="006C2586" w:rsidP="00155E0E">
      <w:pPr>
        <w:pStyle w:val="SideNote"/>
        <w:framePr w:wrap="around"/>
      </w:pPr>
      <w:r>
        <w:t>S. 201UAB(2) amended by No. 11/2017 s. 92(2).</w:t>
      </w:r>
    </w:p>
    <w:p w14:paraId="5A9E66D3" w14:textId="77777777" w:rsidR="00A24AE8" w:rsidRDefault="00693931" w:rsidP="00693931">
      <w:pPr>
        <w:pStyle w:val="DraftHeading2"/>
        <w:tabs>
          <w:tab w:val="right" w:pos="1247"/>
        </w:tabs>
        <w:ind w:left="1361" w:hanging="1361"/>
      </w:pPr>
      <w:r>
        <w:tab/>
      </w:r>
      <w:r w:rsidR="00A24AE8" w:rsidRPr="00693931">
        <w:t>(2)</w:t>
      </w:r>
      <w:r w:rsidR="00A24AE8">
        <w:tab/>
        <w:t xml:space="preserve">A municipal council must as soon as possible provide the </w:t>
      </w:r>
      <w:r w:rsidR="006C2586" w:rsidRPr="009A5A13">
        <w:t>Victorian Planning Authority</w:t>
      </w:r>
      <w:r w:rsidR="00A24AE8">
        <w:t xml:space="preserve"> with the information requested under subsection (1).</w:t>
      </w:r>
    </w:p>
    <w:p w14:paraId="09DB98C7" w14:textId="77777777" w:rsidR="006C2586" w:rsidRDefault="006C2586" w:rsidP="00155E0E">
      <w:pPr>
        <w:pStyle w:val="SideNote"/>
        <w:framePr w:wrap="around"/>
      </w:pPr>
      <w:r>
        <w:t>S. 201UB (Heading) amended by No. 11/2017 s. 93(1).</w:t>
      </w:r>
    </w:p>
    <w:p w14:paraId="4880C1E4" w14:textId="77777777" w:rsidR="00882E95" w:rsidRDefault="00882E95" w:rsidP="00155E0E">
      <w:pPr>
        <w:pStyle w:val="SideNote"/>
        <w:framePr w:wrap="around"/>
      </w:pPr>
      <w:r>
        <w:t>S. 201UB inserted by No. 23/2010 s. 9.</w:t>
      </w:r>
    </w:p>
    <w:p w14:paraId="0E9B1921" w14:textId="77777777" w:rsidR="00A24AE8" w:rsidRDefault="00693931" w:rsidP="00693931">
      <w:pPr>
        <w:pStyle w:val="DraftHeading1"/>
        <w:tabs>
          <w:tab w:val="right" w:pos="680"/>
        </w:tabs>
        <w:ind w:left="850" w:hanging="850"/>
      </w:pPr>
      <w:r>
        <w:tab/>
      </w:r>
      <w:bookmarkStart w:id="749" w:name="_Toc201839814"/>
      <w:r w:rsidR="00A24AE8" w:rsidRPr="00693931">
        <w:t>201UB</w:t>
      </w:r>
      <w:r w:rsidR="00A24AE8" w:rsidRPr="00185D88">
        <w:tab/>
      </w:r>
      <w:r w:rsidR="006C2586">
        <w:t>Victorian Planning Authority</w:t>
      </w:r>
      <w:r w:rsidR="00A24AE8" w:rsidRPr="00185D88">
        <w:t xml:space="preserve"> to notify the Registrar of land</w:t>
      </w:r>
      <w:r w:rsidR="00A24AE8">
        <w:t xml:space="preserve"> subject to GAIC</w:t>
      </w:r>
      <w:bookmarkEnd w:id="749"/>
    </w:p>
    <w:p w14:paraId="6F1FBD89" w14:textId="77777777" w:rsidR="00441EA5" w:rsidRDefault="00441EA5" w:rsidP="00441EA5"/>
    <w:p w14:paraId="2FB7139A" w14:textId="77777777" w:rsidR="00352315" w:rsidRDefault="00352315" w:rsidP="00441EA5"/>
    <w:p w14:paraId="1D77C4E7" w14:textId="77777777" w:rsidR="00217411" w:rsidRDefault="00217411" w:rsidP="00441EA5"/>
    <w:p w14:paraId="4DAA52DE" w14:textId="77777777" w:rsidR="00441EA5" w:rsidRDefault="006C2586" w:rsidP="00155E0E">
      <w:pPr>
        <w:pStyle w:val="SideNote"/>
        <w:framePr w:wrap="around"/>
      </w:pPr>
      <w:r>
        <w:t>S. 201UB(1) amended by No. 11/2017 s. 93(2).</w:t>
      </w:r>
    </w:p>
    <w:p w14:paraId="1A3A008B" w14:textId="77777777" w:rsidR="00A24AE8" w:rsidRDefault="00693931" w:rsidP="00693931">
      <w:pPr>
        <w:pStyle w:val="DraftHeading2"/>
        <w:tabs>
          <w:tab w:val="right" w:pos="1247"/>
        </w:tabs>
        <w:ind w:left="1361" w:hanging="1361"/>
      </w:pPr>
      <w:r>
        <w:tab/>
      </w:r>
      <w:r w:rsidR="00A24AE8" w:rsidRPr="00693931">
        <w:t>(1)</w:t>
      </w:r>
      <w:r w:rsidR="00A24AE8">
        <w:tab/>
      </w:r>
      <w:r w:rsidR="00A24AE8" w:rsidRPr="00185D88">
        <w:t xml:space="preserve">The </w:t>
      </w:r>
      <w:r w:rsidR="006C2586">
        <w:t>Victorian Planning Authority</w:t>
      </w:r>
      <w:r w:rsidR="00A24AE8" w:rsidRPr="00185D88">
        <w:t xml:space="preserve"> </w:t>
      </w:r>
      <w:r w:rsidR="00A24AE8">
        <w:t>must</w:t>
      </w:r>
      <w:r w:rsidR="00A24AE8" w:rsidRPr="00185D88">
        <w:t xml:space="preserve"> lodge wit</w:t>
      </w:r>
      <w:r w:rsidR="00352315">
        <w:t>h </w:t>
      </w:r>
      <w:r w:rsidR="00A24AE8" w:rsidRPr="00185D88">
        <w:t>the Registrar</w:t>
      </w:r>
      <w:r w:rsidR="00A24AE8">
        <w:t xml:space="preserve"> of Titles</w:t>
      </w:r>
      <w:r w:rsidR="00A24AE8" w:rsidRPr="00185D88">
        <w:t>,</w:t>
      </w:r>
      <w:r w:rsidR="00A24AE8" w:rsidRPr="00185D88">
        <w:rPr>
          <w:b/>
        </w:rPr>
        <w:t xml:space="preserve"> </w:t>
      </w:r>
      <w:r w:rsidR="00A24AE8" w:rsidRPr="00185D88">
        <w:t>a</w:t>
      </w:r>
      <w:r w:rsidR="00A24AE8">
        <w:t>n application to record a notification on a folio of the Register relating to land</w:t>
      </w:r>
      <w:r w:rsidR="00A24AE8" w:rsidRPr="00185D88">
        <w:t xml:space="preserve"> </w:t>
      </w:r>
      <w:r w:rsidR="00A24AE8">
        <w:t xml:space="preserve">in respect of which a </w:t>
      </w:r>
      <w:r w:rsidR="00352315">
        <w:t>growth areas </w:t>
      </w:r>
      <w:r w:rsidR="00A24AE8" w:rsidRPr="00185D88">
        <w:t>infrastructure contribution may be payable</w:t>
      </w:r>
      <w:r w:rsidR="00A24AE8">
        <w:t>.</w:t>
      </w:r>
    </w:p>
    <w:p w14:paraId="3E338B92" w14:textId="77777777" w:rsidR="00A24AE8" w:rsidRDefault="00693931" w:rsidP="00693931">
      <w:pPr>
        <w:pStyle w:val="DraftHeading2"/>
        <w:tabs>
          <w:tab w:val="right" w:pos="1247"/>
        </w:tabs>
        <w:ind w:left="1361" w:hanging="1361"/>
      </w:pPr>
      <w:r>
        <w:tab/>
      </w:r>
      <w:r w:rsidR="00A24AE8" w:rsidRPr="00693931">
        <w:t>(2)</w:t>
      </w:r>
      <w:r w:rsidR="00A24AE8" w:rsidRPr="00D05498">
        <w:tab/>
      </w:r>
      <w:r w:rsidR="00A24AE8">
        <w:t>An application under this section must be in a form approved by the Registrar of Titles.</w:t>
      </w:r>
    </w:p>
    <w:p w14:paraId="5A7E26EC" w14:textId="16299F2C" w:rsidR="00352315" w:rsidRDefault="00352315" w:rsidP="00352315"/>
    <w:p w14:paraId="55CC1A13" w14:textId="77777777" w:rsidR="00027908" w:rsidRDefault="00027908" w:rsidP="00352315"/>
    <w:p w14:paraId="34A7FF21" w14:textId="77777777" w:rsidR="00352315" w:rsidRPr="00352315" w:rsidRDefault="00352315" w:rsidP="00352315"/>
    <w:p w14:paraId="2BF37533" w14:textId="77777777" w:rsidR="00882E95" w:rsidRDefault="00882E95" w:rsidP="00155E0E">
      <w:pPr>
        <w:pStyle w:val="SideNote"/>
        <w:framePr w:wrap="around"/>
      </w:pPr>
      <w:r>
        <w:t>S. 201UC inserted by No. 23/2010 s. 9.</w:t>
      </w:r>
    </w:p>
    <w:p w14:paraId="35E3E1B2" w14:textId="77777777" w:rsidR="00A24AE8" w:rsidRDefault="00693931" w:rsidP="00693931">
      <w:pPr>
        <w:pStyle w:val="DraftHeading1"/>
        <w:tabs>
          <w:tab w:val="right" w:pos="680"/>
        </w:tabs>
        <w:ind w:left="850" w:hanging="850"/>
      </w:pPr>
      <w:r>
        <w:tab/>
      </w:r>
      <w:bookmarkStart w:id="750" w:name="_Toc201839815"/>
      <w:r w:rsidR="00A24AE8" w:rsidRPr="00693931">
        <w:t>201UC</w:t>
      </w:r>
      <w:r w:rsidR="00A24AE8" w:rsidRPr="004A1E44">
        <w:tab/>
      </w:r>
      <w:r w:rsidR="00A24AE8">
        <w:t>Application to remove recording on land relating to</w:t>
      </w:r>
      <w:r w:rsidR="003F42E8">
        <w:t> </w:t>
      </w:r>
      <w:r w:rsidR="00A24AE8">
        <w:t>GAIC</w:t>
      </w:r>
      <w:bookmarkEnd w:id="750"/>
    </w:p>
    <w:p w14:paraId="02563E0A" w14:textId="77777777" w:rsidR="00441EA5" w:rsidRDefault="00441EA5" w:rsidP="00441EA5"/>
    <w:p w14:paraId="4196A6FA" w14:textId="77777777" w:rsidR="00441EA5" w:rsidRDefault="001E2C80" w:rsidP="00155E0E">
      <w:pPr>
        <w:pStyle w:val="SideNote"/>
        <w:framePr w:wrap="around"/>
      </w:pPr>
      <w:r>
        <w:t>S. 201UC(1) amended by No. 11/2017 s. 94.</w:t>
      </w:r>
    </w:p>
    <w:p w14:paraId="4B909824" w14:textId="77777777" w:rsidR="00A24AE8" w:rsidRPr="00495C06" w:rsidRDefault="00693931" w:rsidP="00693931">
      <w:pPr>
        <w:pStyle w:val="DraftHeading2"/>
        <w:tabs>
          <w:tab w:val="right" w:pos="1247"/>
        </w:tabs>
        <w:ind w:left="1361" w:hanging="1361"/>
      </w:pPr>
      <w:r>
        <w:tab/>
      </w:r>
      <w:r w:rsidRPr="00693931">
        <w:t>(1)</w:t>
      </w:r>
      <w:r>
        <w:tab/>
      </w:r>
      <w:r w:rsidR="00A24AE8">
        <w:t xml:space="preserve">An application to remove a recording of a notification described under section 201UB </w:t>
      </w:r>
      <w:r w:rsidR="00A24AE8" w:rsidRPr="004A1E44">
        <w:t xml:space="preserve">must be </w:t>
      </w:r>
      <w:r w:rsidR="00A24AE8" w:rsidRPr="00185D88">
        <w:t>lodge</w:t>
      </w:r>
      <w:r w:rsidR="00A24AE8">
        <w:t>d</w:t>
      </w:r>
      <w:r w:rsidR="00A24AE8" w:rsidRPr="00185D88">
        <w:t xml:space="preserve"> with the Registrar</w:t>
      </w:r>
      <w:r w:rsidR="00A24AE8">
        <w:t xml:space="preserve"> of Titles by the </w:t>
      </w:r>
      <w:r w:rsidR="001E2C80">
        <w:t>Victorian Planning Authority</w:t>
      </w:r>
      <w:r w:rsidR="00A24AE8">
        <w:t xml:space="preserve"> if—</w:t>
      </w:r>
    </w:p>
    <w:p w14:paraId="05298D53" w14:textId="77777777" w:rsidR="00A24AE8" w:rsidRDefault="00693931" w:rsidP="00693931">
      <w:pPr>
        <w:pStyle w:val="DraftHeading3"/>
        <w:tabs>
          <w:tab w:val="right" w:pos="1757"/>
        </w:tabs>
        <w:ind w:left="1871" w:hanging="1871"/>
      </w:pPr>
      <w:r>
        <w:tab/>
      </w:r>
      <w:r w:rsidR="00A24AE8" w:rsidRPr="00693931">
        <w:t>(a)</w:t>
      </w:r>
      <w:r w:rsidR="00A24AE8">
        <w:tab/>
      </w:r>
      <w:r w:rsidR="00A24AE8" w:rsidRPr="00030EBF">
        <w:t xml:space="preserve">the land is no longer in the contribution </w:t>
      </w:r>
      <w:r w:rsidR="00A24AE8">
        <w:t>area; or</w:t>
      </w:r>
    </w:p>
    <w:p w14:paraId="261F6060" w14:textId="77777777" w:rsidR="00A24AE8" w:rsidRDefault="00693931" w:rsidP="00693931">
      <w:pPr>
        <w:pStyle w:val="DraftHeading3"/>
        <w:tabs>
          <w:tab w:val="right" w:pos="1757"/>
        </w:tabs>
        <w:ind w:left="1871" w:hanging="1871"/>
      </w:pPr>
      <w:r>
        <w:tab/>
      </w:r>
      <w:r w:rsidR="00A24AE8" w:rsidRPr="00693931">
        <w:t>(b)</w:t>
      </w:r>
      <w:r w:rsidR="00A24AE8">
        <w:tab/>
        <w:t>the application under section 201UB to record the notification was made in error; or</w:t>
      </w:r>
    </w:p>
    <w:p w14:paraId="1CC117B2" w14:textId="77777777" w:rsidR="00A24AE8" w:rsidRDefault="00693931" w:rsidP="00693931">
      <w:pPr>
        <w:pStyle w:val="DraftHeading3"/>
        <w:tabs>
          <w:tab w:val="right" w:pos="1757"/>
        </w:tabs>
        <w:ind w:left="1871" w:hanging="1871"/>
      </w:pPr>
      <w:r>
        <w:tab/>
      </w:r>
      <w:r w:rsidR="00A24AE8" w:rsidRPr="00693931">
        <w:t>(c)</w:t>
      </w:r>
      <w:r w:rsidR="00A24AE8" w:rsidRPr="001F0E16">
        <w:tab/>
      </w:r>
      <w:r w:rsidR="00A24AE8">
        <w:t>the land is not subject to liability for a growth areas infrastructure contribution.</w:t>
      </w:r>
    </w:p>
    <w:p w14:paraId="36B6D2D1" w14:textId="77777777" w:rsidR="00A24AE8" w:rsidRDefault="00693931" w:rsidP="00693931">
      <w:pPr>
        <w:pStyle w:val="DraftHeading2"/>
        <w:tabs>
          <w:tab w:val="right" w:pos="1247"/>
        </w:tabs>
        <w:ind w:left="1361" w:hanging="1361"/>
      </w:pPr>
      <w:r>
        <w:tab/>
      </w:r>
      <w:r w:rsidR="00A24AE8" w:rsidRPr="00693931">
        <w:t>(2)</w:t>
      </w:r>
      <w:r>
        <w:tab/>
      </w:r>
      <w:r w:rsidR="00A24AE8">
        <w:t xml:space="preserve">An application to remove a recording of a notification described under section 201UB </w:t>
      </w:r>
      <w:r w:rsidR="00A24AE8" w:rsidRPr="004A1E44">
        <w:t xml:space="preserve">must be </w:t>
      </w:r>
      <w:r w:rsidR="00A24AE8" w:rsidRPr="00185D88">
        <w:t>lodge</w:t>
      </w:r>
      <w:r w:rsidR="00A24AE8">
        <w:t>d</w:t>
      </w:r>
      <w:r w:rsidR="00A24AE8" w:rsidRPr="00185D88">
        <w:t xml:space="preserve"> with the Registrar</w:t>
      </w:r>
      <w:r w:rsidR="00A24AE8">
        <w:t xml:space="preserve"> of Titles by the Commissioner</w:t>
      </w:r>
      <w:r w:rsidR="00A24AE8" w:rsidRPr="00185D88">
        <w:rPr>
          <w:b/>
        </w:rPr>
        <w:t xml:space="preserve"> </w:t>
      </w:r>
      <w:r w:rsidR="00A24AE8">
        <w:t>if he or she—</w:t>
      </w:r>
    </w:p>
    <w:p w14:paraId="1EC27CE3" w14:textId="77777777" w:rsidR="00A24AE8" w:rsidRDefault="00693931" w:rsidP="00693931">
      <w:pPr>
        <w:pStyle w:val="DraftHeading3"/>
        <w:tabs>
          <w:tab w:val="right" w:pos="1757"/>
        </w:tabs>
        <w:ind w:left="1871" w:hanging="1871"/>
      </w:pPr>
      <w:r>
        <w:tab/>
      </w:r>
      <w:r w:rsidR="00A24AE8" w:rsidRPr="00693931">
        <w:t>(a)</w:t>
      </w:r>
      <w:r w:rsidR="00A24AE8">
        <w:tab/>
        <w:t>issues a certificate of partial release or a certificate of release relating to the land; and</w:t>
      </w:r>
    </w:p>
    <w:p w14:paraId="263DC597" w14:textId="77777777" w:rsidR="00A24AE8" w:rsidRDefault="00693931" w:rsidP="00693931">
      <w:pPr>
        <w:pStyle w:val="DraftHeading3"/>
        <w:tabs>
          <w:tab w:val="right" w:pos="1757"/>
        </w:tabs>
        <w:ind w:left="1871" w:hanging="1871"/>
      </w:pPr>
      <w:r>
        <w:tab/>
      </w:r>
      <w:r w:rsidR="00A24AE8" w:rsidRPr="00693931">
        <w:t>(b)</w:t>
      </w:r>
      <w:r w:rsidR="00A24AE8">
        <w:tab/>
        <w:t xml:space="preserve">is satisfied that the growth areas infrastructure contribution that may be imposed in respect of the </w:t>
      </w:r>
      <w:r>
        <w:t>land has been fully discharged.</w:t>
      </w:r>
    </w:p>
    <w:p w14:paraId="2AD20361" w14:textId="77777777" w:rsidR="00A24AE8" w:rsidRDefault="00693931" w:rsidP="00693931">
      <w:pPr>
        <w:pStyle w:val="DraftHeading2"/>
        <w:tabs>
          <w:tab w:val="right" w:pos="1247"/>
        </w:tabs>
        <w:ind w:left="1361" w:hanging="1361"/>
      </w:pPr>
      <w:r>
        <w:tab/>
      </w:r>
      <w:r w:rsidR="00A24AE8" w:rsidRPr="00693931">
        <w:t>(3)</w:t>
      </w:r>
      <w:r w:rsidR="00A24AE8" w:rsidRPr="00D05498">
        <w:tab/>
      </w:r>
      <w:r w:rsidR="00A24AE8">
        <w:t>An application under this section must be in a form approved by the Registrar of Titles.</w:t>
      </w:r>
    </w:p>
    <w:p w14:paraId="55D86BB1" w14:textId="77777777" w:rsidR="00882E95" w:rsidRDefault="00882E95" w:rsidP="00155E0E">
      <w:pPr>
        <w:pStyle w:val="SideNote"/>
        <w:framePr w:wrap="around"/>
      </w:pPr>
      <w:r>
        <w:t>S. 201UD inserted by No. 23/2010 s. 9.</w:t>
      </w:r>
    </w:p>
    <w:p w14:paraId="6AA83BC4" w14:textId="77777777" w:rsidR="00A24AE8" w:rsidRPr="00185D88" w:rsidRDefault="00693931" w:rsidP="00693931">
      <w:pPr>
        <w:pStyle w:val="DraftHeading1"/>
        <w:tabs>
          <w:tab w:val="right" w:pos="680"/>
        </w:tabs>
        <w:ind w:left="850" w:hanging="850"/>
      </w:pPr>
      <w:r>
        <w:tab/>
      </w:r>
      <w:bookmarkStart w:id="751" w:name="_Toc201839816"/>
      <w:r w:rsidR="00A24AE8" w:rsidRPr="00693931">
        <w:t>201UD</w:t>
      </w:r>
      <w:r w:rsidR="00A24AE8" w:rsidRPr="00185D88">
        <w:tab/>
        <w:t xml:space="preserve">Registrar to </w:t>
      </w:r>
      <w:r w:rsidR="00A24AE8">
        <w:t>make a recording on</w:t>
      </w:r>
      <w:r w:rsidR="00A24AE8" w:rsidRPr="00185D88">
        <w:t xml:space="preserve"> land </w:t>
      </w:r>
      <w:r w:rsidR="00A24AE8">
        <w:t>that may be subject to GAIC</w:t>
      </w:r>
      <w:bookmarkEnd w:id="751"/>
    </w:p>
    <w:p w14:paraId="5309BF92" w14:textId="77777777" w:rsidR="00A24AE8" w:rsidRDefault="00A24AE8" w:rsidP="00693931">
      <w:pPr>
        <w:pStyle w:val="BodySectionSub"/>
      </w:pPr>
      <w:r w:rsidRPr="00185D88">
        <w:t>The Registrar</w:t>
      </w:r>
      <w:r>
        <w:t xml:space="preserve"> of Titles</w:t>
      </w:r>
      <w:r w:rsidRPr="00185D88">
        <w:t>, on receiving an application</w:t>
      </w:r>
      <w:r>
        <w:t xml:space="preserve"> under section 201UB relating to land,</w:t>
      </w:r>
      <w:r w:rsidRPr="00185D88">
        <w:t xml:space="preserve"> must</w:t>
      </w:r>
      <w:r>
        <w:t xml:space="preserve">, without charge, </w:t>
      </w:r>
      <w:r w:rsidRPr="00185D88">
        <w:t xml:space="preserve">record </w:t>
      </w:r>
      <w:r>
        <w:t xml:space="preserve">a notification </w:t>
      </w:r>
      <w:r w:rsidRPr="00185D88">
        <w:t xml:space="preserve">on each </w:t>
      </w:r>
      <w:r>
        <w:t>f</w:t>
      </w:r>
      <w:r w:rsidRPr="00185D88">
        <w:t xml:space="preserve">olio of the Register relating to that land </w:t>
      </w:r>
      <w:r>
        <w:t xml:space="preserve">indicating that a </w:t>
      </w:r>
      <w:r w:rsidRPr="00185D88">
        <w:t>growth areas infrastructure contribution may be payable in respect of the land.</w:t>
      </w:r>
    </w:p>
    <w:p w14:paraId="3807170F" w14:textId="77777777" w:rsidR="00882E95" w:rsidRDefault="00882E95" w:rsidP="00155E0E">
      <w:pPr>
        <w:pStyle w:val="SideNote"/>
        <w:framePr w:wrap="around"/>
      </w:pPr>
      <w:r>
        <w:t>S. 201UE inserted by No. 23/2010 s. 9.</w:t>
      </w:r>
    </w:p>
    <w:p w14:paraId="030C7E2F" w14:textId="77777777" w:rsidR="00A24AE8" w:rsidRPr="00185D88" w:rsidRDefault="00693931" w:rsidP="00693931">
      <w:pPr>
        <w:pStyle w:val="DraftHeading1"/>
        <w:tabs>
          <w:tab w:val="right" w:pos="680"/>
        </w:tabs>
        <w:ind w:left="850" w:hanging="850"/>
      </w:pPr>
      <w:r>
        <w:tab/>
      </w:r>
      <w:bookmarkStart w:id="752" w:name="_Toc201839817"/>
      <w:r w:rsidR="00A24AE8" w:rsidRPr="00693931">
        <w:t>201UE</w:t>
      </w:r>
      <w:r w:rsidR="00A24AE8" w:rsidRPr="00185D88">
        <w:tab/>
        <w:t xml:space="preserve">Registrar to remove </w:t>
      </w:r>
      <w:r w:rsidR="00A24AE8">
        <w:t>recordings on land not subject to GAIC</w:t>
      </w:r>
      <w:bookmarkEnd w:id="752"/>
    </w:p>
    <w:p w14:paraId="11517B7D" w14:textId="77777777" w:rsidR="00A24AE8" w:rsidRDefault="00A24AE8" w:rsidP="00693931">
      <w:pPr>
        <w:pStyle w:val="BodySectionSub"/>
      </w:pPr>
      <w:r w:rsidRPr="00185D88">
        <w:t>The Registrar</w:t>
      </w:r>
      <w:r>
        <w:t xml:space="preserve"> of Titles</w:t>
      </w:r>
      <w:r w:rsidRPr="00F74F38">
        <w:t xml:space="preserve"> </w:t>
      </w:r>
      <w:r w:rsidRPr="00185D88">
        <w:t xml:space="preserve">must amend the Register to remove any </w:t>
      </w:r>
      <w:r>
        <w:t>recording of a notification</w:t>
      </w:r>
      <w:r w:rsidRPr="00185D88">
        <w:t xml:space="preserve"> on a </w:t>
      </w:r>
      <w:r>
        <w:t>f</w:t>
      </w:r>
      <w:r w:rsidRPr="00185D88">
        <w:t>olio of the Register made under section 201</w:t>
      </w:r>
      <w:r>
        <w:t>UD</w:t>
      </w:r>
      <w:r w:rsidRPr="00185D88">
        <w:t xml:space="preserve"> relating to land</w:t>
      </w:r>
      <w:r>
        <w:t xml:space="preserve"> on receipt of </w:t>
      </w:r>
      <w:r w:rsidRPr="00185D88">
        <w:t>an application</w:t>
      </w:r>
      <w:r>
        <w:t xml:space="preserve"> under section 201UC relating to that land.</w:t>
      </w:r>
    </w:p>
    <w:p w14:paraId="7DFB168B" w14:textId="77777777" w:rsidR="00882E95" w:rsidRDefault="00882E95" w:rsidP="00155E0E">
      <w:pPr>
        <w:pStyle w:val="SideNote"/>
        <w:framePr w:wrap="around"/>
      </w:pPr>
      <w:r>
        <w:t>S. 201UF inserted by No. 23/2010 s. 9.</w:t>
      </w:r>
    </w:p>
    <w:p w14:paraId="249CC2D1" w14:textId="77777777" w:rsidR="00A24AE8" w:rsidRPr="00BD2C29" w:rsidRDefault="00693931" w:rsidP="00693931">
      <w:pPr>
        <w:pStyle w:val="DraftHeading1"/>
        <w:tabs>
          <w:tab w:val="right" w:pos="680"/>
        </w:tabs>
        <w:ind w:left="850" w:hanging="850"/>
      </w:pPr>
      <w:r>
        <w:tab/>
      </w:r>
      <w:bookmarkStart w:id="753" w:name="_Toc201839818"/>
      <w:r w:rsidR="00A24AE8" w:rsidRPr="00693931">
        <w:t>201UF</w:t>
      </w:r>
      <w:r w:rsidR="00A24AE8" w:rsidRPr="00BD2C29">
        <w:tab/>
      </w:r>
      <w:r w:rsidR="00A24AE8">
        <w:t>No entitlement to compensation in connection with Registrar's duties</w:t>
      </w:r>
      <w:bookmarkEnd w:id="753"/>
    </w:p>
    <w:p w14:paraId="2CEA8A31" w14:textId="77777777" w:rsidR="00A24AE8" w:rsidRDefault="00A24AE8" w:rsidP="00693931">
      <w:pPr>
        <w:pStyle w:val="BodySectionSub"/>
      </w:pPr>
      <w:r>
        <w:t>A person is not entitled to receive from the Registrar of Titles any damages or compensation for anything done by the Registrar of Titles in compliance with section 201UD or 201UE or anything arising from that compliance.</w:t>
      </w:r>
    </w:p>
    <w:p w14:paraId="3CC45178" w14:textId="77777777" w:rsidR="001E2C80" w:rsidRDefault="001E2C80" w:rsidP="00155E0E">
      <w:pPr>
        <w:pStyle w:val="SideNote"/>
        <w:framePr w:wrap="around"/>
      </w:pPr>
      <w:r>
        <w:t>S. 201UG (Heading) amended by No. 11/2017 s. 95(1).</w:t>
      </w:r>
    </w:p>
    <w:p w14:paraId="52763000" w14:textId="77777777" w:rsidR="00882E95" w:rsidRDefault="00882E95" w:rsidP="00155E0E">
      <w:pPr>
        <w:pStyle w:val="SideNote"/>
        <w:framePr w:wrap="around"/>
      </w:pPr>
      <w:r>
        <w:t>S. 201UG inserted by No. 23/2010 s. 9.</w:t>
      </w:r>
    </w:p>
    <w:p w14:paraId="1B1C4DD0" w14:textId="77777777" w:rsidR="00A24AE8" w:rsidRDefault="00693931" w:rsidP="00693931">
      <w:pPr>
        <w:pStyle w:val="DraftHeading1"/>
        <w:tabs>
          <w:tab w:val="right" w:pos="680"/>
        </w:tabs>
        <w:ind w:left="850" w:hanging="850"/>
      </w:pPr>
      <w:r>
        <w:tab/>
      </w:r>
      <w:bookmarkStart w:id="754" w:name="_Toc201839819"/>
      <w:r w:rsidR="00A24AE8" w:rsidRPr="00693931">
        <w:t>201UG</w:t>
      </w:r>
      <w:r w:rsidR="00A24AE8" w:rsidRPr="00BD2C29">
        <w:tab/>
      </w:r>
      <w:r w:rsidR="00A24AE8">
        <w:t xml:space="preserve">Registrar not to accept transfer unless accompanied by notice or application from Commissioner or </w:t>
      </w:r>
      <w:r w:rsidR="001E2C80">
        <w:t>Victorian Planning Authority</w:t>
      </w:r>
      <w:bookmarkEnd w:id="754"/>
    </w:p>
    <w:p w14:paraId="27E1E7ED" w14:textId="77777777" w:rsidR="00A24AE8" w:rsidRDefault="00693931" w:rsidP="00693931">
      <w:pPr>
        <w:pStyle w:val="DraftHeading2"/>
        <w:tabs>
          <w:tab w:val="right" w:pos="1247"/>
        </w:tabs>
        <w:ind w:left="1361" w:hanging="1361"/>
      </w:pPr>
      <w:r>
        <w:tab/>
      </w:r>
      <w:r w:rsidR="00A24AE8" w:rsidRPr="00693931">
        <w:t>(1)</w:t>
      </w:r>
      <w:r w:rsidR="00A24AE8" w:rsidRPr="00BB5D3B">
        <w:tab/>
      </w:r>
      <w:r w:rsidR="00A24AE8">
        <w:t>This section applies if there is a recording</w:t>
      </w:r>
      <w:r w:rsidR="00A24AE8" w:rsidRPr="00185D88">
        <w:t xml:space="preserve"> </w:t>
      </w:r>
      <w:r w:rsidR="00A24AE8">
        <w:t xml:space="preserve">on a folio of the Register </w:t>
      </w:r>
      <w:r w:rsidR="00A24AE8" w:rsidRPr="00185D88">
        <w:t>made under section 201</w:t>
      </w:r>
      <w:r w:rsidR="00A24AE8">
        <w:t>UD</w:t>
      </w:r>
      <w:r w:rsidR="00A24AE8" w:rsidRPr="00185D88">
        <w:t xml:space="preserve"> relating to land</w:t>
      </w:r>
      <w:r w:rsidR="00A24AE8">
        <w:t xml:space="preserve"> indicating that a </w:t>
      </w:r>
      <w:r w:rsidR="00A24AE8" w:rsidRPr="00185D88">
        <w:t>growth areas infrastructure contribution may be</w:t>
      </w:r>
      <w:r w:rsidR="00A24AE8">
        <w:t xml:space="preserve"> payable in respect of that land.</w:t>
      </w:r>
    </w:p>
    <w:p w14:paraId="208B2DE4" w14:textId="77777777" w:rsidR="00A24AE8" w:rsidRDefault="00693931" w:rsidP="00693931">
      <w:pPr>
        <w:pStyle w:val="DraftHeading2"/>
        <w:tabs>
          <w:tab w:val="right" w:pos="1247"/>
        </w:tabs>
        <w:ind w:left="1361" w:hanging="1361"/>
      </w:pPr>
      <w:r>
        <w:tab/>
      </w:r>
      <w:r w:rsidR="00A24AE8" w:rsidRPr="00693931">
        <w:t>(2)</w:t>
      </w:r>
      <w:r w:rsidR="00A24AE8">
        <w:tab/>
        <w:t>The Registrar of Titles must not accept the lodgment of an instrument of transfer of the whole or any part of the land unless the instrument of transfer is accompanied by—</w:t>
      </w:r>
    </w:p>
    <w:p w14:paraId="166C3F8D" w14:textId="77777777" w:rsidR="00A24AE8" w:rsidRDefault="00693931" w:rsidP="00693931">
      <w:pPr>
        <w:pStyle w:val="DraftHeading3"/>
        <w:tabs>
          <w:tab w:val="right" w:pos="1757"/>
        </w:tabs>
        <w:ind w:left="1871" w:hanging="1871"/>
      </w:pPr>
      <w:r>
        <w:tab/>
      </w:r>
      <w:r w:rsidR="00A24AE8" w:rsidRPr="00693931">
        <w:t>(a)</w:t>
      </w:r>
      <w:r w:rsidR="00A24AE8">
        <w:tab/>
        <w:t>a notice relating to that land issued by the Commissioner under section 201SZG; or</w:t>
      </w:r>
    </w:p>
    <w:p w14:paraId="51CEAEC8" w14:textId="77777777" w:rsidR="00441EA5" w:rsidRDefault="001E2C80" w:rsidP="00155E0E">
      <w:pPr>
        <w:pStyle w:val="SideNote"/>
        <w:framePr w:wrap="around"/>
      </w:pPr>
      <w:r>
        <w:t>S. 201UG(2)(b) amended by No. 11/2017 s. 95(2).</w:t>
      </w:r>
    </w:p>
    <w:p w14:paraId="01140F18" w14:textId="77777777" w:rsidR="00A24AE8" w:rsidRDefault="00693931" w:rsidP="00693931">
      <w:pPr>
        <w:pStyle w:val="DraftHeading3"/>
        <w:tabs>
          <w:tab w:val="right" w:pos="1757"/>
        </w:tabs>
        <w:ind w:left="1871" w:hanging="1871"/>
      </w:pPr>
      <w:r>
        <w:tab/>
      </w:r>
      <w:r w:rsidR="00A24AE8" w:rsidRPr="00693931">
        <w:t>(b)</w:t>
      </w:r>
      <w:r w:rsidR="00A24AE8" w:rsidRPr="00C66209">
        <w:tab/>
      </w:r>
      <w:r w:rsidR="00A24AE8">
        <w:t xml:space="preserve">an application relating to that land made under section 201UC by the </w:t>
      </w:r>
      <w:r w:rsidR="001E2C80">
        <w:t>Victorian Planning Authority</w:t>
      </w:r>
      <w:r w:rsidR="00A24AE8">
        <w:t xml:space="preserve"> or the Commissioner.</w:t>
      </w:r>
    </w:p>
    <w:p w14:paraId="7993B66D" w14:textId="77777777" w:rsidR="00A95203" w:rsidRDefault="00A95203" w:rsidP="00A95203"/>
    <w:p w14:paraId="32CA61F8" w14:textId="77777777" w:rsidR="00A95203" w:rsidRDefault="00A95203" w:rsidP="00A95203"/>
    <w:p w14:paraId="191D3B8A" w14:textId="77777777" w:rsidR="00A95203" w:rsidRPr="00A95203" w:rsidRDefault="00A95203" w:rsidP="00A95203"/>
    <w:p w14:paraId="1181EBD0" w14:textId="77777777" w:rsidR="00A24AE8" w:rsidRPr="00F61445" w:rsidRDefault="00A24AE8" w:rsidP="00F61445">
      <w:pPr>
        <w:pStyle w:val="Heading-DIVISION"/>
        <w:rPr>
          <w:sz w:val="28"/>
        </w:rPr>
      </w:pPr>
      <w:bookmarkStart w:id="755" w:name="_Toc201839820"/>
      <w:r w:rsidRPr="00F61445">
        <w:rPr>
          <w:sz w:val="28"/>
        </w:rPr>
        <w:t>Division 5—Growth areas funds</w:t>
      </w:r>
      <w:bookmarkEnd w:id="755"/>
    </w:p>
    <w:p w14:paraId="40403366" w14:textId="77777777" w:rsidR="00882E95" w:rsidRDefault="00882E95" w:rsidP="00155E0E">
      <w:pPr>
        <w:pStyle w:val="SideNote"/>
        <w:framePr w:wrap="around"/>
      </w:pPr>
      <w:r>
        <w:t>S. 201V inserted by No. 23/2010 s. 9.</w:t>
      </w:r>
    </w:p>
    <w:p w14:paraId="7A00A9AA" w14:textId="77777777" w:rsidR="00A24AE8" w:rsidRPr="00185D88" w:rsidRDefault="00693931" w:rsidP="00693931">
      <w:pPr>
        <w:pStyle w:val="DraftHeading1"/>
        <w:tabs>
          <w:tab w:val="right" w:pos="680"/>
        </w:tabs>
        <w:ind w:left="850" w:hanging="850"/>
      </w:pPr>
      <w:r>
        <w:tab/>
      </w:r>
      <w:bookmarkStart w:id="756" w:name="_Toc201839821"/>
      <w:r w:rsidR="00A24AE8" w:rsidRPr="00693931">
        <w:t>201V</w:t>
      </w:r>
      <w:r w:rsidR="00A24AE8" w:rsidRPr="00185D88">
        <w:tab/>
        <w:t>Establishment of growth areas funds</w:t>
      </w:r>
      <w:bookmarkEnd w:id="756"/>
    </w:p>
    <w:p w14:paraId="0679E841" w14:textId="77777777" w:rsidR="00A24AE8" w:rsidRPr="00185D88" w:rsidRDefault="00693931" w:rsidP="00693931">
      <w:pPr>
        <w:pStyle w:val="DraftHeading2"/>
        <w:tabs>
          <w:tab w:val="right" w:pos="1247"/>
        </w:tabs>
        <w:ind w:left="1361" w:hanging="1361"/>
      </w:pPr>
      <w:r>
        <w:tab/>
      </w:r>
      <w:r w:rsidR="00A24AE8" w:rsidRPr="00693931">
        <w:t>(1)</w:t>
      </w:r>
      <w:r w:rsidR="00A24AE8" w:rsidRPr="00185D88">
        <w:tab/>
        <w:t xml:space="preserve">There </w:t>
      </w:r>
      <w:r w:rsidR="00A24AE8">
        <w:t>must</w:t>
      </w:r>
      <w:r w:rsidR="00A24AE8" w:rsidRPr="00185D88">
        <w:t xml:space="preserve"> be established in the Public Account as part of the Trust Fund—</w:t>
      </w:r>
    </w:p>
    <w:p w14:paraId="0DCFC515" w14:textId="77777777" w:rsidR="00A24AE8" w:rsidRPr="00185D88" w:rsidRDefault="00693931" w:rsidP="00693931">
      <w:pPr>
        <w:pStyle w:val="DraftHeading3"/>
        <w:tabs>
          <w:tab w:val="right" w:pos="1757"/>
        </w:tabs>
        <w:ind w:left="1871" w:hanging="1871"/>
      </w:pPr>
      <w:r>
        <w:tab/>
      </w:r>
      <w:r w:rsidR="00A24AE8" w:rsidRPr="00693931">
        <w:t>(a)</w:t>
      </w:r>
      <w:r w:rsidR="00A24AE8" w:rsidRPr="00185D88">
        <w:tab/>
      </w:r>
      <w:r w:rsidR="00A24AE8">
        <w:t xml:space="preserve">an account to be known as </w:t>
      </w:r>
      <w:r w:rsidR="00A24AE8" w:rsidRPr="00185D88">
        <w:t xml:space="preserve">the Growth Areas </w:t>
      </w:r>
      <w:r w:rsidR="00A24AE8">
        <w:t>Public Transport</w:t>
      </w:r>
      <w:r w:rsidR="00A24AE8" w:rsidRPr="00185D88">
        <w:t xml:space="preserve"> Fund; and</w:t>
      </w:r>
    </w:p>
    <w:p w14:paraId="76C86455" w14:textId="77777777" w:rsidR="00A24AE8" w:rsidRDefault="00693931" w:rsidP="00693931">
      <w:pPr>
        <w:pStyle w:val="DraftHeading3"/>
        <w:tabs>
          <w:tab w:val="right" w:pos="1757"/>
        </w:tabs>
        <w:ind w:left="1871" w:hanging="1871"/>
      </w:pPr>
      <w:r>
        <w:tab/>
      </w:r>
      <w:r w:rsidR="00A24AE8" w:rsidRPr="00693931">
        <w:t>(b)</w:t>
      </w:r>
      <w:r w:rsidR="00A24AE8" w:rsidRPr="00185D88">
        <w:tab/>
      </w:r>
      <w:r w:rsidR="00A24AE8">
        <w:t xml:space="preserve">an account to be known as </w:t>
      </w:r>
      <w:r w:rsidR="00A24AE8" w:rsidRPr="00185D88">
        <w:t xml:space="preserve">the </w:t>
      </w:r>
      <w:r w:rsidR="00A24AE8">
        <w:t>Building New Communities</w:t>
      </w:r>
      <w:r w:rsidR="00A24AE8" w:rsidRPr="00185D88">
        <w:t xml:space="preserve"> Fund.</w:t>
      </w:r>
    </w:p>
    <w:p w14:paraId="00BE0971" w14:textId="77777777" w:rsidR="00A24AE8" w:rsidRDefault="00693931" w:rsidP="00693931">
      <w:pPr>
        <w:pStyle w:val="DraftHeading2"/>
        <w:tabs>
          <w:tab w:val="right" w:pos="1247"/>
        </w:tabs>
        <w:ind w:left="1361" w:hanging="1361"/>
      </w:pPr>
      <w:r>
        <w:tab/>
      </w:r>
      <w:r w:rsidR="00A24AE8" w:rsidRPr="00693931">
        <w:t>(2)</w:t>
      </w:r>
      <w:r w:rsidR="00A24AE8" w:rsidRPr="00185D88">
        <w:tab/>
      </w:r>
      <w:r w:rsidR="00A24AE8">
        <w:t>T</w:t>
      </w:r>
      <w:r w:rsidR="00A24AE8" w:rsidRPr="00185D88">
        <w:t>here must be paid into each Fund—</w:t>
      </w:r>
    </w:p>
    <w:p w14:paraId="157CF192" w14:textId="77777777" w:rsidR="00A24AE8" w:rsidRPr="00185D88" w:rsidRDefault="00693931" w:rsidP="00693931">
      <w:pPr>
        <w:pStyle w:val="DraftHeading3"/>
        <w:tabs>
          <w:tab w:val="right" w:pos="1757"/>
        </w:tabs>
        <w:ind w:left="1871" w:hanging="1871"/>
      </w:pPr>
      <w:r>
        <w:tab/>
      </w:r>
      <w:r w:rsidR="00A24AE8" w:rsidRPr="00693931">
        <w:t>(a)</w:t>
      </w:r>
      <w:r w:rsidR="00A24AE8" w:rsidRPr="00185D88">
        <w:tab/>
      </w:r>
      <w:r w:rsidR="00A24AE8">
        <w:t>50% of</w:t>
      </w:r>
      <w:r w:rsidR="00A24AE8" w:rsidRPr="00185D88">
        <w:t xml:space="preserve"> all money received by the Commissioner in respect of growth area</w:t>
      </w:r>
      <w:r w:rsidR="00A24AE8">
        <w:t>s</w:t>
      </w:r>
      <w:r w:rsidR="00A24AE8" w:rsidRPr="00185D88">
        <w:t xml:space="preserve"> infrastructure contributions; and</w:t>
      </w:r>
    </w:p>
    <w:p w14:paraId="754C2662" w14:textId="77777777" w:rsidR="00A24AE8" w:rsidRDefault="00693931" w:rsidP="00693931">
      <w:pPr>
        <w:pStyle w:val="DraftHeading3"/>
        <w:tabs>
          <w:tab w:val="right" w:pos="1757"/>
        </w:tabs>
        <w:ind w:left="1871" w:hanging="1871"/>
      </w:pPr>
      <w:r>
        <w:tab/>
      </w:r>
      <w:r w:rsidR="00A24AE8" w:rsidRPr="00693931">
        <w:t>(b)</w:t>
      </w:r>
      <w:r w:rsidR="00A24AE8" w:rsidRPr="00185D88">
        <w:tab/>
        <w:t>interest received from the i</w:t>
      </w:r>
      <w:r>
        <w:t>nvestment of money in the Fund.</w:t>
      </w:r>
    </w:p>
    <w:p w14:paraId="056979B9" w14:textId="77777777" w:rsidR="00902F2D" w:rsidRDefault="00902F2D" w:rsidP="00155E0E">
      <w:pPr>
        <w:pStyle w:val="SideNote"/>
        <w:framePr w:wrap="around"/>
      </w:pPr>
      <w:r>
        <w:t>S. 201V(3) inserted by No. </w:t>
      </w:r>
      <w:r w:rsidR="00150B9E">
        <w:t>31/2011</w:t>
      </w:r>
      <w:r>
        <w:t xml:space="preserve"> s. 23.</w:t>
      </w:r>
    </w:p>
    <w:p w14:paraId="3A6F70AB" w14:textId="77777777" w:rsidR="00ED2371" w:rsidRDefault="00902F2D">
      <w:pPr>
        <w:pStyle w:val="DraftHeading2"/>
        <w:tabs>
          <w:tab w:val="right" w:pos="1247"/>
        </w:tabs>
        <w:ind w:left="1361" w:hanging="1361"/>
      </w:pPr>
      <w:r>
        <w:tab/>
      </w:r>
      <w:r w:rsidRPr="00902F2D">
        <w:t>(3)</w:t>
      </w:r>
      <w:r w:rsidRPr="008B408D">
        <w:tab/>
      </w:r>
      <w:r>
        <w:t>Subsection (2) does not apply to any amount taken to be paid to the Commissioner under section 201SLM(1).</w:t>
      </w:r>
    </w:p>
    <w:p w14:paraId="60422E61" w14:textId="77777777" w:rsidR="00902F2D" w:rsidRDefault="00902F2D" w:rsidP="00155E0E">
      <w:pPr>
        <w:pStyle w:val="SideNote"/>
        <w:framePr w:wrap="around"/>
      </w:pPr>
      <w:r>
        <w:t>S. 201V(4) inserted by No. </w:t>
      </w:r>
      <w:r w:rsidR="00150B9E">
        <w:t>31/2011</w:t>
      </w:r>
      <w:r>
        <w:t xml:space="preserve"> s. 23.</w:t>
      </w:r>
    </w:p>
    <w:p w14:paraId="65FA2C68" w14:textId="77777777" w:rsidR="00ED2371" w:rsidRDefault="00902F2D">
      <w:pPr>
        <w:pStyle w:val="DraftHeading2"/>
        <w:tabs>
          <w:tab w:val="right" w:pos="1247"/>
        </w:tabs>
        <w:ind w:left="1361" w:hanging="1361"/>
      </w:pPr>
      <w:r>
        <w:tab/>
      </w:r>
      <w:r w:rsidRPr="00902F2D">
        <w:t>(4)</w:t>
      </w:r>
      <w:r w:rsidRPr="002851A5">
        <w:tab/>
      </w:r>
      <w:r>
        <w:t>The Consolidated Fund is appropriated to the extent necessary for the purposes of subsection (2)(a).</w:t>
      </w:r>
    </w:p>
    <w:p w14:paraId="49868492" w14:textId="77777777" w:rsidR="00882E95" w:rsidRDefault="00882E95" w:rsidP="00155E0E">
      <w:pPr>
        <w:pStyle w:val="SideNote"/>
        <w:framePr w:wrap="around"/>
      </w:pPr>
      <w:r>
        <w:t>S. 201VA inserted by No. 23/2010 s. 9.</w:t>
      </w:r>
    </w:p>
    <w:p w14:paraId="4898B95E" w14:textId="77777777" w:rsidR="00A24AE8" w:rsidRPr="00185D88" w:rsidRDefault="00693931" w:rsidP="00693931">
      <w:pPr>
        <w:pStyle w:val="DraftHeading1"/>
        <w:tabs>
          <w:tab w:val="right" w:pos="680"/>
        </w:tabs>
        <w:ind w:left="850" w:hanging="850"/>
      </w:pPr>
      <w:r>
        <w:tab/>
      </w:r>
      <w:bookmarkStart w:id="757" w:name="_Toc201839822"/>
      <w:r w:rsidR="00A24AE8" w:rsidRPr="00693931">
        <w:t>201VA</w:t>
      </w:r>
      <w:r w:rsidR="00A24AE8" w:rsidRPr="00185D88">
        <w:tab/>
        <w:t>Application of G</w:t>
      </w:r>
      <w:r w:rsidR="00A24AE8">
        <w:t>rowth Areas Public Transport Fund</w:t>
      </w:r>
      <w:bookmarkEnd w:id="757"/>
    </w:p>
    <w:p w14:paraId="260C2D4E" w14:textId="77777777" w:rsidR="00A24AE8" w:rsidRDefault="00A24AE8" w:rsidP="00693931">
      <w:pPr>
        <w:pStyle w:val="BodySectionSub"/>
      </w:pPr>
      <w:r w:rsidRPr="00185D88">
        <w:t xml:space="preserve">There must be paid out of the Growth Areas </w:t>
      </w:r>
      <w:r>
        <w:t>Public Transport</w:t>
      </w:r>
      <w:r w:rsidRPr="00185D88">
        <w:t xml:space="preserve"> Fund amounts authorised by the Minister with the approval of the Treasurer—</w:t>
      </w:r>
    </w:p>
    <w:p w14:paraId="3C32E13A" w14:textId="77777777" w:rsidR="00A24AE8" w:rsidRPr="00185D88" w:rsidRDefault="00693931" w:rsidP="00693931">
      <w:pPr>
        <w:pStyle w:val="DraftHeading3"/>
        <w:tabs>
          <w:tab w:val="right" w:pos="1757"/>
        </w:tabs>
        <w:ind w:left="1871" w:hanging="1871"/>
      </w:pPr>
      <w:r>
        <w:tab/>
      </w:r>
      <w:r w:rsidR="00A24AE8" w:rsidRPr="00693931">
        <w:t>(a)</w:t>
      </w:r>
      <w:r w:rsidR="00A24AE8" w:rsidRPr="00185D88">
        <w:tab/>
        <w:t>to be used to provide financial assistance for or with respect to the following matters—</w:t>
      </w:r>
    </w:p>
    <w:p w14:paraId="57ED630C" w14:textId="317D4F40" w:rsidR="002162B9" w:rsidRPr="002162B9" w:rsidRDefault="00693931" w:rsidP="00982EDE">
      <w:pPr>
        <w:pStyle w:val="DraftHeading4"/>
        <w:tabs>
          <w:tab w:val="right" w:pos="2268"/>
        </w:tabs>
        <w:ind w:left="2381" w:hanging="2381"/>
      </w:pPr>
      <w:r>
        <w:tab/>
      </w:r>
      <w:r w:rsidR="00A24AE8" w:rsidRPr="00693931">
        <w:t>(i)</w:t>
      </w:r>
      <w:r w:rsidR="00A24AE8" w:rsidRPr="00185D88">
        <w:tab/>
        <w:t xml:space="preserve">capital works for State funded </w:t>
      </w:r>
      <w:r w:rsidR="00A24AE8">
        <w:t>public transport</w:t>
      </w:r>
      <w:r w:rsidR="00A24AE8" w:rsidRPr="00185D88">
        <w:t xml:space="preserve"> infrastructure in any growth area;</w:t>
      </w:r>
    </w:p>
    <w:p w14:paraId="48FDAE35" w14:textId="77777777" w:rsidR="00A24AE8" w:rsidRDefault="00693931" w:rsidP="00693931">
      <w:pPr>
        <w:pStyle w:val="DraftHeading4"/>
        <w:tabs>
          <w:tab w:val="right" w:pos="2268"/>
        </w:tabs>
        <w:ind w:left="2381" w:hanging="2381"/>
      </w:pPr>
      <w:r>
        <w:tab/>
      </w:r>
      <w:r w:rsidR="00A24AE8" w:rsidRPr="00693931">
        <w:t>(ii)</w:t>
      </w:r>
      <w:r w:rsidR="00A24AE8" w:rsidRPr="00185D88">
        <w:tab/>
        <w:t>the acquisition of land and other infrastructure necessary or required for the establishment, operation or maintenance of infrastruct</w:t>
      </w:r>
      <w:r w:rsidR="00A24AE8">
        <w:t>ure referred to in subparagraph </w:t>
      </w:r>
      <w:r w:rsidR="00A24AE8" w:rsidRPr="00185D88">
        <w:t>(i); and</w:t>
      </w:r>
    </w:p>
    <w:p w14:paraId="471101D8" w14:textId="77777777" w:rsidR="00A24AE8" w:rsidRPr="00395605" w:rsidRDefault="00693931" w:rsidP="00693931">
      <w:pPr>
        <w:pStyle w:val="DraftHeading3"/>
        <w:tabs>
          <w:tab w:val="right" w:pos="1757"/>
        </w:tabs>
        <w:ind w:left="1871" w:hanging="1871"/>
      </w:pPr>
      <w:r>
        <w:tab/>
      </w:r>
      <w:r w:rsidR="00A24AE8" w:rsidRPr="00693931">
        <w:t>(b)</w:t>
      </w:r>
      <w:r w:rsidR="00A24AE8" w:rsidRPr="00185D88">
        <w:tab/>
        <w:t xml:space="preserve">for the payment of any </w:t>
      </w:r>
      <w:r w:rsidR="00A24AE8">
        <w:t>recurrent costs</w:t>
      </w:r>
      <w:r w:rsidR="00A24AE8" w:rsidRPr="00185D88">
        <w:t xml:space="preserve"> </w:t>
      </w:r>
      <w:r w:rsidR="00A24AE8">
        <w:t>relating to the provision of a</w:t>
      </w:r>
      <w:r w:rsidR="00A24AE8" w:rsidRPr="00185D88">
        <w:t xml:space="preserve"> new public transport service</w:t>
      </w:r>
      <w:r w:rsidR="00A24AE8">
        <w:t xml:space="preserve"> </w:t>
      </w:r>
      <w:r w:rsidR="00A24AE8" w:rsidRPr="00185D88">
        <w:t xml:space="preserve">in a growth area </w:t>
      </w:r>
      <w:r w:rsidR="00A24AE8">
        <w:t xml:space="preserve">for </w:t>
      </w:r>
      <w:r w:rsidR="00A24AE8" w:rsidRPr="00210E24">
        <w:t xml:space="preserve">a maximum of 5 years </w:t>
      </w:r>
      <w:r w:rsidR="00A24AE8">
        <w:t>after the commencement of that service</w:t>
      </w:r>
      <w:r>
        <w:t>;</w:t>
      </w:r>
      <w:r w:rsidR="00A24AE8" w:rsidRPr="00210E24">
        <w:t xml:space="preserve"> </w:t>
      </w:r>
      <w:r w:rsidR="00A24AE8" w:rsidRPr="004255FB">
        <w:t>and</w:t>
      </w:r>
    </w:p>
    <w:p w14:paraId="72808618" w14:textId="77777777" w:rsidR="008B461F" w:rsidRPr="008B461F" w:rsidRDefault="00693931" w:rsidP="00047B12">
      <w:pPr>
        <w:pStyle w:val="DraftHeading3"/>
        <w:tabs>
          <w:tab w:val="right" w:pos="1757"/>
        </w:tabs>
        <w:ind w:left="1871" w:hanging="1871"/>
      </w:pPr>
      <w:r>
        <w:tab/>
      </w:r>
      <w:r w:rsidR="00A24AE8" w:rsidRPr="00693931">
        <w:t>(c)</w:t>
      </w:r>
      <w:r w:rsidR="00A24AE8" w:rsidRPr="00185D88">
        <w:tab/>
        <w:t>for the payment of the costs and expenses</w:t>
      </w:r>
      <w:r w:rsidR="00A24AE8">
        <w:t xml:space="preserve"> </w:t>
      </w:r>
      <w:r w:rsidR="00A24AE8" w:rsidRPr="00185D88">
        <w:t>incurred by the Commissioner as a result of exercising or performing his or her functions, powers and duties relating to growth area</w:t>
      </w:r>
      <w:r>
        <w:t>s infrastructure contributions.</w:t>
      </w:r>
    </w:p>
    <w:p w14:paraId="47A543A0" w14:textId="77777777" w:rsidR="00882E95" w:rsidRDefault="00882E95" w:rsidP="00155E0E">
      <w:pPr>
        <w:pStyle w:val="SideNote"/>
        <w:framePr w:wrap="around"/>
      </w:pPr>
      <w:r>
        <w:t>S. 201VB inserted by No. 23/2010 s. 9.</w:t>
      </w:r>
    </w:p>
    <w:p w14:paraId="2A20232C" w14:textId="77777777" w:rsidR="00A24AE8" w:rsidRPr="00185D88" w:rsidRDefault="00693931" w:rsidP="00693931">
      <w:pPr>
        <w:pStyle w:val="DraftHeading1"/>
        <w:tabs>
          <w:tab w:val="right" w:pos="680"/>
        </w:tabs>
        <w:ind w:left="850" w:hanging="850"/>
      </w:pPr>
      <w:r>
        <w:tab/>
      </w:r>
      <w:bookmarkStart w:id="758" w:name="_Toc201839823"/>
      <w:r w:rsidR="00A24AE8" w:rsidRPr="00693931">
        <w:t>201VB</w:t>
      </w:r>
      <w:r w:rsidR="00A24AE8" w:rsidRPr="00185D88">
        <w:tab/>
        <w:t>Application o</w:t>
      </w:r>
      <w:r w:rsidR="00A24AE8">
        <w:t>f Building New Communities Fund</w:t>
      </w:r>
      <w:bookmarkEnd w:id="758"/>
    </w:p>
    <w:p w14:paraId="2DF224DB" w14:textId="77777777" w:rsidR="00FB434A" w:rsidRDefault="00FB434A" w:rsidP="00FB434A"/>
    <w:p w14:paraId="3D7C9F2E" w14:textId="77777777" w:rsidR="003314BF" w:rsidRPr="00FB434A" w:rsidRDefault="003314BF" w:rsidP="00FB434A"/>
    <w:p w14:paraId="70F37556" w14:textId="77777777" w:rsidR="00902F2D" w:rsidRDefault="00902F2D" w:rsidP="00155E0E">
      <w:pPr>
        <w:pStyle w:val="SideNote"/>
        <w:framePr w:wrap="around"/>
      </w:pPr>
      <w:r>
        <w:t>S. 201VB(1) amended by No. </w:t>
      </w:r>
      <w:r w:rsidR="00174FA7">
        <w:t>31/2011</w:t>
      </w:r>
      <w:r>
        <w:t xml:space="preserve"> s. 24.</w:t>
      </w:r>
    </w:p>
    <w:p w14:paraId="46E944F9" w14:textId="77777777" w:rsidR="00A24AE8" w:rsidRDefault="00693931" w:rsidP="00693931">
      <w:pPr>
        <w:pStyle w:val="DraftHeading2"/>
        <w:tabs>
          <w:tab w:val="right" w:pos="1247"/>
        </w:tabs>
        <w:ind w:left="1361" w:hanging="1361"/>
      </w:pPr>
      <w:r>
        <w:tab/>
      </w:r>
      <w:r w:rsidR="00A24AE8" w:rsidRPr="00693931">
        <w:t>(1)</w:t>
      </w:r>
      <w:r w:rsidR="00A24AE8">
        <w:tab/>
        <w:t>There must be paid out of the Building New Communities Fund amounts authorised by the Minister to be used to provide financial assistance for or with respect to capital works for State funded infrastructure</w:t>
      </w:r>
      <w:r w:rsidR="00902F2D">
        <w:t xml:space="preserve"> in any growth area</w:t>
      </w:r>
      <w:r w:rsidR="00A24AE8">
        <w:t xml:space="preserve"> including the following—</w:t>
      </w:r>
    </w:p>
    <w:p w14:paraId="7E07F179" w14:textId="77777777" w:rsidR="00A24AE8" w:rsidRDefault="00693931" w:rsidP="00693931">
      <w:pPr>
        <w:pStyle w:val="DraftHeading3"/>
        <w:tabs>
          <w:tab w:val="right" w:pos="1757"/>
        </w:tabs>
        <w:ind w:left="1871" w:hanging="1871"/>
      </w:pPr>
      <w:r>
        <w:tab/>
      </w:r>
      <w:r w:rsidR="00A24AE8" w:rsidRPr="00693931">
        <w:t>(a)</w:t>
      </w:r>
      <w:r w:rsidR="00A24AE8">
        <w:tab/>
        <w:t>t</w:t>
      </w:r>
      <w:r w:rsidR="00A24AE8" w:rsidRPr="003B62DA">
        <w:t>ransport infrastructure including walking and cycling</w:t>
      </w:r>
      <w:r w:rsidR="00A24AE8">
        <w:t xml:space="preserve"> but excluding major public transport infrastructure</w:t>
      </w:r>
      <w:r w:rsidR="00A24AE8" w:rsidRPr="003B62DA">
        <w:t>;</w:t>
      </w:r>
    </w:p>
    <w:p w14:paraId="11C7BA2D" w14:textId="77777777" w:rsidR="00A24AE8" w:rsidRPr="004E3BB1" w:rsidRDefault="00693931" w:rsidP="00693931">
      <w:pPr>
        <w:pStyle w:val="DraftHeading3"/>
        <w:tabs>
          <w:tab w:val="right" w:pos="1757"/>
        </w:tabs>
        <w:ind w:left="1871" w:hanging="1871"/>
      </w:pPr>
      <w:r>
        <w:tab/>
      </w:r>
      <w:r w:rsidR="00A24AE8" w:rsidRPr="00693931">
        <w:t>(b)</w:t>
      </w:r>
      <w:r w:rsidR="00A24AE8">
        <w:tab/>
        <w:t>c</w:t>
      </w:r>
      <w:r w:rsidR="00A24AE8" w:rsidRPr="003B62DA">
        <w:t>ommunity infrastructure including health facilities, education facilities, regional libraries, neighbourhood houses and major recreation facilities;</w:t>
      </w:r>
    </w:p>
    <w:p w14:paraId="363E16B5" w14:textId="77777777" w:rsidR="00A24AE8" w:rsidRPr="003B62DA" w:rsidRDefault="00693931" w:rsidP="00693931">
      <w:pPr>
        <w:pStyle w:val="DraftHeading3"/>
        <w:tabs>
          <w:tab w:val="right" w:pos="1757"/>
        </w:tabs>
        <w:ind w:left="1871" w:hanging="1871"/>
      </w:pPr>
      <w:r>
        <w:tab/>
      </w:r>
      <w:r w:rsidR="00A24AE8" w:rsidRPr="00693931">
        <w:t>(c)</w:t>
      </w:r>
      <w:r w:rsidR="00A24AE8">
        <w:tab/>
        <w:t>e</w:t>
      </w:r>
      <w:r w:rsidR="00A24AE8" w:rsidRPr="003B62DA">
        <w:t>nvironmental infrastructure including regional open space, trails and creek protection;</w:t>
      </w:r>
    </w:p>
    <w:p w14:paraId="06F9E6BD" w14:textId="77777777" w:rsidR="00A24AE8" w:rsidRDefault="00693931" w:rsidP="00693931">
      <w:pPr>
        <w:pStyle w:val="DraftHeading3"/>
        <w:tabs>
          <w:tab w:val="right" w:pos="1757"/>
        </w:tabs>
        <w:ind w:left="1871" w:hanging="1871"/>
      </w:pPr>
      <w:r>
        <w:tab/>
      </w:r>
      <w:r w:rsidR="00A24AE8" w:rsidRPr="00693931">
        <w:t>(d)</w:t>
      </w:r>
      <w:r w:rsidR="00A24AE8">
        <w:tab/>
        <w:t>e</w:t>
      </w:r>
      <w:r w:rsidR="00A24AE8" w:rsidRPr="003B62DA">
        <w:t>conomic infrastructure including providing access to information and technology and infrastructure supporting the development of commerce and industry</w:t>
      </w:r>
      <w:r w:rsidR="00CB56E7">
        <w:t>;</w:t>
      </w:r>
    </w:p>
    <w:p w14:paraId="3C1590FD" w14:textId="77777777" w:rsidR="00A24AE8" w:rsidRPr="0045621E" w:rsidRDefault="00693931" w:rsidP="00693931">
      <w:pPr>
        <w:pStyle w:val="DraftHeading3"/>
        <w:tabs>
          <w:tab w:val="right" w:pos="1757"/>
        </w:tabs>
        <w:ind w:left="1871" w:hanging="1871"/>
      </w:pPr>
      <w:r>
        <w:tab/>
      </w:r>
      <w:r w:rsidR="00A24AE8" w:rsidRPr="00693931">
        <w:t>(e)</w:t>
      </w:r>
      <w:r w:rsidR="00A24AE8">
        <w:tab/>
        <w:t>the acquisition of land and other infrastructure necessary or required for the establishment or maintenance of any infrastructure referred to in this subsection.</w:t>
      </w:r>
    </w:p>
    <w:p w14:paraId="226819D2" w14:textId="77777777" w:rsidR="008B461F" w:rsidRPr="008B461F" w:rsidRDefault="00693931" w:rsidP="00047B12">
      <w:pPr>
        <w:pStyle w:val="DraftHeading2"/>
        <w:tabs>
          <w:tab w:val="right" w:pos="1247"/>
        </w:tabs>
        <w:ind w:left="1361" w:hanging="1361"/>
      </w:pPr>
      <w:r>
        <w:tab/>
      </w:r>
      <w:r w:rsidR="00A24AE8" w:rsidRPr="00693931">
        <w:t>(2)</w:t>
      </w:r>
      <w:r w:rsidR="00A24AE8" w:rsidRPr="00185D88">
        <w:tab/>
        <w:t xml:space="preserve">The Minister must not authorise the payment of an amount of $2 </w:t>
      </w:r>
      <w:r w:rsidR="00A24AE8">
        <w:t>million</w:t>
      </w:r>
      <w:r w:rsidR="00A24AE8" w:rsidRPr="00185D88">
        <w:t xml:space="preserve"> or more from the </w:t>
      </w:r>
      <w:r w:rsidR="00A24AE8">
        <w:t>Building New Communities</w:t>
      </w:r>
      <w:r w:rsidR="00A24AE8" w:rsidRPr="00185D88">
        <w:t xml:space="preserve"> Fund for the purpose of </w:t>
      </w:r>
      <w:r w:rsidR="00A24AE8">
        <w:t>particular capital works</w:t>
      </w:r>
      <w:r w:rsidR="00A24AE8" w:rsidRPr="00185D88">
        <w:t>, except with the approval of the Treasurer.</w:t>
      </w:r>
    </w:p>
    <w:p w14:paraId="0EB353F3" w14:textId="77777777" w:rsidR="001E2C80" w:rsidRDefault="001E2C80" w:rsidP="00155E0E">
      <w:pPr>
        <w:pStyle w:val="SideNote"/>
        <w:framePr w:wrap="around"/>
      </w:pPr>
      <w:r>
        <w:t>S. 201VC (Heading) amended by No. 11/2017 s. 96(1).</w:t>
      </w:r>
    </w:p>
    <w:p w14:paraId="10A84FC5" w14:textId="77777777" w:rsidR="00882E95" w:rsidRDefault="00882E95" w:rsidP="00155E0E">
      <w:pPr>
        <w:pStyle w:val="SideNote"/>
        <w:framePr w:wrap="around"/>
      </w:pPr>
      <w:r>
        <w:t>S. 201VC inserted by No. 23/2010 s. 9.</w:t>
      </w:r>
    </w:p>
    <w:p w14:paraId="2408FEC7" w14:textId="77777777" w:rsidR="00A24AE8" w:rsidRPr="00125FE5" w:rsidRDefault="00693931" w:rsidP="00693931">
      <w:pPr>
        <w:pStyle w:val="DraftHeading1"/>
        <w:tabs>
          <w:tab w:val="right" w:pos="680"/>
        </w:tabs>
        <w:ind w:left="850" w:hanging="850"/>
      </w:pPr>
      <w:r>
        <w:tab/>
      </w:r>
      <w:bookmarkStart w:id="759" w:name="_Toc201839824"/>
      <w:r w:rsidR="00A24AE8" w:rsidRPr="00693931">
        <w:t>201VC</w:t>
      </w:r>
      <w:r w:rsidR="00A24AE8" w:rsidRPr="00070BEF">
        <w:tab/>
      </w:r>
      <w:r w:rsidR="00A24AE8">
        <w:t xml:space="preserve">Department and </w:t>
      </w:r>
      <w:r w:rsidR="001E2C80">
        <w:t>Victorian Planning Authority</w:t>
      </w:r>
      <w:r w:rsidR="00A24AE8">
        <w:t xml:space="preserve"> to report on GAIC and growth area funds</w:t>
      </w:r>
      <w:bookmarkEnd w:id="759"/>
    </w:p>
    <w:p w14:paraId="0822D357" w14:textId="77777777" w:rsidR="00A24AE8" w:rsidRDefault="00693931" w:rsidP="00693931">
      <w:pPr>
        <w:pStyle w:val="DraftHeading2"/>
        <w:tabs>
          <w:tab w:val="right" w:pos="1247"/>
        </w:tabs>
        <w:ind w:left="1361" w:hanging="1361"/>
      </w:pPr>
      <w:r>
        <w:tab/>
      </w:r>
      <w:r w:rsidR="00A24AE8" w:rsidRPr="00693931">
        <w:t>(1)</w:t>
      </w:r>
      <w:r w:rsidR="00A24AE8">
        <w:tab/>
        <w:t xml:space="preserve">The Department must include in its annual report of operations under section 45 of the </w:t>
      </w:r>
      <w:r w:rsidR="00A24AE8" w:rsidRPr="00227B9F">
        <w:rPr>
          <w:b/>
        </w:rPr>
        <w:t>Financial Management Act 1994</w:t>
      </w:r>
      <w:r w:rsidR="00A24AE8" w:rsidRPr="008C1BBE">
        <w:t>—</w:t>
      </w:r>
    </w:p>
    <w:p w14:paraId="3B12692D" w14:textId="77777777" w:rsidR="00A24AE8" w:rsidRDefault="00693931" w:rsidP="00693931">
      <w:pPr>
        <w:pStyle w:val="DraftHeading3"/>
        <w:tabs>
          <w:tab w:val="right" w:pos="1757"/>
        </w:tabs>
        <w:ind w:left="1871" w:hanging="1871"/>
      </w:pPr>
      <w:r>
        <w:tab/>
      </w:r>
      <w:r w:rsidR="00A24AE8" w:rsidRPr="00693931">
        <w:t>(a)</w:t>
      </w:r>
      <w:r w:rsidR="00A24AE8">
        <w:tab/>
        <w:t>details of the income and expenditure of the Growth Areas Public Transport Fund and the Building New Communities Fund including—</w:t>
      </w:r>
    </w:p>
    <w:p w14:paraId="4C59C282" w14:textId="77777777" w:rsidR="00A24AE8" w:rsidRDefault="00693931" w:rsidP="00693931">
      <w:pPr>
        <w:pStyle w:val="DraftHeading4"/>
        <w:tabs>
          <w:tab w:val="right" w:pos="2268"/>
        </w:tabs>
        <w:ind w:left="2381" w:hanging="2381"/>
      </w:pPr>
      <w:r>
        <w:tab/>
      </w:r>
      <w:r w:rsidR="00A24AE8" w:rsidRPr="00693931">
        <w:t>(i)</w:t>
      </w:r>
      <w:r w:rsidR="00A24AE8">
        <w:tab/>
        <w:t>details of projects funded from each Fund; and</w:t>
      </w:r>
    </w:p>
    <w:p w14:paraId="2A87C2EE" w14:textId="77777777" w:rsidR="00A24AE8" w:rsidRPr="004E3BB1" w:rsidRDefault="00693931" w:rsidP="00693931">
      <w:pPr>
        <w:pStyle w:val="DraftHeading4"/>
        <w:tabs>
          <w:tab w:val="right" w:pos="2268"/>
        </w:tabs>
        <w:ind w:left="2381" w:hanging="2381"/>
      </w:pPr>
      <w:r>
        <w:tab/>
      </w:r>
      <w:r w:rsidR="00A24AE8" w:rsidRPr="00693931">
        <w:t>(ii)</w:t>
      </w:r>
      <w:r w:rsidR="00A24AE8">
        <w:tab/>
        <w:t>separate details of the income and expenditure of each Fund in respect of each growth area; and</w:t>
      </w:r>
    </w:p>
    <w:p w14:paraId="354DE5CD" w14:textId="77777777" w:rsidR="00A24AE8" w:rsidRDefault="00693931" w:rsidP="00693931">
      <w:pPr>
        <w:pStyle w:val="DraftHeading3"/>
        <w:tabs>
          <w:tab w:val="right" w:pos="1757"/>
        </w:tabs>
        <w:ind w:left="1871" w:hanging="1871"/>
      </w:pPr>
      <w:r>
        <w:tab/>
      </w:r>
      <w:r w:rsidR="00A24AE8" w:rsidRPr="00693931">
        <w:t>(b)</w:t>
      </w:r>
      <w:r w:rsidR="00A24AE8" w:rsidRPr="006A2151">
        <w:tab/>
      </w:r>
      <w:r w:rsidR="00A24AE8">
        <w:t>the proportion of all money, received by the Commissioner in respect of growth areas infrastructure contributions relating to each growth area since the commencement day, that has been paid out in relation to that growth area since that day; and</w:t>
      </w:r>
    </w:p>
    <w:p w14:paraId="0875ABF0" w14:textId="77777777" w:rsidR="00902F2D" w:rsidRDefault="00902F2D" w:rsidP="00155E0E">
      <w:pPr>
        <w:pStyle w:val="SideNote"/>
        <w:framePr w:wrap="around"/>
      </w:pPr>
      <w:r>
        <w:t>S. 201VC(1)(c) amended by No. </w:t>
      </w:r>
      <w:r w:rsidR="00150B9E">
        <w:t>31/2011</w:t>
      </w:r>
      <w:r>
        <w:t xml:space="preserve"> s. 25(1).</w:t>
      </w:r>
    </w:p>
    <w:p w14:paraId="2551CE16" w14:textId="77777777" w:rsidR="00A24AE8" w:rsidRDefault="00693931" w:rsidP="00693931">
      <w:pPr>
        <w:pStyle w:val="DraftHeading3"/>
        <w:tabs>
          <w:tab w:val="right" w:pos="1757"/>
        </w:tabs>
        <w:ind w:left="1871" w:hanging="1871"/>
      </w:pPr>
      <w:r>
        <w:tab/>
      </w:r>
      <w:r w:rsidR="00A24AE8" w:rsidRPr="00693931">
        <w:t>(c)</w:t>
      </w:r>
      <w:r w:rsidR="00A24AE8">
        <w:tab/>
        <w:t xml:space="preserve">the balance of each </w:t>
      </w:r>
      <w:r w:rsidR="00902F2D">
        <w:t>Fund; and</w:t>
      </w:r>
    </w:p>
    <w:p w14:paraId="4E5BE8CD" w14:textId="77777777" w:rsidR="00ED2371" w:rsidRDefault="00ED2371"/>
    <w:p w14:paraId="36FECCE7" w14:textId="77777777" w:rsidR="00FB434A" w:rsidRDefault="00FB434A"/>
    <w:p w14:paraId="680777E2" w14:textId="77777777" w:rsidR="00902F2D" w:rsidRDefault="00902F2D" w:rsidP="00155E0E">
      <w:pPr>
        <w:pStyle w:val="SideNote"/>
        <w:framePr w:wrap="around"/>
      </w:pPr>
      <w:r>
        <w:t>S. 201VC(1)(d) inserted by No. </w:t>
      </w:r>
      <w:r w:rsidR="00150B9E">
        <w:t>31/2011</w:t>
      </w:r>
      <w:r>
        <w:t xml:space="preserve"> s. 25(2)</w:t>
      </w:r>
      <w:r w:rsidR="001E2C80">
        <w:t>, amended by No. 11/2017 s. 96(2)</w:t>
      </w:r>
      <w:r>
        <w:t>.</w:t>
      </w:r>
    </w:p>
    <w:p w14:paraId="018EFB43" w14:textId="77777777" w:rsidR="00ED2371" w:rsidRDefault="00902F2D">
      <w:pPr>
        <w:pStyle w:val="DraftHeading4"/>
        <w:tabs>
          <w:tab w:val="right" w:pos="1757"/>
        </w:tabs>
        <w:ind w:left="1871" w:hanging="1871"/>
      </w:pPr>
      <w:r>
        <w:tab/>
      </w:r>
      <w:r w:rsidRPr="00902F2D">
        <w:t>(d)</w:t>
      </w:r>
      <w:r w:rsidRPr="0050676C">
        <w:tab/>
      </w:r>
      <w:r>
        <w:t>the value of all work-in-kind agreements</w:t>
      </w:r>
      <w:r w:rsidR="00A95203">
        <w:t xml:space="preserve"> (within the meaning of section </w:t>
      </w:r>
      <w:r>
        <w:t xml:space="preserve">201SLC(1)(e)), determined to have been performed or partly performed by the </w:t>
      </w:r>
      <w:r w:rsidR="001E2C80">
        <w:t>Victorian Planning Authority</w:t>
      </w:r>
      <w:r w:rsidR="005E5528">
        <w:t xml:space="preserve"> under section </w:t>
      </w:r>
      <w:r>
        <w:t>201SLL, in respect of each growth area; and</w:t>
      </w:r>
    </w:p>
    <w:p w14:paraId="6549EADE" w14:textId="77777777" w:rsidR="00902F2D" w:rsidRDefault="00902F2D" w:rsidP="00155E0E">
      <w:pPr>
        <w:pStyle w:val="SideNote"/>
        <w:framePr w:wrap="around"/>
      </w:pPr>
      <w:r>
        <w:t>S. 201VC(1)(e) inserted by No. </w:t>
      </w:r>
      <w:r w:rsidR="00150B9E">
        <w:t>31/2011</w:t>
      </w:r>
      <w:r>
        <w:t xml:space="preserve"> s. 25(2).</w:t>
      </w:r>
    </w:p>
    <w:p w14:paraId="5FC422F6" w14:textId="77777777" w:rsidR="008B461F" w:rsidRDefault="00902F2D" w:rsidP="00047B12">
      <w:pPr>
        <w:pStyle w:val="DraftHeading3"/>
        <w:tabs>
          <w:tab w:val="right" w:pos="1757"/>
        </w:tabs>
        <w:ind w:left="1871" w:hanging="1871"/>
      </w:pPr>
      <w:r>
        <w:tab/>
      </w:r>
      <w:r w:rsidRPr="00902F2D">
        <w:t>(e)</w:t>
      </w:r>
      <w:r w:rsidRPr="00483B80">
        <w:tab/>
      </w:r>
      <w:r>
        <w:t>details of the projects completed or contributed to under work-in-kind agreements in each growth area.</w:t>
      </w:r>
    </w:p>
    <w:p w14:paraId="027E1448" w14:textId="77777777" w:rsidR="00441EA5" w:rsidRDefault="001E2C80" w:rsidP="00155E0E">
      <w:pPr>
        <w:pStyle w:val="SideNote"/>
        <w:framePr w:wrap="around"/>
      </w:pPr>
      <w:r>
        <w:t>S. 201VC(2) amended by No. 11/2017 s. 96(2).</w:t>
      </w:r>
    </w:p>
    <w:p w14:paraId="39DCCAA0" w14:textId="77777777" w:rsidR="00A24AE8" w:rsidRDefault="00693931" w:rsidP="00693931">
      <w:pPr>
        <w:pStyle w:val="DraftHeading2"/>
        <w:tabs>
          <w:tab w:val="right" w:pos="1247"/>
        </w:tabs>
        <w:ind w:left="1361" w:hanging="1361"/>
      </w:pPr>
      <w:r>
        <w:tab/>
      </w:r>
      <w:r w:rsidR="00A24AE8" w:rsidRPr="00693931">
        <w:t>(2)</w:t>
      </w:r>
      <w:r w:rsidR="00A24AE8" w:rsidRPr="00227B9F">
        <w:tab/>
      </w:r>
      <w:r w:rsidR="00A24AE8">
        <w:t xml:space="preserve">The </w:t>
      </w:r>
      <w:r w:rsidR="001E2C80">
        <w:t>Victorian Planning Authority</w:t>
      </w:r>
      <w:r w:rsidR="00A24AE8">
        <w:t xml:space="preserve"> must include in its annual report of operations under section 45 of the </w:t>
      </w:r>
      <w:r w:rsidR="00A24AE8" w:rsidRPr="00227B9F">
        <w:rPr>
          <w:b/>
        </w:rPr>
        <w:t>Financial Management Act 1994</w:t>
      </w:r>
      <w:r w:rsidR="00A24AE8">
        <w:t xml:space="preserve"> information on the operation of the GAIC scheme under this Part.</w:t>
      </w:r>
    </w:p>
    <w:p w14:paraId="66562601" w14:textId="77777777" w:rsidR="00902F2D" w:rsidRDefault="00902F2D" w:rsidP="00155E0E">
      <w:pPr>
        <w:pStyle w:val="SideNote"/>
        <w:framePr w:wrap="around"/>
      </w:pPr>
      <w:r>
        <w:t>S. 201VC(3) inserted by No. </w:t>
      </w:r>
      <w:r w:rsidR="00150B9E">
        <w:t>31/2011</w:t>
      </w:r>
      <w:r>
        <w:t xml:space="preserve"> s. 25(3).</w:t>
      </w:r>
    </w:p>
    <w:p w14:paraId="11FCE8F4" w14:textId="77777777" w:rsidR="00E42F5B" w:rsidRDefault="00902F2D">
      <w:pPr>
        <w:pStyle w:val="DraftHeading2"/>
        <w:tabs>
          <w:tab w:val="right" w:pos="1247"/>
        </w:tabs>
        <w:ind w:left="1361" w:hanging="1361"/>
      </w:pPr>
      <w:r>
        <w:tab/>
      </w:r>
      <w:r w:rsidRPr="00902F2D">
        <w:t>(3)</w:t>
      </w:r>
      <w:r>
        <w:tab/>
        <w:t>Subsection (1)(b) does not apply to any amount taken to be paid to the Commissioner under section 201SLM(1).</w:t>
      </w:r>
    </w:p>
    <w:p w14:paraId="2E81A465" w14:textId="77777777" w:rsidR="00C7187E" w:rsidRDefault="00C7187E">
      <w:pPr>
        <w:suppressLineNumbers w:val="0"/>
        <w:overflowPunct/>
        <w:autoSpaceDE/>
        <w:autoSpaceDN/>
        <w:adjustRightInd/>
        <w:spacing w:before="0"/>
        <w:textAlignment w:val="auto"/>
        <w:rPr>
          <w:b/>
          <w:sz w:val="32"/>
        </w:rPr>
      </w:pPr>
      <w:r>
        <w:rPr>
          <w:caps/>
          <w:sz w:val="32"/>
        </w:rPr>
        <w:br w:type="page"/>
      </w:r>
    </w:p>
    <w:p w14:paraId="3E8C82AB" w14:textId="77777777" w:rsidR="00F03266" w:rsidRPr="00C7187E" w:rsidRDefault="00F03266" w:rsidP="00C7187E">
      <w:pPr>
        <w:pStyle w:val="Heading-PART"/>
        <w:rPr>
          <w:caps w:val="0"/>
          <w:sz w:val="32"/>
        </w:rPr>
      </w:pPr>
      <w:bookmarkStart w:id="760" w:name="_Toc201839825"/>
      <w:r w:rsidRPr="00C7187E">
        <w:rPr>
          <w:caps w:val="0"/>
          <w:sz w:val="32"/>
        </w:rPr>
        <w:t>Part 10—Regulations</w:t>
      </w:r>
      <w:bookmarkEnd w:id="760"/>
    </w:p>
    <w:p w14:paraId="2F7DBB01" w14:textId="77777777" w:rsidR="000454C7" w:rsidRPr="00727672" w:rsidRDefault="000454C7" w:rsidP="00155E0E">
      <w:pPr>
        <w:pStyle w:val="SideNote"/>
        <w:framePr w:wrap="around"/>
      </w:pPr>
      <w:r>
        <w:t xml:space="preserve">S. 202 </w:t>
      </w:r>
      <w:r w:rsidRPr="00727672">
        <w:t xml:space="preserve">amended by No. </w:t>
      </w:r>
      <w:r w:rsidR="00A73BA5">
        <w:t>47/2007</w:t>
      </w:r>
      <w:r>
        <w:t xml:space="preserve"> s. 16 (ILA s.</w:t>
      </w:r>
      <w:r w:rsidR="00945D7F">
        <w:t> </w:t>
      </w:r>
      <w:r>
        <w:t>39B(1))</w:t>
      </w:r>
      <w:r w:rsidR="00945D7F">
        <w:t>.</w:t>
      </w:r>
    </w:p>
    <w:p w14:paraId="057BE9E3" w14:textId="77777777" w:rsidR="00F03266" w:rsidRDefault="00F03266" w:rsidP="00B26E83">
      <w:pPr>
        <w:pStyle w:val="DraftHeading1"/>
        <w:tabs>
          <w:tab w:val="right" w:pos="680"/>
        </w:tabs>
        <w:ind w:left="850" w:hanging="850"/>
      </w:pPr>
      <w:r>
        <w:tab/>
      </w:r>
      <w:bookmarkStart w:id="761" w:name="_Toc201839826"/>
      <w:r>
        <w:t>202</w:t>
      </w:r>
      <w:r w:rsidR="00B26E83">
        <w:tab/>
      </w:r>
      <w:r>
        <w:t>General regulation-making powers</w:t>
      </w:r>
      <w:bookmarkEnd w:id="761"/>
    </w:p>
    <w:p w14:paraId="7DC858BE" w14:textId="77777777" w:rsidR="00F03266" w:rsidRDefault="000454C7" w:rsidP="000454C7">
      <w:pPr>
        <w:pStyle w:val="DraftHeading2"/>
        <w:tabs>
          <w:tab w:val="right" w:pos="1247"/>
        </w:tabs>
        <w:ind w:left="1361" w:hanging="1361"/>
      </w:pPr>
      <w:r>
        <w:tab/>
      </w:r>
      <w:r w:rsidRPr="000454C7">
        <w:t>(1)</w:t>
      </w:r>
      <w:r>
        <w:tab/>
      </w:r>
      <w:r w:rsidR="00F03266">
        <w:t>The Governor in Council may make regulations with respect to—</w:t>
      </w:r>
    </w:p>
    <w:p w14:paraId="0A016278" w14:textId="77777777" w:rsidR="00AC0432" w:rsidRPr="00AC0432" w:rsidRDefault="00AC0432" w:rsidP="00AC0432"/>
    <w:p w14:paraId="722B495E" w14:textId="77777777" w:rsidR="00727672" w:rsidRPr="00727672" w:rsidRDefault="00727672" w:rsidP="00155E0E">
      <w:pPr>
        <w:pStyle w:val="SideNote"/>
        <w:framePr w:wrap="around"/>
      </w:pPr>
      <w:r w:rsidRPr="00727672">
        <w:t>S. 202(a) amended by No. 81/2004 s. 42(1).</w:t>
      </w:r>
    </w:p>
    <w:p w14:paraId="01AA88B3" w14:textId="77777777" w:rsidR="00F03266" w:rsidRDefault="00F03266">
      <w:pPr>
        <w:pStyle w:val="DraftHeading3"/>
        <w:tabs>
          <w:tab w:val="right" w:pos="1758"/>
        </w:tabs>
        <w:ind w:left="1871" w:hanging="1871"/>
      </w:pPr>
      <w:r>
        <w:tab/>
        <w:t>(a)</w:t>
      </w:r>
      <w:r>
        <w:tab/>
        <w:t>prescribing any manner or form of giving notice of a planning scheme or an amendment or an application for a permit</w:t>
      </w:r>
      <w:r w:rsidR="00727672" w:rsidRPr="00727672">
        <w:t xml:space="preserve"> </w:t>
      </w:r>
      <w:r w:rsidR="00727672">
        <w:t>or an amendment of a permit</w:t>
      </w:r>
      <w:r>
        <w:t>; and</w:t>
      </w:r>
    </w:p>
    <w:p w14:paraId="064ADDB9" w14:textId="77777777" w:rsidR="00F03266" w:rsidRDefault="00F03266">
      <w:pPr>
        <w:pStyle w:val="DraftHeading3"/>
        <w:tabs>
          <w:tab w:val="right" w:pos="1758"/>
        </w:tabs>
        <w:ind w:left="1871" w:hanging="1871"/>
      </w:pPr>
      <w:r>
        <w:tab/>
        <w:t>(b)</w:t>
      </w:r>
      <w:r>
        <w:tab/>
        <w:t>permitting any notice under this Act to be given jointly with or as part of any notice given under any other Act; and</w:t>
      </w:r>
    </w:p>
    <w:p w14:paraId="0128B983" w14:textId="77777777" w:rsidR="00727672" w:rsidRPr="00727672" w:rsidRDefault="00727672" w:rsidP="00155E0E">
      <w:pPr>
        <w:pStyle w:val="SideNote"/>
        <w:framePr w:wrap="around"/>
      </w:pPr>
      <w:r w:rsidRPr="00727672">
        <w:t>S. 202(ba) inserted by No. 81/2004 s. 42(2).</w:t>
      </w:r>
    </w:p>
    <w:p w14:paraId="12617CA6" w14:textId="77777777" w:rsidR="00727672" w:rsidRDefault="00727672" w:rsidP="00727672">
      <w:pPr>
        <w:pStyle w:val="DraftHeading3"/>
        <w:tabs>
          <w:tab w:val="right" w:pos="1757"/>
        </w:tabs>
        <w:ind w:left="1871" w:hanging="1871"/>
      </w:pPr>
      <w:r>
        <w:tab/>
      </w:r>
      <w:r w:rsidRPr="00727672">
        <w:t>(ba)</w:t>
      </w:r>
      <w:r>
        <w:tab/>
        <w:t>providing for matters to be covered in a review of a planning scheme; and</w:t>
      </w:r>
    </w:p>
    <w:p w14:paraId="40F79B04" w14:textId="77777777" w:rsidR="00727672" w:rsidRPr="00727672" w:rsidRDefault="00727672" w:rsidP="00727672"/>
    <w:p w14:paraId="7602B50C" w14:textId="77777777" w:rsidR="00F03266" w:rsidRDefault="00F03266" w:rsidP="00155E0E">
      <w:pPr>
        <w:pStyle w:val="SideNote"/>
        <w:framePr w:wrap="around"/>
      </w:pPr>
      <w:r>
        <w:t>S. 202(c) substituted by No. 52/1998 s. 191(13)(d).</w:t>
      </w:r>
    </w:p>
    <w:p w14:paraId="60E877C2" w14:textId="77777777" w:rsidR="00F03266" w:rsidRDefault="00F03266">
      <w:pPr>
        <w:pStyle w:val="DraftHeading3"/>
        <w:tabs>
          <w:tab w:val="right" w:pos="1758"/>
        </w:tabs>
        <w:ind w:left="1871" w:hanging="1871"/>
      </w:pPr>
      <w:r>
        <w:tab/>
        <w:t>(c)</w:t>
      </w:r>
      <w:r>
        <w:tab/>
        <w:t>prescribing—</w:t>
      </w:r>
    </w:p>
    <w:p w14:paraId="5147249E" w14:textId="77777777" w:rsidR="00F03266" w:rsidRDefault="00F03266">
      <w:pPr>
        <w:pStyle w:val="DraftHeading4"/>
        <w:tabs>
          <w:tab w:val="right" w:pos="2268"/>
        </w:tabs>
        <w:ind w:left="2381" w:hanging="2381"/>
      </w:pPr>
      <w:r>
        <w:tab/>
        <w:t>(i)</w:t>
      </w:r>
      <w:r>
        <w:tab/>
        <w:t>the time after which an application may be made to the Tribunal for review of a failure by a responsible authority to determine an application;</w:t>
      </w:r>
    </w:p>
    <w:p w14:paraId="3154A4C1" w14:textId="77777777" w:rsidR="00F03266" w:rsidRDefault="00F03266">
      <w:pPr>
        <w:pStyle w:val="DraftHeading4"/>
        <w:tabs>
          <w:tab w:val="right" w:pos="2268"/>
        </w:tabs>
        <w:ind w:left="2381" w:hanging="2381"/>
      </w:pPr>
      <w:r>
        <w:tab/>
        <w:t>(ii)</w:t>
      </w:r>
      <w:r>
        <w:tab/>
        <w:t>the times from which the periods for other applications for review begin to run;</w:t>
      </w:r>
    </w:p>
    <w:p w14:paraId="17415469" w14:textId="77777777" w:rsidR="00F03266" w:rsidRDefault="00F03266">
      <w:pPr>
        <w:pStyle w:val="DraftHeading4"/>
        <w:tabs>
          <w:tab w:val="right" w:pos="2268"/>
        </w:tabs>
        <w:ind w:left="2381" w:hanging="2381"/>
      </w:pPr>
      <w:r>
        <w:tab/>
        <w:t>(iii)</w:t>
      </w:r>
      <w:r>
        <w:tab/>
        <w:t>the times within which applications to the Tribunal may be made under this Act;</w:t>
      </w:r>
    </w:p>
    <w:p w14:paraId="405000E2" w14:textId="77777777" w:rsidR="00F03266" w:rsidRDefault="00F03266">
      <w:pPr>
        <w:pStyle w:val="DraftHeading4"/>
        <w:tabs>
          <w:tab w:val="right" w:pos="2268"/>
        </w:tabs>
        <w:ind w:left="2381" w:hanging="2381"/>
      </w:pPr>
      <w:r>
        <w:tab/>
        <w:t>(iv)</w:t>
      </w:r>
      <w:r>
        <w:tab/>
        <w:t>different times under this paragraph for different classes of applications;</w:t>
      </w:r>
    </w:p>
    <w:p w14:paraId="583EB58B" w14:textId="77777777" w:rsidR="00F03266" w:rsidRDefault="00F03266" w:rsidP="00155E0E">
      <w:pPr>
        <w:pStyle w:val="SideNote"/>
        <w:framePr w:wrap="around"/>
      </w:pPr>
      <w:r>
        <w:t>S. 202(ca) inserted by No. 62/1991 s. 37, repealed by No. 52/1998 s. 191(13)(d).</w:t>
      </w:r>
    </w:p>
    <w:p w14:paraId="78C76E5C" w14:textId="77777777" w:rsidR="00F03266" w:rsidRDefault="00F03266">
      <w:pPr>
        <w:pStyle w:val="Stars"/>
      </w:pPr>
      <w:r>
        <w:tab/>
        <w:t>*</w:t>
      </w:r>
      <w:r>
        <w:tab/>
        <w:t>*</w:t>
      </w:r>
      <w:r>
        <w:tab/>
        <w:t>*</w:t>
      </w:r>
      <w:r>
        <w:tab/>
        <w:t>*</w:t>
      </w:r>
      <w:r>
        <w:tab/>
        <w:t>*</w:t>
      </w:r>
    </w:p>
    <w:p w14:paraId="15E1A999" w14:textId="77777777" w:rsidR="00F03266" w:rsidRDefault="00F03266"/>
    <w:p w14:paraId="0D3414E6" w14:textId="77777777" w:rsidR="00F03266" w:rsidRDefault="00F03266"/>
    <w:p w14:paraId="22126584" w14:textId="77777777" w:rsidR="00F03266" w:rsidRDefault="00F03266"/>
    <w:p w14:paraId="36CD4801" w14:textId="77777777" w:rsidR="00F03266" w:rsidRDefault="00F03266">
      <w:pPr>
        <w:pStyle w:val="DraftHeading3"/>
        <w:tabs>
          <w:tab w:val="right" w:pos="1758"/>
        </w:tabs>
        <w:ind w:left="1871" w:hanging="1871"/>
      </w:pPr>
      <w:r>
        <w:tab/>
        <w:t>(d)</w:t>
      </w:r>
      <w:r>
        <w:tab/>
        <w:t>prescribing any event after which or any time within which anything for the purposes of this Act must or may be done; and</w:t>
      </w:r>
    </w:p>
    <w:p w14:paraId="7C501A0A" w14:textId="77777777" w:rsidR="00F03266" w:rsidRDefault="00F03266">
      <w:pPr>
        <w:pStyle w:val="DraftHeading3"/>
        <w:tabs>
          <w:tab w:val="right" w:pos="1758"/>
        </w:tabs>
        <w:ind w:left="1871" w:hanging="1871"/>
      </w:pPr>
      <w:r>
        <w:tab/>
        <w:t>(e)</w:t>
      </w:r>
      <w:r>
        <w:tab/>
        <w:t>prescribing regions for the purposes of this Act; and</w:t>
      </w:r>
    </w:p>
    <w:p w14:paraId="2803DD02" w14:textId="77777777" w:rsidR="00F03266" w:rsidRDefault="00F03266">
      <w:pPr>
        <w:pStyle w:val="DraftHeading3"/>
        <w:tabs>
          <w:tab w:val="right" w:pos="1758"/>
        </w:tabs>
        <w:ind w:left="1871" w:hanging="1871"/>
      </w:pPr>
      <w:r>
        <w:tab/>
        <w:t>(f)</w:t>
      </w:r>
      <w:r>
        <w:tab/>
        <w:t>prescribing forms for the purposes of this Act; and</w:t>
      </w:r>
    </w:p>
    <w:p w14:paraId="37425471" w14:textId="77777777" w:rsidR="00E40237" w:rsidRPr="00E40237" w:rsidRDefault="00E40237" w:rsidP="00155E0E">
      <w:pPr>
        <w:pStyle w:val="SideNote"/>
        <w:framePr w:wrap="around"/>
      </w:pPr>
      <w:r w:rsidRPr="00E40237">
        <w:t>S. 202(g) substituted by No. 81/2004 s. 42(3).</w:t>
      </w:r>
    </w:p>
    <w:p w14:paraId="06AE4E2B" w14:textId="77777777" w:rsidR="00727672" w:rsidRPr="00727672" w:rsidRDefault="00E40237" w:rsidP="00E40237">
      <w:pPr>
        <w:pStyle w:val="DraftHeading3"/>
        <w:tabs>
          <w:tab w:val="right" w:pos="1757"/>
        </w:tabs>
        <w:ind w:left="1871" w:hanging="1871"/>
      </w:pPr>
      <w:r>
        <w:tab/>
      </w:r>
      <w:r w:rsidR="00727672" w:rsidRPr="00E40237">
        <w:t>(g)</w:t>
      </w:r>
      <w:r w:rsidR="00727672">
        <w:tab/>
        <w:t>prescribing the information to be included in or to accompany any application, notice, permit, certificate, or request; and</w:t>
      </w:r>
    </w:p>
    <w:p w14:paraId="67F9764D" w14:textId="77777777" w:rsidR="00146ED7" w:rsidRDefault="00F03266">
      <w:pPr>
        <w:pStyle w:val="DraftHeading3"/>
        <w:tabs>
          <w:tab w:val="right" w:pos="1758"/>
        </w:tabs>
        <w:ind w:left="1871" w:hanging="1871"/>
      </w:pPr>
      <w:r>
        <w:tab/>
        <w:t>(h)</w:t>
      </w:r>
      <w:r>
        <w:tab/>
        <w:t>prescribing the manner of keeping a register; and</w:t>
      </w:r>
    </w:p>
    <w:p w14:paraId="683C4807" w14:textId="77777777" w:rsidR="00F03266" w:rsidRDefault="00F03266">
      <w:pPr>
        <w:pStyle w:val="DraftHeading3"/>
        <w:tabs>
          <w:tab w:val="right" w:pos="1758"/>
        </w:tabs>
        <w:ind w:left="1871" w:hanging="1871"/>
      </w:pPr>
      <w:r>
        <w:tab/>
        <w:t>(i)</w:t>
      </w:r>
      <w:r>
        <w:tab/>
        <w:t>requiring any information in a prescribed form or required to be given to a responsible authority to be verified by statutory declaration or otherwise; and</w:t>
      </w:r>
    </w:p>
    <w:p w14:paraId="6BA42F7F" w14:textId="77777777" w:rsidR="001A234A" w:rsidRPr="00E40237" w:rsidRDefault="001A234A" w:rsidP="00155E0E">
      <w:pPr>
        <w:pStyle w:val="SideNote"/>
        <w:framePr w:wrap="around"/>
      </w:pPr>
      <w:r w:rsidRPr="00E40237">
        <w:t>S. 202</w:t>
      </w:r>
      <w:r w:rsidR="005C1AF2">
        <w:t>(1)</w:t>
      </w:r>
      <w:r w:rsidRPr="00E40237">
        <w:t>(</w:t>
      </w:r>
      <w:r>
        <w:t>ia</w:t>
      </w:r>
      <w:r w:rsidRPr="00E40237">
        <w:t xml:space="preserve">) </w:t>
      </w:r>
      <w:r>
        <w:t>inserted by</w:t>
      </w:r>
      <w:r w:rsidRPr="00E40237">
        <w:t xml:space="preserve"> No. </w:t>
      </w:r>
      <w:r>
        <w:t>23/2010</w:t>
      </w:r>
      <w:r w:rsidRPr="00E40237">
        <w:t xml:space="preserve"> s. </w:t>
      </w:r>
      <w:r>
        <w:t>10</w:t>
      </w:r>
      <w:r w:rsidRPr="00E40237">
        <w:t>.</w:t>
      </w:r>
    </w:p>
    <w:p w14:paraId="14BF1E1D" w14:textId="77777777" w:rsidR="001A234A" w:rsidRPr="00185D88" w:rsidRDefault="001A234A" w:rsidP="001A234A">
      <w:pPr>
        <w:pStyle w:val="DraftHeading4"/>
        <w:tabs>
          <w:tab w:val="right" w:pos="1757"/>
        </w:tabs>
        <w:ind w:left="1871" w:hanging="1871"/>
      </w:pPr>
      <w:r>
        <w:tab/>
      </w:r>
      <w:r w:rsidRPr="001A234A">
        <w:t>(ia)</w:t>
      </w:r>
      <w:r>
        <w:tab/>
      </w:r>
      <w:r w:rsidRPr="00185D88">
        <w:t>matters relating to the administration of growth areas infrastructure contributions imposed under Part 9B including—</w:t>
      </w:r>
    </w:p>
    <w:p w14:paraId="02F3057F" w14:textId="77777777" w:rsidR="001A234A" w:rsidRDefault="001A234A" w:rsidP="001A234A">
      <w:pPr>
        <w:pStyle w:val="DraftHeading4"/>
        <w:tabs>
          <w:tab w:val="right" w:pos="2268"/>
        </w:tabs>
        <w:ind w:left="2381" w:hanging="2381"/>
      </w:pPr>
      <w:r>
        <w:tab/>
      </w:r>
      <w:r w:rsidRPr="001A234A">
        <w:t>(i)</w:t>
      </w:r>
      <w:r w:rsidRPr="00185D88">
        <w:tab/>
        <w:t xml:space="preserve">the manner of keeping records relating to growth areas infrastructure contributions including </w:t>
      </w:r>
      <w:r>
        <w:t xml:space="preserve">land in </w:t>
      </w:r>
      <w:r w:rsidRPr="00185D88">
        <w:t>the contribution area;</w:t>
      </w:r>
      <w:r>
        <w:t xml:space="preserve"> and</w:t>
      </w:r>
    </w:p>
    <w:p w14:paraId="40268D23" w14:textId="77777777" w:rsidR="001A234A" w:rsidRDefault="001A234A" w:rsidP="001A234A">
      <w:pPr>
        <w:pStyle w:val="DraftHeading4"/>
        <w:tabs>
          <w:tab w:val="right" w:pos="2268"/>
        </w:tabs>
        <w:ind w:left="2381" w:hanging="2381"/>
      </w:pPr>
      <w:r>
        <w:tab/>
      </w:r>
      <w:r w:rsidRPr="001A234A">
        <w:t>(ii)</w:t>
      </w:r>
      <w:r w:rsidRPr="00185D88">
        <w:tab/>
        <w:t xml:space="preserve">access to, </w:t>
      </w:r>
      <w:r>
        <w:t>or</w:t>
      </w:r>
      <w:r w:rsidRPr="00185D88">
        <w:t xml:space="preserve"> provision of information contained in, records relating to growth areas infrastructure contributions</w:t>
      </w:r>
      <w:r>
        <w:t xml:space="preserve"> and </w:t>
      </w:r>
      <w:r w:rsidRPr="00185D88">
        <w:t>the contribution area</w:t>
      </w:r>
      <w:r>
        <w:t>; and</w:t>
      </w:r>
    </w:p>
    <w:p w14:paraId="220153CE" w14:textId="77777777" w:rsidR="001A234A" w:rsidRPr="001A234A" w:rsidRDefault="001A234A" w:rsidP="001A234A">
      <w:pPr>
        <w:pStyle w:val="DraftHeading4"/>
        <w:tabs>
          <w:tab w:val="right" w:pos="2268"/>
        </w:tabs>
        <w:ind w:left="2381" w:hanging="2381"/>
      </w:pPr>
      <w:r>
        <w:tab/>
      </w:r>
      <w:r w:rsidRPr="001A234A">
        <w:t>(iii)</w:t>
      </w:r>
      <w:r w:rsidRPr="00407952">
        <w:tab/>
      </w:r>
      <w:r>
        <w:t>access to, or the provision of information contained in, GAIC certificates that have been issued to persons; and</w:t>
      </w:r>
    </w:p>
    <w:p w14:paraId="27F8D962" w14:textId="77777777" w:rsidR="00F03266" w:rsidRDefault="00F03266">
      <w:pPr>
        <w:pStyle w:val="DraftHeading3"/>
        <w:tabs>
          <w:tab w:val="right" w:pos="1758"/>
        </w:tabs>
        <w:ind w:left="1871" w:hanging="1871"/>
      </w:pPr>
      <w:r>
        <w:tab/>
        <w:t>(j)</w:t>
      </w:r>
      <w:r>
        <w:tab/>
        <w:t>any other matter which is authorised or required to be prescribed or necessary to be prescribed to carry out this Act.</w:t>
      </w:r>
    </w:p>
    <w:p w14:paraId="10B84C63" w14:textId="77777777" w:rsidR="000454C7" w:rsidRPr="000454C7" w:rsidRDefault="000454C7" w:rsidP="00155E0E">
      <w:pPr>
        <w:pStyle w:val="SideNote"/>
        <w:framePr w:wrap="around"/>
      </w:pPr>
      <w:r>
        <w:t xml:space="preserve">S. 202(2) inserted by No. </w:t>
      </w:r>
      <w:r w:rsidR="00A73BA5">
        <w:t>47/2007</w:t>
      </w:r>
      <w:r>
        <w:t xml:space="preserve"> s. 16.</w:t>
      </w:r>
    </w:p>
    <w:p w14:paraId="095725E5" w14:textId="77777777" w:rsidR="000454C7" w:rsidRPr="00194022" w:rsidRDefault="000454C7" w:rsidP="000454C7">
      <w:pPr>
        <w:pStyle w:val="DraftHeading2"/>
        <w:tabs>
          <w:tab w:val="right" w:pos="1247"/>
        </w:tabs>
        <w:ind w:left="1361" w:hanging="1361"/>
      </w:pPr>
      <w:r>
        <w:tab/>
      </w:r>
      <w:r w:rsidRPr="000454C7">
        <w:t>(2)</w:t>
      </w:r>
      <w:r w:rsidRPr="00194022">
        <w:tab/>
        <w:t>The regulations may—</w:t>
      </w:r>
    </w:p>
    <w:p w14:paraId="6F5570F2" w14:textId="77777777" w:rsidR="000454C7" w:rsidRPr="00194022" w:rsidRDefault="000454C7" w:rsidP="000454C7">
      <w:pPr>
        <w:pStyle w:val="DraftHeading3"/>
        <w:tabs>
          <w:tab w:val="right" w:pos="1757"/>
        </w:tabs>
        <w:ind w:left="1871" w:hanging="1871"/>
      </w:pPr>
      <w:r>
        <w:tab/>
      </w:r>
      <w:r w:rsidRPr="000454C7">
        <w:t>(a)</w:t>
      </w:r>
      <w:r w:rsidRPr="00194022">
        <w:tab/>
        <w:t>be of limited or general application; and</w:t>
      </w:r>
    </w:p>
    <w:p w14:paraId="3BDADAF1" w14:textId="77777777" w:rsidR="000454C7" w:rsidRPr="00194022" w:rsidRDefault="000454C7" w:rsidP="000454C7">
      <w:pPr>
        <w:pStyle w:val="DraftHeading3"/>
        <w:tabs>
          <w:tab w:val="right" w:pos="1757"/>
        </w:tabs>
        <w:ind w:left="1871" w:hanging="1871"/>
      </w:pPr>
      <w:r>
        <w:tab/>
      </w:r>
      <w:r w:rsidRPr="000454C7">
        <w:t>(b)</w:t>
      </w:r>
      <w:r w:rsidRPr="00194022">
        <w:tab/>
        <w:t>differ according to differences in time, place or circumstance; and</w:t>
      </w:r>
    </w:p>
    <w:p w14:paraId="560E2019" w14:textId="77777777" w:rsidR="000454C7" w:rsidRPr="00194022" w:rsidRDefault="000454C7" w:rsidP="000454C7">
      <w:pPr>
        <w:pStyle w:val="DraftHeading3"/>
        <w:tabs>
          <w:tab w:val="right" w:pos="1757"/>
        </w:tabs>
        <w:ind w:left="1871" w:hanging="1871"/>
      </w:pPr>
      <w:r>
        <w:tab/>
      </w:r>
      <w:r w:rsidRPr="000454C7">
        <w:t>(c)</w:t>
      </w:r>
      <w:r w:rsidRPr="00194022">
        <w:tab/>
        <w:t>leave any matter or thing to be decided by a responsible authority</w:t>
      </w:r>
      <w:r>
        <w:t xml:space="preserve"> or a planning authority</w:t>
      </w:r>
      <w:r w:rsidRPr="00194022">
        <w:t>; and</w:t>
      </w:r>
    </w:p>
    <w:p w14:paraId="76F24309" w14:textId="77777777" w:rsidR="000454C7" w:rsidRDefault="000454C7" w:rsidP="000454C7">
      <w:pPr>
        <w:pStyle w:val="DraftHeading3"/>
        <w:tabs>
          <w:tab w:val="right" w:pos="1757"/>
        </w:tabs>
        <w:ind w:left="1871" w:hanging="1871"/>
      </w:pPr>
      <w:r>
        <w:tab/>
      </w:r>
      <w:r w:rsidRPr="000454C7">
        <w:t>(d)</w:t>
      </w:r>
      <w:r w:rsidRPr="00194022">
        <w:tab/>
        <w:t>may confer a discretionary authority or impose a duty on a specified person or a specified class of persons; and</w:t>
      </w:r>
    </w:p>
    <w:p w14:paraId="470295F2" w14:textId="77777777" w:rsidR="000454C7" w:rsidRPr="00194022" w:rsidRDefault="000454C7" w:rsidP="000454C7">
      <w:pPr>
        <w:pStyle w:val="DraftHeading3"/>
        <w:tabs>
          <w:tab w:val="right" w:pos="1757"/>
        </w:tabs>
        <w:ind w:left="1871" w:hanging="1871"/>
      </w:pPr>
      <w:r>
        <w:tab/>
      </w:r>
      <w:r w:rsidRPr="000454C7">
        <w:t>(e)</w:t>
      </w:r>
      <w:r w:rsidRPr="00194022">
        <w:tab/>
        <w:t>may apply, adopt or incorporate any matter contained in any document whether—</w:t>
      </w:r>
    </w:p>
    <w:p w14:paraId="493F517C" w14:textId="77777777" w:rsidR="000454C7" w:rsidRPr="00194022" w:rsidRDefault="000454C7" w:rsidP="000454C7">
      <w:pPr>
        <w:pStyle w:val="DraftHeading4"/>
        <w:tabs>
          <w:tab w:val="right" w:pos="2268"/>
        </w:tabs>
        <w:ind w:left="2381" w:hanging="2381"/>
      </w:pPr>
      <w:r>
        <w:tab/>
      </w:r>
      <w:r w:rsidRPr="000454C7">
        <w:t>(a)</w:t>
      </w:r>
      <w:r w:rsidRPr="00194022">
        <w:tab/>
        <w:t>wholly or partially or as amended by the regulations; or</w:t>
      </w:r>
    </w:p>
    <w:p w14:paraId="1D25E375" w14:textId="77777777" w:rsidR="000454C7" w:rsidRPr="000454C7" w:rsidRDefault="000454C7" w:rsidP="000454C7">
      <w:pPr>
        <w:pStyle w:val="DraftHeading4"/>
        <w:tabs>
          <w:tab w:val="right" w:pos="2268"/>
        </w:tabs>
        <w:ind w:left="2381" w:hanging="2381"/>
      </w:pPr>
      <w:r>
        <w:tab/>
      </w:r>
      <w:r w:rsidRPr="000454C7">
        <w:t>(b)</w:t>
      </w:r>
      <w:r w:rsidRPr="00194022">
        <w:tab/>
        <w:t xml:space="preserve">as in force at a particular time or </w:t>
      </w:r>
      <w:r>
        <w:t>as in force from time to time.</w:t>
      </w:r>
    </w:p>
    <w:p w14:paraId="5193B813" w14:textId="77777777" w:rsidR="00F03266" w:rsidRDefault="00F03266" w:rsidP="00B26E83">
      <w:pPr>
        <w:pStyle w:val="DraftHeading1"/>
        <w:tabs>
          <w:tab w:val="right" w:pos="680"/>
        </w:tabs>
        <w:ind w:left="850" w:hanging="850"/>
      </w:pPr>
      <w:r>
        <w:tab/>
      </w:r>
      <w:bookmarkStart w:id="762" w:name="_Toc201839827"/>
      <w:r>
        <w:t>203</w:t>
      </w:r>
      <w:r w:rsidR="00B26E83">
        <w:tab/>
      </w:r>
      <w:r>
        <w:t>Fees regulations</w:t>
      </w:r>
      <w:bookmarkEnd w:id="762"/>
    </w:p>
    <w:p w14:paraId="2B099010" w14:textId="77777777" w:rsidR="00F03266" w:rsidRDefault="00F03266">
      <w:pPr>
        <w:pStyle w:val="DraftHeading2"/>
        <w:tabs>
          <w:tab w:val="right" w:pos="1247"/>
        </w:tabs>
        <w:ind w:left="1361" w:hanging="1361"/>
      </w:pPr>
      <w:r>
        <w:tab/>
        <w:t>(1)</w:t>
      </w:r>
      <w:r>
        <w:tab/>
        <w:t>The Governor in Council may make regulations prescribing fees for—</w:t>
      </w:r>
    </w:p>
    <w:p w14:paraId="28E88384" w14:textId="77777777" w:rsidR="00F03266" w:rsidRDefault="00F03266">
      <w:pPr>
        <w:pStyle w:val="DraftHeading3"/>
        <w:tabs>
          <w:tab w:val="right" w:pos="1758"/>
        </w:tabs>
        <w:ind w:left="1871" w:hanging="1871"/>
      </w:pPr>
      <w:r>
        <w:tab/>
        <w:t>(a)</w:t>
      </w:r>
      <w:r>
        <w:tab/>
        <w:t>planning certificates; and</w:t>
      </w:r>
    </w:p>
    <w:p w14:paraId="7B0A204A" w14:textId="77777777" w:rsidR="001A234A" w:rsidRDefault="001A234A" w:rsidP="00155E0E">
      <w:pPr>
        <w:pStyle w:val="SideNote"/>
        <w:framePr w:wrap="around"/>
      </w:pPr>
      <w:r>
        <w:t>S. 203(1)(ab) inserted by No. 23/2010 s. 11.</w:t>
      </w:r>
    </w:p>
    <w:p w14:paraId="4E859FB5" w14:textId="77777777" w:rsidR="001A234A" w:rsidRPr="009461D8" w:rsidRDefault="001A234A" w:rsidP="001A234A">
      <w:pPr>
        <w:pStyle w:val="DraftHeading4"/>
        <w:tabs>
          <w:tab w:val="right" w:pos="1757"/>
        </w:tabs>
        <w:ind w:left="1871" w:hanging="1871"/>
      </w:pPr>
      <w:r>
        <w:tab/>
      </w:r>
      <w:r w:rsidRPr="001A234A">
        <w:t>(ab)</w:t>
      </w:r>
      <w:r w:rsidRPr="006238F0">
        <w:tab/>
      </w:r>
      <w:r>
        <w:t>certificates relating to growth areas infrastructure contributions issued under Subdivision 5 of Division 2 of Part 9B;</w:t>
      </w:r>
      <w:r w:rsidRPr="006238F0">
        <w:t xml:space="preserve"> and</w:t>
      </w:r>
    </w:p>
    <w:p w14:paraId="774CC116" w14:textId="77777777" w:rsidR="001A234A" w:rsidRDefault="001A234A" w:rsidP="00155E0E">
      <w:pPr>
        <w:pStyle w:val="SideNote"/>
        <w:framePr w:wrap="around"/>
      </w:pPr>
      <w:r>
        <w:t>S. 203(1)(ac) inserted by No. 23/2010 s. 11.</w:t>
      </w:r>
    </w:p>
    <w:p w14:paraId="56985D21" w14:textId="77777777" w:rsidR="001A234A" w:rsidRPr="001A234A" w:rsidRDefault="001A234A" w:rsidP="001A234A">
      <w:pPr>
        <w:pStyle w:val="DraftHeading3"/>
        <w:tabs>
          <w:tab w:val="right" w:pos="1757"/>
        </w:tabs>
        <w:ind w:left="1871" w:hanging="1871"/>
      </w:pPr>
      <w:r>
        <w:tab/>
      </w:r>
      <w:r w:rsidRPr="001A234A">
        <w:t>(ac)</w:t>
      </w:r>
      <w:r w:rsidRPr="000B53D6">
        <w:tab/>
      </w:r>
      <w:r>
        <w:t>any matter relating to a function or duty performed by the Registrar of Titles under Part 9B; and</w:t>
      </w:r>
    </w:p>
    <w:p w14:paraId="2E39A9CF" w14:textId="77777777" w:rsidR="00F03266" w:rsidRDefault="00F03266">
      <w:pPr>
        <w:pStyle w:val="DraftHeading3"/>
        <w:tabs>
          <w:tab w:val="right" w:pos="1758"/>
        </w:tabs>
        <w:ind w:left="1871" w:hanging="1871"/>
      </w:pPr>
      <w:r>
        <w:tab/>
        <w:t>(b)</w:t>
      </w:r>
      <w:r>
        <w:tab/>
        <w:t>considering applications for permits; and</w:t>
      </w:r>
    </w:p>
    <w:p w14:paraId="75343679" w14:textId="77777777" w:rsidR="00F03266" w:rsidRDefault="00F03266" w:rsidP="00155E0E">
      <w:pPr>
        <w:pStyle w:val="SideNote"/>
        <w:framePr w:wrap="around"/>
      </w:pPr>
      <w:r>
        <w:t>S. 203(1)(ba) inserted by No. 128/1993 s. 36(a).</w:t>
      </w:r>
    </w:p>
    <w:p w14:paraId="6F1ABCB6" w14:textId="77777777" w:rsidR="00F03266" w:rsidRDefault="00F03266">
      <w:pPr>
        <w:pStyle w:val="DraftHeading3"/>
        <w:tabs>
          <w:tab w:val="right" w:pos="1758"/>
        </w:tabs>
        <w:ind w:left="1871" w:hanging="1871"/>
      </w:pPr>
      <w:r>
        <w:tab/>
        <w:t>(ba)</w:t>
      </w:r>
      <w:r>
        <w:tab/>
        <w:t>considering applications for certificates of compliance; and</w:t>
      </w:r>
    </w:p>
    <w:p w14:paraId="6FC67C96" w14:textId="77777777" w:rsidR="00F03266" w:rsidRDefault="00F03266"/>
    <w:p w14:paraId="2CA68B0B" w14:textId="77777777" w:rsidR="00F03266" w:rsidRDefault="00F03266" w:rsidP="00155E0E">
      <w:pPr>
        <w:pStyle w:val="SideNote"/>
        <w:framePr w:wrap="around"/>
      </w:pPr>
      <w:r>
        <w:t>S. 203(1)(c) amended by No. 86/1989 s. 21(2).</w:t>
      </w:r>
    </w:p>
    <w:p w14:paraId="0C30E4EA" w14:textId="77777777" w:rsidR="00F03266" w:rsidRDefault="00F03266">
      <w:pPr>
        <w:pStyle w:val="DraftHeading3"/>
        <w:tabs>
          <w:tab w:val="right" w:pos="1758"/>
        </w:tabs>
        <w:ind w:left="1871" w:hanging="1871"/>
      </w:pPr>
      <w:r>
        <w:tab/>
        <w:t>(c)</w:t>
      </w:r>
      <w:r>
        <w:tab/>
        <w:t>amendments to planning schemes including but not limited to—</w:t>
      </w:r>
    </w:p>
    <w:p w14:paraId="4ACA9629" w14:textId="77777777" w:rsidR="00F03266" w:rsidRDefault="00F03266">
      <w:pPr>
        <w:pStyle w:val="DraftHeading4"/>
        <w:tabs>
          <w:tab w:val="right" w:pos="2268"/>
        </w:tabs>
        <w:ind w:left="2381" w:hanging="2381"/>
      </w:pPr>
      <w:r>
        <w:tab/>
        <w:t>(i)</w:t>
      </w:r>
      <w:r>
        <w:tab/>
        <w:t>considering proposals for amendment; and</w:t>
      </w:r>
    </w:p>
    <w:p w14:paraId="58EF82BA" w14:textId="77777777" w:rsidR="00F03266" w:rsidRDefault="00F03266">
      <w:pPr>
        <w:pStyle w:val="DraftHeading4"/>
        <w:tabs>
          <w:tab w:val="right" w:pos="2268"/>
        </w:tabs>
        <w:ind w:left="2381" w:hanging="2381"/>
      </w:pPr>
      <w:r>
        <w:tab/>
        <w:t>(ii)</w:t>
      </w:r>
      <w:r>
        <w:tab/>
        <w:t>any stage in the amendment process; and</w:t>
      </w:r>
    </w:p>
    <w:p w14:paraId="7776FF9F" w14:textId="77777777" w:rsidR="00F03266" w:rsidRDefault="00F03266">
      <w:pPr>
        <w:pStyle w:val="DraftHeading4"/>
        <w:tabs>
          <w:tab w:val="right" w:pos="2268"/>
        </w:tabs>
        <w:ind w:left="2381" w:hanging="2381"/>
      </w:pPr>
      <w:r>
        <w:tab/>
        <w:t>(iii)</w:t>
      </w:r>
      <w:r>
        <w:tab/>
        <w:t>considering whether or not to approve the amendment; and</w:t>
      </w:r>
    </w:p>
    <w:p w14:paraId="2B395FBD" w14:textId="77777777" w:rsidR="00F03266" w:rsidRDefault="00F03266">
      <w:pPr>
        <w:pStyle w:val="DraftHeading3"/>
        <w:tabs>
          <w:tab w:val="right" w:pos="1758"/>
        </w:tabs>
        <w:ind w:left="1871" w:hanging="1871"/>
      </w:pPr>
      <w:r>
        <w:tab/>
        <w:t>(d)</w:t>
      </w:r>
      <w:r>
        <w:tab/>
        <w:t>giving notice of permit applications; and</w:t>
      </w:r>
    </w:p>
    <w:p w14:paraId="531A9B91" w14:textId="77777777" w:rsidR="00F03266" w:rsidRDefault="00F03266" w:rsidP="00155E0E">
      <w:pPr>
        <w:pStyle w:val="SideNote"/>
        <w:framePr w:wrap="around"/>
      </w:pPr>
      <w:r>
        <w:t>S. 203(1)(e) amended by No. 128/1993 s. 36(b).</w:t>
      </w:r>
    </w:p>
    <w:p w14:paraId="3ECEF593" w14:textId="77777777" w:rsidR="00F03266" w:rsidRDefault="00F03266">
      <w:pPr>
        <w:pStyle w:val="DraftHeading3"/>
        <w:tabs>
          <w:tab w:val="right" w:pos="1758"/>
        </w:tabs>
        <w:ind w:left="1871" w:hanging="1871"/>
      </w:pPr>
      <w:r>
        <w:tab/>
        <w:t>(e)</w:t>
      </w:r>
      <w:r>
        <w:tab/>
        <w:t>determining whether anything has been done to the satisfaction of a responsible authority, Minister, public authority, municipal council or a referral authority; and</w:t>
      </w:r>
    </w:p>
    <w:p w14:paraId="24AFD176" w14:textId="77777777" w:rsidR="00F03266" w:rsidRDefault="00F03266">
      <w:pPr>
        <w:pStyle w:val="DraftHeading3"/>
        <w:tabs>
          <w:tab w:val="right" w:pos="1758"/>
        </w:tabs>
        <w:ind w:left="1871" w:hanging="1871"/>
      </w:pPr>
      <w:r>
        <w:tab/>
        <w:t>(f)</w:t>
      </w:r>
      <w:r>
        <w:tab/>
        <w:t>providing maps showing the location of boundaries in a planning scheme; and</w:t>
      </w:r>
    </w:p>
    <w:p w14:paraId="0803532B" w14:textId="77777777" w:rsidR="00F03266" w:rsidRDefault="00F03266">
      <w:pPr>
        <w:pStyle w:val="DraftHeading3"/>
        <w:tabs>
          <w:tab w:val="right" w:pos="1758"/>
        </w:tabs>
        <w:ind w:left="1871" w:hanging="1871"/>
      </w:pPr>
      <w:r>
        <w:tab/>
        <w:t>(g)</w:t>
      </w:r>
      <w:r>
        <w:tab/>
        <w:t>any other thing for which fees are authorised or required to be prescribed under this Act.</w:t>
      </w:r>
    </w:p>
    <w:p w14:paraId="029A4E0D" w14:textId="77777777" w:rsidR="00F03266" w:rsidRDefault="00F03266">
      <w:pPr>
        <w:pStyle w:val="DraftHeading2"/>
        <w:tabs>
          <w:tab w:val="right" w:pos="1247"/>
        </w:tabs>
        <w:ind w:left="1361" w:hanging="1361"/>
      </w:pPr>
      <w:r>
        <w:tab/>
        <w:t>(2)</w:t>
      </w:r>
      <w:r>
        <w:tab/>
        <w:t xml:space="preserve">A regulation under </w:t>
      </w:r>
      <w:r w:rsidR="00B26E83">
        <w:t>subsection</w:t>
      </w:r>
      <w:r>
        <w:t xml:space="preserve"> (1) may—</w:t>
      </w:r>
    </w:p>
    <w:p w14:paraId="74B0E963" w14:textId="77777777" w:rsidR="00F03266" w:rsidRDefault="00F03266" w:rsidP="00155E0E">
      <w:pPr>
        <w:pStyle w:val="SideNote"/>
        <w:framePr w:wrap="around"/>
      </w:pPr>
      <w:r>
        <w:t>S. 203(2)(a) amended by No. 86/1989 s. 21(3)(a).</w:t>
      </w:r>
    </w:p>
    <w:p w14:paraId="41F682AA" w14:textId="77777777" w:rsidR="00F03266" w:rsidRDefault="00F03266">
      <w:pPr>
        <w:pStyle w:val="DraftHeading3"/>
        <w:tabs>
          <w:tab w:val="right" w:pos="1758"/>
        </w:tabs>
        <w:ind w:left="1871" w:hanging="1871"/>
      </w:pPr>
      <w:r>
        <w:tab/>
        <w:t>(a)</w:t>
      </w:r>
      <w:r>
        <w:tab/>
        <w:t>prescribe different fees for different cases or classes of cases; and</w:t>
      </w:r>
    </w:p>
    <w:p w14:paraId="28FF7C5D" w14:textId="77777777" w:rsidR="00F03266" w:rsidRDefault="00F03266"/>
    <w:p w14:paraId="6C52D5FF" w14:textId="77777777" w:rsidR="00F03266" w:rsidRDefault="00F03266">
      <w:pPr>
        <w:pStyle w:val="DraftHeading3"/>
        <w:tabs>
          <w:tab w:val="right" w:pos="1758"/>
        </w:tabs>
        <w:ind w:left="1871" w:hanging="1871"/>
      </w:pPr>
      <w:r>
        <w:tab/>
        <w:t>(b)</w:t>
      </w:r>
      <w:r>
        <w:tab/>
        <w:t>prescribe composite fees payable to the responsible authority for consideration of applications by responsible authorities and referral authorities; and</w:t>
      </w:r>
    </w:p>
    <w:p w14:paraId="40E88C27" w14:textId="77777777" w:rsidR="00F03266" w:rsidRDefault="00F03266">
      <w:pPr>
        <w:pStyle w:val="DraftHeading3"/>
        <w:tabs>
          <w:tab w:val="right" w:pos="1758"/>
        </w:tabs>
        <w:ind w:left="1871" w:hanging="1871"/>
      </w:pPr>
      <w:r>
        <w:tab/>
        <w:t>(c)</w:t>
      </w:r>
      <w:r>
        <w:tab/>
        <w:t>require a responsible authority to give referral authorities the fees collected on their behalf; and</w:t>
      </w:r>
    </w:p>
    <w:p w14:paraId="34557907" w14:textId="77777777" w:rsidR="00F03266" w:rsidRDefault="00F03266" w:rsidP="00155E0E">
      <w:pPr>
        <w:pStyle w:val="SideNote"/>
        <w:framePr w:wrap="around"/>
      </w:pPr>
      <w:r>
        <w:t>S. 203(2)(d) amended by No. 86/1989 s. 21(3)(b).</w:t>
      </w:r>
    </w:p>
    <w:p w14:paraId="4E10D89C" w14:textId="77777777" w:rsidR="00F03266" w:rsidRDefault="00F03266">
      <w:pPr>
        <w:pStyle w:val="DraftHeading3"/>
        <w:tabs>
          <w:tab w:val="right" w:pos="1758"/>
        </w:tabs>
        <w:ind w:left="1871" w:hanging="1871"/>
      </w:pPr>
      <w:r>
        <w:tab/>
        <w:t>(d)</w:t>
      </w:r>
      <w:r>
        <w:tab/>
        <w:t>empower the Minister, or a planning authority or responsible authority to waive or rebate the payment of a fee in specified circumstances.</w:t>
      </w:r>
    </w:p>
    <w:p w14:paraId="7752B50E" w14:textId="77777777" w:rsidR="00F03266" w:rsidRDefault="00F03266" w:rsidP="00155E0E">
      <w:pPr>
        <w:pStyle w:val="SideNote"/>
        <w:framePr w:wrap="around"/>
      </w:pPr>
      <w:r>
        <w:t>S. 203(3) inserted by No. 86/1989 s. 21(4).</w:t>
      </w:r>
    </w:p>
    <w:p w14:paraId="3AF8D8DE" w14:textId="68358636" w:rsidR="00F03266" w:rsidRDefault="00F03266">
      <w:pPr>
        <w:pStyle w:val="DraftHeading2"/>
        <w:tabs>
          <w:tab w:val="right" w:pos="1247"/>
        </w:tabs>
        <w:ind w:left="1361" w:hanging="1361"/>
      </w:pPr>
      <w:r>
        <w:tab/>
        <w:t>(3)</w:t>
      </w:r>
      <w:r>
        <w:tab/>
        <w:t>Despite anything in the regulations a planning authority does not have to pay a fee to itself in relation to an amendment of a planning scheme.</w:t>
      </w:r>
    </w:p>
    <w:p w14:paraId="686AC704" w14:textId="77777777" w:rsidR="00E52F2B" w:rsidRPr="00E52F2B" w:rsidRDefault="00E52F2B" w:rsidP="00E52F2B"/>
    <w:p w14:paraId="7C5CB70D" w14:textId="5F0D7F55" w:rsidR="00684AD7" w:rsidRDefault="00684AD7" w:rsidP="00155E0E">
      <w:pPr>
        <w:pStyle w:val="SideNote"/>
        <w:framePr w:wrap="around"/>
      </w:pPr>
      <w:r>
        <w:t>Pt 10A (Headings and ss 204–205C) inserted by No. </w:t>
      </w:r>
      <w:r w:rsidR="00511619">
        <w:t>11/2020</w:t>
      </w:r>
      <w:r>
        <w:t xml:space="preserve"> s. 58</w:t>
      </w:r>
      <w:r w:rsidR="000D3BFE">
        <w:t xml:space="preserve">, </w:t>
      </w:r>
      <w:r w:rsidR="000D3BFE" w:rsidRPr="000D3BFE">
        <w:t>amended</w:t>
      </w:r>
      <w:r w:rsidR="000D3BFE">
        <w:t> </w:t>
      </w:r>
      <w:r w:rsidR="000D3BFE" w:rsidRPr="000D3BFE">
        <w:t>by No.</w:t>
      </w:r>
      <w:r w:rsidR="000D3BFE">
        <w:t> </w:t>
      </w:r>
      <w:r w:rsidR="000D3BFE" w:rsidRPr="000D3BFE">
        <w:t>27/2020 s</w:t>
      </w:r>
      <w:r w:rsidR="000D3BFE">
        <w:t>. </w:t>
      </w:r>
      <w:r w:rsidR="000D3BFE" w:rsidRPr="000D3BFE">
        <w:t>40</w:t>
      </w:r>
      <w:r w:rsidR="000D3BFE">
        <w:t>, repealed by</w:t>
      </w:r>
      <w:r w:rsidR="00CF677D">
        <w:t xml:space="preserve"> No. </w:t>
      </w:r>
      <w:r w:rsidR="001613C8">
        <w:t>12</w:t>
      </w:r>
      <w:r w:rsidR="00CF677D">
        <w:t>/2021 s. 53</w:t>
      </w:r>
      <w:r>
        <w:t>.</w:t>
      </w:r>
    </w:p>
    <w:p w14:paraId="60BEC355" w14:textId="3E9B7EEC" w:rsidR="00CF677D" w:rsidRDefault="000D3BFE" w:rsidP="001613C8">
      <w:pPr>
        <w:pStyle w:val="Stars"/>
      </w:pPr>
      <w:r>
        <w:tab/>
        <w:t>*</w:t>
      </w:r>
      <w:r>
        <w:tab/>
        <w:t>*</w:t>
      </w:r>
      <w:r>
        <w:tab/>
        <w:t>*</w:t>
      </w:r>
      <w:r>
        <w:tab/>
        <w:t>*</w:t>
      </w:r>
      <w:r>
        <w:tab/>
        <w:t>*</w:t>
      </w:r>
    </w:p>
    <w:p w14:paraId="6E60FC39" w14:textId="5D17F5DA" w:rsidR="00E52F2B" w:rsidRDefault="00E52F2B" w:rsidP="00E52F2B"/>
    <w:p w14:paraId="7B3F98B0" w14:textId="6F80CB0F" w:rsidR="00E52F2B" w:rsidRDefault="00E52F2B" w:rsidP="00E52F2B"/>
    <w:p w14:paraId="3AFAE09B" w14:textId="6C541ACF" w:rsidR="00E52F2B" w:rsidRDefault="00E52F2B" w:rsidP="00E52F2B"/>
    <w:p w14:paraId="71956830" w14:textId="31A265A2" w:rsidR="00E52F2B" w:rsidRDefault="00E52F2B" w:rsidP="00E52F2B"/>
    <w:p w14:paraId="3E21B944" w14:textId="7DBDDE5D" w:rsidR="00E52F2B" w:rsidRDefault="00E52F2B" w:rsidP="00E52F2B"/>
    <w:p w14:paraId="7808A02D" w14:textId="77777777" w:rsidR="00E52F2B" w:rsidRPr="00E52F2B" w:rsidRDefault="00E52F2B" w:rsidP="00E52F2B"/>
    <w:p w14:paraId="47F0F615" w14:textId="77777777" w:rsidR="00C7187E" w:rsidRDefault="00C7187E">
      <w:pPr>
        <w:suppressLineNumbers w:val="0"/>
        <w:overflowPunct/>
        <w:autoSpaceDE/>
        <w:autoSpaceDN/>
        <w:adjustRightInd/>
        <w:spacing w:before="0"/>
        <w:textAlignment w:val="auto"/>
        <w:rPr>
          <w:b/>
          <w:sz w:val="32"/>
        </w:rPr>
      </w:pPr>
      <w:r>
        <w:rPr>
          <w:caps/>
          <w:sz w:val="32"/>
        </w:rPr>
        <w:br w:type="page"/>
      </w:r>
    </w:p>
    <w:p w14:paraId="021D4D96" w14:textId="77777777" w:rsidR="00F03266" w:rsidRPr="00C7187E" w:rsidRDefault="002018C0" w:rsidP="00C7187E">
      <w:pPr>
        <w:pStyle w:val="Heading-PART"/>
        <w:rPr>
          <w:caps w:val="0"/>
          <w:sz w:val="32"/>
        </w:rPr>
      </w:pPr>
      <w:bookmarkStart w:id="763" w:name="_Toc201839828"/>
      <w:r w:rsidRPr="00C7187E">
        <w:rPr>
          <w:caps w:val="0"/>
          <w:sz w:val="32"/>
        </w:rPr>
        <w:t>Part 11—Repeals, t</w:t>
      </w:r>
      <w:r w:rsidR="00F03266" w:rsidRPr="00C7187E">
        <w:rPr>
          <w:caps w:val="0"/>
          <w:sz w:val="32"/>
        </w:rPr>
        <w:t xml:space="preserve">ransitional and </w:t>
      </w:r>
      <w:r w:rsidRPr="00C7187E">
        <w:rPr>
          <w:caps w:val="0"/>
          <w:sz w:val="32"/>
        </w:rPr>
        <w:t>s</w:t>
      </w:r>
      <w:r w:rsidR="00F03266" w:rsidRPr="00C7187E">
        <w:rPr>
          <w:caps w:val="0"/>
          <w:sz w:val="32"/>
        </w:rPr>
        <w:t>avings</w:t>
      </w:r>
      <w:bookmarkEnd w:id="763"/>
    </w:p>
    <w:p w14:paraId="393631AF" w14:textId="77777777" w:rsidR="00F03266" w:rsidRDefault="00F03266" w:rsidP="00155E0E">
      <w:pPr>
        <w:pStyle w:val="SideNote"/>
        <w:framePr w:wrap="around"/>
      </w:pPr>
      <w:r>
        <w:t>S. 204 repealed by No. 86/1989 s. 25(u).</w:t>
      </w:r>
    </w:p>
    <w:p w14:paraId="6F1CD746" w14:textId="77777777" w:rsidR="00F03266" w:rsidRDefault="00F03266">
      <w:pPr>
        <w:pStyle w:val="Stars"/>
      </w:pPr>
      <w:r>
        <w:tab/>
        <w:t>*</w:t>
      </w:r>
      <w:r>
        <w:tab/>
        <w:t>*</w:t>
      </w:r>
      <w:r>
        <w:tab/>
        <w:t>*</w:t>
      </w:r>
      <w:r>
        <w:tab/>
        <w:t>*</w:t>
      </w:r>
      <w:r>
        <w:tab/>
        <w:t>*</w:t>
      </w:r>
    </w:p>
    <w:p w14:paraId="407B7AF6" w14:textId="77777777" w:rsidR="00F03266" w:rsidRDefault="00F03266" w:rsidP="006B3218"/>
    <w:p w14:paraId="5C2903CF" w14:textId="77777777" w:rsidR="00F03266" w:rsidRDefault="00F03266"/>
    <w:p w14:paraId="2C84113D" w14:textId="77777777" w:rsidR="00F03266" w:rsidRDefault="00F03266" w:rsidP="00155E0E">
      <w:pPr>
        <w:pStyle w:val="SideNote"/>
        <w:framePr w:wrap="around"/>
      </w:pPr>
      <w:r>
        <w:t>S. 205 repealed by No. 86/1989 s. 24.</w:t>
      </w:r>
    </w:p>
    <w:p w14:paraId="6196205C" w14:textId="77777777" w:rsidR="00F03266" w:rsidRDefault="00F03266">
      <w:pPr>
        <w:pStyle w:val="Stars"/>
      </w:pPr>
      <w:r>
        <w:tab/>
        <w:t>*</w:t>
      </w:r>
      <w:r>
        <w:tab/>
        <w:t>*</w:t>
      </w:r>
      <w:r>
        <w:tab/>
        <w:t>*</w:t>
      </w:r>
      <w:r>
        <w:tab/>
        <w:t>*</w:t>
      </w:r>
      <w:r>
        <w:tab/>
        <w:t>*</w:t>
      </w:r>
    </w:p>
    <w:p w14:paraId="57644309" w14:textId="77777777" w:rsidR="009D7166" w:rsidRDefault="009D7166" w:rsidP="006B3218"/>
    <w:p w14:paraId="3C6C9366" w14:textId="77777777" w:rsidR="00217411" w:rsidRDefault="00217411" w:rsidP="006B3218"/>
    <w:p w14:paraId="2C5F95CF" w14:textId="77777777" w:rsidR="00F03266" w:rsidRDefault="00F03266" w:rsidP="00B26E83">
      <w:pPr>
        <w:pStyle w:val="DraftHeading1"/>
        <w:tabs>
          <w:tab w:val="right" w:pos="680"/>
        </w:tabs>
        <w:ind w:left="850" w:hanging="850"/>
      </w:pPr>
      <w:r>
        <w:tab/>
      </w:r>
      <w:bookmarkStart w:id="764" w:name="_Toc201839829"/>
      <w:r>
        <w:t>206</w:t>
      </w:r>
      <w:r w:rsidR="00B26E83">
        <w:tab/>
      </w:r>
      <w:r>
        <w:t>Savings generally</w:t>
      </w:r>
      <w:bookmarkEnd w:id="764"/>
    </w:p>
    <w:p w14:paraId="6A02F34C" w14:textId="77777777" w:rsidR="00F03266" w:rsidRDefault="00F03266">
      <w:pPr>
        <w:pStyle w:val="BodySection"/>
      </w:pPr>
      <w:r>
        <w:t>Except as in this Act expressly or by necessary implication provided all persons, things and circumstances appointed or created by or under any Act which is amended or repealed by this Act or existing or continuing under that Act immediately before the commencement of the item in the Schedule amending or repealing that Act continue under and subject to this Act to have the same status, operation and effect as they respectively would have had if that Act had not been so amended or repealed.</w:t>
      </w:r>
    </w:p>
    <w:p w14:paraId="0E3CA74B" w14:textId="77777777" w:rsidR="00F03266" w:rsidRDefault="00F03266" w:rsidP="00B26E83">
      <w:pPr>
        <w:pStyle w:val="DraftHeading1"/>
        <w:tabs>
          <w:tab w:val="right" w:pos="680"/>
        </w:tabs>
        <w:ind w:left="850" w:hanging="850"/>
      </w:pPr>
      <w:r>
        <w:tab/>
      </w:r>
      <w:bookmarkStart w:id="765" w:name="_Toc201839830"/>
      <w:r>
        <w:t>207</w:t>
      </w:r>
      <w:r w:rsidR="00B26E83">
        <w:tab/>
      </w:r>
      <w:r>
        <w:t>Schemes and orders</w:t>
      </w:r>
      <w:bookmarkEnd w:id="765"/>
    </w:p>
    <w:p w14:paraId="47EAA550" w14:textId="77777777" w:rsidR="00F03266" w:rsidRDefault="00F03266">
      <w:pPr>
        <w:pStyle w:val="DraftHeading2"/>
        <w:tabs>
          <w:tab w:val="right" w:pos="1247"/>
        </w:tabs>
        <w:ind w:left="1361" w:hanging="1361"/>
      </w:pPr>
      <w:r>
        <w:tab/>
        <w:t>(1)</w:t>
      </w:r>
      <w:r>
        <w:tab/>
        <w:t>On the commencement of item 131 in the Schedule—</w:t>
      </w:r>
    </w:p>
    <w:p w14:paraId="0FD4C954" w14:textId="77777777" w:rsidR="00F03266" w:rsidRDefault="00F03266">
      <w:pPr>
        <w:pStyle w:val="DraftHeading3"/>
        <w:tabs>
          <w:tab w:val="right" w:pos="1758"/>
        </w:tabs>
        <w:ind w:left="1871" w:hanging="1871"/>
      </w:pPr>
      <w:r>
        <w:tab/>
        <w:t>(a)</w:t>
      </w:r>
      <w:r>
        <w:tab/>
        <w:t xml:space="preserve">all planning schemes and interim development orders under the </w:t>
      </w:r>
      <w:r>
        <w:rPr>
          <w:b/>
        </w:rPr>
        <w:t>Town and Country Planning Act 1961</w:t>
      </w:r>
      <w:r>
        <w:t>; and</w:t>
      </w:r>
    </w:p>
    <w:p w14:paraId="713C5821" w14:textId="77777777" w:rsidR="00F03266" w:rsidRDefault="00F03266">
      <w:pPr>
        <w:pStyle w:val="DraftHeading3"/>
        <w:tabs>
          <w:tab w:val="right" w:pos="1758"/>
        </w:tabs>
        <w:ind w:left="1871" w:hanging="1871"/>
      </w:pPr>
      <w:r>
        <w:tab/>
        <w:t>(b)</w:t>
      </w:r>
      <w:r>
        <w:tab/>
        <w:t>all orders under section 32(5) of that Act; and</w:t>
      </w:r>
    </w:p>
    <w:p w14:paraId="330DE82B" w14:textId="77777777" w:rsidR="00F03266" w:rsidRDefault="00F03266">
      <w:pPr>
        <w:pStyle w:val="DraftHeading3"/>
        <w:tabs>
          <w:tab w:val="right" w:pos="1758"/>
        </w:tabs>
        <w:ind w:left="1871" w:hanging="1871"/>
      </w:pPr>
      <w:r>
        <w:tab/>
        <w:t>(c)</w:t>
      </w:r>
      <w:r w:rsidR="005E5528">
        <w:tab/>
        <w:t>all by-laws made under section </w:t>
      </w:r>
      <w:r>
        <w:t xml:space="preserve">197(1)(xxxviii)(a) of the </w:t>
      </w:r>
      <w:r>
        <w:rPr>
          <w:b/>
        </w:rPr>
        <w:t>Local Government Act 1958</w:t>
      </w:r>
      <w:r>
        <w:t>—</w:t>
      </w:r>
    </w:p>
    <w:p w14:paraId="37908EF7" w14:textId="77777777" w:rsidR="00F03266" w:rsidRDefault="00F03266">
      <w:pPr>
        <w:pStyle w:val="BodySection"/>
      </w:pPr>
      <w:r>
        <w:t>in force immediately before that commencement are revoked.</w:t>
      </w:r>
    </w:p>
    <w:p w14:paraId="3FC96F4D" w14:textId="77777777" w:rsidR="00F03266" w:rsidRDefault="00F03266" w:rsidP="00155E0E">
      <w:pPr>
        <w:pStyle w:val="SideNote"/>
        <w:framePr w:wrap="around"/>
      </w:pPr>
      <w:r>
        <w:t>S. 207(2) substituted by No. 5/1988 s. 6.</w:t>
      </w:r>
    </w:p>
    <w:p w14:paraId="2DBFA115" w14:textId="77777777" w:rsidR="00F03266" w:rsidRDefault="00F03266">
      <w:pPr>
        <w:pStyle w:val="DraftHeading2"/>
        <w:tabs>
          <w:tab w:val="right" w:pos="1247"/>
        </w:tabs>
        <w:ind w:left="1361" w:hanging="1361"/>
      </w:pPr>
      <w:r>
        <w:tab/>
        <w:t>(2)</w:t>
      </w:r>
      <w:r>
        <w:tab/>
        <w:t>All acts, matters and things of a continuing nature made, done or commenced under or in relation to a revoked scheme or order that could have been made, done or commenced under or in relation to the relevant new planning scheme as in force on the commencement of item 131 in the Schedule, are to be taken, so far as relates to any period after that commencement, to have been made, done or commenced under or in relation to the new planning scheme.</w:t>
      </w:r>
    </w:p>
    <w:p w14:paraId="2B9380BE" w14:textId="77777777" w:rsidR="00F03266" w:rsidRDefault="00F03266" w:rsidP="00155E0E">
      <w:pPr>
        <w:pStyle w:val="SideNote"/>
        <w:framePr w:wrap="around"/>
      </w:pPr>
      <w:r>
        <w:t>S. 207(3) substituted by No. 5/1988 s. 6.</w:t>
      </w:r>
    </w:p>
    <w:p w14:paraId="54BEB1E5" w14:textId="77777777" w:rsidR="00F03266" w:rsidRDefault="00F03266">
      <w:pPr>
        <w:pStyle w:val="DraftHeading2"/>
        <w:tabs>
          <w:tab w:val="right" w:pos="1247"/>
        </w:tabs>
        <w:ind w:left="1361" w:hanging="1361"/>
      </w:pPr>
      <w:r>
        <w:tab/>
        <w:t>(3)</w:t>
      </w:r>
      <w:r>
        <w:tab/>
        <w:t>On and from the commencement of item 131 in the Schedule—</w:t>
      </w:r>
    </w:p>
    <w:p w14:paraId="32BB72DD" w14:textId="77777777" w:rsidR="00F03266" w:rsidRDefault="00F03266">
      <w:pPr>
        <w:pStyle w:val="DraftHeading3"/>
        <w:tabs>
          <w:tab w:val="right" w:pos="1758"/>
        </w:tabs>
        <w:ind w:left="1871" w:hanging="1871"/>
      </w:pPr>
      <w:r>
        <w:tab/>
        <w:t>(a)</w:t>
      </w:r>
      <w:r>
        <w:tab/>
        <w:t>all proceedings commenced by or against a responsible authority under or in relation to a revoked scheme or order may be continued by or against the responsible authority for the relevant new planning scheme; and</w:t>
      </w:r>
    </w:p>
    <w:p w14:paraId="5C324580" w14:textId="77777777" w:rsidR="00F03266" w:rsidRDefault="00F03266">
      <w:pPr>
        <w:pStyle w:val="DraftHeading3"/>
        <w:tabs>
          <w:tab w:val="right" w:pos="1758"/>
        </w:tabs>
        <w:ind w:left="1871" w:hanging="1871"/>
      </w:pPr>
      <w:r>
        <w:tab/>
        <w:t>(b)</w:t>
      </w:r>
      <w:r>
        <w:tab/>
        <w:t>any arrangement, contract or agreement entered into by or on behalf of a responsible authority in relation to a revoked scheme or order that could be so entered into under this Act in relation to the relevant new planning scheme may be enforced by or against the responsible authority for the new planning scheme; and</w:t>
      </w:r>
    </w:p>
    <w:p w14:paraId="0FA128B4" w14:textId="77777777" w:rsidR="00F03266" w:rsidRDefault="00F03266">
      <w:pPr>
        <w:pStyle w:val="DraftHeading3"/>
        <w:tabs>
          <w:tab w:val="right" w:pos="1758"/>
        </w:tabs>
        <w:ind w:left="1871" w:hanging="1871"/>
      </w:pPr>
      <w:r>
        <w:tab/>
        <w:t>(c)</w:t>
      </w:r>
      <w:r>
        <w:tab/>
        <w:t>all rights and liabilities existing under or in relation to a revoked scheme or order immediately before that commencement continue under or in relation to the relevant new planning scheme, insofar as the new scheme contains provisions to the like effect as provisions of the revoked scheme or order, and may be enforced by or against—</w:t>
      </w:r>
    </w:p>
    <w:p w14:paraId="34A335C4" w14:textId="77777777" w:rsidR="00F03266" w:rsidRDefault="00F03266">
      <w:pPr>
        <w:pStyle w:val="DraftHeading4"/>
        <w:tabs>
          <w:tab w:val="right" w:pos="2268"/>
        </w:tabs>
        <w:ind w:left="2381" w:hanging="2381"/>
      </w:pPr>
      <w:r>
        <w:tab/>
        <w:t>(i)</w:t>
      </w:r>
      <w:r>
        <w:tab/>
        <w:t>the Minister, if they were rights and liabilities of or enforceable against the Minister immediately before that commencement; or</w:t>
      </w:r>
    </w:p>
    <w:p w14:paraId="745278C4" w14:textId="77777777" w:rsidR="00F03266" w:rsidRDefault="00F03266">
      <w:pPr>
        <w:pStyle w:val="DraftHeading4"/>
        <w:tabs>
          <w:tab w:val="right" w:pos="2268"/>
        </w:tabs>
        <w:ind w:left="2381" w:hanging="2381"/>
      </w:pPr>
      <w:r>
        <w:tab/>
        <w:t>(ii)</w:t>
      </w:r>
      <w:r>
        <w:tab/>
        <w:t>the Geelong Regional Commission, if they were rights and liabilities of or enforceable against the Geelong Regional Commission immediately before that commencement; or</w:t>
      </w:r>
    </w:p>
    <w:p w14:paraId="1AEFEBDE" w14:textId="77777777" w:rsidR="00F03266" w:rsidRDefault="00F03266">
      <w:pPr>
        <w:pStyle w:val="DraftHeading4"/>
        <w:tabs>
          <w:tab w:val="right" w:pos="2268"/>
        </w:tabs>
        <w:ind w:left="2381" w:hanging="2381"/>
      </w:pPr>
      <w:r>
        <w:tab/>
        <w:t>(iii)</w:t>
      </w:r>
      <w:r>
        <w:tab/>
        <w:t>a person or body that was liable to pay</w:t>
      </w:r>
      <w:r w:rsidR="003F42E8">
        <w:t> </w:t>
      </w:r>
      <w:r>
        <w:t xml:space="preserve">compensation under section 42(5B) or section 43(4) of the </w:t>
      </w:r>
      <w:r>
        <w:rPr>
          <w:b/>
        </w:rPr>
        <w:t>Town and Country Planning Act 1961</w:t>
      </w:r>
      <w:r>
        <w:t xml:space="preserve"> immediately before that commencement, in the case of that liability; or</w:t>
      </w:r>
    </w:p>
    <w:p w14:paraId="01387673" w14:textId="77777777" w:rsidR="00F03266" w:rsidRDefault="00F03266">
      <w:pPr>
        <w:pStyle w:val="DraftHeading4"/>
        <w:tabs>
          <w:tab w:val="right" w:pos="2268"/>
        </w:tabs>
        <w:ind w:left="2381" w:hanging="2381"/>
      </w:pPr>
      <w:r>
        <w:tab/>
        <w:t>(iv)</w:t>
      </w:r>
      <w:r>
        <w:tab/>
        <w:t>the responsible authority for the new planning scheme, in any other case.</w:t>
      </w:r>
    </w:p>
    <w:p w14:paraId="6E24C23C" w14:textId="77777777" w:rsidR="00F03266" w:rsidRDefault="00F03266" w:rsidP="00155E0E">
      <w:pPr>
        <w:pStyle w:val="SideNote"/>
        <w:framePr w:wrap="around"/>
      </w:pPr>
      <w:r>
        <w:t>S. 207(4) inserted by No. 5/1988 s. 6.</w:t>
      </w:r>
    </w:p>
    <w:p w14:paraId="133C7B4D" w14:textId="77777777" w:rsidR="00F03266" w:rsidRDefault="00F03266">
      <w:pPr>
        <w:pStyle w:val="DraftHeading2"/>
        <w:tabs>
          <w:tab w:val="right" w:pos="1247"/>
        </w:tabs>
        <w:ind w:left="1361" w:hanging="1361"/>
      </w:pPr>
      <w:r>
        <w:tab/>
        <w:t>(4)</w:t>
      </w:r>
      <w:r>
        <w:tab/>
        <w:t xml:space="preserve">A notice in force under section 44 of the </w:t>
      </w:r>
      <w:r>
        <w:rPr>
          <w:b/>
        </w:rPr>
        <w:t>Town and Country Planning Act 1961</w:t>
      </w:r>
      <w:r>
        <w:t xml:space="preserve"> before the commencement of item 131 in the Schedule in relation to a revoked scheme or order continues to</w:t>
      </w:r>
      <w:r w:rsidR="003F42E8">
        <w:t> </w:t>
      </w:r>
      <w:r>
        <w:t>have effect in relation to the relevant new planning scheme, insofar as the new scheme contains provisions to the like effect as provisions of the revoked scheme or order, as if it were an enforcement order made under Part 6 of this Act.</w:t>
      </w:r>
    </w:p>
    <w:p w14:paraId="1252EF99" w14:textId="77777777" w:rsidR="00F03266" w:rsidRDefault="00F03266" w:rsidP="00B26E83">
      <w:pPr>
        <w:pStyle w:val="DraftHeading1"/>
        <w:tabs>
          <w:tab w:val="right" w:pos="680"/>
        </w:tabs>
        <w:ind w:left="850" w:hanging="850"/>
      </w:pPr>
      <w:r>
        <w:tab/>
      </w:r>
      <w:bookmarkStart w:id="766" w:name="_Toc201839831"/>
      <w:r>
        <w:t>208</w:t>
      </w:r>
      <w:r w:rsidR="00B26E83">
        <w:tab/>
      </w:r>
      <w:r>
        <w:t>Permits</w:t>
      </w:r>
      <w:bookmarkEnd w:id="766"/>
    </w:p>
    <w:p w14:paraId="12BE8405" w14:textId="77777777" w:rsidR="00F03266" w:rsidRDefault="00F03266">
      <w:pPr>
        <w:pStyle w:val="DraftHeading2"/>
        <w:tabs>
          <w:tab w:val="right" w:pos="1247"/>
        </w:tabs>
        <w:ind w:left="1361" w:hanging="1361"/>
      </w:pPr>
      <w:r>
        <w:tab/>
        <w:t>(1)</w:t>
      </w:r>
      <w:r>
        <w:tab/>
        <w:t xml:space="preserve">All permits in force under the </w:t>
      </w:r>
      <w:r>
        <w:rPr>
          <w:b/>
        </w:rPr>
        <w:t>Town and Country Planning Act 1961</w:t>
      </w:r>
      <w:r>
        <w:t xml:space="preserve"> immediately before the commencement of item 131 in the Schedule continue in force under this Act and, subject to </w:t>
      </w:r>
      <w:r w:rsidR="00B26E83">
        <w:t>subsection</w:t>
      </w:r>
      <w:r>
        <w:t>s (2) and (3), have the same effect and are subject to the same provisions as if they had been issued under this Act.</w:t>
      </w:r>
    </w:p>
    <w:p w14:paraId="31DB7993" w14:textId="77777777" w:rsidR="00F03266" w:rsidRDefault="00F03266">
      <w:pPr>
        <w:pStyle w:val="DraftHeading2"/>
        <w:tabs>
          <w:tab w:val="right" w:pos="1247"/>
        </w:tabs>
        <w:ind w:left="1361" w:hanging="1361"/>
      </w:pPr>
      <w:r>
        <w:tab/>
        <w:t>(2)</w:t>
      </w:r>
      <w:r>
        <w:tab/>
        <w:t xml:space="preserve">A permit referred to in </w:t>
      </w:r>
      <w:r w:rsidR="00B26E83">
        <w:t>subsection</w:t>
      </w:r>
      <w:r>
        <w:t xml:space="preserve"> (1) is cancelled at the end of three years after the commencement of item 131 in the Schedule if no action was taken before that commencement or within that three year period to carry out the use or development for which the permit was granted unless—</w:t>
      </w:r>
    </w:p>
    <w:p w14:paraId="4BD3DA5D" w14:textId="77777777" w:rsidR="00F03266" w:rsidRDefault="00F03266">
      <w:pPr>
        <w:pStyle w:val="DraftHeading3"/>
        <w:tabs>
          <w:tab w:val="right" w:pos="1758"/>
        </w:tabs>
        <w:ind w:left="1871" w:hanging="1871"/>
      </w:pPr>
      <w:r>
        <w:tab/>
        <w:t>(a)</w:t>
      </w:r>
      <w:r>
        <w:tab/>
        <w:t>the permit specifies a later time for carrying out the use or development; or</w:t>
      </w:r>
    </w:p>
    <w:p w14:paraId="196CF316" w14:textId="77777777" w:rsidR="00F03266" w:rsidRDefault="00F03266">
      <w:pPr>
        <w:pStyle w:val="DraftHeading3"/>
        <w:tabs>
          <w:tab w:val="right" w:pos="1758"/>
        </w:tabs>
        <w:ind w:left="1871" w:hanging="1871"/>
      </w:pPr>
      <w:r>
        <w:tab/>
        <w:t>(b)</w:t>
      </w:r>
      <w:r>
        <w:tab/>
        <w:t>the time for carrying out the use or development under the permit is extended under section 69 beyond that three-year period; or</w:t>
      </w:r>
    </w:p>
    <w:p w14:paraId="03B6498B" w14:textId="77777777" w:rsidR="00F03266" w:rsidRDefault="00F03266">
      <w:pPr>
        <w:pStyle w:val="DraftHeading3"/>
        <w:tabs>
          <w:tab w:val="right" w:pos="1758"/>
        </w:tabs>
        <w:ind w:left="1871" w:hanging="1871"/>
      </w:pPr>
      <w:r>
        <w:tab/>
        <w:t>(c)</w:t>
      </w:r>
      <w:r>
        <w:tab/>
        <w:t>the permit specifies an earlier time for carrying out the use or development.</w:t>
      </w:r>
    </w:p>
    <w:p w14:paraId="033015F8" w14:textId="77777777" w:rsidR="00F03266" w:rsidRDefault="00F03266">
      <w:pPr>
        <w:pStyle w:val="DraftHeading2"/>
        <w:tabs>
          <w:tab w:val="right" w:pos="1247"/>
        </w:tabs>
        <w:ind w:left="1361" w:hanging="1361"/>
      </w:pPr>
      <w:r>
        <w:tab/>
        <w:t>(3)</w:t>
      </w:r>
      <w:r>
        <w:tab/>
        <w:t xml:space="preserve">A permit referred to in </w:t>
      </w:r>
      <w:r w:rsidR="00B26E83">
        <w:t>subsection</w:t>
      </w:r>
      <w:r>
        <w:t xml:space="preserve"> (1)—</w:t>
      </w:r>
    </w:p>
    <w:p w14:paraId="66C76E9C" w14:textId="77777777" w:rsidR="00F03266" w:rsidRDefault="00F03266">
      <w:pPr>
        <w:pStyle w:val="DraftHeading3"/>
        <w:tabs>
          <w:tab w:val="right" w:pos="1758"/>
        </w:tabs>
        <w:ind w:left="1871" w:hanging="1871"/>
      </w:pPr>
      <w:r>
        <w:tab/>
        <w:t>(a)</w:t>
      </w:r>
      <w:r>
        <w:tab/>
        <w:t>expires on the commencement of item 131 in the Schedule if the use for which it was issued was discontinued for the period of two years immediately preceding that commencement; or</w:t>
      </w:r>
    </w:p>
    <w:p w14:paraId="0BEB3443" w14:textId="77777777" w:rsidR="00F03266" w:rsidRDefault="00F03266">
      <w:pPr>
        <w:pStyle w:val="DraftHeading3"/>
        <w:tabs>
          <w:tab w:val="right" w:pos="1758"/>
        </w:tabs>
        <w:ind w:left="1871" w:hanging="1871"/>
      </w:pPr>
      <w:r>
        <w:tab/>
        <w:t>(b)</w:t>
      </w:r>
      <w:r>
        <w:tab/>
        <w:t>expires if the use for which it was issued was discontinued for any period of two years beginning within the period of two years immediately preceding the commencement of item 131 in the Schedule or beginning after that commencement.</w:t>
      </w:r>
    </w:p>
    <w:p w14:paraId="5940B3CC" w14:textId="77777777" w:rsidR="00F03266" w:rsidRDefault="00F03266" w:rsidP="00155E0E">
      <w:pPr>
        <w:pStyle w:val="SideNote"/>
        <w:framePr w:wrap="around"/>
      </w:pPr>
      <w:r>
        <w:t>S. 209 amended by No. 5/1988 s. 7(1)–(3), repealed by No. 52/1998 s. 192.</w:t>
      </w:r>
    </w:p>
    <w:p w14:paraId="223E8190" w14:textId="77777777" w:rsidR="00F03266" w:rsidRDefault="00F03266">
      <w:pPr>
        <w:pStyle w:val="Stars"/>
      </w:pPr>
      <w:r>
        <w:tab/>
        <w:t>*</w:t>
      </w:r>
      <w:r>
        <w:tab/>
        <w:t>*</w:t>
      </w:r>
      <w:r>
        <w:tab/>
        <w:t>*</w:t>
      </w:r>
      <w:r>
        <w:tab/>
        <w:t>*</w:t>
      </w:r>
      <w:r>
        <w:tab/>
        <w:t>*</w:t>
      </w:r>
    </w:p>
    <w:p w14:paraId="52FD2CBB" w14:textId="77777777" w:rsidR="00F03266" w:rsidRDefault="00F03266"/>
    <w:p w14:paraId="55A9DD58" w14:textId="77777777" w:rsidR="00F03266" w:rsidRDefault="00F03266"/>
    <w:p w14:paraId="709D69E2" w14:textId="77777777" w:rsidR="00F03266" w:rsidRDefault="00F03266"/>
    <w:p w14:paraId="61F3F909" w14:textId="77777777" w:rsidR="00F03266" w:rsidRDefault="00F03266" w:rsidP="00155E0E">
      <w:pPr>
        <w:pStyle w:val="SideNote"/>
        <w:framePr w:wrap="around"/>
      </w:pPr>
      <w:r>
        <w:t>S. 210 amended by No. 5/1988 s. 8(1)(2), repealed by No. 52/1998 s. 192.</w:t>
      </w:r>
    </w:p>
    <w:p w14:paraId="67A5CAE0" w14:textId="77777777" w:rsidR="00F03266" w:rsidRDefault="00F03266">
      <w:pPr>
        <w:pStyle w:val="Stars"/>
      </w:pPr>
      <w:r>
        <w:tab/>
        <w:t>*</w:t>
      </w:r>
      <w:r>
        <w:tab/>
        <w:t>*</w:t>
      </w:r>
      <w:r>
        <w:tab/>
        <w:t>*</w:t>
      </w:r>
      <w:r>
        <w:tab/>
        <w:t>*</w:t>
      </w:r>
      <w:r>
        <w:tab/>
        <w:t>*</w:t>
      </w:r>
    </w:p>
    <w:p w14:paraId="5E64CFD6" w14:textId="77777777" w:rsidR="00F03266" w:rsidRDefault="00F03266"/>
    <w:p w14:paraId="5C862420" w14:textId="77777777" w:rsidR="00F03266" w:rsidRDefault="00F03266"/>
    <w:p w14:paraId="2124C23C" w14:textId="77777777" w:rsidR="005E5528" w:rsidRDefault="005E5528"/>
    <w:p w14:paraId="1A3C2CC6" w14:textId="77777777" w:rsidR="005E5528" w:rsidRDefault="005E5528"/>
    <w:p w14:paraId="118E6B85" w14:textId="77777777" w:rsidR="00F03266" w:rsidRDefault="00F03266" w:rsidP="00155E0E">
      <w:pPr>
        <w:pStyle w:val="SideNote"/>
        <w:framePr w:wrap="around"/>
      </w:pPr>
      <w:r>
        <w:t>S. 211 inserted by No. 5/1988 s. 10.</w:t>
      </w:r>
    </w:p>
    <w:p w14:paraId="1FBF7AA6" w14:textId="77777777" w:rsidR="00F03266" w:rsidRDefault="00F03266" w:rsidP="00B26E83">
      <w:pPr>
        <w:pStyle w:val="DraftHeading1"/>
        <w:tabs>
          <w:tab w:val="right" w:pos="680"/>
        </w:tabs>
        <w:ind w:left="850" w:hanging="850"/>
      </w:pPr>
      <w:r>
        <w:tab/>
      </w:r>
      <w:bookmarkStart w:id="767" w:name="_Toc201839832"/>
      <w:r>
        <w:t>211</w:t>
      </w:r>
      <w:r w:rsidR="00B26E83">
        <w:tab/>
      </w:r>
      <w:r>
        <w:t>Savings for permits issued in accordance with revoked scheme or order</w:t>
      </w:r>
      <w:bookmarkEnd w:id="767"/>
    </w:p>
    <w:p w14:paraId="0FD10807" w14:textId="77777777" w:rsidR="00F03266" w:rsidRDefault="00F03266">
      <w:pPr>
        <w:pStyle w:val="DraftHeading2"/>
        <w:tabs>
          <w:tab w:val="right" w:pos="1247"/>
        </w:tabs>
        <w:ind w:left="1361" w:hanging="1361"/>
      </w:pPr>
      <w:r>
        <w:tab/>
        <w:t>(1)</w:t>
      </w:r>
      <w:r>
        <w:tab/>
        <w:t xml:space="preserve">If, on or after the commencement of item 131 in the Schedule and before the enactment of the </w:t>
      </w:r>
      <w:r>
        <w:rPr>
          <w:b/>
        </w:rPr>
        <w:t>Planning and Environment (Amendment) Act</w:t>
      </w:r>
      <w:r w:rsidR="003F42E8">
        <w:t> </w:t>
      </w:r>
      <w:r>
        <w:rPr>
          <w:b/>
        </w:rPr>
        <w:t>1988</w:t>
      </w:r>
      <w:r>
        <w:t>, an application for a permit was determined—</w:t>
      </w:r>
    </w:p>
    <w:p w14:paraId="612DA039" w14:textId="77777777" w:rsidR="00F03266" w:rsidRDefault="00F03266">
      <w:pPr>
        <w:pStyle w:val="DraftHeading3"/>
        <w:tabs>
          <w:tab w:val="right" w:pos="1758"/>
        </w:tabs>
        <w:ind w:left="1871" w:hanging="1871"/>
      </w:pPr>
      <w:r>
        <w:tab/>
        <w:t>(a)</w:t>
      </w:r>
      <w:r>
        <w:tab/>
        <w:t xml:space="preserve">in accordance with the </w:t>
      </w:r>
      <w:r>
        <w:rPr>
          <w:b/>
        </w:rPr>
        <w:t>Town and Country Planning Act 1961</w:t>
      </w:r>
      <w:r>
        <w:t>; and</w:t>
      </w:r>
    </w:p>
    <w:p w14:paraId="2E68A6F1" w14:textId="77777777" w:rsidR="00F03266" w:rsidRDefault="00F03266">
      <w:pPr>
        <w:pStyle w:val="DraftHeading3"/>
        <w:tabs>
          <w:tab w:val="right" w:pos="1758"/>
        </w:tabs>
        <w:ind w:left="1871" w:hanging="1871"/>
      </w:pPr>
      <w:r>
        <w:tab/>
        <w:t>(b)</w:t>
      </w:r>
      <w:r>
        <w:tab/>
        <w:t>a planning scheme or order in force before that commencement—</w:t>
      </w:r>
    </w:p>
    <w:p w14:paraId="7FD9252B" w14:textId="77777777" w:rsidR="00F03266" w:rsidRDefault="00F03266">
      <w:pPr>
        <w:pStyle w:val="BodySection"/>
      </w:pPr>
      <w:r>
        <w:t xml:space="preserve">any permit issued as a result of such a determination that, if issued before that commencement, would have been a permit in force under the </w:t>
      </w:r>
      <w:r>
        <w:rPr>
          <w:b/>
        </w:rPr>
        <w:t>Town and Country Planning Act</w:t>
      </w:r>
      <w:r w:rsidR="003F42E8">
        <w:t> </w:t>
      </w:r>
      <w:r>
        <w:rPr>
          <w:b/>
        </w:rPr>
        <w:t>1961</w:t>
      </w:r>
      <w:r>
        <w:t>—</w:t>
      </w:r>
    </w:p>
    <w:p w14:paraId="4873D69C" w14:textId="77777777" w:rsidR="00F03266" w:rsidRDefault="00F03266">
      <w:pPr>
        <w:pStyle w:val="DraftHeading3"/>
        <w:tabs>
          <w:tab w:val="right" w:pos="1758"/>
        </w:tabs>
        <w:ind w:left="1871" w:hanging="1871"/>
      </w:pPr>
      <w:r>
        <w:tab/>
        <w:t>(c)</w:t>
      </w:r>
      <w:r>
        <w:tab/>
        <w:t>continues in force under this Act; and</w:t>
      </w:r>
    </w:p>
    <w:p w14:paraId="1EFCFF68" w14:textId="77777777" w:rsidR="00F03266" w:rsidRDefault="00F03266">
      <w:pPr>
        <w:pStyle w:val="DraftHeading3"/>
        <w:tabs>
          <w:tab w:val="right" w:pos="1758"/>
        </w:tabs>
        <w:ind w:left="1871" w:hanging="1871"/>
      </w:pPr>
      <w:r>
        <w:tab/>
        <w:t>(d)</w:t>
      </w:r>
      <w:r>
        <w:tab/>
        <w:t>subject to section 208(2) and (3), has the same effect and is subject to the same provisions as if it h</w:t>
      </w:r>
      <w:r w:rsidR="005E5528">
        <w:t>ad been issued under this </w:t>
      </w:r>
      <w:r>
        <w:t>Act.</w:t>
      </w:r>
    </w:p>
    <w:p w14:paraId="6ADEFF5D" w14:textId="77777777" w:rsidR="00F03266" w:rsidRDefault="00F03266">
      <w:pPr>
        <w:pStyle w:val="DraftHeading2"/>
        <w:tabs>
          <w:tab w:val="right" w:pos="1247"/>
        </w:tabs>
        <w:ind w:left="1361" w:hanging="1361"/>
      </w:pPr>
      <w:r>
        <w:tab/>
        <w:t>(2)</w:t>
      </w:r>
      <w:r>
        <w:tab/>
        <w:t xml:space="preserve">Section 208(2) and (3) has effect for the purposes of </w:t>
      </w:r>
      <w:r w:rsidR="00B26E83">
        <w:t>subsection</w:t>
      </w:r>
      <w:r>
        <w:t xml:space="preserve"> (1) as if a reference to the commencement of item 131 in the Schedule were a reference to the enactment of the </w:t>
      </w:r>
      <w:r>
        <w:rPr>
          <w:b/>
        </w:rPr>
        <w:t>Planning and Environment (Amendment) Act 1988</w:t>
      </w:r>
      <w:r>
        <w:t>.</w:t>
      </w:r>
    </w:p>
    <w:p w14:paraId="07F770AD" w14:textId="77777777" w:rsidR="00F03266" w:rsidRDefault="00F03266" w:rsidP="00155E0E">
      <w:pPr>
        <w:pStyle w:val="SideNote"/>
        <w:framePr w:wrap="around"/>
      </w:pPr>
      <w:r>
        <w:t>S. 212 inserted by No. 5/1988 s. 10.</w:t>
      </w:r>
    </w:p>
    <w:p w14:paraId="3AAA40E4" w14:textId="77777777" w:rsidR="00F03266" w:rsidRDefault="00F03266" w:rsidP="00B26E83">
      <w:pPr>
        <w:pStyle w:val="DraftHeading1"/>
        <w:tabs>
          <w:tab w:val="right" w:pos="680"/>
        </w:tabs>
        <w:ind w:left="850" w:hanging="850"/>
      </w:pPr>
      <w:r>
        <w:tab/>
      </w:r>
      <w:bookmarkStart w:id="768" w:name="_Toc201839833"/>
      <w:r>
        <w:t>212</w:t>
      </w:r>
      <w:r w:rsidR="00B26E83">
        <w:tab/>
      </w:r>
      <w:r>
        <w:t>Savings for appeals determined in accordance with revoked scheme or order</w:t>
      </w:r>
      <w:bookmarkEnd w:id="768"/>
    </w:p>
    <w:p w14:paraId="30882C77" w14:textId="77777777" w:rsidR="00F03266" w:rsidRDefault="00F03266">
      <w:pPr>
        <w:pStyle w:val="BodySection"/>
      </w:pPr>
      <w:r>
        <w:t xml:space="preserve">If, on or after the commencement of item 131 in the Schedule and before the enactment of the </w:t>
      </w:r>
      <w:r>
        <w:rPr>
          <w:b/>
        </w:rPr>
        <w:t>Planning and Environment (Amendment) Act</w:t>
      </w:r>
      <w:r w:rsidR="003F42E8">
        <w:t> </w:t>
      </w:r>
      <w:r>
        <w:rPr>
          <w:b/>
        </w:rPr>
        <w:t>1988</w:t>
      </w:r>
      <w:r>
        <w:t xml:space="preserve">, an appeal was determined by the Administrative Appeals Tribunal in accordance with the </w:t>
      </w:r>
      <w:r>
        <w:rPr>
          <w:b/>
        </w:rPr>
        <w:t>Town and Country Planning Act 1961</w:t>
      </w:r>
      <w:r>
        <w:t xml:space="preserve"> and a planning scheme or order in force before that commencement, the determination, and any thing done as a result of the determination, is not invalid or ineffective by reason only that the determination was made in accordance with a revoked scheme or order.</w:t>
      </w:r>
    </w:p>
    <w:p w14:paraId="731EAF90" w14:textId="77777777" w:rsidR="00F03266" w:rsidRDefault="00F03266" w:rsidP="00155E0E">
      <w:pPr>
        <w:pStyle w:val="SideNote"/>
        <w:framePr w:wrap="around"/>
      </w:pPr>
      <w:r>
        <w:t>S. 213 inserted by No. 28/2000 s. 11.</w:t>
      </w:r>
    </w:p>
    <w:p w14:paraId="7B421B73" w14:textId="77777777" w:rsidR="00F03266" w:rsidRDefault="00F03266" w:rsidP="00B26E83">
      <w:pPr>
        <w:pStyle w:val="DraftHeading1"/>
        <w:tabs>
          <w:tab w:val="right" w:pos="680"/>
        </w:tabs>
        <w:ind w:left="850" w:hanging="850"/>
      </w:pPr>
      <w:r>
        <w:tab/>
      </w:r>
      <w:bookmarkStart w:id="769" w:name="_Toc201839834"/>
      <w:r>
        <w:t>213</w:t>
      </w:r>
      <w:r w:rsidR="00B26E83">
        <w:tab/>
      </w:r>
      <w:r>
        <w:t>Transitional provisions</w:t>
      </w:r>
      <w:bookmarkEnd w:id="769"/>
    </w:p>
    <w:p w14:paraId="3223F999" w14:textId="77777777" w:rsidR="00F03266" w:rsidRDefault="00F03266">
      <w:pPr>
        <w:pStyle w:val="DraftHeading2"/>
        <w:tabs>
          <w:tab w:val="right" w:pos="1247"/>
        </w:tabs>
        <w:ind w:left="1361" w:hanging="1361"/>
      </w:pPr>
      <w:r>
        <w:tab/>
        <w:t>(1)</w:t>
      </w:r>
      <w:r>
        <w:tab/>
        <w:t xml:space="preserve">This Act as amended by the </w:t>
      </w:r>
      <w:r w:rsidRPr="00D97817">
        <w:rPr>
          <w:b/>
        </w:rPr>
        <w:t>Planning and Environment (Amendment) Act 2000</w:t>
      </w:r>
      <w:r>
        <w:t xml:space="preserve"> applies to—</w:t>
      </w:r>
    </w:p>
    <w:p w14:paraId="292B2EF0" w14:textId="77777777" w:rsidR="00F03266" w:rsidRDefault="00F03266">
      <w:pPr>
        <w:pStyle w:val="DraftHeading3"/>
        <w:tabs>
          <w:tab w:val="right" w:pos="1758"/>
        </w:tabs>
        <w:ind w:left="1871" w:hanging="1871"/>
      </w:pPr>
      <w:r>
        <w:tab/>
        <w:t>(a)</w:t>
      </w:r>
      <w:r>
        <w:tab/>
        <w:t>a request or an application for an amendment to a permit that was lodged but not determined by the responsible authority or the Tribunal before the commencement day; and</w:t>
      </w:r>
    </w:p>
    <w:p w14:paraId="78B4642F" w14:textId="77777777" w:rsidR="00F03266" w:rsidRDefault="00F03266">
      <w:pPr>
        <w:pStyle w:val="DraftHeading3"/>
        <w:tabs>
          <w:tab w:val="right" w:pos="1758"/>
        </w:tabs>
        <w:ind w:left="1871" w:hanging="1871"/>
      </w:pPr>
      <w:r>
        <w:tab/>
        <w:t>(b)</w:t>
      </w:r>
      <w:r>
        <w:tab/>
        <w:t>an application for review relating to a permit application that was made to the Tribunal but not determined before the commencement day; and</w:t>
      </w:r>
    </w:p>
    <w:p w14:paraId="3B74455A" w14:textId="77777777" w:rsidR="00F03266" w:rsidRDefault="00F03266">
      <w:pPr>
        <w:pStyle w:val="DraftHeading3"/>
        <w:tabs>
          <w:tab w:val="right" w:pos="1758"/>
        </w:tabs>
        <w:ind w:left="1871" w:hanging="1871"/>
      </w:pPr>
      <w:r>
        <w:tab/>
        <w:t>(c)</w:t>
      </w:r>
      <w:r>
        <w:tab/>
        <w:t>an application for review made to the Tribunal after the commencement day in respect of a determination made before the commencement day by a responsible authority in respect of a permit application.</w:t>
      </w:r>
    </w:p>
    <w:p w14:paraId="76956549" w14:textId="77777777" w:rsidR="00F03266" w:rsidRDefault="00F03266" w:rsidP="005F7995">
      <w:pPr>
        <w:pStyle w:val="DraftHeading2"/>
        <w:tabs>
          <w:tab w:val="right" w:pos="1247"/>
        </w:tabs>
        <w:ind w:left="1361" w:hanging="1361"/>
      </w:pPr>
      <w:r>
        <w:tab/>
        <w:t>(2)</w:t>
      </w:r>
      <w:r>
        <w:tab/>
        <w:t xml:space="preserve">In this section </w:t>
      </w:r>
      <w:r w:rsidRPr="005F7995">
        <w:rPr>
          <w:b/>
          <w:i/>
          <w:iCs/>
        </w:rPr>
        <w:t>commencement day</w:t>
      </w:r>
      <w:r>
        <w:t xml:space="preserve"> means the date of commencement of section 11 of the </w:t>
      </w:r>
      <w:r>
        <w:rPr>
          <w:b/>
        </w:rPr>
        <w:t>Planning and Environment (Amendment) Act 2000</w:t>
      </w:r>
      <w:r>
        <w:t>.</w:t>
      </w:r>
    </w:p>
    <w:p w14:paraId="5C5B8852" w14:textId="77777777" w:rsidR="00F03266" w:rsidRDefault="00F03266" w:rsidP="00155E0E">
      <w:pPr>
        <w:pStyle w:val="SideNote"/>
        <w:framePr w:wrap="around"/>
      </w:pPr>
      <w:r>
        <w:t>S. 214 inserted by No. 100/2000 s. 16.</w:t>
      </w:r>
    </w:p>
    <w:p w14:paraId="3E8993B9" w14:textId="77777777" w:rsidR="00F03266" w:rsidRDefault="00F03266" w:rsidP="00B26E83">
      <w:pPr>
        <w:pStyle w:val="DraftHeading1"/>
        <w:tabs>
          <w:tab w:val="right" w:pos="680"/>
        </w:tabs>
        <w:ind w:left="850" w:hanging="850"/>
      </w:pPr>
      <w:r>
        <w:tab/>
      </w:r>
      <w:bookmarkStart w:id="770" w:name="_Toc201839835"/>
      <w:r>
        <w:t>214</w:t>
      </w:r>
      <w:r w:rsidR="00B26E83">
        <w:tab/>
      </w:r>
      <w:r>
        <w:t>Transitional provisions</w:t>
      </w:r>
      <w:bookmarkEnd w:id="770"/>
    </w:p>
    <w:p w14:paraId="3EF4E331" w14:textId="77777777" w:rsidR="00F03266" w:rsidRDefault="00F03266">
      <w:pPr>
        <w:pStyle w:val="DraftHeading2"/>
        <w:tabs>
          <w:tab w:val="right" w:pos="1247"/>
        </w:tabs>
        <w:ind w:left="1361" w:hanging="1361"/>
      </w:pPr>
      <w:r>
        <w:tab/>
        <w:t>(1)</w:t>
      </w:r>
      <w:r>
        <w:tab/>
        <w:t xml:space="preserve">This Act as amended by the </w:t>
      </w:r>
      <w:r>
        <w:rPr>
          <w:b/>
        </w:rPr>
        <w:t>Planning and Environment (Restrictive Covenants) Act 2000</w:t>
      </w:r>
      <w:r>
        <w:t xml:space="preserve"> applies to—</w:t>
      </w:r>
    </w:p>
    <w:p w14:paraId="53BCB77A" w14:textId="77777777" w:rsidR="00F03266" w:rsidRDefault="00F03266">
      <w:pPr>
        <w:pStyle w:val="DraftHeading3"/>
        <w:tabs>
          <w:tab w:val="right" w:pos="1758"/>
        </w:tabs>
        <w:ind w:left="1871" w:hanging="1871"/>
      </w:pPr>
      <w:r>
        <w:tab/>
        <w:t>(a)</w:t>
      </w:r>
      <w:r>
        <w:tab/>
        <w:t>an application for a permit that was made but not determined by the responsible authority or planning authority or Minister before the commencement day; and</w:t>
      </w:r>
    </w:p>
    <w:p w14:paraId="09D793A6" w14:textId="77777777" w:rsidR="00F03266" w:rsidRDefault="00F03266">
      <w:pPr>
        <w:pStyle w:val="DraftHeading3"/>
        <w:tabs>
          <w:tab w:val="right" w:pos="1758"/>
        </w:tabs>
        <w:ind w:left="1871" w:hanging="1871"/>
      </w:pPr>
      <w:r>
        <w:tab/>
        <w:t>(b)</w:t>
      </w:r>
      <w:r>
        <w:tab/>
        <w:t>a request or an application for an amendment to a permit that was made but not determined by the responsible authority or the Tribunal before the commencement day; and</w:t>
      </w:r>
    </w:p>
    <w:p w14:paraId="2E47EFFE" w14:textId="77777777" w:rsidR="00F03266" w:rsidRDefault="00F03266">
      <w:pPr>
        <w:pStyle w:val="DraftHeading3"/>
        <w:tabs>
          <w:tab w:val="right" w:pos="1758"/>
        </w:tabs>
        <w:ind w:left="1871" w:hanging="1871"/>
      </w:pPr>
      <w:r>
        <w:tab/>
        <w:t>(c)</w:t>
      </w:r>
      <w:r>
        <w:tab/>
        <w:t>an application for review relating to a permit application that was made to the Tribunal but not determined before the commencement day; and</w:t>
      </w:r>
    </w:p>
    <w:p w14:paraId="18CEAEF4" w14:textId="77777777" w:rsidR="00F03266" w:rsidRDefault="00F03266">
      <w:pPr>
        <w:pStyle w:val="DraftHeading3"/>
        <w:tabs>
          <w:tab w:val="right" w:pos="1758"/>
        </w:tabs>
        <w:ind w:left="1871" w:hanging="1871"/>
      </w:pPr>
      <w:r>
        <w:tab/>
        <w:t>(d)</w:t>
      </w:r>
      <w:r>
        <w:tab/>
        <w:t>an application for review made to the Tribunal on or after the commencement day in respect of a determination made before the commencement day by a responsible authority or planning authority or Minister in respect of a permit application.</w:t>
      </w:r>
    </w:p>
    <w:p w14:paraId="4C1A8BA6" w14:textId="77777777" w:rsidR="00F03266" w:rsidRDefault="00F03266" w:rsidP="005F7995">
      <w:pPr>
        <w:pStyle w:val="DraftHeading2"/>
        <w:tabs>
          <w:tab w:val="right" w:pos="1247"/>
        </w:tabs>
        <w:ind w:left="1361" w:hanging="1361"/>
      </w:pPr>
      <w:r>
        <w:tab/>
        <w:t>(2)</w:t>
      </w:r>
      <w:r>
        <w:tab/>
        <w:t xml:space="preserve">In this section </w:t>
      </w:r>
      <w:r w:rsidRPr="005F7995">
        <w:rPr>
          <w:b/>
          <w:i/>
          <w:iCs/>
        </w:rPr>
        <w:t>commencement day</w:t>
      </w:r>
      <w:r>
        <w:t xml:space="preserve"> means the date of commencement of the </w:t>
      </w:r>
      <w:r>
        <w:rPr>
          <w:b/>
        </w:rPr>
        <w:t>Planning and Environment (Restrictive Covenants) Act 2000</w:t>
      </w:r>
      <w:r>
        <w:t>.</w:t>
      </w:r>
    </w:p>
    <w:p w14:paraId="316C444F" w14:textId="77777777" w:rsidR="00E40237" w:rsidRPr="00E40237" w:rsidRDefault="00E40237" w:rsidP="00155E0E">
      <w:pPr>
        <w:pStyle w:val="SideNote"/>
        <w:framePr w:wrap="around"/>
      </w:pPr>
      <w:r w:rsidRPr="00E40237">
        <w:t>S. 215 inserted by No. 81/2004 s. 43.</w:t>
      </w:r>
    </w:p>
    <w:p w14:paraId="21855ED9" w14:textId="77777777" w:rsidR="00E40237" w:rsidRDefault="00E40237" w:rsidP="00B26E83">
      <w:pPr>
        <w:pStyle w:val="DraftHeading1"/>
        <w:tabs>
          <w:tab w:val="right" w:pos="680"/>
        </w:tabs>
        <w:ind w:left="850" w:hanging="850"/>
      </w:pPr>
      <w:r>
        <w:tab/>
      </w:r>
      <w:bookmarkStart w:id="771" w:name="_Toc201839836"/>
      <w:r w:rsidRPr="00E40237">
        <w:t>215</w:t>
      </w:r>
      <w:r w:rsidR="00B26E83">
        <w:tab/>
      </w:r>
      <w:r>
        <w:t>Transitional—Planning and Environment (General Amendment) Act</w:t>
      </w:r>
      <w:r w:rsidR="003314BF">
        <w:t> </w:t>
      </w:r>
      <w:r>
        <w:t>2004</w:t>
      </w:r>
      <w:bookmarkEnd w:id="771"/>
    </w:p>
    <w:p w14:paraId="14945DA3" w14:textId="77777777" w:rsidR="00E40237" w:rsidRDefault="00E40237" w:rsidP="00E40237">
      <w:pPr>
        <w:pStyle w:val="BodySectionSub"/>
      </w:pPr>
      <w:r>
        <w:t xml:space="preserve">The amendment of </w:t>
      </w:r>
      <w:r w:rsidR="008C2977">
        <w:t>this Act by sections 3 and 7 to </w:t>
      </w:r>
      <w:r>
        <w:t xml:space="preserve">17 of the </w:t>
      </w:r>
      <w:r>
        <w:rPr>
          <w:b/>
          <w:bCs/>
        </w:rPr>
        <w:t>Planning and Environment (General Amendment) Act 2004</w:t>
      </w:r>
      <w:r>
        <w:t xml:space="preserve"> does not affect—</w:t>
      </w:r>
    </w:p>
    <w:p w14:paraId="1AD8EF8A" w14:textId="77777777" w:rsidR="00E40237" w:rsidRDefault="00E40237" w:rsidP="00E40237">
      <w:pPr>
        <w:pStyle w:val="DraftHeading3"/>
        <w:tabs>
          <w:tab w:val="right" w:pos="1757"/>
        </w:tabs>
        <w:ind w:left="1871" w:hanging="1871"/>
      </w:pPr>
      <w:r>
        <w:tab/>
      </w:r>
      <w:r w:rsidRPr="00E40237">
        <w:t>(a)</w:t>
      </w:r>
      <w:r>
        <w:tab/>
        <w:t>an amendment to a planning scheme if notice</w:t>
      </w:r>
      <w:r w:rsidR="003F42E8">
        <w:t> </w:t>
      </w:r>
      <w:r>
        <w:t>of that am</w:t>
      </w:r>
      <w:r w:rsidR="008C2977">
        <w:t>endment was given under</w:t>
      </w:r>
      <w:r w:rsidR="003F42E8">
        <w:t> </w:t>
      </w:r>
      <w:r w:rsidR="008C2977">
        <w:t>section </w:t>
      </w:r>
      <w:r>
        <w:t>19 of this Act before the commenc</w:t>
      </w:r>
      <w:r w:rsidR="005E5528">
        <w:t>ement of those sections of that </w:t>
      </w:r>
      <w:r>
        <w:t>2004 Act; or</w:t>
      </w:r>
    </w:p>
    <w:p w14:paraId="0F6A32E3" w14:textId="77777777" w:rsidR="00E40237" w:rsidRDefault="00E40237" w:rsidP="00E40237">
      <w:pPr>
        <w:pStyle w:val="DraftHeading3"/>
        <w:tabs>
          <w:tab w:val="right" w:pos="1757"/>
        </w:tabs>
        <w:ind w:left="1871" w:hanging="1871"/>
      </w:pPr>
      <w:r>
        <w:tab/>
      </w:r>
      <w:r w:rsidRPr="00E40237">
        <w:t>(b)</w:t>
      </w:r>
      <w:r>
        <w:tab/>
        <w:t>an amendment to a metropolitan fringe planning sc</w:t>
      </w:r>
      <w:r w:rsidR="008C2977">
        <w:t>heme within the meaning of Part </w:t>
      </w:r>
      <w:r>
        <w:t>3A</w:t>
      </w:r>
      <w:r w:rsidR="005E5528">
        <w:t>A of this Act if notice of that </w:t>
      </w:r>
      <w:r>
        <w:t>amendment was given under section 19 before 12 June 2003.</w:t>
      </w:r>
    </w:p>
    <w:p w14:paraId="782EF951" w14:textId="77777777" w:rsidR="00E40237" w:rsidRDefault="00E40237" w:rsidP="00E40237"/>
    <w:p w14:paraId="3D1F83E0" w14:textId="77777777" w:rsidR="00E40237" w:rsidRDefault="00E40237" w:rsidP="00E40237"/>
    <w:p w14:paraId="7D12EE21" w14:textId="77777777" w:rsidR="00E40237" w:rsidRPr="00E40237" w:rsidRDefault="00E40237" w:rsidP="00155E0E">
      <w:pPr>
        <w:pStyle w:val="SideNote"/>
        <w:framePr w:wrap="around"/>
      </w:pPr>
      <w:r w:rsidRPr="00E40237">
        <w:t>S. 216 inserted by No. 81/2004 s. 44.</w:t>
      </w:r>
    </w:p>
    <w:p w14:paraId="5A466C4F" w14:textId="77777777" w:rsidR="00E40237" w:rsidRDefault="00E40237" w:rsidP="00B26E83">
      <w:pPr>
        <w:pStyle w:val="DraftHeading1"/>
        <w:tabs>
          <w:tab w:val="right" w:pos="680"/>
        </w:tabs>
        <w:ind w:left="850" w:hanging="850"/>
      </w:pPr>
      <w:r>
        <w:tab/>
      </w:r>
      <w:bookmarkStart w:id="772" w:name="_Toc201839837"/>
      <w:r w:rsidRPr="00E40237">
        <w:t>216</w:t>
      </w:r>
      <w:r w:rsidR="00B26E83">
        <w:tab/>
      </w:r>
      <w:r>
        <w:t>Transitional—Amendment of permits</w:t>
      </w:r>
      <w:bookmarkEnd w:id="772"/>
    </w:p>
    <w:p w14:paraId="5AB60A82" w14:textId="77777777" w:rsidR="00E40237" w:rsidRDefault="00E40237" w:rsidP="00E40237">
      <w:pPr>
        <w:pStyle w:val="BodySectionSub"/>
      </w:pPr>
      <w:r>
        <w:t xml:space="preserve">Despite the repeal of section 62(3) by the </w:t>
      </w:r>
      <w:r>
        <w:rPr>
          <w:b/>
          <w:bCs/>
        </w:rPr>
        <w:t>Planning and Environment (General Amendment) Act 2004</w:t>
      </w:r>
      <w:r>
        <w:t>, that provision continues to apply to any pe</w:t>
      </w:r>
      <w:r w:rsidR="008C2977">
        <w:t>rmit granted before or within 3 </w:t>
      </w:r>
      <w:r>
        <w:t>months after the commencement of section 24 of that Act.</w:t>
      </w:r>
    </w:p>
    <w:p w14:paraId="14BE0814" w14:textId="77777777" w:rsidR="00D76936" w:rsidRPr="00D76936" w:rsidRDefault="00D76936" w:rsidP="00155E0E">
      <w:pPr>
        <w:pStyle w:val="SideNote"/>
        <w:framePr w:wrap="around"/>
      </w:pPr>
      <w:r>
        <w:t xml:space="preserve">S. 217 inserted by No. </w:t>
      </w:r>
      <w:r w:rsidR="00A73BA5">
        <w:t>47/2007</w:t>
      </w:r>
      <w:r>
        <w:t xml:space="preserve"> s. 17.</w:t>
      </w:r>
    </w:p>
    <w:p w14:paraId="59489B7D" w14:textId="77777777" w:rsidR="00945D7F" w:rsidRPr="00194022" w:rsidRDefault="00945D7F" w:rsidP="00945D7F">
      <w:pPr>
        <w:pStyle w:val="DraftHeading1"/>
        <w:tabs>
          <w:tab w:val="right" w:pos="680"/>
        </w:tabs>
        <w:ind w:left="850" w:hanging="850"/>
      </w:pPr>
      <w:r>
        <w:tab/>
      </w:r>
      <w:bookmarkStart w:id="773" w:name="_Toc201839838"/>
      <w:r w:rsidRPr="00945D7F">
        <w:t>217</w:t>
      </w:r>
      <w:r w:rsidRPr="00194022">
        <w:tab/>
        <w:t xml:space="preserve">Transitional—Planning and Environment Amendment </w:t>
      </w:r>
      <w:r>
        <w:t>Act</w:t>
      </w:r>
      <w:r w:rsidR="00DB3CDB">
        <w:t> </w:t>
      </w:r>
      <w:r w:rsidRPr="00194022">
        <w:t>2007</w:t>
      </w:r>
      <w:bookmarkEnd w:id="773"/>
    </w:p>
    <w:p w14:paraId="5181FB67" w14:textId="77777777" w:rsidR="00945D7F" w:rsidRDefault="00945D7F" w:rsidP="00945D7F">
      <w:pPr>
        <w:pStyle w:val="BodySectionSub"/>
      </w:pPr>
      <w:r w:rsidRPr="00194022">
        <w:t>An authorisation given to a municipal council under section 9(2) of this Act as in force immediately before the commencement of section</w:t>
      </w:r>
      <w:r>
        <w:t> </w:t>
      </w:r>
      <w:r w:rsidRPr="00194022">
        <w:t xml:space="preserve">5 of the </w:t>
      </w:r>
      <w:r w:rsidRPr="00194022">
        <w:rPr>
          <w:b/>
        </w:rPr>
        <w:t xml:space="preserve">Planning and Environment Amendment </w:t>
      </w:r>
      <w:r>
        <w:rPr>
          <w:b/>
        </w:rPr>
        <w:t>Act</w:t>
      </w:r>
      <w:r w:rsidRPr="00194022">
        <w:rPr>
          <w:b/>
        </w:rPr>
        <w:t xml:space="preserve"> 2007</w:t>
      </w:r>
      <w:r w:rsidRPr="00194022">
        <w:t xml:space="preserve"> is taken on and after that commencement to be an authorisation </w:t>
      </w:r>
      <w:r>
        <w:t>of that</w:t>
      </w:r>
      <w:r w:rsidRPr="00F62159">
        <w:t xml:space="preserve"> </w:t>
      </w:r>
      <w:r w:rsidRPr="00194022">
        <w:t>municipal council under section 8A(3)</w:t>
      </w:r>
      <w:r>
        <w:t>.</w:t>
      </w:r>
    </w:p>
    <w:p w14:paraId="029674F7" w14:textId="77777777" w:rsidR="001A234A" w:rsidRPr="00D76936" w:rsidRDefault="001A234A" w:rsidP="00155E0E">
      <w:pPr>
        <w:pStyle w:val="SideNote"/>
        <w:framePr w:wrap="around"/>
      </w:pPr>
      <w:r>
        <w:t>S. 218 inserted by No. 23/20</w:t>
      </w:r>
      <w:r w:rsidR="0022098B">
        <w:t>10</w:t>
      </w:r>
      <w:r>
        <w:t xml:space="preserve"> s. </w:t>
      </w:r>
      <w:r w:rsidR="0022098B">
        <w:t>12</w:t>
      </w:r>
      <w:r w:rsidR="00893F2F">
        <w:t>, substituted by No. </w:t>
      </w:r>
      <w:r w:rsidR="00150B9E">
        <w:t>31/2011</w:t>
      </w:r>
      <w:r w:rsidR="00893F2F">
        <w:t xml:space="preserve"> s. 26</w:t>
      </w:r>
      <w:r>
        <w:t>.</w:t>
      </w:r>
    </w:p>
    <w:p w14:paraId="6111D356" w14:textId="77777777" w:rsidR="00ED2371" w:rsidRDefault="00F01341" w:rsidP="00F01341">
      <w:pPr>
        <w:pStyle w:val="DraftHeading1"/>
        <w:tabs>
          <w:tab w:val="right" w:pos="680"/>
        </w:tabs>
        <w:ind w:left="850" w:hanging="850"/>
      </w:pPr>
      <w:r>
        <w:tab/>
      </w:r>
      <w:bookmarkStart w:id="774" w:name="_Toc201839839"/>
      <w:r w:rsidR="000E572B" w:rsidRPr="00F01341">
        <w:t>218</w:t>
      </w:r>
      <w:r w:rsidR="000E572B">
        <w:tab/>
        <w:t>Transitional provisions—Planning and Environment Amendment (Growth Areas Infrastructure Contribution) Act</w:t>
      </w:r>
      <w:r w:rsidR="00C22C53">
        <w:t> </w:t>
      </w:r>
      <w:r w:rsidR="000E572B">
        <w:t>2011</w:t>
      </w:r>
      <w:bookmarkEnd w:id="774"/>
    </w:p>
    <w:p w14:paraId="03E57F83" w14:textId="77777777" w:rsidR="00ED2371" w:rsidRDefault="00902F2D">
      <w:pPr>
        <w:pStyle w:val="DraftHeading2"/>
        <w:tabs>
          <w:tab w:val="right" w:pos="1247"/>
        </w:tabs>
        <w:ind w:left="1361" w:hanging="1361"/>
      </w:pPr>
      <w:r>
        <w:tab/>
      </w:r>
      <w:r w:rsidRPr="00902F2D">
        <w:t>(1)</w:t>
      </w:r>
      <w:r>
        <w:tab/>
        <w:t>Despit</w:t>
      </w:r>
      <w:r w:rsidR="005E5528">
        <w:t>e the amendment made to section </w:t>
      </w:r>
      <w:r>
        <w:t xml:space="preserve">201SM(1) by section 10(1) of the </w:t>
      </w:r>
      <w:r w:rsidRPr="00AC5F8B">
        <w:rPr>
          <w:b/>
        </w:rPr>
        <w:t>Planning and Environment Amendment</w:t>
      </w:r>
      <w:r>
        <w:rPr>
          <w:b/>
        </w:rPr>
        <w:t xml:space="preserve"> (</w:t>
      </w:r>
      <w:r w:rsidRPr="00FD0138">
        <w:rPr>
          <w:b/>
        </w:rPr>
        <w:t>Growth Areas Infrastructure Contribution)</w:t>
      </w:r>
      <w:r w:rsidRPr="00AC5F8B">
        <w:rPr>
          <w:b/>
        </w:rPr>
        <w:t xml:space="preserve"> Act 2011</w:t>
      </w:r>
      <w:r>
        <w:t>, section 201SM(1) continues to apply to a person whose liability to pay a growth areas infrastructure contribution arose under Part 9B immediately before the commencement of that section 10(1) as if the amendment had not been made.</w:t>
      </w:r>
    </w:p>
    <w:p w14:paraId="165972F9" w14:textId="77777777" w:rsidR="00ED2371" w:rsidRDefault="00902F2D">
      <w:pPr>
        <w:pStyle w:val="DraftHeading2"/>
        <w:tabs>
          <w:tab w:val="right" w:pos="1247"/>
        </w:tabs>
        <w:ind w:left="1361" w:hanging="1361"/>
      </w:pPr>
      <w:r>
        <w:tab/>
      </w:r>
      <w:r w:rsidRPr="00902F2D">
        <w:t>(2)</w:t>
      </w:r>
      <w:r w:rsidRPr="003A077C">
        <w:tab/>
      </w:r>
      <w:r>
        <w:t>An application made under section 201TE to, and</w:t>
      </w:r>
      <w:r w:rsidR="00F25FB3">
        <w:t> </w:t>
      </w:r>
      <w:r>
        <w:t xml:space="preserve">not finally determined by, the Governor in Council immediately before the commencement of section 21 of the </w:t>
      </w:r>
      <w:r w:rsidRPr="00AC5F8B">
        <w:rPr>
          <w:b/>
        </w:rPr>
        <w:t>Planning and Environment Amendment</w:t>
      </w:r>
      <w:r>
        <w:rPr>
          <w:b/>
        </w:rPr>
        <w:t xml:space="preserve"> (</w:t>
      </w:r>
      <w:r w:rsidRPr="00FD0138">
        <w:rPr>
          <w:b/>
        </w:rPr>
        <w:t>Growth Areas Infrastructure Contribution)</w:t>
      </w:r>
      <w:r w:rsidRPr="00AC5F8B">
        <w:rPr>
          <w:b/>
        </w:rPr>
        <w:t xml:space="preserve"> Act 2011</w:t>
      </w:r>
      <w:r>
        <w:t xml:space="preserve"> is taken to be an application mad</w:t>
      </w:r>
      <w:r w:rsidR="005E5E35">
        <w:t>e to the Minister under section </w:t>
      </w:r>
      <w:r>
        <w:t>201TE as substituted by that section 21</w:t>
      </w:r>
    </w:p>
    <w:p w14:paraId="009C7EA5" w14:textId="77777777" w:rsidR="00C256F4" w:rsidRDefault="00C256F4" w:rsidP="00155E0E">
      <w:pPr>
        <w:pStyle w:val="SideNote"/>
        <w:framePr w:wrap="around"/>
      </w:pPr>
      <w:r>
        <w:t>S. 219 inserted by No. </w:t>
      </w:r>
      <w:r w:rsidR="00916E11">
        <w:t>58/2010</w:t>
      </w:r>
      <w:r>
        <w:t xml:space="preserve"> s. 43</w:t>
      </w:r>
      <w:r w:rsidR="00C540B9">
        <w:t>, repealed by No. 3/2013 s. 6</w:t>
      </w:r>
      <w:r>
        <w:t>.</w:t>
      </w:r>
    </w:p>
    <w:p w14:paraId="0EB33EA9" w14:textId="77777777" w:rsidR="00C3616A" w:rsidRDefault="00C540B9">
      <w:pPr>
        <w:pStyle w:val="Stars"/>
      </w:pPr>
      <w:r>
        <w:tab/>
        <w:t>*</w:t>
      </w:r>
      <w:r>
        <w:tab/>
        <w:t>*</w:t>
      </w:r>
      <w:r>
        <w:tab/>
        <w:t>*</w:t>
      </w:r>
      <w:r>
        <w:tab/>
        <w:t>*</w:t>
      </w:r>
      <w:r>
        <w:tab/>
        <w:t>*</w:t>
      </w:r>
    </w:p>
    <w:p w14:paraId="0D778E26" w14:textId="77777777" w:rsidR="00C3616A" w:rsidRDefault="00C3616A"/>
    <w:p w14:paraId="3E9501FD" w14:textId="77777777" w:rsidR="00063AF4" w:rsidRDefault="00063AF4"/>
    <w:p w14:paraId="757A0F40" w14:textId="77777777" w:rsidR="00063AF4" w:rsidRDefault="00063AF4"/>
    <w:p w14:paraId="66A80594" w14:textId="77777777" w:rsidR="00705964" w:rsidRDefault="00705964" w:rsidP="00155E0E">
      <w:pPr>
        <w:pStyle w:val="SideNote"/>
        <w:framePr w:wrap="around"/>
      </w:pPr>
      <w:r>
        <w:t>S</w:t>
      </w:r>
      <w:r w:rsidR="00580A79">
        <w:t>.</w:t>
      </w:r>
      <w:r>
        <w:t xml:space="preserve"> 220 inserted by No. 38/2012 s. 25.</w:t>
      </w:r>
    </w:p>
    <w:p w14:paraId="56EAFE5E" w14:textId="77777777" w:rsidR="00F3110F" w:rsidRDefault="00705964" w:rsidP="00F3110F">
      <w:pPr>
        <w:pStyle w:val="DraftHeading1"/>
        <w:tabs>
          <w:tab w:val="right" w:pos="680"/>
        </w:tabs>
        <w:ind w:left="850" w:hanging="850"/>
      </w:pPr>
      <w:r>
        <w:tab/>
      </w:r>
      <w:bookmarkStart w:id="775" w:name="_Toc201839840"/>
      <w:r w:rsidR="00AE5FCB">
        <w:t>220</w:t>
      </w:r>
      <w:r>
        <w:tab/>
        <w:t>Transitional provisions—Duties Amendment (Landholder) Act 2012</w:t>
      </w:r>
      <w:bookmarkEnd w:id="775"/>
    </w:p>
    <w:p w14:paraId="102D42CE" w14:textId="77777777" w:rsidR="00F3110F" w:rsidRDefault="00705964" w:rsidP="00F3110F">
      <w:pPr>
        <w:pStyle w:val="DraftHeading2"/>
        <w:tabs>
          <w:tab w:val="right" w:pos="1247"/>
        </w:tabs>
        <w:ind w:left="1361" w:hanging="1361"/>
      </w:pPr>
      <w:r>
        <w:tab/>
      </w:r>
      <w:r w:rsidR="00AE5FCB">
        <w:t>(1)</w:t>
      </w:r>
      <w:r>
        <w:tab/>
        <w:t xml:space="preserve">For the purposes of the definition of </w:t>
      </w:r>
      <w:r w:rsidRPr="00566CCE">
        <w:rPr>
          <w:b/>
          <w:i/>
        </w:rPr>
        <w:t>relevant acquisition</w:t>
      </w:r>
      <w:r>
        <w:t xml:space="preserve"> in section 201RE(2), an interest within the meaning of that section must not be aggregated with any other interest acquired in a landholder if the interest is excluded from the application of section 78(1)(a)(ii) of the </w:t>
      </w:r>
      <w:r w:rsidRPr="00566CCE">
        <w:rPr>
          <w:b/>
        </w:rPr>
        <w:t>Duties Act 2000</w:t>
      </w:r>
      <w:r>
        <w:t xml:space="preserve"> because of the application of clause 31 of Schedule 2 of that Act.</w:t>
      </w:r>
    </w:p>
    <w:p w14:paraId="33688678" w14:textId="77777777" w:rsidR="00F3110F" w:rsidRDefault="00705964" w:rsidP="00F3110F">
      <w:pPr>
        <w:pStyle w:val="DraftHeading2"/>
        <w:tabs>
          <w:tab w:val="right" w:pos="1247"/>
        </w:tabs>
        <w:ind w:left="1361" w:hanging="1361"/>
      </w:pPr>
      <w:r>
        <w:tab/>
      </w:r>
      <w:r w:rsidR="00AE5FCB">
        <w:t>(2)</w:t>
      </w:r>
      <w:r>
        <w:tab/>
        <w:t xml:space="preserve">Section 201S does not apply in respect of any land or part of land that is the subject of an interest within the meaning of section 201RE(2) if the interest is not chargeable with duty under the </w:t>
      </w:r>
      <w:r w:rsidRPr="000018E2">
        <w:rPr>
          <w:b/>
        </w:rPr>
        <w:t>Duties Act 2000</w:t>
      </w:r>
      <w:r>
        <w:t xml:space="preserve"> because of the application of clause 31 of Schedule 2 of that Act.</w:t>
      </w:r>
    </w:p>
    <w:p w14:paraId="4BFB74D2" w14:textId="77777777" w:rsidR="00C3616A" w:rsidRDefault="006C39F3" w:rsidP="00155E0E">
      <w:pPr>
        <w:pStyle w:val="SideNote"/>
        <w:framePr w:wrap="around"/>
      </w:pPr>
      <w:r>
        <w:t>S. 220A inserted by No. 21/2013 s. 20.</w:t>
      </w:r>
    </w:p>
    <w:p w14:paraId="08BD8438" w14:textId="77777777" w:rsidR="00C3616A" w:rsidRDefault="006C39F3">
      <w:pPr>
        <w:pStyle w:val="DraftHeading1"/>
        <w:tabs>
          <w:tab w:val="right" w:pos="680"/>
        </w:tabs>
        <w:ind w:left="850" w:hanging="850"/>
      </w:pPr>
      <w:r>
        <w:tab/>
      </w:r>
      <w:bookmarkStart w:id="776" w:name="_Toc201839841"/>
      <w:r w:rsidRPr="006C39F3">
        <w:t>220A</w:t>
      </w:r>
      <w:r w:rsidRPr="00CF7589">
        <w:tab/>
      </w:r>
      <w:r>
        <w:t>Transitional provision—Planning and Environment Amendment (Growth Areas A</w:t>
      </w:r>
      <w:r w:rsidR="006F6359">
        <w:t>uthority and Miscellaneous) Act </w:t>
      </w:r>
      <w:r>
        <w:t>2013</w:t>
      </w:r>
      <w:bookmarkEnd w:id="776"/>
    </w:p>
    <w:p w14:paraId="69860958" w14:textId="77777777" w:rsidR="00C3616A" w:rsidRDefault="006C39F3">
      <w:pPr>
        <w:pStyle w:val="BodySectionSub"/>
      </w:pPr>
      <w:r>
        <w:t xml:space="preserve">Section 97H, as amended by section 13 of the </w:t>
      </w:r>
      <w:r w:rsidRPr="005B57F2">
        <w:rPr>
          <w:b/>
        </w:rPr>
        <w:t>Planning and Environment Amendment (Growth Areas Authority and Miscellaneous) Act 2013</w:t>
      </w:r>
      <w:r>
        <w:t>, applies in relation to a permit issued under section 97F before or after the commencement of section 13.</w:t>
      </w:r>
    </w:p>
    <w:p w14:paraId="56216D3A" w14:textId="77777777" w:rsidR="005E5528" w:rsidRDefault="005E5528" w:rsidP="005E5528"/>
    <w:p w14:paraId="5B68385D" w14:textId="77777777" w:rsidR="005E5528" w:rsidRPr="005E5528" w:rsidRDefault="005E5528" w:rsidP="005E5528"/>
    <w:p w14:paraId="48473003" w14:textId="77777777" w:rsidR="006C39F3" w:rsidRDefault="006C39F3" w:rsidP="00155E0E">
      <w:pPr>
        <w:pStyle w:val="SideNote"/>
        <w:framePr w:wrap="around"/>
      </w:pPr>
      <w:r>
        <w:t>S. 220B inserted by No. 21/2013 s. 20.</w:t>
      </w:r>
    </w:p>
    <w:p w14:paraId="6E09AFF7" w14:textId="77777777" w:rsidR="00C3616A" w:rsidRDefault="006C39F3">
      <w:pPr>
        <w:pStyle w:val="DraftHeading1"/>
        <w:tabs>
          <w:tab w:val="right" w:pos="680"/>
        </w:tabs>
        <w:ind w:left="850" w:hanging="850"/>
      </w:pPr>
      <w:r>
        <w:tab/>
      </w:r>
      <w:bookmarkStart w:id="777" w:name="_Toc201839842"/>
      <w:r w:rsidR="006D3C2A">
        <w:t>220B</w:t>
      </w:r>
      <w:r>
        <w:tab/>
        <w:t>Transitional provision—Planning and Environment Amendment (Growth Areas A</w:t>
      </w:r>
      <w:r w:rsidR="006F6359">
        <w:t>uthority and Miscellaneous) Act </w:t>
      </w:r>
      <w:r>
        <w:t>2013</w:t>
      </w:r>
      <w:bookmarkEnd w:id="777"/>
    </w:p>
    <w:p w14:paraId="04B07E83" w14:textId="77777777" w:rsidR="00C3616A" w:rsidRDefault="006C39F3">
      <w:pPr>
        <w:pStyle w:val="DraftHeading3"/>
        <w:tabs>
          <w:tab w:val="right" w:pos="1247"/>
        </w:tabs>
        <w:ind w:left="1361" w:hanging="1361"/>
      </w:pPr>
      <w:r>
        <w:tab/>
      </w:r>
      <w:r w:rsidR="006D3C2A">
        <w:t>(1)</w:t>
      </w:r>
      <w:r>
        <w:tab/>
        <w:t xml:space="preserve">For the avoidance of doubt, section 128 applies with respect to an offence against a provision specified in subsection (2) of that section that is alleged to have been committed by a body corporate on or after the commencement of section 17 of the </w:t>
      </w:r>
      <w:r w:rsidRPr="001C3013">
        <w:rPr>
          <w:b/>
        </w:rPr>
        <w:t>Planning and Environment Amendment (Growth Areas Authority and Miscellaneous) Act 2013</w:t>
      </w:r>
      <w:r>
        <w:t>.</w:t>
      </w:r>
    </w:p>
    <w:p w14:paraId="01F20ABC" w14:textId="77777777" w:rsidR="00C3616A" w:rsidRDefault="006C39F3">
      <w:pPr>
        <w:pStyle w:val="DraftHeading2"/>
        <w:tabs>
          <w:tab w:val="right" w:pos="1247"/>
        </w:tabs>
        <w:ind w:left="1361" w:hanging="1361"/>
      </w:pPr>
      <w:r>
        <w:tab/>
      </w:r>
      <w:r w:rsidR="006D3C2A">
        <w:t>(2)</w:t>
      </w:r>
      <w:r>
        <w:tab/>
        <w:t xml:space="preserve">This section does not limit section 14 of the </w:t>
      </w:r>
      <w:r w:rsidRPr="0012242D">
        <w:rPr>
          <w:b/>
        </w:rPr>
        <w:t>Interpretation of Legislation Act 1984</w:t>
      </w:r>
      <w:r>
        <w:t>.</w:t>
      </w:r>
    </w:p>
    <w:p w14:paraId="3D92890B" w14:textId="77777777" w:rsidR="00C3616A" w:rsidRDefault="0068575F" w:rsidP="00155E0E">
      <w:pPr>
        <w:pStyle w:val="SideNote"/>
        <w:framePr w:wrap="around"/>
      </w:pPr>
      <w:r>
        <w:t>S. 221 inserted by No. 3/2013 s. 85.</w:t>
      </w:r>
    </w:p>
    <w:p w14:paraId="39A02E0F" w14:textId="77777777" w:rsidR="00C3616A" w:rsidRDefault="0068575F">
      <w:pPr>
        <w:pStyle w:val="DraftHeading1"/>
        <w:tabs>
          <w:tab w:val="right" w:pos="680"/>
        </w:tabs>
        <w:ind w:left="850" w:hanging="850"/>
      </w:pPr>
      <w:r>
        <w:tab/>
      </w:r>
      <w:bookmarkStart w:id="778" w:name="_Toc201839843"/>
      <w:r w:rsidR="006D3C2A">
        <w:t>221</w:t>
      </w:r>
      <w:r>
        <w:tab/>
        <w:t>Transitional provisions—Planning and Environment Amendment (General) Act 2013</w:t>
      </w:r>
      <w:bookmarkEnd w:id="778"/>
    </w:p>
    <w:p w14:paraId="5113D5BB" w14:textId="77777777" w:rsidR="00C3616A" w:rsidRDefault="0068575F">
      <w:pPr>
        <w:pStyle w:val="DraftHeading2"/>
        <w:tabs>
          <w:tab w:val="right" w:pos="1247"/>
        </w:tabs>
        <w:ind w:left="1361" w:hanging="1361"/>
      </w:pPr>
      <w:r>
        <w:tab/>
      </w:r>
      <w:r w:rsidR="006D3C2A">
        <w:t>(1)</w:t>
      </w:r>
      <w:r>
        <w:tab/>
        <w:t>Section 56A does not apply to an application referred to an authority under section 55 or 57C before the commencement of section 19 of the 2013 Act.</w:t>
      </w:r>
    </w:p>
    <w:p w14:paraId="00FB5070" w14:textId="77777777" w:rsidR="00C3616A" w:rsidRDefault="0068575F">
      <w:pPr>
        <w:pStyle w:val="DraftHeading2"/>
        <w:tabs>
          <w:tab w:val="right" w:pos="1247"/>
        </w:tabs>
        <w:ind w:left="1361" w:hanging="1361"/>
      </w:pPr>
      <w:r>
        <w:tab/>
      </w:r>
      <w:r w:rsidR="006D3C2A">
        <w:t>(2)</w:t>
      </w:r>
      <w:r>
        <w:tab/>
        <w:t>An authorisation for a municipal council to prepare an amendment to a planning scheme in force in its municip</w:t>
      </w:r>
      <w:r w:rsidR="006F6359">
        <w:t>al district given under section </w:t>
      </w:r>
      <w:r>
        <w:t>8A bef</w:t>
      </w:r>
      <w:r w:rsidR="006F6359">
        <w:t>ore the commencement of section </w:t>
      </w:r>
      <w:r>
        <w:t>42 of the 2013 Act is taken to be an authorisation under section 8A as in force after that commencement.</w:t>
      </w:r>
    </w:p>
    <w:p w14:paraId="44498293" w14:textId="77777777" w:rsidR="00C3616A" w:rsidRDefault="0068575F">
      <w:pPr>
        <w:pStyle w:val="DraftHeading2"/>
        <w:tabs>
          <w:tab w:val="right" w:pos="1247"/>
        </w:tabs>
        <w:ind w:left="1361" w:hanging="1361"/>
      </w:pPr>
      <w:r>
        <w:tab/>
      </w:r>
      <w:r w:rsidR="006D3C2A">
        <w:t>(3)</w:t>
      </w:r>
      <w:r>
        <w:tab/>
        <w:t>An authorisation for a municipal council to prepare an amendment to a planning scheme applying to an area adjoining its municipal district given under section 8A before the commencement of section 42 of the 2013 Act is taken to be an authorisation under section 8B.</w:t>
      </w:r>
    </w:p>
    <w:p w14:paraId="5323097C" w14:textId="77777777" w:rsidR="003B2FBD" w:rsidRDefault="003B2FBD" w:rsidP="003B2FBD"/>
    <w:p w14:paraId="022FB550" w14:textId="77777777" w:rsidR="003B2FBD" w:rsidRPr="003B2FBD" w:rsidRDefault="003B2FBD" w:rsidP="003B2FBD"/>
    <w:p w14:paraId="7B4B7AAD" w14:textId="77777777" w:rsidR="00C3616A" w:rsidRDefault="0068575F">
      <w:pPr>
        <w:pStyle w:val="DraftHeading2"/>
        <w:tabs>
          <w:tab w:val="right" w:pos="1247"/>
        </w:tabs>
        <w:ind w:left="1361" w:hanging="1361"/>
      </w:pPr>
      <w:r>
        <w:tab/>
      </w:r>
      <w:r w:rsidR="006D3C2A">
        <w:t>(4)</w:t>
      </w:r>
      <w:r>
        <w:tab/>
        <w:t>Despite the amendments made to section 181 by section 51 of the 2013 Act, section 181 as in force before the commencement of section 51 of the 2013 Act continues to apply to an agreement entered into before that commencement.</w:t>
      </w:r>
    </w:p>
    <w:p w14:paraId="19AE3D08" w14:textId="77777777" w:rsidR="00C3616A" w:rsidRDefault="0068575F">
      <w:pPr>
        <w:pStyle w:val="DraftHeading2"/>
        <w:tabs>
          <w:tab w:val="right" w:pos="1247"/>
        </w:tabs>
        <w:ind w:left="1361" w:hanging="1361"/>
      </w:pPr>
      <w:r>
        <w:tab/>
      </w:r>
      <w:r w:rsidR="006D3C2A">
        <w:t>(5)</w:t>
      </w:r>
      <w:r>
        <w:tab/>
        <w:t>Despite subsection (4), section 181 as in force after the commencemen</w:t>
      </w:r>
      <w:r w:rsidR="005E5528">
        <w:t>t of section 51 of the 2013 </w:t>
      </w:r>
      <w:r>
        <w:t>Act applies to an agreement entered into before that commencement, if the agreement is amended after that commencement.</w:t>
      </w:r>
    </w:p>
    <w:p w14:paraId="4C6821F7" w14:textId="77777777" w:rsidR="00C3616A" w:rsidRDefault="0068575F">
      <w:pPr>
        <w:pStyle w:val="DraftHeading2"/>
        <w:tabs>
          <w:tab w:val="right" w:pos="1247"/>
        </w:tabs>
        <w:ind w:left="1361" w:hanging="1361"/>
      </w:pPr>
      <w:r>
        <w:tab/>
      </w:r>
      <w:r w:rsidR="006D3C2A">
        <w:t>(6)</w:t>
      </w:r>
      <w:r>
        <w:tab/>
        <w:t>Section 184 as in force immediately before the commencement of section 53 of the 2013</w:t>
      </w:r>
      <w:r w:rsidR="006F6359">
        <w:t xml:space="preserve"> </w:t>
      </w:r>
      <w:r>
        <w:t>Act continues to apply to an application made to the Tribunal before that commencement.</w:t>
      </w:r>
    </w:p>
    <w:p w14:paraId="51EBD433" w14:textId="77777777" w:rsidR="00C3616A" w:rsidRDefault="0068575F">
      <w:pPr>
        <w:pStyle w:val="DraftHeading2"/>
        <w:tabs>
          <w:tab w:val="right" w:pos="1247"/>
        </w:tabs>
        <w:ind w:left="1361" w:hanging="1361"/>
      </w:pPr>
      <w:r>
        <w:tab/>
      </w:r>
      <w:r w:rsidR="006D3C2A">
        <w:t>(7)</w:t>
      </w:r>
      <w:r>
        <w:tab/>
        <w:t>The amendments</w:t>
      </w:r>
      <w:r w:rsidR="006F6359">
        <w:t xml:space="preserve"> made to section 109 by section </w:t>
      </w:r>
      <w:r>
        <w:t>58 of the 2013 Act apply to a Minister, public authority or municipal council designated under a planning scheme as an acquiring authority</w:t>
      </w:r>
      <w:r w:rsidR="00F25FB3">
        <w:t> </w:t>
      </w:r>
      <w:r>
        <w:t>whether the Minister, public authority or</w:t>
      </w:r>
      <w:r w:rsidR="00F25FB3">
        <w:t> </w:t>
      </w:r>
      <w:r>
        <w:t>municipal council was designated as an acquiring authority before or after the commencement of section 58 of the 2013 Act.</w:t>
      </w:r>
    </w:p>
    <w:p w14:paraId="5F388FB4" w14:textId="77777777" w:rsidR="00C3616A" w:rsidRDefault="0068575F">
      <w:pPr>
        <w:pStyle w:val="DraftHeading2"/>
        <w:tabs>
          <w:tab w:val="right" w:pos="1247"/>
        </w:tabs>
        <w:ind w:left="1361" w:hanging="1361"/>
      </w:pPr>
      <w:r>
        <w:tab/>
      </w:r>
      <w:r w:rsidR="006D3C2A">
        <w:t>(8)</w:t>
      </w:r>
      <w:r>
        <w:tab/>
        <w:t>Despite the ame</w:t>
      </w:r>
      <w:r w:rsidR="006F6359">
        <w:t>ndment of section 81 by section </w:t>
      </w:r>
      <w:r>
        <w:t>61 of the 2013 Act, section 81(3) does not</w:t>
      </w:r>
      <w:r w:rsidR="00F25FB3">
        <w:t> </w:t>
      </w:r>
      <w:r>
        <w:t>apply to an application for review that was made before the commencement of section 61 of the 2013 Act.</w:t>
      </w:r>
    </w:p>
    <w:p w14:paraId="17EDCACE" w14:textId="77777777" w:rsidR="00C3616A" w:rsidRDefault="0068575F">
      <w:pPr>
        <w:pStyle w:val="DraftHeading2"/>
        <w:tabs>
          <w:tab w:val="right" w:pos="1247"/>
        </w:tabs>
        <w:ind w:left="1361" w:hanging="1361"/>
      </w:pPr>
      <w:r>
        <w:tab/>
      </w:r>
      <w:r w:rsidR="006D3C2A">
        <w:t>(9)</w:t>
      </w:r>
      <w:r>
        <w:tab/>
        <w:t>Despite the amendment of this Act by section 70 of the 2013 Act, this Act continues to apply to an amendment adopted by a municipal council before the commencement of section 70 of the 2013 Act as if section 70 of the 2013 Act had not been enacted.</w:t>
      </w:r>
    </w:p>
    <w:p w14:paraId="1889EF38" w14:textId="77777777" w:rsidR="00C3616A" w:rsidRDefault="0068575F">
      <w:pPr>
        <w:pStyle w:val="DraftHeading2"/>
        <w:tabs>
          <w:tab w:val="right" w:pos="1247"/>
        </w:tabs>
        <w:ind w:left="1361" w:hanging="1361"/>
      </w:pPr>
      <w:r>
        <w:tab/>
      </w:r>
      <w:r w:rsidR="006D3C2A">
        <w:t>(10)</w:t>
      </w:r>
      <w:r>
        <w:tab/>
        <w:t>Subsection (9) ceases to apply at the end of 6 months after the commencement of section 70 of the 2013 Act.</w:t>
      </w:r>
    </w:p>
    <w:p w14:paraId="7EAAFB86" w14:textId="77777777" w:rsidR="00C3616A" w:rsidRDefault="0068575F">
      <w:pPr>
        <w:pStyle w:val="DraftHeading2"/>
        <w:tabs>
          <w:tab w:val="right" w:pos="1247"/>
        </w:tabs>
        <w:ind w:left="1361" w:hanging="1361"/>
      </w:pPr>
      <w:r>
        <w:tab/>
      </w:r>
      <w:r w:rsidR="006D3C2A">
        <w:t>(11)</w:t>
      </w:r>
      <w:r>
        <w:tab/>
        <w:t xml:space="preserve">Despite the amendment of section 52(2A) </w:t>
      </w:r>
      <w:r>
        <w:br/>
        <w:t>by section 75 of the 2013 Act, section 52(2A) as in force immediately before the commencement of section 75 of the 2013 Act continues to apply to an application made to the responsible authority before that commencement.</w:t>
      </w:r>
    </w:p>
    <w:p w14:paraId="00804F20" w14:textId="77777777" w:rsidR="00C3616A" w:rsidRDefault="0068575F">
      <w:pPr>
        <w:pStyle w:val="DraftHeading2"/>
        <w:tabs>
          <w:tab w:val="right" w:pos="1247"/>
        </w:tabs>
        <w:ind w:left="1361" w:hanging="1361"/>
      </w:pPr>
      <w:r>
        <w:tab/>
      </w:r>
      <w:r w:rsidR="006D3C2A">
        <w:t>(12)</w:t>
      </w:r>
      <w:r>
        <w:tab/>
        <w:t>Subsection (11) ceases to apply at the end of 6 months after the commencement of section 75 of the 2013 Act.</w:t>
      </w:r>
    </w:p>
    <w:p w14:paraId="55683373" w14:textId="77777777" w:rsidR="00C3616A" w:rsidRDefault="0068575F">
      <w:pPr>
        <w:pStyle w:val="DraftHeading2"/>
        <w:tabs>
          <w:tab w:val="right" w:pos="1247"/>
        </w:tabs>
        <w:ind w:left="1361" w:hanging="1361"/>
      </w:pPr>
      <w:r>
        <w:tab/>
      </w:r>
      <w:r w:rsidR="006D3C2A">
        <w:t>(13)</w:t>
      </w:r>
      <w:r>
        <w:tab/>
        <w:t xml:space="preserve">In this section </w:t>
      </w:r>
      <w:r w:rsidR="006D3C2A" w:rsidRPr="006D3C2A">
        <w:rPr>
          <w:b/>
          <w:i/>
        </w:rPr>
        <w:t>2013 Act</w:t>
      </w:r>
      <w:r w:rsidR="006D3C2A" w:rsidRPr="006D3C2A">
        <w:rPr>
          <w:b/>
        </w:rPr>
        <w:t xml:space="preserve"> </w:t>
      </w:r>
      <w:r>
        <w:t xml:space="preserve">means the </w:t>
      </w:r>
      <w:r w:rsidR="006D3C2A" w:rsidRPr="006D3C2A">
        <w:rPr>
          <w:b/>
        </w:rPr>
        <w:t>Planning and Environment Amendment (General) Act 2013</w:t>
      </w:r>
      <w:r>
        <w:t>.</w:t>
      </w:r>
    </w:p>
    <w:p w14:paraId="198A9ECB" w14:textId="77777777" w:rsidR="00553FDD" w:rsidRDefault="00553FDD" w:rsidP="00155E0E">
      <w:pPr>
        <w:pStyle w:val="SideNote"/>
        <w:framePr w:wrap="around"/>
      </w:pPr>
      <w:r>
        <w:t xml:space="preserve">S. 222 inserted by No. </w:t>
      </w:r>
      <w:r w:rsidR="003A5E4A">
        <w:t>66</w:t>
      </w:r>
      <w:r>
        <w:t>/2016 s. 24.</w:t>
      </w:r>
    </w:p>
    <w:p w14:paraId="75FA92C8" w14:textId="77777777" w:rsidR="00F53540" w:rsidRDefault="00553FDD">
      <w:pPr>
        <w:pStyle w:val="DraftHeading1"/>
        <w:tabs>
          <w:tab w:val="right" w:pos="680"/>
        </w:tabs>
        <w:ind w:left="850" w:hanging="850"/>
        <w:rPr>
          <w:lang w:eastAsia="en-AU"/>
        </w:rPr>
      </w:pPr>
      <w:r>
        <w:tab/>
      </w:r>
      <w:bookmarkStart w:id="779" w:name="_Toc201839844"/>
      <w:r w:rsidR="00370EBF">
        <w:t>222</w:t>
      </w:r>
      <w:r w:rsidRPr="00553FDD">
        <w:tab/>
      </w:r>
      <w:r w:rsidRPr="00553FDD">
        <w:rPr>
          <w:lang w:eastAsia="en-AU"/>
        </w:rPr>
        <w:t>Transitional provisions—State Taxation Acts Further Amendment Act 2016</w:t>
      </w:r>
      <w:bookmarkEnd w:id="779"/>
    </w:p>
    <w:p w14:paraId="28DDF5F9" w14:textId="77777777" w:rsidR="00F53540" w:rsidRDefault="00553FDD">
      <w:pPr>
        <w:pStyle w:val="DraftHeading2"/>
        <w:tabs>
          <w:tab w:val="right" w:pos="1247"/>
        </w:tabs>
        <w:ind w:left="1361" w:hanging="1361"/>
        <w:rPr>
          <w:lang w:eastAsia="en-AU"/>
        </w:rPr>
      </w:pPr>
      <w:r>
        <w:rPr>
          <w:lang w:eastAsia="en-AU"/>
        </w:rPr>
        <w:tab/>
      </w:r>
      <w:r w:rsidR="00370EBF">
        <w:rPr>
          <w:lang w:eastAsia="en-AU"/>
        </w:rPr>
        <w:t>(1)</w:t>
      </w:r>
      <w:r w:rsidRPr="00553FDD">
        <w:rPr>
          <w:lang w:eastAsia="en-AU"/>
        </w:rPr>
        <w:tab/>
        <w:t>Part 9B, as in force immediately before the commencement day, applies in respect of a plan of</w:t>
      </w:r>
      <w:r w:rsidR="00CC218A">
        <w:rPr>
          <w:lang w:eastAsia="en-AU"/>
        </w:rPr>
        <w:t> </w:t>
      </w:r>
      <w:r w:rsidRPr="00553FDD">
        <w:rPr>
          <w:lang w:eastAsia="en-AU"/>
        </w:rPr>
        <w:t>subdivision of land that has been submitted for</w:t>
      </w:r>
      <w:r w:rsidR="00CC218A">
        <w:rPr>
          <w:lang w:eastAsia="en-AU"/>
        </w:rPr>
        <w:t> </w:t>
      </w:r>
      <w:r w:rsidRPr="00553FDD">
        <w:rPr>
          <w:lang w:eastAsia="en-AU"/>
        </w:rPr>
        <w:t xml:space="preserve">certification under the </w:t>
      </w:r>
      <w:r w:rsidRPr="00553FDD">
        <w:rPr>
          <w:b/>
          <w:lang w:eastAsia="en-AU"/>
        </w:rPr>
        <w:t>Subdivision Act 1988</w:t>
      </w:r>
      <w:r w:rsidRPr="00553FDD">
        <w:rPr>
          <w:lang w:eastAsia="en-AU"/>
        </w:rPr>
        <w:t xml:space="preserve"> before 12 October 2016 and for which a statement of compliance is issued on or after that date.</w:t>
      </w:r>
    </w:p>
    <w:p w14:paraId="663219E9" w14:textId="77777777" w:rsidR="00F53540" w:rsidRDefault="00553FDD">
      <w:pPr>
        <w:pStyle w:val="DraftHeading2"/>
        <w:tabs>
          <w:tab w:val="right" w:pos="1247"/>
        </w:tabs>
        <w:ind w:left="1361" w:hanging="1361"/>
        <w:rPr>
          <w:lang w:eastAsia="en-AU"/>
        </w:rPr>
      </w:pPr>
      <w:r>
        <w:rPr>
          <w:lang w:eastAsia="en-AU"/>
        </w:rPr>
        <w:tab/>
      </w:r>
      <w:r w:rsidR="00370EBF">
        <w:rPr>
          <w:lang w:eastAsia="en-AU"/>
        </w:rPr>
        <w:t>(2)</w:t>
      </w:r>
      <w:r w:rsidRPr="00553FDD">
        <w:rPr>
          <w:lang w:eastAsia="en-AU"/>
        </w:rPr>
        <w:tab/>
        <w:t>Part 9B, as in force immediately before the commencement day, applies in respect of a plan of</w:t>
      </w:r>
      <w:r w:rsidR="00CC218A">
        <w:rPr>
          <w:lang w:eastAsia="en-AU"/>
        </w:rPr>
        <w:t> </w:t>
      </w:r>
      <w:r w:rsidRPr="00553FDD">
        <w:rPr>
          <w:lang w:eastAsia="en-AU"/>
        </w:rPr>
        <w:t>subdivision of land that has been submitted for</w:t>
      </w:r>
      <w:r w:rsidR="00CC218A">
        <w:rPr>
          <w:lang w:eastAsia="en-AU"/>
        </w:rPr>
        <w:t> </w:t>
      </w:r>
      <w:r w:rsidRPr="00553FDD">
        <w:rPr>
          <w:lang w:eastAsia="en-AU"/>
        </w:rPr>
        <w:t xml:space="preserve">certification under the </w:t>
      </w:r>
      <w:r w:rsidRPr="00553FDD">
        <w:rPr>
          <w:b/>
          <w:lang w:eastAsia="en-AU"/>
        </w:rPr>
        <w:t>Subdivision Act 1988</w:t>
      </w:r>
      <w:r w:rsidRPr="00553FDD">
        <w:rPr>
          <w:lang w:eastAsia="en-AU"/>
        </w:rPr>
        <w:t xml:space="preserve"> on or after 12 October 2016 but before the commencement day and for which a statement of compliance is issued before the commencement day.</w:t>
      </w:r>
    </w:p>
    <w:p w14:paraId="2B18F249" w14:textId="77777777" w:rsidR="00F53540" w:rsidRDefault="00553FDD">
      <w:pPr>
        <w:pStyle w:val="DraftHeading2"/>
        <w:tabs>
          <w:tab w:val="right" w:pos="1247"/>
        </w:tabs>
        <w:ind w:left="1361" w:hanging="1361"/>
        <w:rPr>
          <w:lang w:eastAsia="en-AU"/>
        </w:rPr>
      </w:pPr>
      <w:r>
        <w:rPr>
          <w:lang w:eastAsia="en-AU"/>
        </w:rPr>
        <w:tab/>
      </w:r>
      <w:r w:rsidR="00370EBF">
        <w:rPr>
          <w:lang w:eastAsia="en-AU"/>
        </w:rPr>
        <w:t>(3)</w:t>
      </w:r>
      <w:r w:rsidRPr="00553FDD">
        <w:rPr>
          <w:lang w:eastAsia="en-AU"/>
        </w:rPr>
        <w:tab/>
        <w:t>In this section—</w:t>
      </w:r>
    </w:p>
    <w:p w14:paraId="7713B0E9" w14:textId="77777777" w:rsidR="00F53540" w:rsidRDefault="00553FDD">
      <w:pPr>
        <w:pStyle w:val="DraftDefinition2"/>
        <w:rPr>
          <w:lang w:eastAsia="en-AU"/>
        </w:rPr>
      </w:pPr>
      <w:r w:rsidRPr="00553FDD">
        <w:rPr>
          <w:b/>
          <w:i/>
          <w:lang w:eastAsia="en-AU"/>
        </w:rPr>
        <w:t>commencement day</w:t>
      </w:r>
      <w:r w:rsidRPr="00553FDD">
        <w:rPr>
          <w:i/>
          <w:lang w:eastAsia="en-AU"/>
        </w:rPr>
        <w:t xml:space="preserve"> </w:t>
      </w:r>
      <w:r w:rsidRPr="00553FDD">
        <w:rPr>
          <w:lang w:eastAsia="en-AU"/>
        </w:rPr>
        <w:t xml:space="preserve">means the day on which section 10 of the </w:t>
      </w:r>
      <w:r w:rsidRPr="00553FDD">
        <w:rPr>
          <w:b/>
          <w:lang w:eastAsia="en-AU"/>
        </w:rPr>
        <w:t>State Taxation Acts Further Amendment Act 2016</w:t>
      </w:r>
      <w:r w:rsidRPr="00553FDD">
        <w:rPr>
          <w:lang w:eastAsia="en-AU"/>
        </w:rPr>
        <w:t xml:space="preserve"> com</w:t>
      </w:r>
      <w:r>
        <w:rPr>
          <w:lang w:eastAsia="en-AU"/>
        </w:rPr>
        <w:t>es into</w:t>
      </w:r>
      <w:r w:rsidR="00CC218A">
        <w:rPr>
          <w:lang w:eastAsia="en-AU"/>
        </w:rPr>
        <w:t> </w:t>
      </w:r>
      <w:r>
        <w:rPr>
          <w:lang w:eastAsia="en-AU"/>
        </w:rPr>
        <w:t>operation.</w:t>
      </w:r>
    </w:p>
    <w:p w14:paraId="4976C50B" w14:textId="77777777" w:rsidR="00C578E0" w:rsidRPr="00C578E0" w:rsidRDefault="00C578E0" w:rsidP="00C578E0">
      <w:pPr>
        <w:rPr>
          <w:lang w:eastAsia="en-AU"/>
        </w:rPr>
      </w:pPr>
    </w:p>
    <w:p w14:paraId="6C720E23" w14:textId="77777777" w:rsidR="00441EA5" w:rsidRDefault="001E2C80" w:rsidP="00155E0E">
      <w:pPr>
        <w:pStyle w:val="SideNote"/>
        <w:framePr w:wrap="around"/>
        <w:rPr>
          <w:lang w:eastAsia="en-AU"/>
        </w:rPr>
      </w:pPr>
      <w:r>
        <w:rPr>
          <w:lang w:eastAsia="en-AU"/>
        </w:rPr>
        <w:t>S. 223 inserted by No. 11/2017 s. 97.</w:t>
      </w:r>
    </w:p>
    <w:p w14:paraId="6E953811" w14:textId="77777777" w:rsidR="00441EA5" w:rsidRDefault="001E2C80" w:rsidP="00441EA5">
      <w:pPr>
        <w:pStyle w:val="DraftHeading1"/>
        <w:tabs>
          <w:tab w:val="right" w:pos="680"/>
        </w:tabs>
        <w:ind w:left="850" w:hanging="850"/>
      </w:pPr>
      <w:r>
        <w:tab/>
      </w:r>
      <w:bookmarkStart w:id="780" w:name="_Toc201839845"/>
      <w:r w:rsidR="006D00FF">
        <w:t>223</w:t>
      </w:r>
      <w:r>
        <w:tab/>
        <w:t>Transitional provisions—Victorian Planning Authority Act 2017</w:t>
      </w:r>
      <w:bookmarkEnd w:id="780"/>
    </w:p>
    <w:p w14:paraId="6D94DEFB" w14:textId="77777777" w:rsidR="00441EA5" w:rsidRDefault="001E2C80" w:rsidP="00441EA5">
      <w:pPr>
        <w:pStyle w:val="DraftHeading2"/>
        <w:tabs>
          <w:tab w:val="right" w:pos="1247"/>
        </w:tabs>
        <w:ind w:left="1361" w:hanging="1361"/>
      </w:pPr>
      <w:r>
        <w:tab/>
      </w:r>
      <w:r w:rsidR="006D00FF">
        <w:t>(1)</w:t>
      </w:r>
      <w:r>
        <w:tab/>
        <w:t>A development agency (other than a municipal council) to which a</w:t>
      </w:r>
      <w:r w:rsidR="00DE6711">
        <w:t>n amount of infrastructure levy </w:t>
      </w:r>
      <w:r>
        <w:t xml:space="preserve">was paid by </w:t>
      </w:r>
      <w:r w:rsidR="00DE6711">
        <w:t>the Growth Areas Authority as a </w:t>
      </w:r>
      <w:r>
        <w:t>collecting agency under Part 3AB, as it was in force from time to time before the commencement day, that did not provide the Growth Areas Authority with re</w:t>
      </w:r>
      <w:r w:rsidR="00DE6711">
        <w:t>ports under section 46GK on the </w:t>
      </w:r>
      <w:r>
        <w:t>use of the amount, must provide the Victorian Planning Authority with the reports after the commencement day.</w:t>
      </w:r>
    </w:p>
    <w:p w14:paraId="033B384D" w14:textId="77777777" w:rsidR="00441EA5" w:rsidRDefault="001E2C80" w:rsidP="00441EA5">
      <w:pPr>
        <w:pStyle w:val="DraftHeading2"/>
        <w:tabs>
          <w:tab w:val="right" w:pos="1247"/>
        </w:tabs>
        <w:ind w:left="1361" w:hanging="1361"/>
        <w:rPr>
          <w:b/>
        </w:rPr>
      </w:pPr>
      <w:r>
        <w:tab/>
      </w:r>
      <w:r w:rsidR="006D00FF">
        <w:t>(2)</w:t>
      </w:r>
      <w:r>
        <w:tab/>
        <w:t>A development agency (other than a municipal council) to which an amount of levy was paid by the Growth Areas Authority as a collecting agency under Part 3B, as it was in force from time to time before the commencement day, that did not provide the Growth Areas Authority with reports under section 46QB on the use of the amount, must provide the Victorian Planning Authority with the reports after the commencement day.</w:t>
      </w:r>
    </w:p>
    <w:p w14:paraId="11EB91DB" w14:textId="77777777" w:rsidR="00441EA5" w:rsidRDefault="001E2C80" w:rsidP="00441EA5">
      <w:pPr>
        <w:pStyle w:val="DraftHeading2"/>
        <w:tabs>
          <w:tab w:val="right" w:pos="1247"/>
        </w:tabs>
        <w:ind w:left="1361" w:hanging="1361"/>
      </w:pPr>
      <w:r>
        <w:tab/>
      </w:r>
      <w:r w:rsidR="006D00FF">
        <w:t>(3)</w:t>
      </w:r>
      <w:r>
        <w:tab/>
        <w:t>An order published in the Government Gazette by the Minister under section 46AO that is in force immediately before the commencement day is taken on that day to be an order published in the Government Gazette by the Minister under section 201RAA.</w:t>
      </w:r>
    </w:p>
    <w:p w14:paraId="154734A9" w14:textId="77777777" w:rsidR="00441EA5" w:rsidRDefault="001E2C80" w:rsidP="00441EA5">
      <w:pPr>
        <w:pStyle w:val="DraftHeading2"/>
        <w:tabs>
          <w:tab w:val="right" w:pos="1247"/>
        </w:tabs>
        <w:ind w:left="1361" w:hanging="1361"/>
      </w:pPr>
      <w:r>
        <w:tab/>
      </w:r>
      <w:r w:rsidR="006D00FF">
        <w:t>(4)</w:t>
      </w:r>
      <w:r>
        <w:tab/>
        <w:t>If the Growth Areas Authority received a notification under section 201SLK and made a determination und</w:t>
      </w:r>
      <w:r w:rsidR="00DE6711">
        <w:t>er section 201SLL(1) before the </w:t>
      </w:r>
      <w:r>
        <w:t>commencement day but did not notify the Commissioner under section 201SLL(2) of the determination before that day, the Victorian Planning Authority must notify the Commissioner of that determination on or after that day.</w:t>
      </w:r>
    </w:p>
    <w:p w14:paraId="67BC076A" w14:textId="77777777" w:rsidR="00DE6711" w:rsidRPr="00DE6711" w:rsidRDefault="00DE6711" w:rsidP="00DE6711"/>
    <w:p w14:paraId="33756D69" w14:textId="77777777" w:rsidR="00441EA5" w:rsidRDefault="001E2C80" w:rsidP="00441EA5">
      <w:pPr>
        <w:pStyle w:val="DraftHeading2"/>
        <w:tabs>
          <w:tab w:val="right" w:pos="1247"/>
        </w:tabs>
        <w:ind w:left="1361" w:hanging="1361"/>
      </w:pPr>
      <w:r>
        <w:tab/>
      </w:r>
      <w:r w:rsidR="006D00FF">
        <w:t>(5)</w:t>
      </w:r>
      <w:r>
        <w:tab/>
        <w:t>If the Growth Areas Authority received a</w:t>
      </w:r>
      <w:r w:rsidR="009E2AE1">
        <w:t xml:space="preserve"> </w:t>
      </w:r>
      <w:r>
        <w:t>notification under section 201SLK but did not make a determination under section 201SLL(1) before the commencement day, the Victorian Planning Authority—</w:t>
      </w:r>
    </w:p>
    <w:p w14:paraId="3AF3314F" w14:textId="77777777" w:rsidR="00441EA5" w:rsidRDefault="001E2C80" w:rsidP="00441EA5">
      <w:pPr>
        <w:pStyle w:val="DraftHeading3"/>
        <w:tabs>
          <w:tab w:val="right" w:pos="1757"/>
        </w:tabs>
        <w:ind w:left="1871" w:hanging="1871"/>
      </w:pPr>
      <w:r>
        <w:tab/>
      </w:r>
      <w:r w:rsidR="006D00FF">
        <w:t>(a)</w:t>
      </w:r>
      <w:r>
        <w:tab/>
        <w:t>must make a determination under section 201SLL(1) in respect of the work-in-kind agreement, or stage of the work-in-kind agreement, to which the notification relates on or after that day; and</w:t>
      </w:r>
    </w:p>
    <w:p w14:paraId="1EB76736" w14:textId="77777777" w:rsidR="00441EA5" w:rsidRDefault="001E2C80" w:rsidP="00441EA5">
      <w:pPr>
        <w:pStyle w:val="DraftHeading3"/>
        <w:tabs>
          <w:tab w:val="right" w:pos="1757"/>
        </w:tabs>
        <w:ind w:left="1871" w:hanging="1871"/>
      </w:pPr>
      <w:r>
        <w:tab/>
      </w:r>
      <w:r w:rsidR="006D00FF">
        <w:t>(b)</w:t>
      </w:r>
      <w:r>
        <w:tab/>
        <w:t>must notify the Commissioner of that determination on or after that day.</w:t>
      </w:r>
    </w:p>
    <w:p w14:paraId="7CFF4F57" w14:textId="77777777" w:rsidR="00441EA5" w:rsidRDefault="001E2C80" w:rsidP="00441EA5">
      <w:pPr>
        <w:pStyle w:val="DraftHeading2"/>
        <w:tabs>
          <w:tab w:val="right" w:pos="1247"/>
        </w:tabs>
        <w:ind w:left="1361" w:hanging="1361"/>
      </w:pPr>
      <w:r>
        <w:tab/>
      </w:r>
      <w:r w:rsidR="006D00FF">
        <w:t>(6)</w:t>
      </w:r>
      <w:r>
        <w:tab/>
        <w:t>For the purposes of section 201SLM—</w:t>
      </w:r>
    </w:p>
    <w:p w14:paraId="6993BCCE" w14:textId="77777777" w:rsidR="00441EA5" w:rsidRDefault="001E2C80" w:rsidP="00441EA5">
      <w:pPr>
        <w:pStyle w:val="DraftHeading3"/>
        <w:tabs>
          <w:tab w:val="right" w:pos="1757"/>
        </w:tabs>
        <w:ind w:left="1871" w:hanging="1871"/>
      </w:pPr>
      <w:r>
        <w:tab/>
      </w:r>
      <w:r w:rsidR="006D00FF">
        <w:t>(a)</w:t>
      </w:r>
      <w:r>
        <w:tab/>
        <w:t>a determinatio</w:t>
      </w:r>
      <w:r w:rsidR="009E2AE1">
        <w:t>n of the value of land or works </w:t>
      </w:r>
      <w:r>
        <w:t>mad</w:t>
      </w:r>
      <w:r w:rsidR="009E2AE1">
        <w:t>e by the Growth Areas Authority </w:t>
      </w:r>
      <w:r>
        <w:t>under section 201SLL(1) before the commencement day is taken on that day to be a determination made by the Victorian Planning Authority; and</w:t>
      </w:r>
    </w:p>
    <w:p w14:paraId="63BF22F2" w14:textId="77777777" w:rsidR="00441EA5" w:rsidRDefault="001E2C80" w:rsidP="00441EA5">
      <w:pPr>
        <w:pStyle w:val="DraftHeading3"/>
        <w:tabs>
          <w:tab w:val="right" w:pos="1757"/>
        </w:tabs>
        <w:ind w:left="1871" w:hanging="1871"/>
      </w:pPr>
      <w:r>
        <w:tab/>
      </w:r>
      <w:r w:rsidR="006D00FF">
        <w:t>(b)</w:t>
      </w:r>
      <w:r>
        <w:tab/>
        <w:t>a notification given by the Growth Areas Authority under section 201SLL(2) before the commencement day is taken on that</w:t>
      </w:r>
      <w:r w:rsidR="009E2AE1">
        <w:t xml:space="preserve"> </w:t>
      </w:r>
      <w:r>
        <w:t>day</w:t>
      </w:r>
      <w:r w:rsidR="009E2AE1">
        <w:t xml:space="preserve"> </w:t>
      </w:r>
      <w:r>
        <w:t>to be a notification given by the Victorian Planning Authority.</w:t>
      </w:r>
    </w:p>
    <w:p w14:paraId="36AC7E46" w14:textId="77777777" w:rsidR="00441EA5" w:rsidRDefault="001E2C80" w:rsidP="00441EA5">
      <w:pPr>
        <w:pStyle w:val="DraftHeading2"/>
        <w:tabs>
          <w:tab w:val="right" w:pos="1247"/>
        </w:tabs>
        <w:ind w:left="1361" w:hanging="1361"/>
      </w:pPr>
      <w:r>
        <w:tab/>
      </w:r>
      <w:r w:rsidR="006D00FF">
        <w:t>(7)</w:t>
      </w:r>
      <w:r>
        <w:tab/>
        <w:t>A record kept by the Growth Areas Authority under section 201U as in force from time to time before the commencement day is taken on that day to be a record kept by the Victorian Planning Authority.</w:t>
      </w:r>
    </w:p>
    <w:p w14:paraId="12750D89" w14:textId="77777777" w:rsidR="00441EA5" w:rsidRDefault="001E2C80" w:rsidP="00441EA5">
      <w:pPr>
        <w:pStyle w:val="DraftHeading2"/>
        <w:tabs>
          <w:tab w:val="right" w:pos="1247"/>
        </w:tabs>
        <w:ind w:left="1361" w:hanging="1361"/>
      </w:pPr>
      <w:r>
        <w:tab/>
      </w:r>
      <w:r w:rsidR="006D00FF">
        <w:t>(8)</w:t>
      </w:r>
      <w:r>
        <w:tab/>
        <w:t>A municipal council that received a request for information from the Growth Areas Authority under section 201</w:t>
      </w:r>
      <w:r w:rsidR="009E2AE1">
        <w:t>UAB(1) as in force from time to </w:t>
      </w:r>
      <w:r>
        <w:t>time before t</w:t>
      </w:r>
      <w:r w:rsidR="009E2AE1">
        <w:t>he commencement day and did not </w:t>
      </w:r>
      <w:r>
        <w:t xml:space="preserve">provide the Growth Areas Authority with that information before that day must provide that information to the </w:t>
      </w:r>
      <w:r w:rsidR="009E2AE1">
        <w:t>Victorian Planning Authority as </w:t>
      </w:r>
      <w:r>
        <w:t>soon as possible on or after that day.</w:t>
      </w:r>
    </w:p>
    <w:p w14:paraId="2F950CE6" w14:textId="77777777" w:rsidR="00441EA5" w:rsidRDefault="001E2C80" w:rsidP="00441EA5">
      <w:pPr>
        <w:pStyle w:val="DraftHeading2"/>
        <w:tabs>
          <w:tab w:val="right" w:pos="1247"/>
        </w:tabs>
        <w:ind w:left="1361" w:hanging="1361"/>
      </w:pPr>
      <w:r>
        <w:tab/>
      </w:r>
      <w:r w:rsidR="006D00FF">
        <w:t>(9)</w:t>
      </w:r>
      <w:r>
        <w:tab/>
        <w:t xml:space="preserve">Section 201UG as </w:t>
      </w:r>
      <w:r w:rsidR="009E2AE1">
        <w:t>in force immediately before the </w:t>
      </w:r>
      <w:r>
        <w:t>commencement day continues to apply to an instrument of transfer which is accompanied by an application made by the Growth Areas Authority under section 201UC before that day.</w:t>
      </w:r>
    </w:p>
    <w:p w14:paraId="041C9C04" w14:textId="77777777" w:rsidR="00441EA5" w:rsidRDefault="001E2C80" w:rsidP="00441EA5">
      <w:pPr>
        <w:pStyle w:val="DraftHeading2"/>
        <w:tabs>
          <w:tab w:val="right" w:pos="1247"/>
        </w:tabs>
        <w:ind w:left="1361" w:hanging="1361"/>
      </w:pPr>
      <w:r>
        <w:tab/>
      </w:r>
      <w:r w:rsidR="006D00FF">
        <w:t>(10)</w:t>
      </w:r>
      <w:r>
        <w:tab/>
        <w:t>The Department must include in its annual report of operations for the 2016/2017 financial year, the value of all work-in-kind agreements (within the meaning of sect</w:t>
      </w:r>
      <w:r w:rsidR="009E2AE1">
        <w:t>ion 201SLC(1)(e)) determined by </w:t>
      </w:r>
      <w:r>
        <w:t>the Growth Areas Authority under section</w:t>
      </w:r>
      <w:r w:rsidR="009E2AE1">
        <w:t xml:space="preserve"> </w:t>
      </w:r>
      <w:r>
        <w:t>201SLL (as in force from time to time before the commencement day) to have been performed or partly performed in respect of each growth area.</w:t>
      </w:r>
    </w:p>
    <w:p w14:paraId="5899EB5E" w14:textId="77777777" w:rsidR="00441EA5" w:rsidRDefault="001E2C80" w:rsidP="00441EA5">
      <w:pPr>
        <w:pStyle w:val="DraftHeading2"/>
        <w:tabs>
          <w:tab w:val="right" w:pos="1247"/>
        </w:tabs>
        <w:ind w:left="1361" w:hanging="1361"/>
      </w:pPr>
      <w:r>
        <w:tab/>
      </w:r>
      <w:r w:rsidR="006D00FF">
        <w:t>(11)</w:t>
      </w:r>
      <w:r>
        <w:tab/>
        <w:t>In this section—</w:t>
      </w:r>
    </w:p>
    <w:p w14:paraId="23E74B8B" w14:textId="77777777" w:rsidR="00441EA5" w:rsidRDefault="001E2C80" w:rsidP="00441EA5">
      <w:pPr>
        <w:pStyle w:val="DraftDefinition2"/>
      </w:pPr>
      <w:r>
        <w:rPr>
          <w:b/>
          <w:i/>
        </w:rPr>
        <w:t>commencement day</w:t>
      </w:r>
      <w:r>
        <w:t xml:space="preserve"> means the day on which section 56 of the </w:t>
      </w:r>
      <w:r>
        <w:rPr>
          <w:b/>
        </w:rPr>
        <w:t>Victorian Planning Authority Act 2017</w:t>
      </w:r>
      <w:r>
        <w:t xml:space="preserve"> comes into operation;</w:t>
      </w:r>
    </w:p>
    <w:p w14:paraId="7B49D787" w14:textId="77777777" w:rsidR="00441EA5" w:rsidRDefault="001E2C80" w:rsidP="00441EA5">
      <w:pPr>
        <w:pStyle w:val="DraftDefinition2"/>
      </w:pPr>
      <w:r>
        <w:rPr>
          <w:b/>
          <w:i/>
        </w:rPr>
        <w:t>Growth Areas Authority</w:t>
      </w:r>
      <w:r>
        <w:t xml:space="preserve"> means the Growth Areas Authority established by section 46AQ as in force immediately before the commencement day.</w:t>
      </w:r>
    </w:p>
    <w:p w14:paraId="5ADE538C" w14:textId="77777777" w:rsidR="008765FC" w:rsidRDefault="008765FC" w:rsidP="00155E0E">
      <w:pPr>
        <w:pStyle w:val="SideNote"/>
        <w:framePr w:wrap="around"/>
        <w:rPr>
          <w:lang w:eastAsia="en-AU"/>
        </w:rPr>
      </w:pPr>
      <w:r>
        <w:rPr>
          <w:lang w:eastAsia="en-AU"/>
        </w:rPr>
        <w:t>S. 224 inserted by No. 7/2018 s. 15</w:t>
      </w:r>
      <w:r w:rsidR="00B27E66">
        <w:rPr>
          <w:lang w:eastAsia="en-AU"/>
        </w:rPr>
        <w:t>, expired by force of No. 45/1987 s. 224(6)</w:t>
      </w:r>
      <w:r>
        <w:rPr>
          <w:lang w:eastAsia="en-AU"/>
        </w:rPr>
        <w:t>.</w:t>
      </w:r>
    </w:p>
    <w:p w14:paraId="1E38054B" w14:textId="62B69319" w:rsidR="00B27E66" w:rsidRDefault="00B27E66" w:rsidP="00B27E66">
      <w:pPr>
        <w:pStyle w:val="Stars"/>
      </w:pPr>
      <w:r>
        <w:tab/>
        <w:t>*</w:t>
      </w:r>
      <w:r>
        <w:tab/>
        <w:t>*</w:t>
      </w:r>
      <w:r>
        <w:tab/>
        <w:t>*</w:t>
      </w:r>
      <w:r>
        <w:tab/>
        <w:t>*</w:t>
      </w:r>
      <w:r>
        <w:tab/>
        <w:t>*</w:t>
      </w:r>
    </w:p>
    <w:p w14:paraId="11360C83" w14:textId="00A29A01" w:rsidR="00F65FBF" w:rsidRDefault="00F65FBF" w:rsidP="00F65FBF"/>
    <w:p w14:paraId="78FAC0F9" w14:textId="4F1766CD" w:rsidR="00F65FBF" w:rsidRDefault="00F65FBF" w:rsidP="00F65FBF"/>
    <w:p w14:paraId="4FCFB3CB" w14:textId="77777777" w:rsidR="00F65FBF" w:rsidRPr="00CB79A8" w:rsidRDefault="00F65FBF" w:rsidP="008A4804"/>
    <w:p w14:paraId="51BAFB72" w14:textId="086E85A0" w:rsidR="00253CC9" w:rsidRDefault="00253CC9" w:rsidP="00155E0E">
      <w:pPr>
        <w:pStyle w:val="SideNote"/>
        <w:framePr w:wrap="around"/>
      </w:pPr>
      <w:r>
        <w:t>S. 225 inserted by No. 30/2020 s. 27</w:t>
      </w:r>
      <w:r w:rsidR="00F65FBF">
        <w:t>.</w:t>
      </w:r>
    </w:p>
    <w:p w14:paraId="412B9BE4" w14:textId="0B3944CC" w:rsidR="00253CC9" w:rsidRPr="002A0B74" w:rsidRDefault="00253CC9" w:rsidP="008A4804">
      <w:pPr>
        <w:pStyle w:val="DraftHeading1"/>
        <w:tabs>
          <w:tab w:val="right" w:pos="680"/>
        </w:tabs>
        <w:ind w:left="850" w:hanging="850"/>
      </w:pPr>
      <w:r>
        <w:tab/>
      </w:r>
      <w:bookmarkStart w:id="781" w:name="_Toc201839846"/>
      <w:r w:rsidRPr="00CB79A8">
        <w:t>225</w:t>
      </w:r>
      <w:r w:rsidRPr="002A0B74">
        <w:tab/>
        <w:t>Transitional provision—Project Development and Construction Management Amendment Act 2020</w:t>
      </w:r>
      <w:bookmarkEnd w:id="781"/>
    </w:p>
    <w:p w14:paraId="41084C8D" w14:textId="0EAF47AF" w:rsidR="00253CC9" w:rsidRPr="002A0B74" w:rsidRDefault="00253CC9" w:rsidP="008A4804">
      <w:pPr>
        <w:pStyle w:val="DraftHeading2"/>
        <w:tabs>
          <w:tab w:val="right" w:pos="1247"/>
        </w:tabs>
        <w:ind w:left="1361" w:hanging="1361"/>
      </w:pPr>
      <w:r>
        <w:tab/>
      </w:r>
      <w:r w:rsidRPr="00CB79A8">
        <w:t>(1)</w:t>
      </w:r>
      <w:r w:rsidRPr="002A0B74">
        <w:tab/>
        <w:t>On the commencement day, the following projects cease to be declared projects within the meaning of section 201E—</w:t>
      </w:r>
    </w:p>
    <w:p w14:paraId="766D8513" w14:textId="61F6D02B" w:rsidR="00253CC9" w:rsidRPr="002A0B74" w:rsidRDefault="00253CC9" w:rsidP="008A4804">
      <w:pPr>
        <w:pStyle w:val="DraftHeading3"/>
        <w:tabs>
          <w:tab w:val="right" w:pos="1757"/>
        </w:tabs>
        <w:ind w:left="1871" w:hanging="1871"/>
      </w:pPr>
      <w:r>
        <w:tab/>
      </w:r>
      <w:r w:rsidRPr="00CB79A8">
        <w:t>(a)</w:t>
      </w:r>
      <w:r w:rsidRPr="002A0B74">
        <w:tab/>
        <w:t>the Clifton Hill Rail Project, declared by notice published in the Government Gazette on 8 March 2007 under section 201F;</w:t>
      </w:r>
    </w:p>
    <w:p w14:paraId="62973185" w14:textId="18CA2B41" w:rsidR="00253CC9" w:rsidRPr="002A0B74" w:rsidRDefault="00253CC9" w:rsidP="008A4804">
      <w:pPr>
        <w:pStyle w:val="DraftHeading3"/>
        <w:tabs>
          <w:tab w:val="right" w:pos="1757"/>
        </w:tabs>
        <w:ind w:left="1871" w:hanging="1871"/>
      </w:pPr>
      <w:r>
        <w:tab/>
      </w:r>
      <w:r w:rsidRPr="00CB79A8">
        <w:t>(b)</w:t>
      </w:r>
      <w:r w:rsidRPr="002A0B74">
        <w:tab/>
        <w:t>the Country Passenger Rail Services (CPRS) Project, declared by notice published in the Government Gazette on 5 June 2003 under section 201F;</w:t>
      </w:r>
    </w:p>
    <w:p w14:paraId="5D53B2D3" w14:textId="3E51FB94" w:rsidR="00253CC9" w:rsidRPr="002A0B74" w:rsidRDefault="00253CC9" w:rsidP="008A4804">
      <w:pPr>
        <w:pStyle w:val="DraftHeading3"/>
        <w:tabs>
          <w:tab w:val="right" w:pos="1757"/>
        </w:tabs>
        <w:ind w:left="1871" w:hanging="1871"/>
      </w:pPr>
      <w:r>
        <w:tab/>
      </w:r>
      <w:r w:rsidRPr="00CB79A8">
        <w:t>(c)</w:t>
      </w:r>
      <w:r w:rsidRPr="002A0B74">
        <w:tab/>
        <w:t>the Regional Fast Rail Project, declared by notice published in the Government Gazette on 18 October 2001 under section 201F.</w:t>
      </w:r>
    </w:p>
    <w:p w14:paraId="6F003DFD" w14:textId="5979E2F7" w:rsidR="00253CC9" w:rsidRPr="002A0B74" w:rsidRDefault="00253CC9" w:rsidP="008A4804">
      <w:pPr>
        <w:pStyle w:val="DraftHeading2"/>
        <w:tabs>
          <w:tab w:val="right" w:pos="1247"/>
        </w:tabs>
        <w:ind w:left="1361" w:hanging="1361"/>
      </w:pPr>
      <w:r>
        <w:tab/>
      </w:r>
      <w:r w:rsidRPr="00CB79A8">
        <w:t>(2)</w:t>
      </w:r>
      <w:r w:rsidRPr="002A0B74">
        <w:tab/>
        <w:t>In this section—</w:t>
      </w:r>
    </w:p>
    <w:p w14:paraId="7756FDFB" w14:textId="7613E6CB" w:rsidR="00253CC9" w:rsidRDefault="00253CC9" w:rsidP="008A4804">
      <w:pPr>
        <w:pStyle w:val="DraftDefinition2"/>
      </w:pPr>
      <w:r w:rsidRPr="008A4804">
        <w:rPr>
          <w:b/>
          <w:i/>
        </w:rPr>
        <w:t>commencement day</w:t>
      </w:r>
      <w:r w:rsidRPr="002A0B74">
        <w:t xml:space="preserve"> has the same meaning as in section 47 of the </w:t>
      </w:r>
      <w:r w:rsidRPr="008A4804">
        <w:rPr>
          <w:b/>
        </w:rPr>
        <w:t>Project Development and Construction Management Act 1994</w:t>
      </w:r>
      <w:r w:rsidRPr="002A0B74">
        <w:t>.</w:t>
      </w:r>
    </w:p>
    <w:p w14:paraId="0B21DEA1" w14:textId="5DAFF5BD" w:rsidR="00C97590" w:rsidRDefault="00C97590" w:rsidP="00155E0E">
      <w:pPr>
        <w:pStyle w:val="SideNote"/>
        <w:framePr w:wrap="around"/>
      </w:pPr>
      <w:r>
        <w:t>S. 226 inserted by No. </w:t>
      </w:r>
      <w:r w:rsidR="001613C8">
        <w:t>12</w:t>
      </w:r>
      <w:r>
        <w:t>/2021 s. 54.</w:t>
      </w:r>
    </w:p>
    <w:p w14:paraId="6CCC2F04" w14:textId="4FC2E0A1" w:rsidR="00F76678" w:rsidRPr="0061004B" w:rsidRDefault="00F76678" w:rsidP="001613C8">
      <w:pPr>
        <w:pStyle w:val="DraftHeading1"/>
        <w:tabs>
          <w:tab w:val="right" w:pos="680"/>
        </w:tabs>
        <w:ind w:left="850" w:hanging="850"/>
      </w:pPr>
      <w:r>
        <w:tab/>
      </w:r>
      <w:bookmarkStart w:id="782" w:name="_Toc201839847"/>
      <w:r w:rsidRPr="00F76678">
        <w:t>226</w:t>
      </w:r>
      <w:r w:rsidRPr="0061004B">
        <w:tab/>
        <w:t>Transitional provisions about publication and inspection requirements—Planning and Environment Amendment Act 2021</w:t>
      </w:r>
      <w:bookmarkEnd w:id="782"/>
    </w:p>
    <w:p w14:paraId="703498B9" w14:textId="0296618F" w:rsidR="00F76678" w:rsidRPr="0061004B" w:rsidRDefault="00F76678" w:rsidP="001613C8">
      <w:pPr>
        <w:pStyle w:val="DraftHeading2"/>
        <w:tabs>
          <w:tab w:val="right" w:pos="1247"/>
        </w:tabs>
        <w:ind w:left="1361" w:hanging="1361"/>
      </w:pPr>
      <w:r>
        <w:tab/>
      </w:r>
      <w:r w:rsidRPr="00F76678">
        <w:t>(1)</w:t>
      </w:r>
      <w:r w:rsidRPr="0061004B">
        <w:tab/>
        <w:t>A provision specified in subsection (2), as in force immediately before the commencement of Part 4 of the amending Act (including as modified by Part 10A), continues to apply in respect of any document or information required to be made available for inspection free of charge under the provision if the document or information is required to be made available for a period—</w:t>
      </w:r>
    </w:p>
    <w:p w14:paraId="2CD3DD2E" w14:textId="2E715362" w:rsidR="00F76678" w:rsidRPr="0061004B" w:rsidRDefault="00F76678" w:rsidP="001613C8">
      <w:pPr>
        <w:pStyle w:val="DraftHeading3"/>
        <w:tabs>
          <w:tab w:val="right" w:pos="1757"/>
        </w:tabs>
        <w:ind w:left="1871" w:hanging="1871"/>
      </w:pPr>
      <w:r>
        <w:tab/>
      </w:r>
      <w:r w:rsidRPr="00F76678">
        <w:t>(a)</w:t>
      </w:r>
      <w:r w:rsidRPr="0061004B">
        <w:tab/>
        <w:t>that begins before that commencement; and</w:t>
      </w:r>
    </w:p>
    <w:p w14:paraId="56D8FDCF" w14:textId="31C175AB" w:rsidR="00F76678" w:rsidRPr="0061004B" w:rsidRDefault="00F76678" w:rsidP="001613C8">
      <w:pPr>
        <w:pStyle w:val="DraftHeading3"/>
        <w:tabs>
          <w:tab w:val="right" w:pos="1757"/>
        </w:tabs>
        <w:ind w:left="1871" w:hanging="1871"/>
      </w:pPr>
      <w:r>
        <w:tab/>
      </w:r>
      <w:r w:rsidRPr="00F76678">
        <w:t>(b)</w:t>
      </w:r>
      <w:r w:rsidRPr="0061004B">
        <w:tab/>
        <w:t>that ends on or after that commencement.</w:t>
      </w:r>
    </w:p>
    <w:p w14:paraId="5D8DCEB5" w14:textId="0AAFA7BD" w:rsidR="00F76678" w:rsidRPr="0061004B" w:rsidRDefault="00F76678" w:rsidP="001613C8">
      <w:pPr>
        <w:pStyle w:val="DraftHeading2"/>
        <w:tabs>
          <w:tab w:val="right" w:pos="1247"/>
        </w:tabs>
        <w:ind w:left="1361" w:hanging="1361"/>
      </w:pPr>
      <w:r>
        <w:tab/>
      </w:r>
      <w:r w:rsidRPr="00F76678">
        <w:t>(2)</w:t>
      </w:r>
      <w:r w:rsidRPr="0061004B">
        <w:tab/>
        <w:t>For the purposes of subsection (1), the following provisions are specified—</w:t>
      </w:r>
    </w:p>
    <w:p w14:paraId="243FCDCC" w14:textId="6A064981" w:rsidR="00F76678" w:rsidRPr="0061004B" w:rsidRDefault="00F76678" w:rsidP="001613C8">
      <w:pPr>
        <w:pStyle w:val="DraftHeading3"/>
        <w:tabs>
          <w:tab w:val="right" w:pos="1757"/>
        </w:tabs>
        <w:ind w:left="1871" w:hanging="1871"/>
      </w:pPr>
      <w:r>
        <w:tab/>
      </w:r>
      <w:r w:rsidRPr="00F76678">
        <w:t>(a)</w:t>
      </w:r>
      <w:r w:rsidRPr="0061004B">
        <w:tab/>
        <w:t xml:space="preserve">section 4H; </w:t>
      </w:r>
    </w:p>
    <w:p w14:paraId="3EC6CEFF" w14:textId="57631129" w:rsidR="00F76678" w:rsidRPr="0061004B" w:rsidRDefault="00F76678" w:rsidP="001613C8">
      <w:pPr>
        <w:pStyle w:val="DraftHeading3"/>
        <w:tabs>
          <w:tab w:val="right" w:pos="1757"/>
        </w:tabs>
        <w:ind w:left="1871" w:hanging="1871"/>
      </w:pPr>
      <w:r>
        <w:tab/>
      </w:r>
      <w:r w:rsidRPr="00F76678">
        <w:t>(b)</w:t>
      </w:r>
      <w:r w:rsidRPr="0061004B">
        <w:tab/>
        <w:t xml:space="preserve">section 18; </w:t>
      </w:r>
    </w:p>
    <w:p w14:paraId="6BFFD5D7" w14:textId="41C671A5" w:rsidR="00F76678" w:rsidRPr="0061004B" w:rsidRDefault="00F76678" w:rsidP="001613C8">
      <w:pPr>
        <w:pStyle w:val="DraftHeading3"/>
        <w:tabs>
          <w:tab w:val="right" w:pos="1757"/>
        </w:tabs>
        <w:ind w:left="1871" w:hanging="1871"/>
      </w:pPr>
      <w:r>
        <w:tab/>
      </w:r>
      <w:r w:rsidRPr="00F76678">
        <w:t>(c)</w:t>
      </w:r>
      <w:r w:rsidRPr="0061004B">
        <w:tab/>
        <w:t xml:space="preserve">section 21(2); </w:t>
      </w:r>
    </w:p>
    <w:p w14:paraId="50BB84B4" w14:textId="533CA3AF" w:rsidR="00F76678" w:rsidRPr="0061004B" w:rsidRDefault="00F76678" w:rsidP="001613C8">
      <w:pPr>
        <w:pStyle w:val="DraftHeading3"/>
        <w:tabs>
          <w:tab w:val="right" w:pos="1757"/>
        </w:tabs>
        <w:ind w:left="1871" w:hanging="1871"/>
      </w:pPr>
      <w:r>
        <w:tab/>
      </w:r>
      <w:r w:rsidRPr="00F76678">
        <w:t>(d)</w:t>
      </w:r>
      <w:r w:rsidRPr="0061004B">
        <w:tab/>
        <w:t xml:space="preserve">section 41; </w:t>
      </w:r>
    </w:p>
    <w:p w14:paraId="44DEC0F0" w14:textId="55ACD73D" w:rsidR="00F76678" w:rsidRPr="0061004B" w:rsidRDefault="00F76678" w:rsidP="001613C8">
      <w:pPr>
        <w:pStyle w:val="DraftHeading3"/>
        <w:tabs>
          <w:tab w:val="right" w:pos="1757"/>
        </w:tabs>
        <w:ind w:left="1871" w:hanging="1871"/>
      </w:pPr>
      <w:r>
        <w:tab/>
      </w:r>
      <w:r w:rsidRPr="00F76678">
        <w:t>(e)</w:t>
      </w:r>
      <w:r w:rsidRPr="0061004B">
        <w:tab/>
        <w:t xml:space="preserve">section 46E(3); </w:t>
      </w:r>
    </w:p>
    <w:p w14:paraId="309C7EF8" w14:textId="4301C327" w:rsidR="00F76678" w:rsidRPr="0061004B" w:rsidRDefault="00F76678" w:rsidP="001613C8">
      <w:pPr>
        <w:pStyle w:val="DraftHeading3"/>
        <w:tabs>
          <w:tab w:val="right" w:pos="1757"/>
        </w:tabs>
        <w:ind w:left="1871" w:hanging="1871"/>
      </w:pPr>
      <w:r>
        <w:tab/>
      </w:r>
      <w:r w:rsidRPr="00F76678">
        <w:t>(f)</w:t>
      </w:r>
      <w:r w:rsidRPr="0061004B">
        <w:tab/>
        <w:t xml:space="preserve">section 46V(3); </w:t>
      </w:r>
    </w:p>
    <w:p w14:paraId="7EBFCA61" w14:textId="190C9AD9" w:rsidR="00F76678" w:rsidRPr="0061004B" w:rsidRDefault="00F76678" w:rsidP="001613C8">
      <w:pPr>
        <w:pStyle w:val="DraftHeading3"/>
        <w:tabs>
          <w:tab w:val="right" w:pos="1757"/>
        </w:tabs>
        <w:ind w:left="1871" w:hanging="1871"/>
      </w:pPr>
      <w:r>
        <w:tab/>
      </w:r>
      <w:r w:rsidRPr="00F76678">
        <w:t>(g)</w:t>
      </w:r>
      <w:r w:rsidRPr="0061004B">
        <w:tab/>
        <w:t xml:space="preserve">section 46ZF(3); </w:t>
      </w:r>
    </w:p>
    <w:p w14:paraId="1EC3E6B9" w14:textId="2071959E" w:rsidR="00F76678" w:rsidRPr="0061004B" w:rsidRDefault="00F76678" w:rsidP="001613C8">
      <w:pPr>
        <w:pStyle w:val="DraftHeading3"/>
        <w:tabs>
          <w:tab w:val="right" w:pos="1757"/>
        </w:tabs>
        <w:ind w:left="1871" w:hanging="1871"/>
      </w:pPr>
      <w:r>
        <w:tab/>
      </w:r>
      <w:r w:rsidRPr="00F76678">
        <w:t>(h)</w:t>
      </w:r>
      <w:r w:rsidRPr="0061004B">
        <w:tab/>
        <w:t xml:space="preserve">section 51; </w:t>
      </w:r>
    </w:p>
    <w:p w14:paraId="5C7707DE" w14:textId="0D1F27EC" w:rsidR="00F76678" w:rsidRPr="0061004B" w:rsidRDefault="00F76678" w:rsidP="001613C8">
      <w:pPr>
        <w:pStyle w:val="DraftHeading3"/>
        <w:tabs>
          <w:tab w:val="right" w:pos="1757"/>
        </w:tabs>
        <w:ind w:left="1871" w:hanging="1871"/>
      </w:pPr>
      <w:r>
        <w:tab/>
      </w:r>
      <w:r w:rsidRPr="00F76678">
        <w:t>(i)</w:t>
      </w:r>
      <w:r w:rsidRPr="0061004B">
        <w:tab/>
        <w:t xml:space="preserve">section 57(5); </w:t>
      </w:r>
    </w:p>
    <w:p w14:paraId="5D75C67C" w14:textId="7F723647" w:rsidR="00F76678" w:rsidRPr="0061004B" w:rsidRDefault="00F76678" w:rsidP="001613C8">
      <w:pPr>
        <w:pStyle w:val="DraftHeading3"/>
        <w:tabs>
          <w:tab w:val="right" w:pos="1757"/>
        </w:tabs>
        <w:ind w:left="1871" w:hanging="1871"/>
      </w:pPr>
      <w:r>
        <w:tab/>
      </w:r>
      <w:r w:rsidRPr="00F76678">
        <w:t>(j)</w:t>
      </w:r>
      <w:r w:rsidRPr="0061004B">
        <w:tab/>
        <w:t>section 96C(8A).</w:t>
      </w:r>
    </w:p>
    <w:p w14:paraId="0A4C6009" w14:textId="719BF1BB" w:rsidR="00F76678" w:rsidRPr="0061004B" w:rsidRDefault="00F76678" w:rsidP="001613C8">
      <w:pPr>
        <w:pStyle w:val="DraftHeading2"/>
        <w:tabs>
          <w:tab w:val="right" w:pos="1247"/>
        </w:tabs>
        <w:ind w:left="1361" w:hanging="1361"/>
      </w:pPr>
      <w:r>
        <w:tab/>
      </w:r>
      <w:r w:rsidRPr="00F76678">
        <w:t>(3)</w:t>
      </w:r>
      <w:r w:rsidRPr="0061004B">
        <w:tab/>
        <w:t>Sections 46E(4), 46V(4), 46W(2), 46ZF(4) and 46ZG(2), as in force immediately before the commencement of Part 4 of the amending Act (including as modified by Part 10A), continue to apply in respect of any plan that was—</w:t>
      </w:r>
    </w:p>
    <w:p w14:paraId="2F0CFCB5" w14:textId="3961841E" w:rsidR="00F76678" w:rsidRPr="0061004B" w:rsidRDefault="00F76678" w:rsidP="001613C8">
      <w:pPr>
        <w:pStyle w:val="DraftHeading3"/>
        <w:tabs>
          <w:tab w:val="right" w:pos="1757"/>
        </w:tabs>
        <w:ind w:left="1871" w:hanging="1871"/>
      </w:pPr>
      <w:r>
        <w:tab/>
      </w:r>
      <w:r w:rsidRPr="00F76678">
        <w:t>(a)</w:t>
      </w:r>
      <w:r w:rsidRPr="0061004B">
        <w:tab/>
        <w:t xml:space="preserve">approved before that commencement; and </w:t>
      </w:r>
    </w:p>
    <w:p w14:paraId="20477184" w14:textId="6D37C384" w:rsidR="00F76678" w:rsidRPr="0061004B" w:rsidRDefault="00F76678" w:rsidP="001613C8">
      <w:pPr>
        <w:pStyle w:val="DraftHeading3"/>
        <w:tabs>
          <w:tab w:val="right" w:pos="1757"/>
        </w:tabs>
        <w:ind w:left="1871" w:hanging="1871"/>
      </w:pPr>
      <w:r>
        <w:tab/>
      </w:r>
      <w:r w:rsidRPr="00F76678">
        <w:t>(b)</w:t>
      </w:r>
      <w:r w:rsidRPr="0061004B">
        <w:tab/>
        <w:t>required to be made available for inspection free of charge under those sections before that commencement.</w:t>
      </w:r>
    </w:p>
    <w:p w14:paraId="6FDA8C8C" w14:textId="244EA529" w:rsidR="00F76678" w:rsidRPr="0061004B" w:rsidRDefault="00F76678" w:rsidP="001613C8">
      <w:pPr>
        <w:pStyle w:val="DraftHeading2"/>
        <w:tabs>
          <w:tab w:val="right" w:pos="1247"/>
        </w:tabs>
        <w:ind w:left="1361" w:hanging="1361"/>
      </w:pPr>
      <w:r>
        <w:tab/>
      </w:r>
      <w:r w:rsidRPr="00F76678">
        <w:t>(4)</w:t>
      </w:r>
      <w:r w:rsidRPr="0061004B">
        <w:tab/>
        <w:t>Section 26, as in force immediately before the commencement of Part 4 of the amending Act (including as modified by Part 10A), continues to apply in respect of any report—</w:t>
      </w:r>
    </w:p>
    <w:p w14:paraId="2E4ECE85" w14:textId="1C482F19" w:rsidR="00F76678" w:rsidRPr="0061004B" w:rsidRDefault="00F76678" w:rsidP="001613C8">
      <w:pPr>
        <w:pStyle w:val="DraftHeading3"/>
        <w:tabs>
          <w:tab w:val="right" w:pos="1757"/>
        </w:tabs>
        <w:ind w:left="1871" w:hanging="1871"/>
      </w:pPr>
      <w:r>
        <w:tab/>
      </w:r>
      <w:r w:rsidRPr="00F76678">
        <w:t>(a)</w:t>
      </w:r>
      <w:r w:rsidRPr="0061004B">
        <w:tab/>
        <w:t>that was received by a planning authority before that commencement; and</w:t>
      </w:r>
    </w:p>
    <w:p w14:paraId="2055A14E" w14:textId="333A39DE" w:rsidR="00F76678" w:rsidRPr="0061004B" w:rsidRDefault="00F76678" w:rsidP="001613C8">
      <w:pPr>
        <w:pStyle w:val="DraftHeading3"/>
        <w:tabs>
          <w:tab w:val="right" w:pos="1757"/>
        </w:tabs>
        <w:ind w:left="1871" w:hanging="1871"/>
      </w:pPr>
      <w:r>
        <w:tab/>
      </w:r>
      <w:r w:rsidRPr="00F76678">
        <w:t>(b)</w:t>
      </w:r>
      <w:r w:rsidRPr="0061004B">
        <w:tab/>
        <w:t>that is required under that section to be made available for inspection for a period ending on or after that commencement.</w:t>
      </w:r>
    </w:p>
    <w:p w14:paraId="1019F0C6" w14:textId="17495769" w:rsidR="00F76678" w:rsidRPr="0061004B" w:rsidRDefault="00F76678" w:rsidP="001613C8">
      <w:pPr>
        <w:pStyle w:val="DraftHeading2"/>
        <w:tabs>
          <w:tab w:val="right" w:pos="1247"/>
        </w:tabs>
        <w:ind w:left="1361" w:hanging="1361"/>
      </w:pPr>
      <w:r>
        <w:tab/>
      </w:r>
      <w:r w:rsidRPr="00F76678">
        <w:t>(5)</w:t>
      </w:r>
      <w:r w:rsidRPr="0061004B">
        <w:tab/>
        <w:t>In this section—</w:t>
      </w:r>
    </w:p>
    <w:p w14:paraId="7489E5F1" w14:textId="62DB7037" w:rsidR="00F76678" w:rsidRPr="00F76678" w:rsidRDefault="00F76678" w:rsidP="00C97590">
      <w:pPr>
        <w:pStyle w:val="DraftDefinition2"/>
      </w:pPr>
      <w:r w:rsidRPr="001613C8">
        <w:rPr>
          <w:b/>
          <w:i/>
        </w:rPr>
        <w:t>amending Act</w:t>
      </w:r>
      <w:r w:rsidRPr="0061004B">
        <w:t xml:space="preserve"> means the </w:t>
      </w:r>
      <w:r w:rsidRPr="001613C8">
        <w:rPr>
          <w:b/>
        </w:rPr>
        <w:t>Planning and Environment Amendment Act 2021</w:t>
      </w:r>
      <w:r w:rsidRPr="0061004B">
        <w:t>.</w:t>
      </w:r>
    </w:p>
    <w:p w14:paraId="46C724AE" w14:textId="0A2D2EFB" w:rsidR="00DB3180" w:rsidRDefault="00DB3180" w:rsidP="00155E0E">
      <w:pPr>
        <w:pStyle w:val="SideNote"/>
        <w:framePr w:wrap="around"/>
      </w:pPr>
      <w:r>
        <w:t>S. 227 inserted by No. </w:t>
      </w:r>
      <w:r w:rsidR="001613C8">
        <w:t>12</w:t>
      </w:r>
      <w:r>
        <w:t>/2021 s. 73.</w:t>
      </w:r>
    </w:p>
    <w:p w14:paraId="09112740" w14:textId="05C7384A" w:rsidR="00DB3180" w:rsidRPr="0061004B" w:rsidRDefault="00DB3180" w:rsidP="001613C8">
      <w:pPr>
        <w:pStyle w:val="DraftHeading1"/>
        <w:tabs>
          <w:tab w:val="right" w:pos="680"/>
        </w:tabs>
        <w:ind w:left="850" w:hanging="850"/>
      </w:pPr>
      <w:r>
        <w:tab/>
      </w:r>
      <w:bookmarkStart w:id="783" w:name="_Toc201839848"/>
      <w:r w:rsidRPr="0061004B">
        <w:t>227</w:t>
      </w:r>
      <w:r w:rsidRPr="0061004B">
        <w:tab/>
        <w:t>Transitional provision about directions—Planning and Environment Amendment Act 2021</w:t>
      </w:r>
      <w:bookmarkEnd w:id="783"/>
    </w:p>
    <w:p w14:paraId="721B6AB5" w14:textId="0C9DE8A5" w:rsidR="00DB3180" w:rsidRPr="0061004B" w:rsidRDefault="00DB3180" w:rsidP="001613C8">
      <w:pPr>
        <w:pStyle w:val="DraftHeading2"/>
        <w:tabs>
          <w:tab w:val="right" w:pos="1247"/>
        </w:tabs>
        <w:ind w:left="1361" w:hanging="1361"/>
      </w:pPr>
      <w:r>
        <w:tab/>
      </w:r>
      <w:r w:rsidRPr="0061004B">
        <w:t>(1)</w:t>
      </w:r>
      <w:r w:rsidRPr="0061004B">
        <w:tab/>
        <w:t>A direction issued under section 12(2)(a) that was in force immediately before the commencement of section 67 of the amending Act is taken, on that commencement, to have been issued under section 12(1A).</w:t>
      </w:r>
    </w:p>
    <w:p w14:paraId="20D9A541" w14:textId="27FEEC74" w:rsidR="00DB3180" w:rsidRPr="0061004B" w:rsidRDefault="00DB3180" w:rsidP="001613C8">
      <w:pPr>
        <w:pStyle w:val="DraftHeading2"/>
        <w:tabs>
          <w:tab w:val="right" w:pos="1247"/>
        </w:tabs>
        <w:ind w:left="1361" w:hanging="1361"/>
      </w:pPr>
      <w:r>
        <w:tab/>
      </w:r>
      <w:r w:rsidRPr="0061004B">
        <w:t>(2)</w:t>
      </w:r>
      <w:r w:rsidRPr="0061004B">
        <w:tab/>
        <w:t>In this section—</w:t>
      </w:r>
    </w:p>
    <w:p w14:paraId="58A5800F" w14:textId="649B181B" w:rsidR="00DB3180" w:rsidRDefault="00DB3180" w:rsidP="001613C8">
      <w:pPr>
        <w:pStyle w:val="DraftDefinition2"/>
      </w:pPr>
      <w:r w:rsidRPr="001613C8">
        <w:rPr>
          <w:b/>
          <w:i/>
        </w:rPr>
        <w:t>amending Act</w:t>
      </w:r>
      <w:r w:rsidRPr="0061004B">
        <w:t xml:space="preserve"> means the </w:t>
      </w:r>
      <w:r w:rsidRPr="001613C8">
        <w:rPr>
          <w:b/>
        </w:rPr>
        <w:t>Planning and Environment Amendment Act 2021</w:t>
      </w:r>
      <w:r w:rsidRPr="0061004B">
        <w:t>.</w:t>
      </w:r>
    </w:p>
    <w:p w14:paraId="7B76AC4F" w14:textId="73A3EB36" w:rsidR="00113412" w:rsidRDefault="00113412" w:rsidP="00155E0E">
      <w:pPr>
        <w:pStyle w:val="SideNote"/>
        <w:framePr w:wrap="around"/>
      </w:pPr>
      <w:r>
        <w:t>S. 228 inserted by No. </w:t>
      </w:r>
      <w:r w:rsidR="00F776E3">
        <w:t>1</w:t>
      </w:r>
      <w:r>
        <w:t>/202</w:t>
      </w:r>
      <w:r w:rsidR="00593F67">
        <w:t>3</w:t>
      </w:r>
      <w:r>
        <w:t xml:space="preserve"> s. 39.</w:t>
      </w:r>
    </w:p>
    <w:p w14:paraId="2262739E" w14:textId="1B1631FF" w:rsidR="00854022" w:rsidRPr="00026900" w:rsidRDefault="00854022" w:rsidP="007404D5">
      <w:pPr>
        <w:pStyle w:val="DraftHeading1"/>
        <w:tabs>
          <w:tab w:val="right" w:pos="680"/>
        </w:tabs>
        <w:ind w:left="850" w:hanging="850"/>
      </w:pPr>
      <w:r>
        <w:tab/>
      </w:r>
      <w:bookmarkStart w:id="784" w:name="_Toc201839849"/>
      <w:r w:rsidRPr="00854022">
        <w:t>228</w:t>
      </w:r>
      <w:r w:rsidRPr="00026900">
        <w:tab/>
        <w:t>Transitional and savings provisions—Building and Planning Legislation Amendment Act 202</w:t>
      </w:r>
      <w:r w:rsidR="0022438F">
        <w:t>3</w:t>
      </w:r>
      <w:bookmarkEnd w:id="784"/>
    </w:p>
    <w:p w14:paraId="35FA2BEC" w14:textId="365500C4" w:rsidR="00854022" w:rsidRPr="00026900" w:rsidRDefault="00854022" w:rsidP="007404D5">
      <w:pPr>
        <w:pStyle w:val="DraftHeading2"/>
        <w:tabs>
          <w:tab w:val="right" w:pos="1247"/>
        </w:tabs>
        <w:ind w:left="1361" w:hanging="1361"/>
      </w:pPr>
      <w:r>
        <w:tab/>
      </w:r>
      <w:r w:rsidRPr="00854022">
        <w:t>(1)</w:t>
      </w:r>
      <w:r w:rsidRPr="00026900">
        <w:tab/>
        <w:t>Subsections (2) and (3) apply if—</w:t>
      </w:r>
    </w:p>
    <w:p w14:paraId="5973C710" w14:textId="7EBA179A" w:rsidR="00854022" w:rsidRPr="00026900" w:rsidRDefault="00854022" w:rsidP="007404D5">
      <w:pPr>
        <w:pStyle w:val="DraftHeading3"/>
        <w:tabs>
          <w:tab w:val="right" w:pos="1757"/>
        </w:tabs>
        <w:ind w:left="1871" w:hanging="1871"/>
      </w:pPr>
      <w:r>
        <w:tab/>
      </w:r>
      <w:r w:rsidRPr="00854022">
        <w:t>(a)</w:t>
      </w:r>
      <w:r w:rsidRPr="00026900">
        <w:tab/>
        <w:t>immediately before the commencement of Division 1 of Part 4 of the amending Act, a municipal council referred to in section 46AA has an active plan to manage green wedge land in its municipal district; and</w:t>
      </w:r>
    </w:p>
    <w:p w14:paraId="49A891D8" w14:textId="601B3D50" w:rsidR="00854022" w:rsidRPr="00026900" w:rsidRDefault="00854022" w:rsidP="007404D5">
      <w:pPr>
        <w:pStyle w:val="DraftHeading3"/>
        <w:tabs>
          <w:tab w:val="right" w:pos="1757"/>
        </w:tabs>
        <w:ind w:left="1871" w:hanging="1871"/>
      </w:pPr>
      <w:r>
        <w:tab/>
      </w:r>
      <w:r w:rsidRPr="00854022">
        <w:t>(b)</w:t>
      </w:r>
      <w:r w:rsidRPr="00026900">
        <w:tab/>
        <w:t>the plan was prepared less than 10 years before that commencement.</w:t>
      </w:r>
    </w:p>
    <w:p w14:paraId="62EFEDEC" w14:textId="6AB88AD4" w:rsidR="00854022" w:rsidRPr="00026900" w:rsidRDefault="00854022" w:rsidP="007404D5">
      <w:pPr>
        <w:pStyle w:val="DraftHeading2"/>
        <w:tabs>
          <w:tab w:val="right" w:pos="1247"/>
        </w:tabs>
        <w:ind w:left="1361" w:hanging="1361"/>
      </w:pPr>
      <w:r>
        <w:tab/>
      </w:r>
      <w:r w:rsidRPr="00854022">
        <w:t>(2)</w:t>
      </w:r>
      <w:r w:rsidRPr="00026900">
        <w:tab/>
        <w:t>Within 60 days after the commencement of Division 1 of Part 4 of the amending Act, a municipal council may give to the Minister—</w:t>
      </w:r>
    </w:p>
    <w:p w14:paraId="29876A80" w14:textId="2E2D0C7C" w:rsidR="00854022" w:rsidRPr="00026900" w:rsidRDefault="00854022" w:rsidP="007404D5">
      <w:pPr>
        <w:pStyle w:val="DraftHeading3"/>
        <w:tabs>
          <w:tab w:val="right" w:pos="1757"/>
        </w:tabs>
        <w:ind w:left="1871" w:hanging="1871"/>
      </w:pPr>
      <w:r>
        <w:tab/>
      </w:r>
      <w:r w:rsidRPr="00854022">
        <w:t>(a)</w:t>
      </w:r>
      <w:r w:rsidRPr="00026900">
        <w:tab/>
        <w:t>a copy of its plan to manage green wedge land in its municipal district; and</w:t>
      </w:r>
    </w:p>
    <w:p w14:paraId="4B0D7C54" w14:textId="67C3FE1B" w:rsidR="00854022" w:rsidRPr="00026900" w:rsidRDefault="00854022" w:rsidP="007404D5">
      <w:pPr>
        <w:pStyle w:val="DraftHeading3"/>
        <w:tabs>
          <w:tab w:val="right" w:pos="1757"/>
        </w:tabs>
        <w:ind w:left="1871" w:hanging="1871"/>
      </w:pPr>
      <w:r>
        <w:tab/>
      </w:r>
      <w:r w:rsidRPr="00854022">
        <w:t>(b)</w:t>
      </w:r>
      <w:r w:rsidRPr="00026900">
        <w:tab/>
        <w:t>a notice specifying the date on which the plan was prepared.</w:t>
      </w:r>
    </w:p>
    <w:p w14:paraId="5F677576" w14:textId="7789F267" w:rsidR="00854022" w:rsidRPr="00026900" w:rsidRDefault="00854022" w:rsidP="007404D5">
      <w:pPr>
        <w:pStyle w:val="DraftHeading2"/>
        <w:tabs>
          <w:tab w:val="right" w:pos="1247"/>
        </w:tabs>
        <w:ind w:left="1361" w:hanging="1361"/>
      </w:pPr>
      <w:r>
        <w:tab/>
      </w:r>
      <w:r w:rsidRPr="00854022">
        <w:t>(3)</w:t>
      </w:r>
      <w:r w:rsidRPr="00026900">
        <w:tab/>
        <w:t>If a municipal council gives the Minister a copy of its plan to manage green wedge land in its municipal district and a notice under subsection (2)—</w:t>
      </w:r>
    </w:p>
    <w:p w14:paraId="1F120CA1" w14:textId="494CEBD6" w:rsidR="00854022" w:rsidRPr="00026900" w:rsidRDefault="00854022" w:rsidP="007404D5">
      <w:pPr>
        <w:pStyle w:val="DraftHeading3"/>
        <w:tabs>
          <w:tab w:val="right" w:pos="1757"/>
        </w:tabs>
        <w:ind w:left="1871" w:hanging="1871"/>
      </w:pPr>
      <w:r>
        <w:tab/>
      </w:r>
      <w:r w:rsidRPr="00854022">
        <w:t>(a)</w:t>
      </w:r>
      <w:r w:rsidRPr="00026900">
        <w:tab/>
        <w:t>the plan is taken to be a green wedge management plan prepared under section 46AE(1); and</w:t>
      </w:r>
    </w:p>
    <w:p w14:paraId="127B5163" w14:textId="0E27F100" w:rsidR="00854022" w:rsidRPr="00026900" w:rsidRDefault="00854022" w:rsidP="007404D5">
      <w:pPr>
        <w:pStyle w:val="DraftHeading3"/>
        <w:tabs>
          <w:tab w:val="right" w:pos="1757"/>
        </w:tabs>
        <w:ind w:left="1871" w:hanging="1871"/>
      </w:pPr>
      <w:r>
        <w:tab/>
      </w:r>
      <w:r w:rsidRPr="00854022">
        <w:t>(b)</w:t>
      </w:r>
      <w:r w:rsidRPr="00026900">
        <w:tab/>
        <w:t>for the purposes of section 46AEB, the plan is taken to have been given to the Minister under section 46AE(3) on the date specified in the notice.</w:t>
      </w:r>
    </w:p>
    <w:p w14:paraId="1FEDEEBA" w14:textId="3D9EA2CC" w:rsidR="00854022" w:rsidRPr="00026900" w:rsidRDefault="00854022" w:rsidP="007404D5">
      <w:pPr>
        <w:pStyle w:val="DraftHeading2"/>
        <w:tabs>
          <w:tab w:val="right" w:pos="1247"/>
        </w:tabs>
        <w:ind w:left="1361" w:hanging="1361"/>
      </w:pPr>
      <w:r>
        <w:tab/>
      </w:r>
      <w:r w:rsidRPr="00854022">
        <w:t>(4)</w:t>
      </w:r>
      <w:r w:rsidRPr="00026900">
        <w:tab/>
        <w:t>Division 3 of Part 3AAB, as it was in force immediately before the commencement of Division 2 of Part 4 of the amending Act, continues to apply in respect of a draft Statement of Planning Policy that—</w:t>
      </w:r>
    </w:p>
    <w:p w14:paraId="05EC0C0C" w14:textId="681BCD0F" w:rsidR="00854022" w:rsidRPr="00026900" w:rsidRDefault="00854022" w:rsidP="007404D5">
      <w:pPr>
        <w:pStyle w:val="DraftHeading3"/>
        <w:tabs>
          <w:tab w:val="right" w:pos="1757"/>
        </w:tabs>
        <w:ind w:left="1871" w:hanging="1871"/>
      </w:pPr>
      <w:r>
        <w:tab/>
      </w:r>
      <w:r w:rsidRPr="00854022">
        <w:t>(a)</w:t>
      </w:r>
      <w:r w:rsidRPr="00026900">
        <w:tab/>
        <w:t>was given to a responsible public entity before that commencement; and</w:t>
      </w:r>
    </w:p>
    <w:p w14:paraId="4B96DDDC" w14:textId="5C58CE84" w:rsidR="00854022" w:rsidRPr="00026900" w:rsidRDefault="00854022" w:rsidP="007404D5">
      <w:pPr>
        <w:pStyle w:val="DraftHeading3"/>
        <w:tabs>
          <w:tab w:val="right" w:pos="1757"/>
        </w:tabs>
        <w:ind w:left="1871" w:hanging="1871"/>
      </w:pPr>
      <w:r>
        <w:tab/>
      </w:r>
      <w:r w:rsidRPr="00854022">
        <w:t>(b)</w:t>
      </w:r>
      <w:r w:rsidRPr="00026900">
        <w:tab/>
        <w:t>has not been endorsed by the responsible public entity before that commencement.</w:t>
      </w:r>
    </w:p>
    <w:p w14:paraId="75CA0EEB" w14:textId="381AFF85" w:rsidR="00854022" w:rsidRPr="00026900" w:rsidRDefault="00854022" w:rsidP="007404D5">
      <w:pPr>
        <w:pStyle w:val="DraftHeading2"/>
        <w:tabs>
          <w:tab w:val="right" w:pos="1247"/>
        </w:tabs>
        <w:ind w:left="1361" w:hanging="1361"/>
      </w:pPr>
      <w:r>
        <w:tab/>
      </w:r>
      <w:r w:rsidRPr="00854022">
        <w:t>(5)</w:t>
      </w:r>
      <w:r w:rsidRPr="00026900">
        <w:tab/>
        <w:t>In this section—</w:t>
      </w:r>
    </w:p>
    <w:p w14:paraId="2CF8A631" w14:textId="61199F54" w:rsidR="00854022" w:rsidRDefault="00854022">
      <w:pPr>
        <w:pStyle w:val="DraftDefinition2"/>
      </w:pPr>
      <w:r w:rsidRPr="007404D5">
        <w:rPr>
          <w:b/>
          <w:i/>
          <w:iCs/>
        </w:rPr>
        <w:t>amending Act</w:t>
      </w:r>
      <w:r w:rsidRPr="00026900">
        <w:rPr>
          <w:i/>
          <w:iCs/>
        </w:rPr>
        <w:t xml:space="preserve"> </w:t>
      </w:r>
      <w:r w:rsidRPr="00026900">
        <w:t xml:space="preserve">means the </w:t>
      </w:r>
      <w:r w:rsidRPr="007404D5">
        <w:rPr>
          <w:b/>
        </w:rPr>
        <w:t>Building and Planning Legislation Amendment Act 202</w:t>
      </w:r>
      <w:r w:rsidR="0022438F">
        <w:rPr>
          <w:b/>
        </w:rPr>
        <w:t>3</w:t>
      </w:r>
      <w:r w:rsidRPr="00026900">
        <w:t>.</w:t>
      </w:r>
    </w:p>
    <w:p w14:paraId="31620DC0" w14:textId="75F828AF" w:rsidR="00491D7E" w:rsidRDefault="00491D7E" w:rsidP="00155E0E">
      <w:pPr>
        <w:pStyle w:val="SideNote"/>
        <w:framePr w:wrap="around"/>
      </w:pPr>
      <w:r>
        <w:t>S. 229 inserted by No. </w:t>
      </w:r>
      <w:r w:rsidR="009A7A56">
        <w:t>18</w:t>
      </w:r>
      <w:r>
        <w:t>/2023 s. 104.</w:t>
      </w:r>
    </w:p>
    <w:p w14:paraId="7630E028" w14:textId="11466AE7" w:rsidR="00E032E5" w:rsidRPr="00E8291C" w:rsidRDefault="00E032E5" w:rsidP="00491D7E">
      <w:pPr>
        <w:pStyle w:val="DraftHeading1"/>
        <w:tabs>
          <w:tab w:val="right" w:pos="680"/>
        </w:tabs>
        <w:ind w:left="850" w:hanging="850"/>
      </w:pPr>
      <w:r>
        <w:tab/>
      </w:r>
      <w:bookmarkStart w:id="785" w:name="_Toc201839850"/>
      <w:r w:rsidRPr="00E032E5">
        <w:t>229</w:t>
      </w:r>
      <w:r w:rsidRPr="00E8291C">
        <w:tab/>
        <w:t>Transitional provisions—State Taxation Acts Amendment Act 2023</w:t>
      </w:r>
      <w:bookmarkEnd w:id="785"/>
    </w:p>
    <w:p w14:paraId="4C144615" w14:textId="2C819165" w:rsidR="00E032E5" w:rsidRPr="00E8291C" w:rsidRDefault="00E032E5" w:rsidP="00491D7E">
      <w:pPr>
        <w:pStyle w:val="DraftHeading2"/>
        <w:tabs>
          <w:tab w:val="right" w:pos="1247"/>
        </w:tabs>
        <w:ind w:left="1361" w:hanging="1361"/>
      </w:pPr>
      <w:r>
        <w:tab/>
      </w:r>
      <w:r w:rsidRPr="00E032E5">
        <w:t>(1)</w:t>
      </w:r>
      <w:r w:rsidRPr="00E8291C">
        <w:tab/>
        <w:t xml:space="preserve">Part 9B, as in force immediately before the commencement of Division 1 of Part 6 of the amending Act, continues to apply in respect of a plan of subdivision submitted under section 35 of the </w:t>
      </w:r>
      <w:r w:rsidRPr="00E8291C">
        <w:rPr>
          <w:b/>
        </w:rPr>
        <w:t>Subdivision Act 1988</w:t>
      </w:r>
      <w:r w:rsidRPr="00E8291C">
        <w:t xml:space="preserve"> for which a statement of compliance is not required to be issued before that plan is registered under the </w:t>
      </w:r>
      <w:r w:rsidRPr="00E8291C">
        <w:rPr>
          <w:b/>
        </w:rPr>
        <w:t>Subdivision Act 1988</w:t>
      </w:r>
      <w:r w:rsidRPr="00E8291C">
        <w:t xml:space="preserve"> if the plan was submitted before the commencement of Division 1 of Part 6 of the amending Act.</w:t>
      </w:r>
    </w:p>
    <w:p w14:paraId="40D16EAB" w14:textId="6D80E317" w:rsidR="00E032E5" w:rsidRPr="00E8291C" w:rsidRDefault="00E032E5" w:rsidP="00491D7E">
      <w:pPr>
        <w:pStyle w:val="DraftHeading2"/>
        <w:tabs>
          <w:tab w:val="right" w:pos="1247"/>
        </w:tabs>
        <w:ind w:left="1361" w:hanging="1361"/>
      </w:pPr>
      <w:r>
        <w:tab/>
      </w:r>
      <w:r w:rsidRPr="00E032E5">
        <w:t>(2)</w:t>
      </w:r>
      <w:r w:rsidRPr="00E8291C">
        <w:tab/>
        <w:t>On the day on which Division 2 of Part 6 of the amending Act comes into operation—</w:t>
      </w:r>
    </w:p>
    <w:p w14:paraId="3D8F6432" w14:textId="1F0533C9" w:rsidR="00E032E5" w:rsidRPr="00E8291C" w:rsidRDefault="00E032E5" w:rsidP="00491D7E">
      <w:pPr>
        <w:pStyle w:val="DraftHeading3"/>
        <w:tabs>
          <w:tab w:val="right" w:pos="1757"/>
        </w:tabs>
        <w:ind w:left="1871" w:hanging="1871"/>
      </w:pPr>
      <w:r>
        <w:tab/>
      </w:r>
      <w:r w:rsidRPr="00E032E5">
        <w:t>(a)</w:t>
      </w:r>
      <w:r w:rsidRPr="00E8291C">
        <w:tab/>
        <w:t>the Growth Areas Infrastructure Contribution Hardship Relief Board is abolished; and</w:t>
      </w:r>
    </w:p>
    <w:p w14:paraId="4103B658" w14:textId="06133447" w:rsidR="00E032E5" w:rsidRPr="00E8291C" w:rsidRDefault="00E032E5" w:rsidP="00491D7E">
      <w:pPr>
        <w:pStyle w:val="DraftHeading3"/>
        <w:tabs>
          <w:tab w:val="right" w:pos="1757"/>
        </w:tabs>
        <w:ind w:left="1871" w:hanging="1871"/>
      </w:pPr>
      <w:r>
        <w:tab/>
      </w:r>
      <w:r w:rsidRPr="00E032E5">
        <w:t>(b)</w:t>
      </w:r>
      <w:r w:rsidRPr="00E8291C">
        <w:tab/>
        <w:t>a person holding office as a member of that Board immediately before that commencement—</w:t>
      </w:r>
    </w:p>
    <w:p w14:paraId="46772230" w14:textId="0F5C767A" w:rsidR="00E032E5" w:rsidRPr="00E8291C" w:rsidRDefault="00E032E5" w:rsidP="00491D7E">
      <w:pPr>
        <w:pStyle w:val="DraftHeading4"/>
        <w:tabs>
          <w:tab w:val="right" w:pos="2268"/>
        </w:tabs>
        <w:ind w:left="2381" w:hanging="2381"/>
      </w:pPr>
      <w:r>
        <w:tab/>
      </w:r>
      <w:r w:rsidRPr="00E032E5">
        <w:t>(i)</w:t>
      </w:r>
      <w:r w:rsidRPr="00E8291C">
        <w:tab/>
        <w:t>ceases to hold that office; and</w:t>
      </w:r>
    </w:p>
    <w:p w14:paraId="63676B92" w14:textId="62BE0A5B" w:rsidR="00E032E5" w:rsidRPr="00E8291C" w:rsidRDefault="00E032E5" w:rsidP="00491D7E">
      <w:pPr>
        <w:pStyle w:val="DraftHeading4"/>
        <w:tabs>
          <w:tab w:val="right" w:pos="2268"/>
        </w:tabs>
        <w:ind w:left="2381" w:hanging="2381"/>
      </w:pPr>
      <w:r>
        <w:tab/>
      </w:r>
      <w:r w:rsidRPr="00E032E5">
        <w:t>(ii)</w:t>
      </w:r>
      <w:r w:rsidRPr="00E8291C">
        <w:tab/>
        <w:t>is not entitled to any remuneration or compensation because of that loss of office.</w:t>
      </w:r>
    </w:p>
    <w:p w14:paraId="11969B9B" w14:textId="6A722466" w:rsidR="00E032E5" w:rsidRPr="00E8291C" w:rsidRDefault="00E032E5" w:rsidP="00491D7E">
      <w:pPr>
        <w:pStyle w:val="DraftHeading2"/>
        <w:tabs>
          <w:tab w:val="right" w:pos="1247"/>
        </w:tabs>
        <w:ind w:left="1361" w:hanging="1361"/>
      </w:pPr>
      <w:r>
        <w:tab/>
      </w:r>
      <w:r w:rsidRPr="00E032E5">
        <w:t>(3)</w:t>
      </w:r>
      <w:r w:rsidRPr="00E8291C">
        <w:tab/>
        <w:t>If, before the commencement of Division 2 of Part 6 of the amending Act, an application is made to the Growth Areas Infrastructure Contribution Hardship Relief Board in accordance with section 201TH and the application has not been decided before that commencement, section 201TE applies in respect of the application as if it had been made to the Minister under section 201TE(3).</w:t>
      </w:r>
    </w:p>
    <w:p w14:paraId="59DC3B6F" w14:textId="0E40144E" w:rsidR="00E032E5" w:rsidRPr="00E8291C" w:rsidRDefault="00E032E5" w:rsidP="00491D7E">
      <w:pPr>
        <w:pStyle w:val="DraftHeading2"/>
        <w:tabs>
          <w:tab w:val="right" w:pos="1247"/>
        </w:tabs>
        <w:ind w:left="1361" w:hanging="1361"/>
      </w:pPr>
      <w:r>
        <w:tab/>
      </w:r>
      <w:r w:rsidRPr="00E032E5">
        <w:t>(4)</w:t>
      </w:r>
      <w:r w:rsidRPr="00E8291C">
        <w:tab/>
        <w:t>In this section—</w:t>
      </w:r>
    </w:p>
    <w:p w14:paraId="2F023E38" w14:textId="7C817BA6" w:rsidR="00E032E5" w:rsidRDefault="00E032E5">
      <w:pPr>
        <w:pStyle w:val="DraftDefinition2"/>
      </w:pPr>
      <w:r w:rsidRPr="00491D7E">
        <w:rPr>
          <w:b/>
          <w:i/>
        </w:rPr>
        <w:t>amending Act</w:t>
      </w:r>
      <w:r w:rsidRPr="00E8291C">
        <w:t xml:space="preserve"> means the </w:t>
      </w:r>
      <w:r w:rsidRPr="00491D7E">
        <w:rPr>
          <w:b/>
        </w:rPr>
        <w:t>State Taxation Acts Amendment Act 2023</w:t>
      </w:r>
      <w:r w:rsidRPr="00E8291C">
        <w:t>.</w:t>
      </w:r>
    </w:p>
    <w:p w14:paraId="1690564F" w14:textId="0AB16709" w:rsidR="003F7EE1" w:rsidRDefault="003F7EE1" w:rsidP="00155E0E">
      <w:pPr>
        <w:pStyle w:val="SideNote"/>
        <w:framePr w:wrap="around"/>
      </w:pPr>
      <w:r>
        <w:t>S. 230 inserted by No. 9/2024 s. 19.</w:t>
      </w:r>
    </w:p>
    <w:p w14:paraId="3F27BE63" w14:textId="4CDE648F" w:rsidR="003F7EE1" w:rsidRPr="007422A8" w:rsidRDefault="003F7EE1" w:rsidP="00B822DA">
      <w:pPr>
        <w:pStyle w:val="DraftHeading1"/>
        <w:tabs>
          <w:tab w:val="right" w:pos="680"/>
        </w:tabs>
        <w:ind w:left="850" w:hanging="850"/>
      </w:pPr>
      <w:r>
        <w:tab/>
      </w:r>
      <w:bookmarkStart w:id="786" w:name="_Toc201839851"/>
      <w:r w:rsidRPr="003F7EE1">
        <w:t>230</w:t>
      </w:r>
      <w:r w:rsidRPr="007422A8">
        <w:tab/>
        <w:t>Transitional provisions—Climate Change and Energy Legislation Amendment (Renewable Energy and Storage Targets) Act 2024</w:t>
      </w:r>
      <w:bookmarkEnd w:id="786"/>
      <w:r w:rsidRPr="007422A8">
        <w:t xml:space="preserve"> </w:t>
      </w:r>
    </w:p>
    <w:p w14:paraId="72BFB341" w14:textId="77777777" w:rsidR="003F7EE1" w:rsidRPr="007422A8" w:rsidRDefault="003F7EE1" w:rsidP="00B822DA">
      <w:pPr>
        <w:pStyle w:val="BodySectionSub"/>
      </w:pPr>
      <w:r w:rsidRPr="007422A8">
        <w:t xml:space="preserve">Section 12(2A) does not apply in relation to the preparation of an amendment to a planning scheme if, immediately before the day on which section 17 of the </w:t>
      </w:r>
      <w:r w:rsidRPr="007422A8">
        <w:rPr>
          <w:b/>
        </w:rPr>
        <w:t>Climate Change and Energy Legislation Amendment (Renewable Energy and Storage Targets) Act 2024</w:t>
      </w:r>
      <w:r w:rsidRPr="007422A8">
        <w:t xml:space="preserve"> comes into operation, one or more of the following steps has been taken— </w:t>
      </w:r>
    </w:p>
    <w:p w14:paraId="3F4CB5E8" w14:textId="6AC03512" w:rsidR="003F7EE1" w:rsidRPr="007422A8" w:rsidRDefault="003F7EE1" w:rsidP="00B822DA">
      <w:pPr>
        <w:pStyle w:val="DraftHeading3"/>
        <w:tabs>
          <w:tab w:val="right" w:pos="1757"/>
        </w:tabs>
        <w:ind w:left="1871" w:hanging="1871"/>
      </w:pPr>
      <w:r>
        <w:tab/>
      </w:r>
      <w:r w:rsidRPr="003F7EE1">
        <w:t>(a)</w:t>
      </w:r>
      <w:r w:rsidRPr="007422A8">
        <w:tab/>
        <w:t>the planning authority has given notice of the preparation of the amendment in accordance with section 19;</w:t>
      </w:r>
    </w:p>
    <w:p w14:paraId="7CEB5154" w14:textId="5C524F0B" w:rsidR="003F7EE1" w:rsidRPr="007422A8" w:rsidRDefault="003F7EE1" w:rsidP="00B822DA">
      <w:pPr>
        <w:pStyle w:val="DraftHeading3"/>
        <w:tabs>
          <w:tab w:val="right" w:pos="1757"/>
        </w:tabs>
        <w:ind w:left="1871" w:hanging="1871"/>
      </w:pPr>
      <w:r>
        <w:tab/>
      </w:r>
      <w:r w:rsidRPr="003F7EE1">
        <w:t>(b)</w:t>
      </w:r>
      <w:r w:rsidRPr="007422A8">
        <w:tab/>
        <w:t>the planning authority has applied to the Minister under section 20(1) for an exemption in respect of the amendment;</w:t>
      </w:r>
    </w:p>
    <w:p w14:paraId="6A9C11BA" w14:textId="0E1BE354" w:rsidR="003F7EE1" w:rsidRPr="007422A8" w:rsidRDefault="003F7EE1" w:rsidP="00B822DA">
      <w:pPr>
        <w:pStyle w:val="DraftHeading3"/>
        <w:tabs>
          <w:tab w:val="right" w:pos="1757"/>
        </w:tabs>
        <w:ind w:left="1871" w:hanging="1871"/>
      </w:pPr>
      <w:r>
        <w:tab/>
      </w:r>
      <w:r w:rsidRPr="003F7EE1">
        <w:t>(c)</w:t>
      </w:r>
      <w:r w:rsidRPr="007422A8">
        <w:tab/>
        <w:t>any person has—</w:t>
      </w:r>
    </w:p>
    <w:p w14:paraId="0061037C" w14:textId="311F2F09" w:rsidR="003F7EE1" w:rsidRPr="007422A8" w:rsidRDefault="003F7EE1" w:rsidP="00B822DA">
      <w:pPr>
        <w:pStyle w:val="DraftHeading4"/>
        <w:tabs>
          <w:tab w:val="right" w:pos="2268"/>
        </w:tabs>
        <w:ind w:left="2381" w:hanging="2381"/>
      </w:pPr>
      <w:r>
        <w:tab/>
      </w:r>
      <w:r w:rsidRPr="003F7EE1">
        <w:t>(i)</w:t>
      </w:r>
      <w:r w:rsidRPr="007422A8">
        <w:tab/>
        <w:t xml:space="preserve">made a request for the preparation of the amendment; and </w:t>
      </w:r>
    </w:p>
    <w:p w14:paraId="24CF69A4" w14:textId="7916A545" w:rsidR="003F7EE1" w:rsidRPr="007422A8" w:rsidRDefault="003F7EE1" w:rsidP="00B822DA">
      <w:pPr>
        <w:pStyle w:val="DraftHeading4"/>
        <w:tabs>
          <w:tab w:val="right" w:pos="2268"/>
        </w:tabs>
        <w:ind w:left="2381" w:hanging="2381"/>
      </w:pPr>
      <w:r>
        <w:tab/>
      </w:r>
      <w:r w:rsidRPr="003F7EE1">
        <w:t>(ii)</w:t>
      </w:r>
      <w:r w:rsidRPr="007422A8">
        <w:tab/>
        <w:t>applied for an exemption under section</w:t>
      </w:r>
      <w:r w:rsidR="001F540F">
        <w:t> </w:t>
      </w:r>
      <w:r w:rsidRPr="007422A8">
        <w:t>20(4) from any of the requirements of section 19 in respect of the amendment;</w:t>
      </w:r>
    </w:p>
    <w:p w14:paraId="441477E5" w14:textId="4FACFA20" w:rsidR="003F7EE1" w:rsidRPr="007422A8" w:rsidRDefault="003F7EE1" w:rsidP="00B822DA">
      <w:pPr>
        <w:pStyle w:val="DraftHeading3"/>
        <w:tabs>
          <w:tab w:val="right" w:pos="1757"/>
        </w:tabs>
        <w:ind w:left="1871" w:hanging="1871"/>
      </w:pPr>
      <w:r>
        <w:tab/>
      </w:r>
      <w:r w:rsidRPr="003F7EE1">
        <w:t>(d)</w:t>
      </w:r>
      <w:r w:rsidRPr="007422A8">
        <w:tab/>
        <w:t>the Minister has exercised a power of exemption under section 20(2) or (4) in respect of the amendment;</w:t>
      </w:r>
    </w:p>
    <w:p w14:paraId="604860B5" w14:textId="32F831B1" w:rsidR="003F7EE1" w:rsidRPr="007422A8" w:rsidRDefault="003F7EE1" w:rsidP="00B822DA">
      <w:pPr>
        <w:pStyle w:val="DraftHeading3"/>
        <w:tabs>
          <w:tab w:val="right" w:pos="1757"/>
        </w:tabs>
        <w:ind w:left="1871" w:hanging="1871"/>
      </w:pPr>
      <w:r>
        <w:tab/>
      </w:r>
      <w:r w:rsidRPr="003F7EE1">
        <w:t>(e)</w:t>
      </w:r>
      <w:r w:rsidRPr="007422A8">
        <w:tab/>
        <w:t>the Minister has determined under section</w:t>
      </w:r>
      <w:r w:rsidR="001F540F">
        <w:t> </w:t>
      </w:r>
      <w:r w:rsidRPr="007422A8">
        <w:t>20A(2) to prepare the amendment;</w:t>
      </w:r>
    </w:p>
    <w:p w14:paraId="53B2FBC2" w14:textId="6BB4A9B9" w:rsidR="003F7EE1" w:rsidRPr="007422A8" w:rsidRDefault="003F7EE1" w:rsidP="00B822DA">
      <w:pPr>
        <w:pStyle w:val="DraftHeading3"/>
        <w:tabs>
          <w:tab w:val="right" w:pos="1757"/>
        </w:tabs>
        <w:ind w:left="1871" w:hanging="1871"/>
      </w:pPr>
      <w:r>
        <w:tab/>
      </w:r>
      <w:r w:rsidRPr="003F7EE1">
        <w:t>(f)</w:t>
      </w:r>
      <w:r w:rsidRPr="007422A8">
        <w:tab/>
        <w:t>the Minister has either—</w:t>
      </w:r>
    </w:p>
    <w:p w14:paraId="147132EC" w14:textId="63FC9438" w:rsidR="003F7EE1" w:rsidRPr="007422A8" w:rsidRDefault="003F7EE1" w:rsidP="00B822DA">
      <w:pPr>
        <w:pStyle w:val="DraftHeading4"/>
        <w:tabs>
          <w:tab w:val="right" w:pos="2268"/>
        </w:tabs>
        <w:ind w:left="2381" w:hanging="2381"/>
      </w:pPr>
      <w:r>
        <w:tab/>
      </w:r>
      <w:r w:rsidRPr="003F7EE1">
        <w:t>(i)</w:t>
      </w:r>
      <w:r w:rsidRPr="007422A8">
        <w:tab/>
        <w:t>established a committee under section</w:t>
      </w:r>
      <w:r w:rsidR="001F540F">
        <w:t> </w:t>
      </w:r>
      <w:r w:rsidRPr="007422A8">
        <w:t>151 to advise on the amendment or the preparation of the amendment; or</w:t>
      </w:r>
    </w:p>
    <w:p w14:paraId="235F3810" w14:textId="7D226775" w:rsidR="003F7EE1" w:rsidRPr="00B822DA" w:rsidRDefault="003F7EE1" w:rsidP="00B822DA">
      <w:pPr>
        <w:pStyle w:val="DraftHeading4"/>
        <w:tabs>
          <w:tab w:val="right" w:pos="2268"/>
        </w:tabs>
        <w:ind w:left="2381" w:hanging="2381"/>
        <w:rPr>
          <w:sz w:val="20"/>
        </w:rPr>
      </w:pPr>
      <w:r>
        <w:tab/>
      </w:r>
      <w:r w:rsidRPr="003F7EE1">
        <w:t>(ii)</w:t>
      </w:r>
      <w:r w:rsidRPr="007422A8">
        <w:tab/>
        <w:t>referred the amendment or the preparation of the amendment to a committee established under section</w:t>
      </w:r>
      <w:r w:rsidR="001F540F">
        <w:t> </w:t>
      </w:r>
      <w:r w:rsidRPr="007422A8">
        <w:t>151 for advice.</w:t>
      </w:r>
    </w:p>
    <w:p w14:paraId="7F2EE5B7" w14:textId="77777777" w:rsidR="00AD3C03" w:rsidRDefault="00AD3C03">
      <w:pPr>
        <w:suppressLineNumbers w:val="0"/>
        <w:overflowPunct/>
        <w:autoSpaceDE/>
        <w:autoSpaceDN/>
        <w:adjustRightInd/>
        <w:spacing w:before="0"/>
        <w:textAlignment w:val="auto"/>
        <w:rPr>
          <w:b/>
        </w:rPr>
      </w:pPr>
      <w:r>
        <w:rPr>
          <w:b/>
        </w:rPr>
        <w:br w:type="page"/>
      </w:r>
    </w:p>
    <w:p w14:paraId="452F92D1" w14:textId="77777777" w:rsidR="008E4EB8" w:rsidRDefault="008E4EB8" w:rsidP="00155E0E">
      <w:pPr>
        <w:pStyle w:val="SideNote"/>
        <w:framePr w:wrap="around"/>
      </w:pPr>
      <w:r>
        <w:t>Schedules (Heading) inserted by No. 40/2014 s. 37(1).</w:t>
      </w:r>
    </w:p>
    <w:p w14:paraId="4D204726" w14:textId="77777777" w:rsidR="00421FB3" w:rsidRPr="00FF1B53" w:rsidRDefault="00421FB3" w:rsidP="00FF1B53">
      <w:pPr>
        <w:pStyle w:val="Heading-PART"/>
        <w:rPr>
          <w:caps w:val="0"/>
          <w:sz w:val="32"/>
        </w:rPr>
      </w:pPr>
      <w:bookmarkStart w:id="787" w:name="_Toc201839852"/>
      <w:r w:rsidRPr="00FF1B53">
        <w:rPr>
          <w:caps w:val="0"/>
          <w:sz w:val="32"/>
        </w:rPr>
        <w:t>S</w:t>
      </w:r>
      <w:r w:rsidR="007D11EC" w:rsidRPr="00FF1B53">
        <w:rPr>
          <w:caps w:val="0"/>
          <w:sz w:val="32"/>
        </w:rPr>
        <w:t>chedules</w:t>
      </w:r>
      <w:bookmarkEnd w:id="787"/>
    </w:p>
    <w:p w14:paraId="6A5653DE" w14:textId="77777777" w:rsidR="008E4EB8" w:rsidRDefault="008E4EB8" w:rsidP="009D7166"/>
    <w:p w14:paraId="0CDC6E67" w14:textId="77777777" w:rsidR="008E4EB8" w:rsidRPr="008E4EB8" w:rsidRDefault="008E4EB8" w:rsidP="009D7166"/>
    <w:p w14:paraId="7F841777" w14:textId="77777777" w:rsidR="00F03266" w:rsidRDefault="00F03266" w:rsidP="00155E0E">
      <w:pPr>
        <w:pStyle w:val="SideNote"/>
        <w:framePr w:wrap="around"/>
        <w:spacing w:before="240"/>
      </w:pPr>
      <w:r>
        <w:t>Sch. amended by Nos 5/1988 s. 9(a)–(c), 53/1988 s. 45(Sch. 3 item 58) (as amended by No. 47/1989 s. 23(2)), 86/1989 s. 29(8), repealed by No. 86/1989 s. 24</w:t>
      </w:r>
      <w:r w:rsidR="002D5BF0">
        <w:t>, new Sch. inserted as Sch. 1 by No. 23/2010 s. 13</w:t>
      </w:r>
      <w:r>
        <w:t>.</w:t>
      </w:r>
    </w:p>
    <w:p w14:paraId="09853D53" w14:textId="77777777" w:rsidR="0022098B" w:rsidRPr="00D657CE" w:rsidRDefault="00AD3C03" w:rsidP="00D657CE">
      <w:pPr>
        <w:pStyle w:val="Heading-PART"/>
        <w:rPr>
          <w:caps w:val="0"/>
          <w:sz w:val="32"/>
        </w:rPr>
      </w:pPr>
      <w:bookmarkStart w:id="788" w:name="_Toc201839853"/>
      <w:r w:rsidRPr="00D657CE">
        <w:rPr>
          <w:caps w:val="0"/>
          <w:sz w:val="32"/>
        </w:rPr>
        <w:t>Schedule</w:t>
      </w:r>
      <w:r w:rsidR="0022098B" w:rsidRPr="00D657CE">
        <w:rPr>
          <w:caps w:val="0"/>
          <w:sz w:val="32"/>
        </w:rPr>
        <w:t xml:space="preserve"> 1</w:t>
      </w:r>
      <w:r w:rsidR="00FF1B53" w:rsidRPr="00D657CE">
        <w:rPr>
          <w:caps w:val="0"/>
          <w:sz w:val="32"/>
        </w:rPr>
        <w:t>––</w:t>
      </w:r>
      <w:r w:rsidR="0022098B" w:rsidRPr="00D657CE">
        <w:rPr>
          <w:caps w:val="0"/>
          <w:sz w:val="32"/>
        </w:rPr>
        <w:t>Growth areas infrastructure contribution</w:t>
      </w:r>
      <w:bookmarkEnd w:id="788"/>
    </w:p>
    <w:p w14:paraId="578E4DD3" w14:textId="77777777" w:rsidR="0022098B" w:rsidRPr="0029770C" w:rsidRDefault="00FF1B53" w:rsidP="00FF1B53">
      <w:pPr>
        <w:pStyle w:val="NormalPart"/>
      </w:pPr>
      <w:r w:rsidRPr="0029770C">
        <w:t>Part 1</w:t>
      </w:r>
      <w:r>
        <w:t>––G</w:t>
      </w:r>
      <w:r w:rsidRPr="0029770C">
        <w:t>eneral</w:t>
      </w:r>
    </w:p>
    <w:p w14:paraId="094C8C18" w14:textId="77777777" w:rsidR="0022098B" w:rsidRDefault="0022098B" w:rsidP="0022098B">
      <w:pPr>
        <w:pStyle w:val="DraftHeading1"/>
        <w:tabs>
          <w:tab w:val="right" w:pos="680"/>
        </w:tabs>
        <w:ind w:left="850" w:hanging="850"/>
      </w:pPr>
      <w:r>
        <w:tab/>
      </w:r>
      <w:bookmarkStart w:id="789" w:name="_Toc201839854"/>
      <w:r w:rsidRPr="0022098B">
        <w:t>1</w:t>
      </w:r>
      <w:r w:rsidRPr="00A43216">
        <w:tab/>
      </w:r>
      <w:r>
        <w:t>Definitions</w:t>
      </w:r>
      <w:bookmarkEnd w:id="789"/>
    </w:p>
    <w:p w14:paraId="58A73289" w14:textId="77777777" w:rsidR="0022098B" w:rsidRPr="00055297" w:rsidRDefault="0022098B" w:rsidP="0029770C">
      <w:pPr>
        <w:pStyle w:val="BodySectionSub"/>
      </w:pPr>
      <w:r>
        <w:t>In this Schedule, words and expressions have the same meanings as they have in Part 9B.</w:t>
      </w:r>
    </w:p>
    <w:p w14:paraId="214A85FE" w14:textId="77777777" w:rsidR="009F3D01" w:rsidRPr="0029770C" w:rsidRDefault="009F3D01" w:rsidP="009F3D01">
      <w:pPr>
        <w:pStyle w:val="NormalPart"/>
      </w:pPr>
      <w:r w:rsidRPr="009F3D01">
        <w:t>Part 2</w:t>
      </w:r>
      <w:r>
        <w:t>––I</w:t>
      </w:r>
      <w:r w:rsidRPr="0029770C">
        <w:t>nvestigation areas</w:t>
      </w:r>
    </w:p>
    <w:p w14:paraId="43031B0B" w14:textId="77777777" w:rsidR="0022098B" w:rsidRPr="00A24CC5" w:rsidRDefault="0022098B" w:rsidP="0022098B">
      <w:pPr>
        <w:pStyle w:val="Normal-Schedule"/>
        <w:jc w:val="right"/>
      </w:pPr>
      <w:r>
        <w:t>Section 201R</w:t>
      </w:r>
    </w:p>
    <w:p w14:paraId="6931508E" w14:textId="77777777" w:rsidR="0022098B" w:rsidRDefault="0022098B" w:rsidP="0022098B">
      <w:pPr>
        <w:pStyle w:val="DraftHeading1"/>
        <w:tabs>
          <w:tab w:val="right" w:pos="680"/>
        </w:tabs>
        <w:ind w:left="850" w:hanging="850"/>
      </w:pPr>
      <w:r>
        <w:tab/>
      </w:r>
      <w:bookmarkStart w:id="790" w:name="_Toc201839855"/>
      <w:r w:rsidRPr="0022098B">
        <w:t>2</w:t>
      </w:r>
      <w:r w:rsidRPr="00A43216">
        <w:tab/>
      </w:r>
      <w:r>
        <w:t>Investigation areas</w:t>
      </w:r>
      <w:bookmarkEnd w:id="790"/>
    </w:p>
    <w:p w14:paraId="23EC5671" w14:textId="77777777" w:rsidR="0022098B" w:rsidRPr="00185D88" w:rsidRDefault="0022098B" w:rsidP="0029770C">
      <w:pPr>
        <w:pStyle w:val="BodySectionSub"/>
      </w:pPr>
      <w:r w:rsidRPr="00185D88">
        <w:t>For the purposes of Part</w:t>
      </w:r>
      <w:r>
        <w:t xml:space="preserve"> 9B</w:t>
      </w:r>
      <w:r w:rsidRPr="00185D88">
        <w:t xml:space="preserve">, the following areas </w:t>
      </w:r>
      <w:r w:rsidRPr="00C53DAD">
        <w:t>of land</w:t>
      </w:r>
      <w:r>
        <w:t xml:space="preserve"> are investigation areas</w:t>
      </w:r>
      <w:r w:rsidRPr="00185D88">
        <w:t>—</w:t>
      </w:r>
    </w:p>
    <w:p w14:paraId="3CBCF462" w14:textId="77777777" w:rsidR="0022098B" w:rsidRPr="00185D88" w:rsidRDefault="0029770C" w:rsidP="0029770C">
      <w:pPr>
        <w:pStyle w:val="DraftHeading3"/>
        <w:tabs>
          <w:tab w:val="right" w:pos="1757"/>
        </w:tabs>
        <w:ind w:left="1871" w:hanging="1871"/>
      </w:pPr>
      <w:r>
        <w:tab/>
      </w:r>
      <w:r w:rsidR="0022098B" w:rsidRPr="0029770C">
        <w:t>(a)</w:t>
      </w:r>
      <w:r w:rsidR="0022098B" w:rsidRPr="00185D88">
        <w:tab/>
        <w:t xml:space="preserve">investigation area 1—the area of land in the municipal district of Casey City Council shown as the investigation area on the plan lodged in the Central Plan Office and numbered </w:t>
      </w:r>
      <w:r w:rsidR="0022098B">
        <w:t>LEGL./09-311</w:t>
      </w:r>
      <w:r w:rsidR="0022098B" w:rsidRPr="00185D88">
        <w:t>;</w:t>
      </w:r>
    </w:p>
    <w:p w14:paraId="37F82A72" w14:textId="77777777" w:rsidR="0022098B" w:rsidRDefault="0022098B" w:rsidP="0022098B">
      <w:pPr>
        <w:pStyle w:val="DraftHeading3"/>
        <w:tabs>
          <w:tab w:val="right" w:pos="1757"/>
        </w:tabs>
        <w:ind w:left="1871" w:hanging="1871"/>
      </w:pPr>
      <w:r>
        <w:tab/>
      </w:r>
      <w:r w:rsidRPr="0022098B">
        <w:t>(b)</w:t>
      </w:r>
      <w:r w:rsidRPr="00185D88">
        <w:tab/>
        <w:t xml:space="preserve">investigation area 2—the area of land in the municipal district of Hume City Council shown as the investigation area on the plan lodged in the Central Plan Office and numbered </w:t>
      </w:r>
      <w:r>
        <w:t>LEGL./09-312</w:t>
      </w:r>
      <w:r w:rsidRPr="00185D88">
        <w:t>;</w:t>
      </w:r>
    </w:p>
    <w:p w14:paraId="46811EE5" w14:textId="77777777" w:rsidR="00C3616A" w:rsidRDefault="006C39F3" w:rsidP="00155E0E">
      <w:pPr>
        <w:pStyle w:val="SideNote"/>
        <w:framePr w:wrap="around"/>
      </w:pPr>
      <w:r>
        <w:t>Sch. 1 cl. 2(c) amended by No. 21/2013 s. 21.</w:t>
      </w:r>
    </w:p>
    <w:p w14:paraId="628B1BF8" w14:textId="77777777" w:rsidR="00FB434A" w:rsidRPr="00FB434A" w:rsidRDefault="0022098B" w:rsidP="007D11EC">
      <w:pPr>
        <w:pStyle w:val="DraftHeading3"/>
        <w:tabs>
          <w:tab w:val="right" w:pos="1757"/>
        </w:tabs>
        <w:ind w:left="1871" w:hanging="1871"/>
      </w:pPr>
      <w:r>
        <w:tab/>
      </w:r>
      <w:r w:rsidRPr="0022098B">
        <w:t>(c)</w:t>
      </w:r>
      <w:r w:rsidRPr="00185D88">
        <w:tab/>
        <w:t xml:space="preserve">investigation area 3—the area of land in the municipal district of Melton </w:t>
      </w:r>
      <w:r w:rsidR="006C39F3">
        <w:t xml:space="preserve">City </w:t>
      </w:r>
      <w:r w:rsidRPr="00185D88">
        <w:t xml:space="preserve">Council shown as the investigation area on the plan lodged in the Central Plan Office and numbered </w:t>
      </w:r>
      <w:r>
        <w:t>LEGL./09-313</w:t>
      </w:r>
      <w:r w:rsidRPr="00185D88">
        <w:t>;</w:t>
      </w:r>
    </w:p>
    <w:p w14:paraId="0DBCDEB3" w14:textId="77777777" w:rsidR="0022098B" w:rsidRPr="001907E6" w:rsidRDefault="0022098B" w:rsidP="0022098B">
      <w:pPr>
        <w:pStyle w:val="DraftHeading3"/>
        <w:tabs>
          <w:tab w:val="right" w:pos="1757"/>
        </w:tabs>
        <w:ind w:left="1871" w:hanging="1871"/>
      </w:pPr>
      <w:r>
        <w:tab/>
      </w:r>
      <w:r w:rsidRPr="0022098B">
        <w:t>(d)</w:t>
      </w:r>
      <w:r w:rsidRPr="00185D88">
        <w:tab/>
        <w:t xml:space="preserve">investigation area 4—the area of land in the municipal district of Mitchell Shire Council shown as the investigation area on the plan lodged in the Central Plan Office and numbered </w:t>
      </w:r>
      <w:r>
        <w:t>LEGL./09-314</w:t>
      </w:r>
      <w:r w:rsidRPr="00185D88">
        <w:t>;</w:t>
      </w:r>
    </w:p>
    <w:p w14:paraId="21B83832" w14:textId="77777777" w:rsidR="0022098B" w:rsidRPr="0022098B" w:rsidRDefault="0022098B" w:rsidP="0022098B">
      <w:pPr>
        <w:pStyle w:val="DraftHeading3"/>
        <w:tabs>
          <w:tab w:val="right" w:pos="1757"/>
        </w:tabs>
        <w:ind w:left="1871" w:hanging="1871"/>
      </w:pPr>
      <w:r>
        <w:tab/>
      </w:r>
      <w:r w:rsidRPr="0022098B">
        <w:t>(e)</w:t>
      </w:r>
      <w:r w:rsidRPr="00185D88">
        <w:tab/>
        <w:t>investigation area 5—the area of land in the municipal district of Whittlesea City Council shown as the investigation area on the plan lodged in the Central Plan Office and numbered</w:t>
      </w:r>
      <w:r w:rsidRPr="00C91F2B">
        <w:t xml:space="preserve"> </w:t>
      </w:r>
      <w:r>
        <w:t>LEGL./09</w:t>
      </w:r>
      <w:r>
        <w:noBreakHyphen/>
        <w:t>315</w:t>
      </w:r>
      <w:r w:rsidRPr="00185D88">
        <w:t>;</w:t>
      </w:r>
    </w:p>
    <w:p w14:paraId="33508E5D" w14:textId="77777777" w:rsidR="0022098B" w:rsidRPr="00185D88" w:rsidRDefault="0022098B" w:rsidP="0022098B">
      <w:pPr>
        <w:pStyle w:val="DraftHeading3"/>
        <w:tabs>
          <w:tab w:val="right" w:pos="1757"/>
        </w:tabs>
        <w:ind w:left="1871" w:hanging="1871"/>
      </w:pPr>
      <w:r>
        <w:tab/>
      </w:r>
      <w:r w:rsidRPr="0022098B">
        <w:t>(f)</w:t>
      </w:r>
      <w:r w:rsidRPr="00185D88">
        <w:tab/>
        <w:t xml:space="preserve">investigation area 6—the area of land in the municipal district of Wyndham City Council shown as the investigation area on the plan lodged in the Central Plan Office and numbered </w:t>
      </w:r>
      <w:r>
        <w:t>LEGL./09-316</w:t>
      </w:r>
      <w:r w:rsidRPr="00185D88">
        <w:t>;</w:t>
      </w:r>
    </w:p>
    <w:p w14:paraId="3472421A" w14:textId="77777777" w:rsidR="006C39F3" w:rsidRDefault="006C39F3" w:rsidP="00155E0E">
      <w:pPr>
        <w:pStyle w:val="SideNote"/>
        <w:framePr w:wrap="around"/>
      </w:pPr>
      <w:r>
        <w:t>Sch. 1 cl. 2(g) amended by No. 21/2013 s. 21.</w:t>
      </w:r>
    </w:p>
    <w:p w14:paraId="1E5EC1C1" w14:textId="77777777" w:rsidR="0022098B" w:rsidRDefault="0022098B" w:rsidP="0022098B">
      <w:pPr>
        <w:pStyle w:val="DraftHeading3"/>
        <w:tabs>
          <w:tab w:val="right" w:pos="1757"/>
        </w:tabs>
        <w:ind w:left="1871" w:hanging="1871"/>
      </w:pPr>
      <w:r>
        <w:tab/>
      </w:r>
      <w:r w:rsidRPr="0022098B">
        <w:t>(g)</w:t>
      </w:r>
      <w:r w:rsidRPr="00185D88">
        <w:tab/>
        <w:t xml:space="preserve">investigation area 7—the area of land in the municipal district of </w:t>
      </w:r>
      <w:r>
        <w:t xml:space="preserve">Melton </w:t>
      </w:r>
      <w:r w:rsidR="006C39F3">
        <w:t xml:space="preserve">City </w:t>
      </w:r>
      <w:r>
        <w:t xml:space="preserve">Council </w:t>
      </w:r>
      <w:r w:rsidRPr="00185D88">
        <w:t>shown as the investigation area on the plan lodged in the Cen</w:t>
      </w:r>
      <w:r>
        <w:t>tral Plan Office and numbered LEGL./09-317.</w:t>
      </w:r>
    </w:p>
    <w:p w14:paraId="343BC894" w14:textId="77777777" w:rsidR="008B22EC" w:rsidRPr="0029770C" w:rsidRDefault="008B22EC" w:rsidP="008B22EC">
      <w:pPr>
        <w:pStyle w:val="NormalPart"/>
      </w:pPr>
      <w:r w:rsidRPr="0029770C">
        <w:t>Part 3</w:t>
      </w:r>
      <w:r>
        <w:t>––I</w:t>
      </w:r>
      <w:r w:rsidRPr="0029770C">
        <w:t>ndexation of threshold amount for excluded building work</w:t>
      </w:r>
    </w:p>
    <w:p w14:paraId="748AA9D5" w14:textId="77777777" w:rsidR="0022098B" w:rsidRDefault="0022098B" w:rsidP="0022098B">
      <w:pPr>
        <w:pStyle w:val="Normal-Schedule"/>
        <w:jc w:val="right"/>
      </w:pPr>
      <w:r>
        <w:t>Section 201RG(2)(b)</w:t>
      </w:r>
    </w:p>
    <w:p w14:paraId="06A248F1" w14:textId="77777777" w:rsidR="0022098B" w:rsidRDefault="0022098B" w:rsidP="0022098B">
      <w:pPr>
        <w:pStyle w:val="DraftHeading1"/>
        <w:tabs>
          <w:tab w:val="right" w:pos="680"/>
        </w:tabs>
        <w:ind w:left="850" w:hanging="850"/>
      </w:pPr>
      <w:r>
        <w:tab/>
      </w:r>
      <w:bookmarkStart w:id="791" w:name="_Toc201839856"/>
      <w:r w:rsidRPr="0022098B">
        <w:t>3</w:t>
      </w:r>
      <w:r>
        <w:tab/>
      </w:r>
      <w:r w:rsidRPr="00185D88">
        <w:t>Indexation of threshold amount for ex</w:t>
      </w:r>
      <w:r>
        <w:t>cluded</w:t>
      </w:r>
      <w:r w:rsidRPr="00185D88">
        <w:t xml:space="preserve"> building work</w:t>
      </w:r>
      <w:bookmarkEnd w:id="791"/>
    </w:p>
    <w:p w14:paraId="1AD50312" w14:textId="77777777" w:rsidR="00E519EB" w:rsidRPr="00E519EB" w:rsidRDefault="00E519EB" w:rsidP="00155E0E">
      <w:pPr>
        <w:pStyle w:val="SideNote"/>
        <w:framePr w:wrap="around"/>
      </w:pPr>
      <w:r>
        <w:t>Sch. 1 cl. 3(1) amended by No</w:t>
      </w:r>
      <w:r w:rsidR="00C973F1">
        <w:t>s</w:t>
      </w:r>
      <w:r>
        <w:t> </w:t>
      </w:r>
      <w:r w:rsidR="001D2C77">
        <w:t>44</w:t>
      </w:r>
      <w:r>
        <w:t>/2014 s. 33(Sch. item 18(2))</w:t>
      </w:r>
      <w:r w:rsidR="00C973F1">
        <w:t xml:space="preserve">, </w:t>
      </w:r>
      <w:r w:rsidR="005919C9">
        <w:t>40/2016</w:t>
      </w:r>
      <w:r w:rsidR="00C973F1">
        <w:t xml:space="preserve"> s. 45</w:t>
      </w:r>
      <w:r>
        <w:t>.</w:t>
      </w:r>
    </w:p>
    <w:p w14:paraId="78E381E2" w14:textId="77777777" w:rsidR="0022098B" w:rsidRDefault="0022098B" w:rsidP="0022098B">
      <w:pPr>
        <w:pStyle w:val="DraftHeading2"/>
        <w:tabs>
          <w:tab w:val="right" w:pos="1247"/>
        </w:tabs>
        <w:ind w:left="1361" w:hanging="1361"/>
      </w:pPr>
      <w:r>
        <w:tab/>
      </w:r>
      <w:r w:rsidRPr="0022098B">
        <w:t>(1)</w:t>
      </w:r>
      <w:r w:rsidRPr="00185D88">
        <w:tab/>
        <w:t>The threshold amount that is to apply for the purposes of section 201</w:t>
      </w:r>
      <w:r>
        <w:t>RG</w:t>
      </w:r>
      <w:r w:rsidRPr="00185D88">
        <w:t>(2)(b) in any financial year subsequent to the 20</w:t>
      </w:r>
      <w:r>
        <w:t>10/</w:t>
      </w:r>
      <w:r w:rsidRPr="00185D88">
        <w:t>201</w:t>
      </w:r>
      <w:r>
        <w:t>1</w:t>
      </w:r>
      <w:r w:rsidRPr="00185D88">
        <w:t xml:space="preserve"> financial year is to be determined in accordance with the following formula—</w:t>
      </w:r>
    </w:p>
    <w:p w14:paraId="4AFAABB8" w14:textId="77777777" w:rsidR="0022098B" w:rsidRDefault="0022098B" w:rsidP="0022098B">
      <w:pPr>
        <w:pStyle w:val="BodyParagraph"/>
        <w:ind w:left="1372"/>
        <w:rPr>
          <w:position w:val="-24"/>
        </w:rPr>
      </w:pPr>
      <w:r w:rsidRPr="00185D88">
        <w:rPr>
          <w:position w:val="-24"/>
        </w:rPr>
        <w:object w:dxaOrig="1620" w:dyaOrig="620" w14:anchorId="3EE37B62">
          <v:shape id="_x0000_i1033" type="#_x0000_t75" style="width:82.5pt;height:31.5pt" o:ole="">
            <v:imagedata r:id="rId28" o:title=""/>
          </v:shape>
          <o:OLEObject Type="Embed" ProgID="Equation.DSMT4" ShapeID="_x0000_i1033" DrawAspect="Content" ObjectID="_1812796740" r:id="rId29"/>
        </w:object>
      </w:r>
    </w:p>
    <w:p w14:paraId="0D9A8BFC" w14:textId="77777777" w:rsidR="00170E0D" w:rsidRDefault="00170E0D" w:rsidP="0022098B">
      <w:pPr>
        <w:pStyle w:val="BodySectionSub"/>
      </w:pPr>
    </w:p>
    <w:p w14:paraId="7CF909BA" w14:textId="77777777" w:rsidR="0022098B" w:rsidRPr="00185D88" w:rsidRDefault="0022098B" w:rsidP="0022098B">
      <w:pPr>
        <w:pStyle w:val="BodySectionSub"/>
      </w:pPr>
      <w:r w:rsidRPr="00185D88">
        <w:t>where—</w:t>
      </w:r>
    </w:p>
    <w:p w14:paraId="78F713D6" w14:textId="77777777" w:rsidR="0022098B" w:rsidRPr="00185D88" w:rsidRDefault="0029770C" w:rsidP="0029770C">
      <w:pPr>
        <w:pStyle w:val="DraftHeading3"/>
        <w:tabs>
          <w:tab w:val="right" w:pos="1757"/>
        </w:tabs>
        <w:ind w:left="1871" w:hanging="1871"/>
      </w:pPr>
      <w:r>
        <w:tab/>
      </w:r>
      <w:r w:rsidR="0022098B" w:rsidRPr="0029770C">
        <w:t>TA</w:t>
      </w:r>
      <w:r w:rsidR="0022098B" w:rsidRPr="00185D88">
        <w:tab/>
        <w:t>is the threshold amount to be determined, rounded down to the nearest 2 decimal places;</w:t>
      </w:r>
    </w:p>
    <w:p w14:paraId="39C0EEE8" w14:textId="77777777" w:rsidR="0022098B" w:rsidRDefault="0029770C" w:rsidP="0029770C">
      <w:pPr>
        <w:pStyle w:val="DraftHeading3"/>
        <w:tabs>
          <w:tab w:val="right" w:pos="1757"/>
        </w:tabs>
        <w:ind w:left="1871" w:hanging="1871"/>
      </w:pPr>
      <w:r>
        <w:tab/>
      </w:r>
      <w:r w:rsidR="0022098B" w:rsidRPr="0029770C">
        <w:t>PTA</w:t>
      </w:r>
      <w:r w:rsidR="0022098B" w:rsidRPr="00185D88">
        <w:tab/>
        <w:t xml:space="preserve">is the threshold amount </w:t>
      </w:r>
      <w:r w:rsidR="00C973F1">
        <w:t xml:space="preserve">determined in accordance with this clause </w:t>
      </w:r>
      <w:r w:rsidR="0022098B" w:rsidRPr="00185D88">
        <w:t>that applied in the previous financial year;</w:t>
      </w:r>
    </w:p>
    <w:p w14:paraId="3999FEFE" w14:textId="77777777" w:rsidR="00201544" w:rsidRDefault="00C973F1">
      <w:pPr>
        <w:pStyle w:val="DraftHeading3"/>
        <w:tabs>
          <w:tab w:val="right" w:pos="1757"/>
        </w:tabs>
        <w:ind w:left="1871" w:hanging="1871"/>
      </w:pPr>
      <w:r>
        <w:tab/>
        <w:t>A</w:t>
      </w:r>
      <w:r>
        <w:tab/>
        <w:t>is the sum of the consumer price index numbers for—</w:t>
      </w:r>
    </w:p>
    <w:p w14:paraId="63D81F67" w14:textId="77777777" w:rsidR="00201544" w:rsidRDefault="00C973F1">
      <w:pPr>
        <w:pStyle w:val="DraftHeading4"/>
        <w:tabs>
          <w:tab w:val="right" w:pos="2268"/>
        </w:tabs>
        <w:ind w:left="2381" w:hanging="2381"/>
      </w:pPr>
      <w:r>
        <w:tab/>
      </w:r>
      <w:r w:rsidR="00BE523C">
        <w:t>(a)</w:t>
      </w:r>
      <w:r>
        <w:tab/>
        <w:t>the last reference period in the financial year 2 years earlier than the financial year in respect of which the threshold amount is being determined; and</w:t>
      </w:r>
    </w:p>
    <w:p w14:paraId="7539970B" w14:textId="77777777" w:rsidR="00201544" w:rsidRDefault="00C973F1">
      <w:pPr>
        <w:pStyle w:val="DraftHeading4"/>
        <w:tabs>
          <w:tab w:val="right" w:pos="2268"/>
        </w:tabs>
        <w:ind w:left="2381" w:hanging="2381"/>
      </w:pPr>
      <w:r>
        <w:tab/>
      </w:r>
      <w:r w:rsidR="00BE523C">
        <w:t>(b)</w:t>
      </w:r>
      <w:r>
        <w:tab/>
        <w:t xml:space="preserve">each of the reference periods (other than the last) in the financial year immediately preceding the financial year in respect of which the threshold amount is being determined; </w:t>
      </w:r>
    </w:p>
    <w:p w14:paraId="3D647F07" w14:textId="77777777" w:rsidR="00201544" w:rsidRDefault="00C973F1">
      <w:pPr>
        <w:pStyle w:val="DraftHeading3"/>
        <w:tabs>
          <w:tab w:val="right" w:pos="1757"/>
        </w:tabs>
        <w:ind w:left="1871" w:hanging="1871"/>
      </w:pPr>
      <w:r>
        <w:tab/>
        <w:t>B</w:t>
      </w:r>
      <w:r>
        <w:tab/>
        <w:t>is the sum of the consumer price index numbers for—</w:t>
      </w:r>
    </w:p>
    <w:p w14:paraId="5369F719" w14:textId="77777777" w:rsidR="00201544" w:rsidRDefault="00C973F1">
      <w:pPr>
        <w:pStyle w:val="DraftHeading4"/>
        <w:tabs>
          <w:tab w:val="right" w:pos="2268"/>
        </w:tabs>
        <w:ind w:left="2381" w:hanging="2381"/>
      </w:pPr>
      <w:r>
        <w:tab/>
      </w:r>
      <w:r w:rsidR="00BE523C">
        <w:t>(a)</w:t>
      </w:r>
      <w:r>
        <w:tab/>
        <w:t>the last reference period in the financial year 3 years earlier than the financial year in respect of which the threshold amount is being determined; and</w:t>
      </w:r>
    </w:p>
    <w:p w14:paraId="233965D5" w14:textId="77777777" w:rsidR="00201544" w:rsidRDefault="00C973F1">
      <w:pPr>
        <w:pStyle w:val="DraftHeading4"/>
        <w:tabs>
          <w:tab w:val="right" w:pos="2268"/>
        </w:tabs>
        <w:ind w:left="2381" w:hanging="2381"/>
      </w:pPr>
      <w:r>
        <w:tab/>
      </w:r>
      <w:r w:rsidR="00BE523C">
        <w:t>(b)</w:t>
      </w:r>
      <w:r>
        <w:tab/>
        <w:t>each of the reference periods (other than the last) in the financial year 2 years earlier than the financial year in respect of which the threshold amount is being determined.</w:t>
      </w:r>
    </w:p>
    <w:p w14:paraId="6C04577F" w14:textId="77777777" w:rsidR="008766FC" w:rsidRDefault="008766FC" w:rsidP="00155E0E">
      <w:pPr>
        <w:pStyle w:val="SideNote"/>
        <w:framePr w:wrap="around"/>
      </w:pPr>
      <w:r>
        <w:t xml:space="preserve">Example to Sch. 1 cl. 3(1) repealed by No. 44/2014 s. 33(Sch. item 18(2)), new example to Sch. 1 cl. 3(1) inserted by No. </w:t>
      </w:r>
      <w:r w:rsidR="005919C9">
        <w:t>40/2016</w:t>
      </w:r>
      <w:r>
        <w:t xml:space="preserve"> s. 45(b).</w:t>
      </w:r>
    </w:p>
    <w:p w14:paraId="7D9D8909" w14:textId="77777777" w:rsidR="00C973F1" w:rsidRPr="00C973F1" w:rsidRDefault="00BE523C" w:rsidP="00C973F1">
      <w:pPr>
        <w:pStyle w:val="DraftSub-sectionEg"/>
        <w:tabs>
          <w:tab w:val="right" w:pos="1814"/>
        </w:tabs>
        <w:rPr>
          <w:b/>
          <w:lang w:eastAsia="en-AU"/>
        </w:rPr>
      </w:pPr>
      <w:r w:rsidRPr="00BE523C">
        <w:rPr>
          <w:b/>
          <w:lang w:eastAsia="en-AU"/>
        </w:rPr>
        <w:t>Example</w:t>
      </w:r>
    </w:p>
    <w:p w14:paraId="1F9F1FAC" w14:textId="77777777" w:rsidR="00201544" w:rsidRDefault="00C973F1">
      <w:pPr>
        <w:pStyle w:val="DraftSub-sectionEg"/>
        <w:tabs>
          <w:tab w:val="right" w:pos="1814"/>
        </w:tabs>
        <w:rPr>
          <w:lang w:eastAsia="en-AU"/>
        </w:rPr>
      </w:pPr>
      <w:r>
        <w:rPr>
          <w:lang w:eastAsia="en-AU"/>
        </w:rPr>
        <w:t>In the case that the reference periods are the quarterly periods of a financial year, the variables for the determination of the threshold amount for the 2016/2017 financial year are as follows—</w:t>
      </w:r>
    </w:p>
    <w:p w14:paraId="368ED7A3"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"PTA" is the threshold amount that applied in the 2015/2016 financial year; </w:t>
      </w:r>
    </w:p>
    <w:p w14:paraId="20F34D00"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"A" is the sum of the consumer price index numbers for the June quarter in the 2014/2015 financial year and the September, December and March quarters in the 2015/2016 financial year; </w:t>
      </w:r>
    </w:p>
    <w:p w14:paraId="30DDC919" w14:textId="77777777" w:rsidR="00E519EB" w:rsidRDefault="00BE523C" w:rsidP="008766F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"B" is the sum of the consumer price index numbers for the June quarter in the 2013/2014 financial year and the September, December and March quarters in the 2014/2015 financial year.</w:t>
      </w:r>
    </w:p>
    <w:p w14:paraId="4778A497" w14:textId="77777777" w:rsidR="0022098B" w:rsidRDefault="0022098B" w:rsidP="0022098B">
      <w:pPr>
        <w:pStyle w:val="DraftHeading2"/>
        <w:tabs>
          <w:tab w:val="right" w:pos="1247"/>
        </w:tabs>
        <w:ind w:left="1361" w:hanging="1361"/>
      </w:pPr>
      <w:r>
        <w:tab/>
      </w:r>
      <w:r w:rsidRPr="0022098B">
        <w:t>(2)</w:t>
      </w:r>
      <w:r w:rsidRPr="00185D88">
        <w:tab/>
        <w:t>The threshold amount determined under sub</w:t>
      </w:r>
      <w:r>
        <w:t>clause</w:t>
      </w:r>
      <w:r w:rsidR="00883483">
        <w:t> </w:t>
      </w:r>
      <w:r w:rsidRPr="00185D88">
        <w:t>(1) is to be rounded up or down to the nearest $10 (and, if the amount by which the amount to be rounded</w:t>
      </w:r>
      <w:r>
        <w:t xml:space="preserve"> is $5, is to be rounded up).</w:t>
      </w:r>
    </w:p>
    <w:p w14:paraId="7A4F0CE5" w14:textId="77777777" w:rsidR="006914FA" w:rsidRPr="0029770C" w:rsidRDefault="006914FA" w:rsidP="006914FA">
      <w:pPr>
        <w:pStyle w:val="NormalPart"/>
      </w:pPr>
      <w:r w:rsidRPr="0029770C">
        <w:t>Part 4</w:t>
      </w:r>
      <w:r>
        <w:rPr>
          <w:caps/>
        </w:rPr>
        <w:t>––</w:t>
      </w:r>
      <w:r>
        <w:t>M</w:t>
      </w:r>
      <w:r w:rsidRPr="0029770C">
        <w:t>aximum adjusted growth areas infrastructure contribution</w:t>
      </w:r>
    </w:p>
    <w:p w14:paraId="45AE9771" w14:textId="77777777" w:rsidR="0022098B" w:rsidRDefault="0022098B" w:rsidP="0022098B">
      <w:pPr>
        <w:pStyle w:val="Normal-Schedule"/>
        <w:jc w:val="right"/>
      </w:pPr>
      <w:r>
        <w:t>Section 201SG(6)(b)</w:t>
      </w:r>
    </w:p>
    <w:p w14:paraId="55F49368" w14:textId="77777777" w:rsidR="0022098B" w:rsidRPr="009C5F72" w:rsidRDefault="0022098B" w:rsidP="0022098B">
      <w:pPr>
        <w:pStyle w:val="DraftHeading1"/>
        <w:tabs>
          <w:tab w:val="right" w:pos="680"/>
        </w:tabs>
        <w:ind w:left="850" w:hanging="850"/>
      </w:pPr>
      <w:r>
        <w:tab/>
      </w:r>
      <w:bookmarkStart w:id="792" w:name="_Toc201839857"/>
      <w:r w:rsidRPr="0022098B">
        <w:t>4</w:t>
      </w:r>
      <w:r>
        <w:tab/>
        <w:t>Maximum a</w:t>
      </w:r>
      <w:r w:rsidRPr="00185D88">
        <w:t>djusted growth areas infrastructure contribution</w:t>
      </w:r>
      <w:bookmarkEnd w:id="792"/>
    </w:p>
    <w:p w14:paraId="22C7CFF4" w14:textId="77777777" w:rsidR="00E519EB" w:rsidRDefault="00E519EB" w:rsidP="00155E0E">
      <w:pPr>
        <w:pStyle w:val="SideNote"/>
        <w:framePr w:wrap="around"/>
      </w:pPr>
      <w:r>
        <w:t>Sch. 1 cl. 4(1) amended by No</w:t>
      </w:r>
      <w:r w:rsidR="0085284E">
        <w:t>s</w:t>
      </w:r>
      <w:r>
        <w:t> </w:t>
      </w:r>
      <w:r w:rsidR="001D2C77">
        <w:t>44</w:t>
      </w:r>
      <w:r>
        <w:t>/2014 s. 33(Sch. item 18(3))</w:t>
      </w:r>
      <w:r w:rsidR="0085284E">
        <w:t xml:space="preserve">, </w:t>
      </w:r>
      <w:r w:rsidR="005919C9">
        <w:t>40/2016</w:t>
      </w:r>
      <w:r w:rsidR="0085284E">
        <w:t xml:space="preserve"> s. 46</w:t>
      </w:r>
      <w:r>
        <w:t>.</w:t>
      </w:r>
    </w:p>
    <w:p w14:paraId="66818EF1" w14:textId="77777777" w:rsidR="0022098B" w:rsidRPr="00185D88" w:rsidRDefault="0022098B" w:rsidP="0022098B">
      <w:pPr>
        <w:pStyle w:val="DraftHeading2"/>
        <w:tabs>
          <w:tab w:val="right" w:pos="1247"/>
        </w:tabs>
        <w:ind w:left="1361" w:hanging="1361"/>
      </w:pPr>
      <w:r>
        <w:tab/>
      </w:r>
      <w:r w:rsidRPr="0022098B">
        <w:t>(1)</w:t>
      </w:r>
      <w:r w:rsidRPr="00185D88">
        <w:tab/>
        <w:t>The maximum</w:t>
      </w:r>
      <w:r w:rsidRPr="00185D88">
        <w:rPr>
          <w:b/>
          <w:i/>
          <w:iCs/>
        </w:rPr>
        <w:t xml:space="preserve"> </w:t>
      </w:r>
      <w:r w:rsidRPr="00185D88">
        <w:rPr>
          <w:iCs/>
        </w:rPr>
        <w:t>adjusted growth areas infrastructure contribution</w:t>
      </w:r>
      <w:r w:rsidRPr="00185D88">
        <w:t xml:space="preserve"> for the 201</w:t>
      </w:r>
      <w:r>
        <w:t>1/</w:t>
      </w:r>
      <w:r w:rsidRPr="00185D88">
        <w:t>201</w:t>
      </w:r>
      <w:r>
        <w:t>2</w:t>
      </w:r>
      <w:r w:rsidRPr="00185D88">
        <w:t xml:space="preserve"> financial year and each subsequent financial year for type A</w:t>
      </w:r>
      <w:r>
        <w:t xml:space="preserve"> land</w:t>
      </w:r>
      <w:r w:rsidRPr="00185D88">
        <w:t>, type B-1</w:t>
      </w:r>
      <w:r>
        <w:t xml:space="preserve"> land</w:t>
      </w:r>
      <w:r w:rsidRPr="00185D88">
        <w:t xml:space="preserve">, type B-2 </w:t>
      </w:r>
      <w:r>
        <w:t xml:space="preserve">land </w:t>
      </w:r>
      <w:r w:rsidRPr="00185D88">
        <w:t>or type C land is to be determined in accordance with the following formula—</w:t>
      </w:r>
    </w:p>
    <w:p w14:paraId="1355A273" w14:textId="77777777" w:rsidR="0022098B" w:rsidRPr="00185D88" w:rsidRDefault="0022098B" w:rsidP="0022098B">
      <w:pPr>
        <w:pStyle w:val="BodyParagraph"/>
        <w:ind w:left="1372"/>
      </w:pPr>
      <w:r w:rsidRPr="00185D88">
        <w:rPr>
          <w:position w:val="-24"/>
        </w:rPr>
        <w:object w:dxaOrig="1280" w:dyaOrig="620" w14:anchorId="38013A8A">
          <v:shape id="_x0000_i1034" type="#_x0000_t75" style="width:61.5pt;height:31.5pt" o:ole="">
            <v:imagedata r:id="rId30" o:title=""/>
          </v:shape>
          <o:OLEObject Type="Embed" ProgID="Equation.3" ShapeID="_x0000_i1034" DrawAspect="Content" ObjectID="_1812796741" r:id="rId31"/>
        </w:object>
      </w:r>
    </w:p>
    <w:p w14:paraId="5745C2A9" w14:textId="77777777" w:rsidR="00170E0D" w:rsidRDefault="00170E0D" w:rsidP="0022098B">
      <w:pPr>
        <w:pStyle w:val="BodySectionSub"/>
      </w:pPr>
    </w:p>
    <w:p w14:paraId="2A499FAB" w14:textId="77777777" w:rsidR="00170E0D" w:rsidRDefault="00170E0D" w:rsidP="0022098B">
      <w:pPr>
        <w:pStyle w:val="BodySectionSub"/>
      </w:pPr>
    </w:p>
    <w:p w14:paraId="657F2787" w14:textId="77777777" w:rsidR="004C1ACA" w:rsidRPr="004C1ACA" w:rsidRDefault="004C1ACA" w:rsidP="004C1ACA"/>
    <w:p w14:paraId="5A1C6006" w14:textId="77777777" w:rsidR="0022098B" w:rsidRDefault="0022098B" w:rsidP="0022098B">
      <w:pPr>
        <w:pStyle w:val="BodySectionSub"/>
      </w:pPr>
      <w:r w:rsidRPr="00185D88">
        <w:t>where—</w:t>
      </w:r>
    </w:p>
    <w:p w14:paraId="0D9CBB4C" w14:textId="77777777" w:rsidR="0022098B" w:rsidRPr="00185D88" w:rsidRDefault="0029770C" w:rsidP="0029770C">
      <w:pPr>
        <w:pStyle w:val="DraftHeading3"/>
        <w:tabs>
          <w:tab w:val="right" w:pos="1757"/>
        </w:tabs>
        <w:ind w:left="1871" w:hanging="1871"/>
      </w:pPr>
      <w:r>
        <w:tab/>
      </w:r>
      <w:r w:rsidR="0022098B" w:rsidRPr="0029770C">
        <w:t>C</w:t>
      </w:r>
      <w:r w:rsidR="0022098B" w:rsidRPr="00185D88">
        <w:tab/>
        <w:t>is the maximum adjusted contribution to be determined</w:t>
      </w:r>
      <w:r>
        <w:t>, rounded down to the nearest 2 </w:t>
      </w:r>
      <w:r w:rsidR="0022098B" w:rsidRPr="00185D88">
        <w:t>decimal places;</w:t>
      </w:r>
    </w:p>
    <w:p w14:paraId="50CA026A" w14:textId="77777777" w:rsidR="0022098B" w:rsidRPr="008E4ED7" w:rsidRDefault="0029770C" w:rsidP="0029770C">
      <w:pPr>
        <w:pStyle w:val="DraftHeading3"/>
        <w:tabs>
          <w:tab w:val="right" w:pos="1757"/>
        </w:tabs>
        <w:ind w:left="1871" w:hanging="1871"/>
      </w:pPr>
      <w:r>
        <w:tab/>
      </w:r>
      <w:r w:rsidR="0022098B" w:rsidRPr="0029770C">
        <w:t>PC</w:t>
      </w:r>
      <w:r w:rsidR="0022098B" w:rsidRPr="00185D88">
        <w:tab/>
        <w:t xml:space="preserve">is the amount of the </w:t>
      </w:r>
      <w:r w:rsidR="0022098B">
        <w:t xml:space="preserve">adjusted </w:t>
      </w:r>
      <w:r w:rsidR="0022098B" w:rsidRPr="00185D88">
        <w:t xml:space="preserve">contribution </w:t>
      </w:r>
      <w:r w:rsidR="0022098B">
        <w:t xml:space="preserve">within the meaning of section 201SG(5) </w:t>
      </w:r>
      <w:r w:rsidR="0085284E">
        <w:t xml:space="preserve">determined in accordance with this clause </w:t>
      </w:r>
      <w:r w:rsidR="0022098B">
        <w:t xml:space="preserve">for </w:t>
      </w:r>
      <w:r w:rsidR="0022098B" w:rsidRPr="00185D88">
        <w:t>that type of land for the previous financial year;</w:t>
      </w:r>
    </w:p>
    <w:p w14:paraId="70CB7200" w14:textId="77777777" w:rsidR="00201544" w:rsidRDefault="0085284E">
      <w:pPr>
        <w:pStyle w:val="DraftHeading3"/>
        <w:tabs>
          <w:tab w:val="right" w:pos="1757"/>
        </w:tabs>
        <w:ind w:left="1871" w:hanging="1871"/>
      </w:pPr>
      <w:r>
        <w:tab/>
        <w:t>A</w:t>
      </w:r>
      <w:r>
        <w:tab/>
        <w:t>is the sum of the consumer price index numbers for—</w:t>
      </w:r>
    </w:p>
    <w:p w14:paraId="47E14D81" w14:textId="77777777" w:rsidR="00201544" w:rsidRDefault="0085284E">
      <w:pPr>
        <w:pStyle w:val="DraftHeading4"/>
        <w:tabs>
          <w:tab w:val="right" w:pos="2268"/>
        </w:tabs>
        <w:ind w:left="2381" w:hanging="2381"/>
      </w:pPr>
      <w:r>
        <w:tab/>
      </w:r>
      <w:r w:rsidR="00BE523C">
        <w:t>(a)</w:t>
      </w:r>
      <w:r>
        <w:tab/>
        <w:t>the last reference period in the financial year 2 years earlier than the financial year in respect of which the maximum adjusted contribution is being determined; and</w:t>
      </w:r>
    </w:p>
    <w:p w14:paraId="29673019" w14:textId="77777777" w:rsidR="00201544" w:rsidRDefault="0085284E">
      <w:pPr>
        <w:pStyle w:val="DraftHeading4"/>
        <w:tabs>
          <w:tab w:val="right" w:pos="2268"/>
        </w:tabs>
        <w:ind w:left="2381" w:hanging="2381"/>
      </w:pPr>
      <w:r>
        <w:tab/>
      </w:r>
      <w:r w:rsidR="00BE523C">
        <w:t>(b)</w:t>
      </w:r>
      <w:r>
        <w:tab/>
        <w:t xml:space="preserve">each of the reference periods (other than the last) in the financial year immediately preceding the financial year in respect of which the maximum adjusted contribution is being determined; </w:t>
      </w:r>
    </w:p>
    <w:p w14:paraId="76ACE793" w14:textId="77777777" w:rsidR="00201544" w:rsidRDefault="0085284E">
      <w:pPr>
        <w:pStyle w:val="DraftHeading3"/>
        <w:tabs>
          <w:tab w:val="right" w:pos="1757"/>
        </w:tabs>
        <w:ind w:left="1871" w:hanging="1871"/>
      </w:pPr>
      <w:r>
        <w:tab/>
        <w:t>B</w:t>
      </w:r>
      <w:r>
        <w:tab/>
        <w:t>is the sum of the consumer price index numbers for—</w:t>
      </w:r>
    </w:p>
    <w:p w14:paraId="623CF0F4" w14:textId="77777777" w:rsidR="00201544" w:rsidRDefault="0085284E">
      <w:pPr>
        <w:pStyle w:val="DraftHeading4"/>
        <w:tabs>
          <w:tab w:val="right" w:pos="2268"/>
        </w:tabs>
        <w:ind w:left="2381" w:hanging="2381"/>
      </w:pPr>
      <w:r>
        <w:tab/>
      </w:r>
      <w:r w:rsidR="00BE523C">
        <w:t>(a)</w:t>
      </w:r>
      <w:r>
        <w:tab/>
        <w:t>the last reference period in the financial year 3 years earlier than the financial year in respect of which the maximum adjusted contribution is being determined; and</w:t>
      </w:r>
    </w:p>
    <w:p w14:paraId="56F4B8E6" w14:textId="77777777" w:rsidR="00201544" w:rsidRDefault="0085284E">
      <w:pPr>
        <w:pStyle w:val="DraftHeading4"/>
        <w:tabs>
          <w:tab w:val="right" w:pos="2268"/>
        </w:tabs>
        <w:ind w:left="2381" w:hanging="2381"/>
      </w:pPr>
      <w:r>
        <w:tab/>
      </w:r>
      <w:r w:rsidR="00BE523C">
        <w:t>(b)</w:t>
      </w:r>
      <w:r>
        <w:tab/>
        <w:t>each of the reference periods (other than the last) in the financial year 2 years earlier than the financial year in respect of which the maximum adjusted contribution is being determined.</w:t>
      </w:r>
    </w:p>
    <w:p w14:paraId="05663DDA" w14:textId="77777777" w:rsidR="008766FC" w:rsidRDefault="008766FC" w:rsidP="00155E0E">
      <w:pPr>
        <w:pStyle w:val="SideNote"/>
        <w:framePr w:wrap="around"/>
      </w:pPr>
      <w:r>
        <w:t xml:space="preserve">Example to Sch. 1 cl. 4(1) amended by No. 43/2012 s. 3(Sch. item 39), repealed by No. 44/2014 s. 33(Sch. item 18(3)), new example to Sch. 1 cl. 4(1) inserted by No. </w:t>
      </w:r>
      <w:r w:rsidR="005919C9">
        <w:t>40/2016</w:t>
      </w:r>
      <w:r>
        <w:t xml:space="preserve"> s. 46(b).</w:t>
      </w:r>
    </w:p>
    <w:p w14:paraId="3E5F960F" w14:textId="77777777" w:rsidR="0085284E" w:rsidRPr="0085284E" w:rsidRDefault="00BE523C" w:rsidP="0085284E">
      <w:pPr>
        <w:pStyle w:val="DraftSub-sectionEg"/>
        <w:tabs>
          <w:tab w:val="right" w:pos="1814"/>
        </w:tabs>
        <w:rPr>
          <w:b/>
          <w:lang w:eastAsia="en-AU"/>
        </w:rPr>
      </w:pPr>
      <w:r w:rsidRPr="00BE523C">
        <w:rPr>
          <w:b/>
          <w:lang w:eastAsia="en-AU"/>
        </w:rPr>
        <w:t>Example</w:t>
      </w:r>
    </w:p>
    <w:p w14:paraId="740C8A53" w14:textId="77777777" w:rsidR="00201544" w:rsidRDefault="0085284E">
      <w:pPr>
        <w:pStyle w:val="DraftSub-sectionEg"/>
        <w:tabs>
          <w:tab w:val="right" w:pos="1814"/>
        </w:tabs>
        <w:rPr>
          <w:lang w:eastAsia="en-AU"/>
        </w:rPr>
      </w:pPr>
      <w:r>
        <w:rPr>
          <w:lang w:eastAsia="en-AU"/>
        </w:rPr>
        <w:t>In the case that the reference periods are the quarterly periods of a financial year, the variables for the determination of the maximum adjusted contribution for the 2016/2017 financial year are as follows—</w:t>
      </w:r>
    </w:p>
    <w:p w14:paraId="202379EE"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"PC" is the amount of the adjusted contribution for that type of land for the 2015/2016 financial year; </w:t>
      </w:r>
    </w:p>
    <w:p w14:paraId="0C0968F8"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"A" is the sum of the consumer price index numbers for the June quarter in the 2014/2015 financial year and the September, December and March quarters in the 2015/2016 financial year; </w:t>
      </w:r>
    </w:p>
    <w:p w14:paraId="600CACD6"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"B" is the sum of the consumer price index numbers for the June quarter in the 2013/2014 financial year and the September, December and March quarters in the 2014/2015 financial year.</w:t>
      </w:r>
    </w:p>
    <w:p w14:paraId="614F772A" w14:textId="77777777" w:rsidR="0022098B" w:rsidRDefault="0022098B" w:rsidP="0022098B">
      <w:pPr>
        <w:pStyle w:val="DraftHeading2"/>
        <w:tabs>
          <w:tab w:val="right" w:pos="1247"/>
        </w:tabs>
        <w:ind w:left="1361" w:hanging="1361"/>
      </w:pPr>
      <w:r>
        <w:tab/>
      </w:r>
      <w:r w:rsidRPr="0022098B">
        <w:t>(2)</w:t>
      </w:r>
      <w:r w:rsidRPr="00185D88">
        <w:tab/>
        <w:t>The maximum adjusted growth areas infrastructure contribution for any type of land determined under sub</w:t>
      </w:r>
      <w:r>
        <w:t>clause</w:t>
      </w:r>
      <w:r w:rsidRPr="00185D88">
        <w:t xml:space="preserve"> (1) is to be rounded up or down to the nearest $10 (and, if the amount by which the contribution to be round</w:t>
      </w:r>
      <w:r>
        <w:t>ed is $5, is to be rounded up).</w:t>
      </w:r>
    </w:p>
    <w:p w14:paraId="409B75E7" w14:textId="77777777" w:rsidR="00DA1A54" w:rsidRPr="0029770C" w:rsidRDefault="00DA1A54" w:rsidP="00DA1A54">
      <w:pPr>
        <w:pStyle w:val="NormalPart"/>
      </w:pPr>
      <w:r w:rsidRPr="0029770C">
        <w:t>Part 5</w:t>
      </w:r>
      <w:r>
        <w:t>––I</w:t>
      </w:r>
      <w:r w:rsidRPr="0029770C">
        <w:t>ndexation of deferred growth areas infrastructure contribution</w:t>
      </w:r>
    </w:p>
    <w:p w14:paraId="2706EB1F" w14:textId="77777777" w:rsidR="0022098B" w:rsidRDefault="0022098B" w:rsidP="0022098B">
      <w:pPr>
        <w:pStyle w:val="Normal-Schedule"/>
        <w:jc w:val="right"/>
      </w:pPr>
      <w:r>
        <w:t>Section 201SN</w:t>
      </w:r>
    </w:p>
    <w:p w14:paraId="4F76D3AF" w14:textId="77777777" w:rsidR="0022098B" w:rsidRDefault="002D5BF0" w:rsidP="002D5BF0">
      <w:pPr>
        <w:pStyle w:val="DraftHeading1"/>
        <w:tabs>
          <w:tab w:val="right" w:pos="680"/>
        </w:tabs>
        <w:ind w:left="850" w:hanging="850"/>
      </w:pPr>
      <w:r>
        <w:tab/>
      </w:r>
      <w:bookmarkStart w:id="793" w:name="_Toc201839858"/>
      <w:r w:rsidR="0022098B" w:rsidRPr="002D5BF0">
        <w:t>5</w:t>
      </w:r>
      <w:r w:rsidR="0022098B">
        <w:tab/>
        <w:t>Adjusted deferred amount of growth areas infrastructure contribution</w:t>
      </w:r>
      <w:bookmarkEnd w:id="793"/>
    </w:p>
    <w:p w14:paraId="1CA3CF19" w14:textId="77777777" w:rsidR="00E519EB" w:rsidRDefault="00E519EB" w:rsidP="00155E0E">
      <w:pPr>
        <w:pStyle w:val="SideNote"/>
        <w:framePr w:wrap="around"/>
      </w:pPr>
      <w:r>
        <w:t>Sch. 1 cl. 5(1) amended by No</w:t>
      </w:r>
      <w:r w:rsidR="0085284E">
        <w:t>s</w:t>
      </w:r>
      <w:r>
        <w:t> </w:t>
      </w:r>
      <w:r w:rsidR="001D2C77">
        <w:t>44</w:t>
      </w:r>
      <w:r>
        <w:t>/2014 s. 33(Sch. item 18(4))</w:t>
      </w:r>
      <w:r w:rsidR="0085284E">
        <w:t xml:space="preserve">, </w:t>
      </w:r>
      <w:r w:rsidR="005919C9">
        <w:t>40/2016</w:t>
      </w:r>
      <w:r w:rsidR="0085284E">
        <w:t xml:space="preserve"> s. 47</w:t>
      </w:r>
      <w:r>
        <w:t>.</w:t>
      </w:r>
    </w:p>
    <w:p w14:paraId="534CA27C" w14:textId="77777777" w:rsidR="0022098B" w:rsidRDefault="002D5BF0" w:rsidP="002D5BF0">
      <w:pPr>
        <w:pStyle w:val="DraftHeading2"/>
        <w:tabs>
          <w:tab w:val="right" w:pos="1247"/>
        </w:tabs>
        <w:ind w:left="1361" w:hanging="1361"/>
      </w:pPr>
      <w:r>
        <w:tab/>
      </w:r>
      <w:r w:rsidR="0022098B" w:rsidRPr="002D5BF0">
        <w:t>(1)</w:t>
      </w:r>
      <w:r w:rsidR="0022098B">
        <w:tab/>
        <w:t xml:space="preserve">The </w:t>
      </w:r>
      <w:r w:rsidR="0022098B">
        <w:rPr>
          <w:iCs/>
        </w:rPr>
        <w:t>adjusted deferred amount of growth areas infrastructure contribution</w:t>
      </w:r>
      <w:r w:rsidR="0022098B">
        <w:t xml:space="preserve"> for the 2011/2012 financial year and each subsequent financial year is to be determined in accordance with the following formula—</w:t>
      </w:r>
    </w:p>
    <w:p w14:paraId="3E0255ED" w14:textId="77777777" w:rsidR="0022098B" w:rsidRDefault="0022098B" w:rsidP="002D5BF0">
      <w:pPr>
        <w:pStyle w:val="BodyParagraph"/>
        <w:ind w:left="1372"/>
      </w:pPr>
      <w:r w:rsidRPr="00284917">
        <w:rPr>
          <w:position w:val="-24"/>
        </w:rPr>
        <w:object w:dxaOrig="1839" w:dyaOrig="620" w14:anchorId="222F951B">
          <v:shape id="_x0000_i1035" type="#_x0000_t75" style="width:90.75pt;height:31.5pt" o:ole="">
            <v:imagedata r:id="rId32" o:title=""/>
          </v:shape>
          <o:OLEObject Type="Embed" ProgID="Equation.3" ShapeID="_x0000_i1035" DrawAspect="Content" ObjectID="_1812796742" r:id="rId33"/>
        </w:object>
      </w:r>
    </w:p>
    <w:p w14:paraId="7AA727A1" w14:textId="77777777" w:rsidR="00170E0D" w:rsidRDefault="00170E0D" w:rsidP="002D5BF0">
      <w:pPr>
        <w:pStyle w:val="BodySectionSub"/>
      </w:pPr>
    </w:p>
    <w:p w14:paraId="79A85714" w14:textId="77777777" w:rsidR="00170E0D" w:rsidRDefault="00170E0D" w:rsidP="002D5BF0">
      <w:pPr>
        <w:pStyle w:val="BodySectionSub"/>
      </w:pPr>
    </w:p>
    <w:p w14:paraId="4A218364" w14:textId="77777777" w:rsidR="0022098B" w:rsidRDefault="0022098B" w:rsidP="002D5BF0">
      <w:pPr>
        <w:pStyle w:val="BodySectionSub"/>
      </w:pPr>
      <w:r>
        <w:t>where—</w:t>
      </w:r>
    </w:p>
    <w:p w14:paraId="02BA672D" w14:textId="77777777" w:rsidR="0022098B" w:rsidRDefault="0029770C" w:rsidP="0029770C">
      <w:pPr>
        <w:pStyle w:val="DraftHeading3"/>
        <w:tabs>
          <w:tab w:val="right" w:pos="1757"/>
        </w:tabs>
        <w:ind w:left="1871" w:hanging="1871"/>
      </w:pPr>
      <w:r>
        <w:tab/>
      </w:r>
      <w:smartTag w:uri="urn:schemas-microsoft-com:office:smarttags" w:element="City">
        <w:smartTag w:uri="urn:schemas-microsoft-com:office:smarttags" w:element="place">
          <w:r w:rsidR="0022098B" w:rsidRPr="0029770C">
            <w:t>ADA</w:t>
          </w:r>
        </w:smartTag>
      </w:smartTag>
      <w:r w:rsidR="0022098B">
        <w:tab/>
        <w:t>is the adjusted deferred amount of the contribution to be determined, rounded down to the nearest 2 decimal places;</w:t>
      </w:r>
    </w:p>
    <w:p w14:paraId="4414E6A4" w14:textId="77777777" w:rsidR="0022098B" w:rsidRDefault="0029770C" w:rsidP="0029770C">
      <w:pPr>
        <w:pStyle w:val="DraftHeading3"/>
        <w:tabs>
          <w:tab w:val="right" w:pos="1757"/>
        </w:tabs>
        <w:ind w:left="1871" w:hanging="1871"/>
      </w:pPr>
      <w:r>
        <w:tab/>
      </w:r>
      <w:r w:rsidR="0022098B" w:rsidRPr="0029770C">
        <w:t>PDA</w:t>
      </w:r>
      <w:r w:rsidR="0022098B">
        <w:tab/>
        <w:t xml:space="preserve">is the deferred amount or the adjusted deferred amount (as the case may be) of the contribution </w:t>
      </w:r>
      <w:r w:rsidR="0085284E">
        <w:t xml:space="preserve">determined in accordance with this clause </w:t>
      </w:r>
      <w:r w:rsidR="0022098B">
        <w:t>for the previous financial year;</w:t>
      </w:r>
    </w:p>
    <w:p w14:paraId="70E0EB62" w14:textId="77777777" w:rsidR="00201544" w:rsidRDefault="0085284E">
      <w:pPr>
        <w:pStyle w:val="DraftHeading3"/>
        <w:tabs>
          <w:tab w:val="right" w:pos="1757"/>
        </w:tabs>
        <w:ind w:left="1871" w:hanging="1871"/>
      </w:pPr>
      <w:r>
        <w:tab/>
        <w:t>A</w:t>
      </w:r>
      <w:r>
        <w:tab/>
        <w:t>is the sum of the consumer price index numbers for—</w:t>
      </w:r>
    </w:p>
    <w:p w14:paraId="7FB2FC38" w14:textId="77777777" w:rsidR="00201544" w:rsidRDefault="0085284E">
      <w:pPr>
        <w:pStyle w:val="DraftHeading4"/>
        <w:tabs>
          <w:tab w:val="right" w:pos="2268"/>
        </w:tabs>
        <w:ind w:left="2381" w:hanging="2381"/>
      </w:pPr>
      <w:r>
        <w:tab/>
      </w:r>
      <w:r w:rsidR="00BE523C">
        <w:t>(a)</w:t>
      </w:r>
      <w:r>
        <w:tab/>
        <w:t>the last reference period in the financial year 2 years earlier than the financial year in respect of which the adjusted deferred amount is being determined; and</w:t>
      </w:r>
    </w:p>
    <w:p w14:paraId="1082E6A9" w14:textId="77777777" w:rsidR="00201544" w:rsidRDefault="0085284E">
      <w:pPr>
        <w:pStyle w:val="DraftHeading4"/>
        <w:tabs>
          <w:tab w:val="right" w:pos="2268"/>
        </w:tabs>
        <w:ind w:left="2381" w:hanging="2381"/>
      </w:pPr>
      <w:r>
        <w:tab/>
      </w:r>
      <w:r w:rsidR="00BE523C">
        <w:t>(b)</w:t>
      </w:r>
      <w:r>
        <w:tab/>
        <w:t xml:space="preserve">each of the reference periods (other than the last) in the financial year immediately preceding the financial year in respect of which the adjusted deferred amount is being determined; </w:t>
      </w:r>
    </w:p>
    <w:p w14:paraId="08D78DAE" w14:textId="77777777" w:rsidR="00201544" w:rsidRDefault="0085284E">
      <w:pPr>
        <w:pStyle w:val="DraftHeading3"/>
        <w:tabs>
          <w:tab w:val="right" w:pos="1757"/>
        </w:tabs>
        <w:ind w:left="1871" w:hanging="1871"/>
      </w:pPr>
      <w:r>
        <w:tab/>
        <w:t>B</w:t>
      </w:r>
      <w:r>
        <w:tab/>
        <w:t>is the sum of the consumer price index numbers for—</w:t>
      </w:r>
    </w:p>
    <w:p w14:paraId="50630D19" w14:textId="77777777" w:rsidR="00201544" w:rsidRDefault="0085284E">
      <w:pPr>
        <w:pStyle w:val="DraftHeading4"/>
        <w:tabs>
          <w:tab w:val="right" w:pos="2268"/>
        </w:tabs>
        <w:ind w:left="2381" w:hanging="2381"/>
      </w:pPr>
      <w:r>
        <w:tab/>
      </w:r>
      <w:r w:rsidR="00BE523C">
        <w:t>(a)</w:t>
      </w:r>
      <w:r>
        <w:tab/>
        <w:t>the last reference period in the financial year 3 years earlier than the financial year in respect of which the adjusted deferred amount is being determined; and</w:t>
      </w:r>
    </w:p>
    <w:p w14:paraId="02FA5D77" w14:textId="77777777" w:rsidR="00201544" w:rsidRDefault="0085284E">
      <w:pPr>
        <w:pStyle w:val="DraftHeading4"/>
        <w:tabs>
          <w:tab w:val="right" w:pos="2268"/>
        </w:tabs>
        <w:ind w:left="2381" w:hanging="2381"/>
      </w:pPr>
      <w:r>
        <w:tab/>
      </w:r>
      <w:r w:rsidR="00BE523C">
        <w:t>(b)</w:t>
      </w:r>
      <w:r>
        <w:tab/>
        <w:t>each of the reference periods (other than the last) in the financial year 2 years earlier than the financial year in respect of which the adjusted deferred amount is being determined.</w:t>
      </w:r>
    </w:p>
    <w:p w14:paraId="59E0487D" w14:textId="77777777" w:rsidR="008766FC" w:rsidRDefault="008766FC" w:rsidP="00155E0E">
      <w:pPr>
        <w:pStyle w:val="SideNote"/>
        <w:framePr w:wrap="around"/>
      </w:pPr>
      <w:r>
        <w:t xml:space="preserve">Example to Sch. 1 cl. 5(1) repealed by No. 44/2014 s. 33(Sch. item 18(4)), new example to Sch. 1 cl. 5(1) inserted by No. </w:t>
      </w:r>
      <w:r w:rsidR="005919C9">
        <w:t>40/2016</w:t>
      </w:r>
      <w:r>
        <w:t xml:space="preserve"> s. 47(b).</w:t>
      </w:r>
    </w:p>
    <w:p w14:paraId="0C49CE57" w14:textId="77777777" w:rsidR="0085284E" w:rsidRPr="0085284E" w:rsidRDefault="00BE523C" w:rsidP="0085284E">
      <w:pPr>
        <w:pStyle w:val="DraftSub-sectionEg"/>
        <w:tabs>
          <w:tab w:val="right" w:pos="1814"/>
        </w:tabs>
        <w:rPr>
          <w:b/>
          <w:lang w:eastAsia="en-AU"/>
        </w:rPr>
      </w:pPr>
      <w:r w:rsidRPr="00BE523C">
        <w:rPr>
          <w:b/>
          <w:lang w:eastAsia="en-AU"/>
        </w:rPr>
        <w:t>Example</w:t>
      </w:r>
    </w:p>
    <w:p w14:paraId="067D8B71" w14:textId="77777777" w:rsidR="00201544" w:rsidRDefault="0085284E">
      <w:pPr>
        <w:pStyle w:val="DraftSub-sectionEg"/>
        <w:tabs>
          <w:tab w:val="right" w:pos="1814"/>
        </w:tabs>
        <w:rPr>
          <w:lang w:eastAsia="en-AU"/>
        </w:rPr>
      </w:pPr>
      <w:r>
        <w:rPr>
          <w:lang w:eastAsia="en-AU"/>
        </w:rPr>
        <w:t>In the case that the reference periods are the quarterly periods of a financial year, the variables for the determination of the adjusted deferred amount for the 2016/2017 financial year are as follows—</w:t>
      </w:r>
    </w:p>
    <w:p w14:paraId="195B2B7F"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"PDA" is the adjusted deferred amount of the contribution for the 2015/2016 financial year; </w:t>
      </w:r>
    </w:p>
    <w:p w14:paraId="59A05883"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"A" is the sum of the consumer price index numbers for the June quarter in the 2014/2015 financial year and the September, December and March quarters in the 2015/2016 financial year; </w:t>
      </w:r>
    </w:p>
    <w:p w14:paraId="77708E53" w14:textId="77777777"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"B" is the sum of the consumer price index numbers for the June quarter in the 2013/2014 financial year and the September, December and March quarters in the 2014/2015 financial year.</w:t>
      </w:r>
    </w:p>
    <w:p w14:paraId="34110635" w14:textId="77777777" w:rsidR="00F03266" w:rsidRDefault="002D5BF0" w:rsidP="002D5BF0">
      <w:pPr>
        <w:pStyle w:val="DraftHeading2"/>
        <w:tabs>
          <w:tab w:val="right" w:pos="1247"/>
        </w:tabs>
        <w:ind w:left="1361" w:hanging="1361"/>
      </w:pPr>
      <w:r>
        <w:tab/>
      </w:r>
      <w:r w:rsidR="0022098B" w:rsidRPr="002D5BF0">
        <w:t>(2)</w:t>
      </w:r>
      <w:r w:rsidR="0022098B">
        <w:tab/>
        <w:t>The adjusted deferred amount of growth areas infrastructure contribution under subclause (1) is to be rounded up o</w:t>
      </w:r>
      <w:r w:rsidR="0029770C">
        <w:t>r down to the nearest $10 (and, </w:t>
      </w:r>
      <w:r w:rsidR="0022098B">
        <w:t>if the amount by which the contribution to be rounded is $5, is to be rounded up).</w:t>
      </w:r>
    </w:p>
    <w:p w14:paraId="0C27E311" w14:textId="77777777" w:rsidR="00A970B2" w:rsidRDefault="00A970B2">
      <w:pPr>
        <w:suppressLineNumbers w:val="0"/>
        <w:overflowPunct/>
        <w:autoSpaceDE/>
        <w:autoSpaceDN/>
        <w:adjustRightInd/>
        <w:spacing w:before="0"/>
        <w:textAlignment w:val="auto"/>
      </w:pPr>
      <w:r>
        <w:br w:type="page"/>
      </w:r>
    </w:p>
    <w:p w14:paraId="713EC569" w14:textId="77777777" w:rsidR="00421FB3" w:rsidRDefault="00A970B2" w:rsidP="00155E0E">
      <w:pPr>
        <w:pStyle w:val="SideNote"/>
        <w:framePr w:wrap="around"/>
      </w:pPr>
      <w:r>
        <w:t>Sch. 2 inserted by No. 40/2014 s. 37</w:t>
      </w:r>
      <w:r w:rsidR="008E4EB8">
        <w:t>(2)</w:t>
      </w:r>
      <w:r>
        <w:t>.</w:t>
      </w:r>
    </w:p>
    <w:p w14:paraId="10283CDE" w14:textId="77777777" w:rsidR="00421FB3" w:rsidRPr="00DC0B1B" w:rsidRDefault="00A970B2" w:rsidP="00DC0B1B">
      <w:pPr>
        <w:pStyle w:val="Heading-PART"/>
        <w:rPr>
          <w:caps w:val="0"/>
          <w:sz w:val="32"/>
        </w:rPr>
      </w:pPr>
      <w:bookmarkStart w:id="794" w:name="_Toc201839859"/>
      <w:r w:rsidRPr="00DC0B1B">
        <w:rPr>
          <w:caps w:val="0"/>
          <w:sz w:val="32"/>
        </w:rPr>
        <w:t>S</w:t>
      </w:r>
      <w:r w:rsidR="006D379A" w:rsidRPr="00DC0B1B">
        <w:rPr>
          <w:caps w:val="0"/>
          <w:sz w:val="32"/>
        </w:rPr>
        <w:t>chedule</w:t>
      </w:r>
      <w:r w:rsidRPr="00DC0B1B">
        <w:rPr>
          <w:caps w:val="0"/>
          <w:sz w:val="32"/>
        </w:rPr>
        <w:t xml:space="preserve"> 2</w:t>
      </w:r>
      <w:r w:rsidR="008842A5">
        <w:rPr>
          <w:caps w:val="0"/>
          <w:sz w:val="32"/>
        </w:rPr>
        <w:t>—</w:t>
      </w:r>
      <w:r w:rsidR="008842A5" w:rsidRPr="008842A5">
        <w:rPr>
          <w:caps w:val="0"/>
          <w:sz w:val="32"/>
        </w:rPr>
        <w:t>Metropolitan Melbourne</w:t>
      </w:r>
      <w:bookmarkEnd w:id="794"/>
    </w:p>
    <w:p w14:paraId="72B3BD87" w14:textId="77777777" w:rsidR="00A970B2" w:rsidRPr="00A970B2" w:rsidRDefault="00A970B2" w:rsidP="00A970B2">
      <w:pPr>
        <w:suppressLineNumbers w:val="0"/>
        <w:tabs>
          <w:tab w:val="left" w:pos="454"/>
          <w:tab w:val="left" w:pos="907"/>
          <w:tab w:val="left" w:pos="1361"/>
          <w:tab w:val="left" w:pos="1814"/>
          <w:tab w:val="left" w:pos="2722"/>
        </w:tabs>
        <w:jc w:val="right"/>
        <w:rPr>
          <w:sz w:val="20"/>
        </w:rPr>
      </w:pPr>
      <w:r w:rsidRPr="00A970B2">
        <w:rPr>
          <w:sz w:val="20"/>
        </w:rPr>
        <w:t>Section 3(1)</w:t>
      </w:r>
    </w:p>
    <w:p w14:paraId="747ADCAD" w14:textId="77777777" w:rsidR="00421FB3" w:rsidRDefault="00A970B2" w:rsidP="00421FB3">
      <w:pPr>
        <w:suppressLineNumbers w:val="0"/>
      </w:pPr>
      <w:r w:rsidRPr="00A970B2">
        <w:t>Banyule City Council</w:t>
      </w:r>
    </w:p>
    <w:p w14:paraId="2870C3C6" w14:textId="77777777" w:rsidR="00A970B2" w:rsidRPr="00A970B2" w:rsidRDefault="00A970B2" w:rsidP="00A970B2">
      <w:pPr>
        <w:suppressLineNumbers w:val="0"/>
      </w:pPr>
      <w:r w:rsidRPr="00A970B2">
        <w:t>Bayside City Council</w:t>
      </w:r>
    </w:p>
    <w:p w14:paraId="09133E34" w14:textId="77777777" w:rsidR="00A970B2" w:rsidRPr="00A970B2" w:rsidRDefault="00A970B2" w:rsidP="00A970B2">
      <w:pPr>
        <w:suppressLineNumbers w:val="0"/>
      </w:pPr>
      <w:r w:rsidRPr="00A970B2">
        <w:t>Boroondara City Council</w:t>
      </w:r>
    </w:p>
    <w:p w14:paraId="4245F801" w14:textId="77777777" w:rsidR="00A970B2" w:rsidRPr="00A970B2" w:rsidRDefault="00A970B2" w:rsidP="00A970B2">
      <w:pPr>
        <w:suppressLineNumbers w:val="0"/>
      </w:pPr>
      <w:r w:rsidRPr="00A970B2">
        <w:t>Brimbank City Council</w:t>
      </w:r>
    </w:p>
    <w:p w14:paraId="1148112A" w14:textId="77777777" w:rsidR="00A970B2" w:rsidRPr="00A970B2" w:rsidRDefault="00A970B2" w:rsidP="00A970B2">
      <w:pPr>
        <w:suppressLineNumbers w:val="0"/>
      </w:pPr>
      <w:r w:rsidRPr="00A970B2">
        <w:t>Cardinia Shire Council</w:t>
      </w:r>
    </w:p>
    <w:p w14:paraId="14C720B9" w14:textId="77777777" w:rsidR="00A970B2" w:rsidRPr="00A970B2" w:rsidRDefault="00A970B2" w:rsidP="00A970B2">
      <w:pPr>
        <w:suppressLineNumbers w:val="0"/>
      </w:pPr>
      <w:r w:rsidRPr="00A970B2">
        <w:t>Casey City Council</w:t>
      </w:r>
    </w:p>
    <w:p w14:paraId="363F0FFB" w14:textId="77777777" w:rsidR="00A970B2" w:rsidRPr="00A970B2" w:rsidRDefault="00A970B2" w:rsidP="00A970B2">
      <w:pPr>
        <w:suppressLineNumbers w:val="0"/>
      </w:pPr>
      <w:r w:rsidRPr="00A970B2">
        <w:t>Darebin City Council</w:t>
      </w:r>
    </w:p>
    <w:p w14:paraId="2C54E18F" w14:textId="77777777" w:rsidR="00A970B2" w:rsidRPr="00A970B2" w:rsidRDefault="00A970B2" w:rsidP="00A970B2">
      <w:pPr>
        <w:suppressLineNumbers w:val="0"/>
      </w:pPr>
      <w:r w:rsidRPr="00A970B2">
        <w:t>Frankston City Council</w:t>
      </w:r>
    </w:p>
    <w:p w14:paraId="4F5DE877" w14:textId="77777777" w:rsidR="00A970B2" w:rsidRPr="00A970B2" w:rsidRDefault="00A970B2" w:rsidP="00A970B2">
      <w:pPr>
        <w:suppressLineNumbers w:val="0"/>
      </w:pPr>
      <w:r w:rsidRPr="00A970B2">
        <w:t>Glen Eira City Council</w:t>
      </w:r>
    </w:p>
    <w:p w14:paraId="60ABFBF0" w14:textId="77777777" w:rsidR="00A970B2" w:rsidRPr="00A970B2" w:rsidRDefault="00A970B2" w:rsidP="00A970B2">
      <w:pPr>
        <w:suppressLineNumbers w:val="0"/>
      </w:pPr>
      <w:r w:rsidRPr="00A970B2">
        <w:t>Greater Dandenong City Council</w:t>
      </w:r>
    </w:p>
    <w:p w14:paraId="40ED16CE" w14:textId="77777777" w:rsidR="00A970B2" w:rsidRPr="00A970B2" w:rsidRDefault="00A970B2" w:rsidP="00A970B2">
      <w:pPr>
        <w:suppressLineNumbers w:val="0"/>
      </w:pPr>
      <w:r w:rsidRPr="00A970B2">
        <w:t>Hobsons Bay City Council</w:t>
      </w:r>
    </w:p>
    <w:p w14:paraId="6290B6E6" w14:textId="77777777" w:rsidR="00A970B2" w:rsidRPr="00A970B2" w:rsidRDefault="00A970B2" w:rsidP="00A970B2">
      <w:pPr>
        <w:suppressLineNumbers w:val="0"/>
      </w:pPr>
      <w:r w:rsidRPr="00A970B2">
        <w:t>Hume City Council</w:t>
      </w:r>
    </w:p>
    <w:p w14:paraId="64C57C21" w14:textId="77777777" w:rsidR="00A970B2" w:rsidRPr="00A970B2" w:rsidRDefault="00A970B2" w:rsidP="00A970B2">
      <w:pPr>
        <w:suppressLineNumbers w:val="0"/>
      </w:pPr>
      <w:r w:rsidRPr="00A970B2">
        <w:t>Kingston City Council</w:t>
      </w:r>
    </w:p>
    <w:p w14:paraId="0737F162" w14:textId="77777777" w:rsidR="00A970B2" w:rsidRPr="00A970B2" w:rsidRDefault="00A970B2" w:rsidP="00A970B2">
      <w:pPr>
        <w:suppressLineNumbers w:val="0"/>
      </w:pPr>
      <w:r w:rsidRPr="00A970B2">
        <w:t>Knox City Council</w:t>
      </w:r>
    </w:p>
    <w:p w14:paraId="0833E597" w14:textId="77777777" w:rsidR="00A970B2" w:rsidRPr="00A970B2" w:rsidRDefault="00A970B2" w:rsidP="00A970B2">
      <w:pPr>
        <w:suppressLineNumbers w:val="0"/>
      </w:pPr>
      <w:r w:rsidRPr="00A970B2">
        <w:t>Manningham City Council</w:t>
      </w:r>
    </w:p>
    <w:p w14:paraId="49FB930B" w14:textId="77777777" w:rsidR="00A970B2" w:rsidRPr="00A970B2" w:rsidRDefault="00A970B2" w:rsidP="00A970B2">
      <w:pPr>
        <w:suppressLineNumbers w:val="0"/>
      </w:pPr>
      <w:r w:rsidRPr="00A970B2">
        <w:t>Maribyrnong City Council</w:t>
      </w:r>
    </w:p>
    <w:p w14:paraId="5344E7E2" w14:textId="77777777" w:rsidR="00A970B2" w:rsidRPr="00A970B2" w:rsidRDefault="00A970B2" w:rsidP="00A970B2">
      <w:pPr>
        <w:suppressLineNumbers w:val="0"/>
      </w:pPr>
      <w:r w:rsidRPr="00A970B2">
        <w:t>Maroondah City Council</w:t>
      </w:r>
    </w:p>
    <w:p w14:paraId="1580AF9B" w14:textId="77777777" w:rsidR="00A970B2" w:rsidRPr="00A970B2" w:rsidRDefault="00A970B2" w:rsidP="00A970B2">
      <w:pPr>
        <w:suppressLineNumbers w:val="0"/>
      </w:pPr>
      <w:r w:rsidRPr="00A970B2">
        <w:t>Melbourne City Council</w:t>
      </w:r>
    </w:p>
    <w:p w14:paraId="04DD935F" w14:textId="77777777" w:rsidR="00A970B2" w:rsidRPr="00A970B2" w:rsidRDefault="00A970B2" w:rsidP="00A970B2">
      <w:pPr>
        <w:suppressLineNumbers w:val="0"/>
      </w:pPr>
      <w:r w:rsidRPr="00A970B2">
        <w:t>Melton City Council</w:t>
      </w:r>
    </w:p>
    <w:p w14:paraId="436B509E" w14:textId="77777777" w:rsidR="00A970B2" w:rsidRPr="00A970B2" w:rsidRDefault="00A970B2" w:rsidP="00A970B2">
      <w:pPr>
        <w:suppressLineNumbers w:val="0"/>
      </w:pPr>
      <w:r w:rsidRPr="00A970B2">
        <w:t>Monash City Council</w:t>
      </w:r>
    </w:p>
    <w:p w14:paraId="0700A494" w14:textId="77777777" w:rsidR="00A970B2" w:rsidRPr="00A970B2" w:rsidRDefault="00A970B2" w:rsidP="00A970B2">
      <w:pPr>
        <w:suppressLineNumbers w:val="0"/>
      </w:pPr>
      <w:r w:rsidRPr="00A970B2">
        <w:t>Moonee Valley City Council</w:t>
      </w:r>
    </w:p>
    <w:p w14:paraId="3EB679D0" w14:textId="77777777" w:rsidR="00A970B2" w:rsidRPr="00A970B2" w:rsidRDefault="00A970B2" w:rsidP="00A970B2">
      <w:pPr>
        <w:suppressLineNumbers w:val="0"/>
      </w:pPr>
      <w:r w:rsidRPr="00A970B2">
        <w:t>Moreland City Council</w:t>
      </w:r>
    </w:p>
    <w:p w14:paraId="796BF54E" w14:textId="77777777" w:rsidR="00A970B2" w:rsidRPr="00A970B2" w:rsidRDefault="00A970B2" w:rsidP="00A970B2">
      <w:pPr>
        <w:suppressLineNumbers w:val="0"/>
      </w:pPr>
      <w:r w:rsidRPr="00A970B2">
        <w:t>Mornington Peninsula Shire Council</w:t>
      </w:r>
    </w:p>
    <w:p w14:paraId="3DAE9BE2" w14:textId="77777777" w:rsidR="00A970B2" w:rsidRPr="00A970B2" w:rsidRDefault="00A970B2" w:rsidP="00A970B2">
      <w:pPr>
        <w:suppressLineNumbers w:val="0"/>
      </w:pPr>
      <w:r w:rsidRPr="00A970B2">
        <w:t>Nillumbik Shire Council</w:t>
      </w:r>
    </w:p>
    <w:p w14:paraId="6E9F1254" w14:textId="77777777" w:rsidR="00A970B2" w:rsidRPr="00A970B2" w:rsidRDefault="00A970B2" w:rsidP="00A970B2">
      <w:pPr>
        <w:suppressLineNumbers w:val="0"/>
      </w:pPr>
      <w:r w:rsidRPr="00A970B2">
        <w:t>Port Phillip City Council</w:t>
      </w:r>
    </w:p>
    <w:p w14:paraId="678F0990" w14:textId="77777777" w:rsidR="00A970B2" w:rsidRPr="00A970B2" w:rsidRDefault="00A970B2" w:rsidP="00A970B2">
      <w:pPr>
        <w:suppressLineNumbers w:val="0"/>
      </w:pPr>
      <w:r w:rsidRPr="00A970B2">
        <w:t>Stonnington City Council</w:t>
      </w:r>
    </w:p>
    <w:p w14:paraId="756ECCA0" w14:textId="77777777" w:rsidR="00A970B2" w:rsidRPr="00A970B2" w:rsidRDefault="00A970B2" w:rsidP="00A970B2">
      <w:pPr>
        <w:suppressLineNumbers w:val="0"/>
      </w:pPr>
      <w:r w:rsidRPr="00A970B2">
        <w:t>Whitehorse City Council</w:t>
      </w:r>
    </w:p>
    <w:p w14:paraId="36AD04DF" w14:textId="77777777" w:rsidR="00A970B2" w:rsidRPr="00A970B2" w:rsidRDefault="00A970B2" w:rsidP="00A970B2">
      <w:pPr>
        <w:suppressLineNumbers w:val="0"/>
      </w:pPr>
      <w:r w:rsidRPr="00A970B2">
        <w:t>Whittlesea City Council</w:t>
      </w:r>
    </w:p>
    <w:p w14:paraId="26A0A479" w14:textId="77777777" w:rsidR="00A970B2" w:rsidRPr="00A970B2" w:rsidRDefault="00A970B2" w:rsidP="00A970B2">
      <w:pPr>
        <w:suppressLineNumbers w:val="0"/>
      </w:pPr>
      <w:r w:rsidRPr="00A970B2">
        <w:t>Wyndham City Council</w:t>
      </w:r>
    </w:p>
    <w:p w14:paraId="7BD2780A" w14:textId="77777777" w:rsidR="00A970B2" w:rsidRPr="00A970B2" w:rsidRDefault="00A970B2" w:rsidP="00272D8B">
      <w:pPr>
        <w:suppressLineNumbers w:val="0"/>
      </w:pPr>
      <w:r w:rsidRPr="00A970B2">
        <w:t>Yarra City Council</w:t>
      </w:r>
    </w:p>
    <w:p w14:paraId="54541FC7" w14:textId="77777777" w:rsidR="00421FB3" w:rsidRDefault="00A970B2" w:rsidP="00272D8B">
      <w:pPr>
        <w:suppressLineNumbers w:val="0"/>
      </w:pPr>
      <w:r w:rsidRPr="00A970B2">
        <w:t>Yarra Ranges Shire Council</w:t>
      </w:r>
    </w:p>
    <w:p w14:paraId="3A53F0C8" w14:textId="77777777" w:rsidR="00F03266" w:rsidRDefault="00B63BBF">
      <w:pPr>
        <w:pStyle w:val="Lines"/>
      </w:pPr>
      <w:r>
        <w:t xml:space="preserve"> </w:t>
      </w:r>
      <w:bookmarkStart w:id="795" w:name="_Toc201839860"/>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bookmarkEnd w:id="795"/>
    </w:p>
    <w:p w14:paraId="4148FA2E" w14:textId="77777777" w:rsidR="00D24FA6" w:rsidRDefault="00D24FA6" w:rsidP="00272D8B">
      <w:pPr>
        <w:suppressLineNumbers w:val="0"/>
        <w:rPr>
          <w:b/>
          <w:caps/>
          <w:sz w:val="22"/>
        </w:rPr>
      </w:pPr>
      <w:r>
        <w:br w:type="page"/>
      </w:r>
    </w:p>
    <w:p w14:paraId="27B2822A" w14:textId="77777777" w:rsidR="00F03266" w:rsidRPr="00225990" w:rsidRDefault="00F03266" w:rsidP="00225990">
      <w:pPr>
        <w:pStyle w:val="Heading-PART"/>
        <w:rPr>
          <w:caps w:val="0"/>
          <w:sz w:val="32"/>
        </w:rPr>
      </w:pPr>
      <w:bookmarkStart w:id="796" w:name="_Toc201839861"/>
      <w:r w:rsidRPr="00225990">
        <w:rPr>
          <w:caps w:val="0"/>
          <w:sz w:val="32"/>
        </w:rPr>
        <w:t>E</w:t>
      </w:r>
      <w:r w:rsidR="00225990">
        <w:rPr>
          <w:caps w:val="0"/>
          <w:sz w:val="32"/>
        </w:rPr>
        <w:t>ndnotes</w:t>
      </w:r>
      <w:bookmarkEnd w:id="796"/>
    </w:p>
    <w:p w14:paraId="06385BBB" w14:textId="77777777" w:rsidR="00225990" w:rsidRDefault="00225990" w:rsidP="00225990">
      <w:pPr>
        <w:pStyle w:val="Heading-ENDNOTES"/>
        <w:ind w:left="0" w:hanging="283"/>
      </w:pPr>
      <w:bookmarkStart w:id="797" w:name="_Toc201839862"/>
      <w:r>
        <w:t>1</w:t>
      </w:r>
      <w:r>
        <w:tab/>
        <w:t>General information</w:t>
      </w:r>
      <w:bookmarkEnd w:id="797"/>
    </w:p>
    <w:p w14:paraId="3B23B993" w14:textId="7090E020" w:rsidR="00225990" w:rsidRPr="00225990" w:rsidRDefault="00225990" w:rsidP="00225990">
      <w:pPr>
        <w:pStyle w:val="EndnoteText"/>
        <w:rPr>
          <w:color w:val="000000"/>
        </w:rPr>
      </w:pPr>
      <w:r w:rsidRPr="00225990">
        <w:rPr>
          <w:color w:val="000000"/>
        </w:rPr>
        <w:t xml:space="preserve">See </w:t>
      </w:r>
      <w:hyperlink r:id="rId34" w:tooltip="Link to website." w:history="1">
        <w:r w:rsidRPr="00225990">
          <w:rPr>
            <w:rStyle w:val="Hyperlink"/>
            <w:color w:val="000000"/>
          </w:rPr>
          <w:t>www.legislation.vic.gov.au</w:t>
        </w:r>
      </w:hyperlink>
      <w:r w:rsidRPr="00225990">
        <w:rPr>
          <w:color w:val="000000"/>
        </w:rPr>
        <w:t xml:space="preserve"> for Victorian Bills, Acts and current </w:t>
      </w:r>
      <w:r w:rsidR="00155E0E">
        <w:rPr>
          <w:color w:val="000000"/>
        </w:rPr>
        <w:t>Version</w:t>
      </w:r>
      <w:r w:rsidRPr="00225990">
        <w:rPr>
          <w:color w:val="000000"/>
        </w:rPr>
        <w:t>s of legislation and up-to-date legislative information.</w:t>
      </w:r>
    </w:p>
    <w:p w14:paraId="64930F6C" w14:textId="77777777" w:rsidR="00F03266" w:rsidRDefault="00F03266">
      <w:pPr>
        <w:pStyle w:val="EndnoteText"/>
        <w:rPr>
          <w:i/>
        </w:rPr>
      </w:pPr>
      <w:bookmarkStart w:id="798" w:name="sbTitleNotes"/>
      <w:bookmarkEnd w:id="798"/>
      <w:r>
        <w:rPr>
          <w:i/>
        </w:rPr>
        <w:t>Minister's second reading speech—</w:t>
      </w:r>
    </w:p>
    <w:p w14:paraId="78C385F6" w14:textId="77777777" w:rsidR="00F03266" w:rsidRDefault="00F03266">
      <w:pPr>
        <w:pStyle w:val="EndnoteText"/>
        <w:rPr>
          <w:i/>
        </w:rPr>
      </w:pPr>
      <w:r>
        <w:rPr>
          <w:i/>
        </w:rPr>
        <w:t>Legislative Assembly: 26 February 1987</w:t>
      </w:r>
    </w:p>
    <w:p w14:paraId="7FF72580" w14:textId="77777777" w:rsidR="00F03266" w:rsidRDefault="00F03266">
      <w:pPr>
        <w:pStyle w:val="EndnoteText"/>
        <w:rPr>
          <w:i/>
        </w:rPr>
      </w:pPr>
      <w:r>
        <w:rPr>
          <w:i/>
        </w:rPr>
        <w:t>Legislative Council: 24 March 1987</w:t>
      </w:r>
    </w:p>
    <w:p w14:paraId="47669882" w14:textId="77777777" w:rsidR="00F03266" w:rsidRDefault="00F03266">
      <w:pPr>
        <w:pStyle w:val="EndnoteText"/>
      </w:pPr>
      <w:r>
        <w:t xml:space="preserve">The long title for the Bill for this Act was "A Bill to establish a framework for planning the use and development of land in </w:t>
      </w:r>
      <w:smartTag w:uri="urn:schemas-microsoft-com:office:smarttags" w:element="State">
        <w:smartTag w:uri="urn:schemas-microsoft-com:office:smarttags" w:element="place">
          <w:r>
            <w:t>Victoria</w:t>
          </w:r>
        </w:smartTag>
      </w:smartTag>
      <w:r>
        <w:t xml:space="preserve"> and for other purposes.".</w:t>
      </w:r>
    </w:p>
    <w:p w14:paraId="45F59A8D" w14:textId="77777777" w:rsidR="00F03266" w:rsidRDefault="00F03266">
      <w:pPr>
        <w:pStyle w:val="EndnoteText"/>
      </w:pPr>
      <w:r>
        <w:t xml:space="preserve">The </w:t>
      </w:r>
      <w:r>
        <w:rPr>
          <w:b/>
        </w:rPr>
        <w:t>Planning and Environment Act 1987</w:t>
      </w:r>
      <w:r>
        <w:t xml:space="preserve"> was assented to on 27 May 1987 and came into operation as follows:</w:t>
      </w:r>
    </w:p>
    <w:p w14:paraId="7A36FF91" w14:textId="32578403" w:rsidR="00F03266" w:rsidRDefault="00F03266">
      <w:pPr>
        <w:pStyle w:val="EndnoteText"/>
      </w:pPr>
      <w:r>
        <w:t>Part 1, section 204 on 27 May 1987: section 2(1); rest of Act (</w:t>
      </w:r>
      <w:r>
        <w:rPr>
          <w:i/>
        </w:rPr>
        <w:t>except</w:t>
      </w:r>
      <w:r w:rsidR="00CE3225">
        <w:t> </w:t>
      </w:r>
      <w:r>
        <w:t>Schedule items 118, 119) on 16 February 1988: Government Gazette 10 February 1988 page 218.</w:t>
      </w:r>
    </w:p>
    <w:p w14:paraId="2AF7508B" w14:textId="77777777" w:rsidR="00F03266" w:rsidRDefault="00F03266">
      <w:pPr>
        <w:pStyle w:val="EndnoteText"/>
      </w:pPr>
      <w:r>
        <w:t>Schedule items 118, 119 were repealed unproclaimed by No. 86/1989.</w:t>
      </w:r>
    </w:p>
    <w:p w14:paraId="6CD9A981" w14:textId="77777777" w:rsidR="00706114" w:rsidRPr="001C0DCC" w:rsidRDefault="00706114" w:rsidP="00D812F4">
      <w:pPr>
        <w:pStyle w:val="ParaHead"/>
        <w:spacing w:before="240"/>
        <w:jc w:val="center"/>
      </w:pPr>
      <w:r w:rsidRPr="001C0DCC">
        <w:t>INTERPRETATION OF LEGISLATION ACT 1984</w:t>
      </w:r>
      <w:r>
        <w:t xml:space="preserve"> (ILA)</w:t>
      </w:r>
    </w:p>
    <w:p w14:paraId="75489EDD" w14:textId="77777777" w:rsidR="00706114" w:rsidRPr="00CD3152" w:rsidRDefault="00706114" w:rsidP="00706114">
      <w:pPr>
        <w:pStyle w:val="ParaHead"/>
        <w:keepNext/>
        <w:rPr>
          <w:lang w:val="en-GB"/>
        </w:rPr>
      </w:pPr>
      <w:r w:rsidRPr="00CD3152">
        <w:rPr>
          <w:lang w:val="en-GB"/>
        </w:rPr>
        <w:t>Style changes</w:t>
      </w:r>
    </w:p>
    <w:p w14:paraId="7E037ECA" w14:textId="77777777" w:rsidR="00706114" w:rsidRPr="00352EDE" w:rsidRDefault="00706114" w:rsidP="00706114">
      <w:pPr>
        <w:pStyle w:val="ParaText"/>
      </w:pPr>
      <w:r w:rsidRPr="00352EDE">
        <w:t>Section 54A of the ILA authorises the making of the style changes set out in Schedule 1 to that Act.</w:t>
      </w:r>
    </w:p>
    <w:p w14:paraId="67240AFC" w14:textId="77777777" w:rsidR="00706114" w:rsidRPr="00C65CE4" w:rsidRDefault="00706114" w:rsidP="00706114">
      <w:pPr>
        <w:pStyle w:val="ParaHead"/>
        <w:keepNext/>
        <w:rPr>
          <w:lang w:val="en-GB"/>
        </w:rPr>
      </w:pPr>
      <w:r w:rsidRPr="00C65CE4">
        <w:rPr>
          <w:lang w:val="en-GB"/>
        </w:rPr>
        <w:t>References to ILA s. 39B</w:t>
      </w:r>
    </w:p>
    <w:p w14:paraId="6CC64C45" w14:textId="77777777" w:rsidR="00706114" w:rsidRDefault="00706114" w:rsidP="00706114">
      <w:pPr>
        <w:pStyle w:val="ParaText"/>
      </w:pPr>
      <w:r>
        <w:t>Sidenotes which cite ILA s. 39B refer to section 39B of the ILA which provides that where an undivided section or clause of a Schedule is amended by the insertion of one or more subsections or subclauses, the original section or clause becomes subsection or subclause (1) and is amended by the insertion of the expression "(1)" at the beginning of the original section or clause.</w:t>
      </w:r>
    </w:p>
    <w:p w14:paraId="0E68F465" w14:textId="77777777" w:rsidR="00706114" w:rsidRPr="00C65CE4" w:rsidRDefault="00706114" w:rsidP="00706114">
      <w:pPr>
        <w:pStyle w:val="ParaHead"/>
        <w:keepNext/>
        <w:rPr>
          <w:lang w:val="en-GB"/>
        </w:rPr>
      </w:pPr>
      <w:r w:rsidRPr="00C65CE4">
        <w:rPr>
          <w:lang w:val="en-GB"/>
        </w:rPr>
        <w:t>Interpretation</w:t>
      </w:r>
    </w:p>
    <w:p w14:paraId="6B748DF2" w14:textId="77777777" w:rsidR="00706114" w:rsidRPr="00CD3152" w:rsidRDefault="00706114" w:rsidP="00706114">
      <w:pPr>
        <w:pStyle w:val="ParaText"/>
        <w:rPr>
          <w:lang w:val="en-GB"/>
        </w:rPr>
      </w:pPr>
      <w:r w:rsidRPr="00CD3152">
        <w:rPr>
          <w:lang w:val="en-GB"/>
        </w:rPr>
        <w:t xml:space="preserve">As from 1 January 2001, amendments to section 36 of the ILA have the following </w:t>
      </w:r>
      <w:r w:rsidRPr="00352EDE">
        <w:t>effects</w:t>
      </w:r>
      <w:r w:rsidRPr="00CD3152">
        <w:rPr>
          <w:lang w:val="en-GB"/>
        </w:rPr>
        <w:t>:</w:t>
      </w:r>
    </w:p>
    <w:p w14:paraId="71767326" w14:textId="77777777" w:rsidR="00706114" w:rsidRPr="00CD3152" w:rsidRDefault="00706114" w:rsidP="00706114">
      <w:pPr>
        <w:pStyle w:val="ParaHead"/>
        <w:keepNext/>
        <w:rPr>
          <w:b w:val="0"/>
          <w:lang w:val="en-GB"/>
        </w:rPr>
      </w:pPr>
      <w:r w:rsidRPr="00CD3152">
        <w:rPr>
          <w:lang w:val="en-GB"/>
        </w:rPr>
        <w:t>•</w:t>
      </w:r>
      <w:r w:rsidRPr="00CD3152">
        <w:rPr>
          <w:lang w:val="en-GB"/>
        </w:rPr>
        <w:tab/>
      </w:r>
      <w:r w:rsidRPr="00352EDE">
        <w:t>Headings</w:t>
      </w:r>
    </w:p>
    <w:p w14:paraId="682C6AEB" w14:textId="77777777" w:rsidR="00706114" w:rsidRPr="001C0DCC" w:rsidRDefault="00706114" w:rsidP="00706114">
      <w:pPr>
        <w:pStyle w:val="ParaText"/>
      </w:pPr>
      <w:r w:rsidRPr="00A32D26">
        <w:t>All headings included in an Act which is passed on or after 1 January 2001 form part of that Act.  Any heading inserted in an Act which was passed before 1 January 2001, by an Act passed on or after 1</w:t>
      </w:r>
      <w:r>
        <w:t xml:space="preserve"> </w:t>
      </w:r>
      <w:r w:rsidRPr="00A32D26">
        <w:t xml:space="preserve">January 2001, forms part of that Act. </w:t>
      </w:r>
      <w:r>
        <w:t xml:space="preserve"> </w:t>
      </w:r>
      <w:r w:rsidRPr="00A32D26">
        <w:t>This includes headings to Parts, Divisions or Subdivisions in a Schedule; sections; clauses; items; tables; columns; examples; diagrams; notes or forms.  See section 36(1A)(2A).</w:t>
      </w:r>
    </w:p>
    <w:p w14:paraId="0B0EABCA" w14:textId="77777777" w:rsidR="00706114" w:rsidRPr="00C65CE4" w:rsidRDefault="00706114" w:rsidP="00706114">
      <w:pPr>
        <w:pStyle w:val="ParaHead"/>
        <w:keepNext/>
        <w:rPr>
          <w:lang w:val="en-GB"/>
        </w:rPr>
      </w:pPr>
      <w:r w:rsidRPr="00CD3152">
        <w:rPr>
          <w:lang w:val="en-GB"/>
        </w:rPr>
        <w:t>•</w:t>
      </w:r>
      <w:r w:rsidRPr="00CD3152">
        <w:rPr>
          <w:lang w:val="en-GB"/>
        </w:rPr>
        <w:tab/>
        <w:t xml:space="preserve">Examples, </w:t>
      </w:r>
      <w:r w:rsidRPr="00C65CE4">
        <w:rPr>
          <w:lang w:val="en-GB"/>
        </w:rPr>
        <w:t>diagrams</w:t>
      </w:r>
      <w:r w:rsidRPr="00CD3152">
        <w:rPr>
          <w:lang w:val="en-GB"/>
        </w:rPr>
        <w:t xml:space="preserve"> or notes</w:t>
      </w:r>
    </w:p>
    <w:p w14:paraId="4CE125DF" w14:textId="77777777" w:rsidR="00706114" w:rsidRPr="001C0DCC" w:rsidRDefault="00706114" w:rsidP="00706114">
      <w:pPr>
        <w:pStyle w:val="ParaText"/>
      </w:pPr>
      <w:r w:rsidRPr="00C42DF6">
        <w:t>All examples, diagrams or notes included in an Act which is passed on or after 1 January 2001 form part of that Act.  Any examples, diagrams or notes inserted in an Act which was passed before 1</w:t>
      </w:r>
      <w:r>
        <w:t xml:space="preserve"> </w:t>
      </w:r>
      <w:r w:rsidRPr="00C42DF6">
        <w:t>January 2001, by an Act passed on or after 1 January 2001, form part of that Act.  See section 36(3A).</w:t>
      </w:r>
    </w:p>
    <w:p w14:paraId="7476AC68" w14:textId="77777777" w:rsidR="00706114" w:rsidRPr="00C65CE4" w:rsidRDefault="00706114" w:rsidP="00706114">
      <w:pPr>
        <w:pStyle w:val="ParaHead"/>
        <w:keepNext/>
        <w:rPr>
          <w:lang w:val="en-GB"/>
        </w:rPr>
      </w:pPr>
      <w:r w:rsidRPr="00CD3152">
        <w:rPr>
          <w:lang w:val="en-GB"/>
        </w:rPr>
        <w:t>•</w:t>
      </w:r>
      <w:r w:rsidRPr="00CD3152">
        <w:rPr>
          <w:lang w:val="en-GB"/>
        </w:rPr>
        <w:tab/>
      </w:r>
      <w:r w:rsidRPr="00C65CE4">
        <w:rPr>
          <w:lang w:val="en-GB"/>
        </w:rPr>
        <w:t>Punctuation</w:t>
      </w:r>
    </w:p>
    <w:p w14:paraId="07C10E2A" w14:textId="77777777" w:rsidR="00706114" w:rsidRPr="001C0DCC" w:rsidRDefault="00706114" w:rsidP="00706114">
      <w:pPr>
        <w:pStyle w:val="ParaText"/>
      </w:pPr>
      <w:r w:rsidRPr="00C42DF6">
        <w:rPr>
          <w:bCs/>
        </w:rPr>
        <w:t>All punctuation included in an Act which is passed on or after 1 January 2001 forms part of that Act.</w:t>
      </w:r>
      <w:r>
        <w:rPr>
          <w:bCs/>
        </w:rPr>
        <w:t xml:space="preserve"> </w:t>
      </w:r>
      <w:r w:rsidRPr="00C42DF6">
        <w:rPr>
          <w:bCs/>
        </w:rPr>
        <w:t xml:space="preserve"> Any punctuation inserted in an Act which was passed before 1 January 2001, by an Act passed on or after 1 January 2001, forms part of that Act.  See section 36(3B).</w:t>
      </w:r>
    </w:p>
    <w:p w14:paraId="144928D1" w14:textId="77777777" w:rsidR="00706114" w:rsidRPr="00C65CE4" w:rsidRDefault="00706114" w:rsidP="00706114">
      <w:pPr>
        <w:pStyle w:val="ParaHead"/>
        <w:keepNext/>
        <w:rPr>
          <w:lang w:val="en-GB"/>
        </w:rPr>
      </w:pPr>
      <w:r w:rsidRPr="00CD3152">
        <w:rPr>
          <w:lang w:val="en-GB"/>
        </w:rPr>
        <w:t>•</w:t>
      </w:r>
      <w:r w:rsidRPr="00CD3152">
        <w:rPr>
          <w:lang w:val="en-GB"/>
        </w:rPr>
        <w:tab/>
      </w:r>
      <w:r w:rsidRPr="00C65CE4">
        <w:rPr>
          <w:lang w:val="en-GB"/>
        </w:rPr>
        <w:t>Provision</w:t>
      </w:r>
      <w:r w:rsidRPr="00CD3152">
        <w:rPr>
          <w:lang w:val="en-GB"/>
        </w:rPr>
        <w:t xml:space="preserve"> numbers</w:t>
      </w:r>
    </w:p>
    <w:p w14:paraId="55AF9F4F" w14:textId="77777777" w:rsidR="00706114" w:rsidRPr="001C0DCC" w:rsidRDefault="00706114" w:rsidP="00706114">
      <w:pPr>
        <w:pStyle w:val="ParaText"/>
      </w:pPr>
      <w:r w:rsidRPr="00C42DF6">
        <w:rPr>
          <w:bCs/>
        </w:rPr>
        <w:t>All provision numbers included in an Act form part of that Act, whether inserted in the Act before, on or after 1 January 2001.  Provision numbers include section numbers, subsection numbers, paragraphs and subparagraphs.  See section 36(3C).</w:t>
      </w:r>
    </w:p>
    <w:p w14:paraId="4D7F7B2E" w14:textId="77777777" w:rsidR="00706114" w:rsidRPr="00C65CE4" w:rsidRDefault="00706114" w:rsidP="00706114">
      <w:pPr>
        <w:pStyle w:val="ParaHead"/>
        <w:keepNext/>
        <w:rPr>
          <w:lang w:val="en-GB"/>
        </w:rPr>
      </w:pPr>
      <w:r w:rsidRPr="00CD3152">
        <w:rPr>
          <w:lang w:val="en-GB"/>
        </w:rPr>
        <w:t>•</w:t>
      </w:r>
      <w:r w:rsidRPr="00CD3152">
        <w:rPr>
          <w:lang w:val="en-GB"/>
        </w:rPr>
        <w:tab/>
        <w:t>Location of "legislative items"</w:t>
      </w:r>
    </w:p>
    <w:p w14:paraId="2EA5799D" w14:textId="77777777" w:rsidR="00706114" w:rsidRPr="001C0DCC" w:rsidRDefault="00706114" w:rsidP="00706114">
      <w:pPr>
        <w:pStyle w:val="ParaText"/>
      </w:pPr>
      <w:r w:rsidRPr="00C42DF6">
        <w:rPr>
          <w:bCs/>
        </w:rPr>
        <w:t>A "legislative item" is a penalty, an example or a note.  As from 13 October 2004, a legislative item relating to a provision of an Act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w:t>
      </w:r>
      <w:r>
        <w:rPr>
          <w:bCs/>
        </w:rPr>
        <w:t xml:space="preserve"> </w:t>
      </w:r>
      <w:r w:rsidRPr="00C42DF6">
        <w:rPr>
          <w:bCs/>
        </w:rPr>
        <w:t xml:space="preserve"> See section 36B.</w:t>
      </w:r>
    </w:p>
    <w:p w14:paraId="1D375713" w14:textId="77777777" w:rsidR="00706114" w:rsidRPr="00C65CE4" w:rsidRDefault="00706114" w:rsidP="00706114">
      <w:pPr>
        <w:pStyle w:val="ParaHead"/>
        <w:keepNext/>
        <w:rPr>
          <w:lang w:val="en-GB"/>
        </w:rPr>
      </w:pPr>
      <w:r w:rsidRPr="00CD3152">
        <w:rPr>
          <w:lang w:val="en-GB"/>
        </w:rPr>
        <w:t>•</w:t>
      </w:r>
      <w:r w:rsidRPr="00CD3152">
        <w:rPr>
          <w:lang w:val="en-GB"/>
        </w:rPr>
        <w:tab/>
        <w:t xml:space="preserve">Other </w:t>
      </w:r>
      <w:r w:rsidRPr="00C65CE4">
        <w:rPr>
          <w:lang w:val="en-GB"/>
        </w:rPr>
        <w:t>material</w:t>
      </w:r>
    </w:p>
    <w:p w14:paraId="6F1441FA" w14:textId="77777777" w:rsidR="00706114" w:rsidRDefault="00706114" w:rsidP="00706114">
      <w:pPr>
        <w:pStyle w:val="EndnoteText"/>
      </w:pPr>
      <w:r w:rsidRPr="00C42DF6">
        <w:rPr>
          <w:bCs/>
        </w:rPr>
        <w:t>Any explanatory memorandum, table of provisions, endnotes, index and other</w:t>
      </w:r>
      <w:r>
        <w:rPr>
          <w:bCs/>
        </w:rPr>
        <w:t xml:space="preserve"> material printed after the E</w:t>
      </w:r>
      <w:r w:rsidRPr="00C42DF6">
        <w:rPr>
          <w:bCs/>
        </w:rPr>
        <w:t xml:space="preserve">ndnotes does not form part of an Act.  </w:t>
      </w:r>
      <w:r w:rsidRPr="00C42DF6">
        <w:rPr>
          <w:bCs/>
        </w:rPr>
        <w:br/>
        <w:t>See section 36(3)(3D)(3E).</w:t>
      </w:r>
    </w:p>
    <w:p w14:paraId="7733F7FF" w14:textId="77777777" w:rsidR="00F03266" w:rsidRDefault="00F03266" w:rsidP="00225990">
      <w:pPr>
        <w:pStyle w:val="Heading-ENDNOTES"/>
        <w:ind w:left="0" w:hanging="283"/>
      </w:pPr>
      <w:r>
        <w:br w:type="page"/>
      </w:r>
      <w:bookmarkStart w:id="799" w:name="_Toc201839863"/>
      <w:r w:rsidR="00225990">
        <w:t>2</w:t>
      </w:r>
      <w:r w:rsidR="00225990">
        <w:tab/>
        <w:t>Table of Amendments</w:t>
      </w:r>
      <w:bookmarkEnd w:id="799"/>
    </w:p>
    <w:p w14:paraId="1FBDEC4C" w14:textId="77777777" w:rsidR="00DC1466" w:rsidRDefault="00DC1466" w:rsidP="00DC1466">
      <w:pPr>
        <w:pStyle w:val="EndnoteText"/>
      </w:pPr>
      <w:r>
        <w:t xml:space="preserve">This </w:t>
      </w:r>
      <w:r w:rsidR="00225990">
        <w:t>publication</w:t>
      </w:r>
      <w:r>
        <w:t xml:space="preserve"> incorporates amendments made to the </w:t>
      </w:r>
      <w:r>
        <w:rPr>
          <w:b/>
        </w:rPr>
        <w:t>Planning and Environment Act 1987</w:t>
      </w:r>
      <w:r>
        <w:t xml:space="preserve"> by Acts and subordinate instruments</w:t>
      </w:r>
      <w:r w:rsidR="009001E3">
        <w:t>.</w:t>
      </w:r>
    </w:p>
    <w:p w14:paraId="541EE06C" w14:textId="77777777" w:rsidR="00DC1466" w:rsidRDefault="00DC1466" w:rsidP="00DC1466">
      <w:pPr>
        <w:pStyle w:val="EndnoteText"/>
      </w:pPr>
      <w:r>
        <w:t>–––––––––––––––––––––––––––––––––––––––––––––––––––––––––––––</w:t>
      </w:r>
    </w:p>
    <w:p w14:paraId="3F946DA5" w14:textId="77777777" w:rsidR="00B27E66" w:rsidRPr="001C3326" w:rsidRDefault="00B27E66" w:rsidP="00B27E66">
      <w:pPr>
        <w:pStyle w:val="Normal-Schedule"/>
        <w:ind w:left="1"/>
        <w:rPr>
          <w:b/>
          <w:sz w:val="18"/>
          <w:szCs w:val="18"/>
        </w:rPr>
      </w:pPr>
      <w:r w:rsidRPr="00FA31EB">
        <w:rPr>
          <w:b/>
          <w:sz w:val="18"/>
          <w:szCs w:val="18"/>
        </w:rPr>
        <w:t>Planning and Environment Act 1987</w:t>
      </w:r>
      <w:r w:rsidRPr="001C3326">
        <w:rPr>
          <w:b/>
          <w:sz w:val="18"/>
          <w:szCs w:val="18"/>
        </w:rPr>
        <w:t>, No. </w:t>
      </w:r>
      <w:r>
        <w:rPr>
          <w:b/>
          <w:sz w:val="18"/>
          <w:szCs w:val="18"/>
        </w:rPr>
        <w:t>45/1987</w:t>
      </w:r>
    </w:p>
    <w:tbl>
      <w:tblPr>
        <w:tblW w:w="0" w:type="auto"/>
        <w:tblInd w:w="393" w:type="dxa"/>
        <w:tblLayout w:type="fixed"/>
        <w:tblLook w:val="0000" w:firstRow="0" w:lastRow="0" w:firstColumn="0" w:lastColumn="0" w:noHBand="0" w:noVBand="0"/>
      </w:tblPr>
      <w:tblGrid>
        <w:gridCol w:w="1983"/>
        <w:gridCol w:w="3970"/>
      </w:tblGrid>
      <w:tr w:rsidR="00B27E66" w:rsidRPr="001C3326" w14:paraId="4E023D57" w14:textId="77777777" w:rsidTr="00A14AA0">
        <w:tc>
          <w:tcPr>
            <w:tcW w:w="1983" w:type="dxa"/>
          </w:tcPr>
          <w:p w14:paraId="3C3F27B0" w14:textId="77777777" w:rsidR="00B27E66" w:rsidRPr="001C3326" w:rsidRDefault="00B27E66" w:rsidP="00A14AA0">
            <w:pPr>
              <w:pStyle w:val="TOAAutotext"/>
              <w:rPr>
                <w:bCs/>
                <w:lang w:val="fr-FR"/>
              </w:rPr>
            </w:pPr>
            <w:r w:rsidRPr="001C3326">
              <w:rPr>
                <w:bCs/>
                <w:lang w:val="fr-FR"/>
              </w:rPr>
              <w:t>Assent Date:</w:t>
            </w:r>
          </w:p>
        </w:tc>
        <w:tc>
          <w:tcPr>
            <w:tcW w:w="3970" w:type="dxa"/>
          </w:tcPr>
          <w:p w14:paraId="5DE24F1F" w14:textId="77777777" w:rsidR="00B27E66" w:rsidRPr="001C3326" w:rsidRDefault="00B27E66" w:rsidP="00A14AA0">
            <w:pPr>
              <w:pStyle w:val="SRT1Autotext1"/>
              <w:rPr>
                <w:bCs/>
                <w:lang w:val="fr-FR"/>
              </w:rPr>
            </w:pPr>
            <w:r>
              <w:rPr>
                <w:bCs/>
                <w:lang w:val="fr-FR"/>
              </w:rPr>
              <w:t>27.5.87</w:t>
            </w:r>
            <w:r w:rsidRPr="001C3326">
              <w:rPr>
                <w:bCs/>
                <w:lang w:val="fr-FR"/>
              </w:rPr>
              <w:t xml:space="preserve"> </w:t>
            </w:r>
          </w:p>
        </w:tc>
      </w:tr>
      <w:tr w:rsidR="00B27E66" w:rsidRPr="001C3326" w14:paraId="05818487" w14:textId="77777777" w:rsidTr="00A14AA0">
        <w:tc>
          <w:tcPr>
            <w:tcW w:w="1983" w:type="dxa"/>
          </w:tcPr>
          <w:p w14:paraId="46F80DB8" w14:textId="77777777" w:rsidR="00B27E66" w:rsidRPr="001C3326" w:rsidRDefault="00B27E66" w:rsidP="00A14AA0">
            <w:pPr>
              <w:pStyle w:val="SRT1Autotext3"/>
              <w:rPr>
                <w:bCs/>
                <w:lang w:val="fr-FR"/>
              </w:rPr>
            </w:pPr>
            <w:r w:rsidRPr="001C3326">
              <w:rPr>
                <w:bCs/>
                <w:lang w:val="fr-FR"/>
              </w:rPr>
              <w:t>Commencement Date:</w:t>
            </w:r>
          </w:p>
        </w:tc>
        <w:tc>
          <w:tcPr>
            <w:tcW w:w="3970" w:type="dxa"/>
          </w:tcPr>
          <w:p w14:paraId="353320E3" w14:textId="1F82239A" w:rsidR="00B27E66" w:rsidRPr="001C3326" w:rsidRDefault="00B27E66" w:rsidP="00A14AA0">
            <w:pPr>
              <w:pStyle w:val="SRT1Autotext1"/>
              <w:rPr>
                <w:bCs/>
                <w:lang w:val="fr-FR"/>
              </w:rPr>
            </w:pPr>
            <w:r w:rsidRPr="001C3326">
              <w:rPr>
                <w:bCs/>
                <w:lang w:val="fr-FR"/>
              </w:rPr>
              <w:t>S.</w:t>
            </w:r>
            <w:r>
              <w:rPr>
                <w:bCs/>
                <w:lang w:val="fr-FR"/>
              </w:rPr>
              <w:t> 224(6) on 2.7.18: Special Gazette (No. 305) 26.6.18 p. 1</w:t>
            </w:r>
          </w:p>
        </w:tc>
      </w:tr>
      <w:tr w:rsidR="00B27E66" w:rsidRPr="001C3326" w14:paraId="7069A3F3" w14:textId="77777777" w:rsidTr="00A14AA0">
        <w:tc>
          <w:tcPr>
            <w:tcW w:w="1983" w:type="dxa"/>
          </w:tcPr>
          <w:p w14:paraId="54C5DD46" w14:textId="77777777" w:rsidR="00B27E66" w:rsidRPr="001C3326" w:rsidRDefault="00B27E66" w:rsidP="00A14AA0">
            <w:pPr>
              <w:pStyle w:val="SRT1Autotext3"/>
              <w:rPr>
                <w:bCs/>
                <w:lang w:val="fr-FR"/>
              </w:rPr>
            </w:pPr>
            <w:r>
              <w:rPr>
                <w:bCs/>
                <w:lang w:val="fr-FR"/>
              </w:rPr>
              <w:t>Note:</w:t>
            </w:r>
          </w:p>
        </w:tc>
        <w:tc>
          <w:tcPr>
            <w:tcW w:w="3970" w:type="dxa"/>
          </w:tcPr>
          <w:p w14:paraId="45C6A30B" w14:textId="77777777" w:rsidR="00B27E66" w:rsidRPr="001C3326" w:rsidRDefault="00B27E66" w:rsidP="00A14AA0">
            <w:pPr>
              <w:pStyle w:val="SRT1Autotext1"/>
              <w:rPr>
                <w:bCs/>
                <w:lang w:val="fr-FR"/>
              </w:rPr>
            </w:pPr>
            <w:r>
              <w:rPr>
                <w:bCs/>
                <w:lang w:val="fr-FR"/>
              </w:rPr>
              <w:t>S. 224(6) provided that s. 224 expired on 1.9.20</w:t>
            </w:r>
          </w:p>
        </w:tc>
      </w:tr>
      <w:tr w:rsidR="00B27E66" w:rsidRPr="008A257A" w14:paraId="1A5DCA6D" w14:textId="77777777" w:rsidTr="00A14AA0">
        <w:tc>
          <w:tcPr>
            <w:tcW w:w="1983" w:type="dxa"/>
          </w:tcPr>
          <w:p w14:paraId="1FC3A202" w14:textId="77777777" w:rsidR="00B27E66" w:rsidRPr="001C3326" w:rsidRDefault="00B27E66" w:rsidP="00A14AA0">
            <w:pPr>
              <w:pStyle w:val="SRT1Autotext3"/>
              <w:rPr>
                <w:bCs/>
              </w:rPr>
            </w:pPr>
            <w:r w:rsidRPr="001C3326">
              <w:rPr>
                <w:bCs/>
              </w:rPr>
              <w:t>Current State:</w:t>
            </w:r>
          </w:p>
        </w:tc>
        <w:tc>
          <w:tcPr>
            <w:tcW w:w="3970" w:type="dxa"/>
          </w:tcPr>
          <w:p w14:paraId="2F2ADC9A" w14:textId="77777777" w:rsidR="00B27E66" w:rsidRPr="009A5A13" w:rsidRDefault="00B27E66" w:rsidP="00A14AA0">
            <w:pPr>
              <w:pStyle w:val="SRT1Autotext1"/>
              <w:rPr>
                <w:b/>
                <w:bCs/>
              </w:rPr>
            </w:pPr>
            <w:r w:rsidRPr="001C3326">
              <w:rPr>
                <w:bCs/>
              </w:rPr>
              <w:t xml:space="preserve">This information relates only to the provision/s amending the </w:t>
            </w:r>
            <w:r w:rsidRPr="001C3326">
              <w:rPr>
                <w:b/>
                <w:lang w:val="fr-FR"/>
              </w:rPr>
              <w:t>Planning and Environment Act 1987</w:t>
            </w:r>
          </w:p>
        </w:tc>
      </w:tr>
    </w:tbl>
    <w:p w14:paraId="1B2B8035" w14:textId="77777777" w:rsidR="00F03266" w:rsidRDefault="00F03266">
      <w:pPr>
        <w:pStyle w:val="EndnoteText"/>
        <w:rPr>
          <w:b/>
          <w:sz w:val="18"/>
        </w:rPr>
      </w:pPr>
      <w:r>
        <w:rPr>
          <w:b/>
          <w:sz w:val="18"/>
        </w:rPr>
        <w:t>Loddon–Campaspe Regional Planning Authority Act 1987, No. 59/1987</w:t>
      </w:r>
    </w:p>
    <w:tbl>
      <w:tblPr>
        <w:tblW w:w="0" w:type="auto"/>
        <w:tblInd w:w="392" w:type="dxa"/>
        <w:tblLayout w:type="fixed"/>
        <w:tblLook w:val="0000" w:firstRow="0" w:lastRow="0" w:firstColumn="0" w:lastColumn="0" w:noHBand="0" w:noVBand="0"/>
      </w:tblPr>
      <w:tblGrid>
        <w:gridCol w:w="1984"/>
        <w:gridCol w:w="3969"/>
      </w:tblGrid>
      <w:tr w:rsidR="00F03266" w14:paraId="1066843B" w14:textId="77777777">
        <w:tc>
          <w:tcPr>
            <w:tcW w:w="1984" w:type="dxa"/>
          </w:tcPr>
          <w:p w14:paraId="6EE2251A" w14:textId="77777777" w:rsidR="00F03266" w:rsidRDefault="00F03266">
            <w:pPr>
              <w:pStyle w:val="TOAAutotext"/>
              <w:rPr>
                <w:lang w:val="fr-FR"/>
              </w:rPr>
            </w:pPr>
            <w:r>
              <w:rPr>
                <w:lang w:val="fr-FR"/>
              </w:rPr>
              <w:t>Assent Date:</w:t>
            </w:r>
          </w:p>
        </w:tc>
        <w:tc>
          <w:tcPr>
            <w:tcW w:w="3969" w:type="dxa"/>
          </w:tcPr>
          <w:p w14:paraId="74B64AF5" w14:textId="77777777" w:rsidR="00F03266" w:rsidRDefault="00F03266">
            <w:pPr>
              <w:pStyle w:val="SRT1Autotext1"/>
              <w:rPr>
                <w:lang w:val="fr-FR"/>
              </w:rPr>
            </w:pPr>
            <w:r>
              <w:rPr>
                <w:lang w:val="fr-FR"/>
              </w:rPr>
              <w:t>27.10.87</w:t>
            </w:r>
          </w:p>
        </w:tc>
      </w:tr>
      <w:tr w:rsidR="00F03266" w14:paraId="655D52C0" w14:textId="77777777">
        <w:tc>
          <w:tcPr>
            <w:tcW w:w="1984" w:type="dxa"/>
          </w:tcPr>
          <w:p w14:paraId="47EB7C36" w14:textId="77777777" w:rsidR="00F03266" w:rsidRDefault="00F03266">
            <w:pPr>
              <w:pStyle w:val="SRT1Autotext3"/>
              <w:rPr>
                <w:lang w:val="fr-FR"/>
              </w:rPr>
            </w:pPr>
            <w:r>
              <w:rPr>
                <w:lang w:val="fr-FR"/>
              </w:rPr>
              <w:t>Commencement Date:</w:t>
            </w:r>
          </w:p>
        </w:tc>
        <w:tc>
          <w:tcPr>
            <w:tcW w:w="3969" w:type="dxa"/>
          </w:tcPr>
          <w:p w14:paraId="300906F9" w14:textId="77777777" w:rsidR="00F03266" w:rsidRDefault="00F03266">
            <w:pPr>
              <w:pStyle w:val="SRT1Autotext1"/>
            </w:pPr>
            <w:r>
              <w:t>S. 14 on 16.2.88: s. 2(2); rest of Act on 15.2.88: Government Gazette 10.2.88 p. 218</w:t>
            </w:r>
          </w:p>
        </w:tc>
      </w:tr>
      <w:tr w:rsidR="00F03266" w14:paraId="20902615" w14:textId="77777777">
        <w:tc>
          <w:tcPr>
            <w:tcW w:w="1984" w:type="dxa"/>
          </w:tcPr>
          <w:p w14:paraId="483C76DA"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52A860A3" w14:textId="77777777" w:rsidR="00F03266" w:rsidRDefault="00F03266">
            <w:pPr>
              <w:pStyle w:val="SRT1Autotext1"/>
            </w:pPr>
            <w:r>
              <w:t>All of Act in operation</w:t>
            </w:r>
          </w:p>
        </w:tc>
      </w:tr>
    </w:tbl>
    <w:p w14:paraId="5511B770" w14:textId="77777777" w:rsidR="00F03266" w:rsidRDefault="00F03266">
      <w:pPr>
        <w:pStyle w:val="EndnoteText"/>
        <w:rPr>
          <w:sz w:val="18"/>
        </w:rPr>
      </w:pPr>
      <w:r>
        <w:rPr>
          <w:b/>
          <w:sz w:val="18"/>
        </w:rPr>
        <w:t xml:space="preserve">Liquor Control Act 1987, No. 97/1987 </w:t>
      </w:r>
      <w:r>
        <w:rPr>
          <w:sz w:val="18"/>
        </w:rPr>
        <w:t>(as amended by No. 70/1988)</w:t>
      </w:r>
    </w:p>
    <w:tbl>
      <w:tblPr>
        <w:tblW w:w="0" w:type="auto"/>
        <w:tblInd w:w="392" w:type="dxa"/>
        <w:tblLayout w:type="fixed"/>
        <w:tblLook w:val="0000" w:firstRow="0" w:lastRow="0" w:firstColumn="0" w:lastColumn="0" w:noHBand="0" w:noVBand="0"/>
      </w:tblPr>
      <w:tblGrid>
        <w:gridCol w:w="1984"/>
        <w:gridCol w:w="3969"/>
      </w:tblGrid>
      <w:tr w:rsidR="00F03266" w14:paraId="184FE355" w14:textId="77777777">
        <w:tc>
          <w:tcPr>
            <w:tcW w:w="1984" w:type="dxa"/>
          </w:tcPr>
          <w:p w14:paraId="23B72C4A" w14:textId="77777777" w:rsidR="00F03266" w:rsidRDefault="00F03266">
            <w:pPr>
              <w:pStyle w:val="TOAAutotext"/>
              <w:rPr>
                <w:lang w:val="fr-FR"/>
              </w:rPr>
            </w:pPr>
            <w:r>
              <w:rPr>
                <w:lang w:val="fr-FR"/>
              </w:rPr>
              <w:t>Assent Date:</w:t>
            </w:r>
          </w:p>
        </w:tc>
        <w:tc>
          <w:tcPr>
            <w:tcW w:w="3969" w:type="dxa"/>
          </w:tcPr>
          <w:p w14:paraId="452ADC3D" w14:textId="77777777" w:rsidR="00F03266" w:rsidRDefault="00F03266">
            <w:pPr>
              <w:pStyle w:val="SRT1Autotext1"/>
              <w:rPr>
                <w:lang w:val="fr-FR"/>
              </w:rPr>
            </w:pPr>
            <w:r>
              <w:rPr>
                <w:lang w:val="fr-FR"/>
              </w:rPr>
              <w:t>1.12.87</w:t>
            </w:r>
          </w:p>
        </w:tc>
      </w:tr>
      <w:tr w:rsidR="00F03266" w14:paraId="7704EB8D" w14:textId="77777777">
        <w:tc>
          <w:tcPr>
            <w:tcW w:w="1984" w:type="dxa"/>
          </w:tcPr>
          <w:p w14:paraId="4BD0FF2E" w14:textId="77777777" w:rsidR="00F03266" w:rsidRDefault="00F03266">
            <w:pPr>
              <w:pStyle w:val="SRT1Autotext3"/>
              <w:rPr>
                <w:lang w:val="fr-FR"/>
              </w:rPr>
            </w:pPr>
            <w:r>
              <w:rPr>
                <w:lang w:val="fr-FR"/>
              </w:rPr>
              <w:t>Commencement Date:</w:t>
            </w:r>
          </w:p>
        </w:tc>
        <w:tc>
          <w:tcPr>
            <w:tcW w:w="3969" w:type="dxa"/>
          </w:tcPr>
          <w:p w14:paraId="2BDA769B" w14:textId="77777777" w:rsidR="00F03266" w:rsidRDefault="00F03266">
            <w:pPr>
              <w:pStyle w:val="SRT1Autotext1"/>
            </w:pPr>
            <w:r>
              <w:t>S. 176(1)(2) on 3.5.88: Government Gazette 27.4.88 p. 1044; s. 176(3) uncommenced, later repealed by No. 122/1993</w:t>
            </w:r>
          </w:p>
        </w:tc>
      </w:tr>
      <w:tr w:rsidR="00F03266" w14:paraId="418FD43E" w14:textId="77777777">
        <w:tc>
          <w:tcPr>
            <w:tcW w:w="1984" w:type="dxa"/>
          </w:tcPr>
          <w:p w14:paraId="12CD78DC"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6FA2547B" w14:textId="77777777" w:rsidR="00F03266" w:rsidRDefault="00F03266">
            <w:pPr>
              <w:pStyle w:val="SRT1Autotext1"/>
            </w:pPr>
            <w:r>
              <w:t xml:space="preserve">This information relates only to the provision/s amending the </w:t>
            </w:r>
            <w:r>
              <w:rPr>
                <w:b/>
              </w:rPr>
              <w:t>Planning and Environment Act 1987</w:t>
            </w:r>
          </w:p>
        </w:tc>
      </w:tr>
    </w:tbl>
    <w:p w14:paraId="45CE152E" w14:textId="77777777" w:rsidR="00F03266" w:rsidRDefault="00F03266">
      <w:pPr>
        <w:pStyle w:val="EndnoteText"/>
        <w:rPr>
          <w:b/>
          <w:sz w:val="18"/>
        </w:rPr>
      </w:pPr>
      <w:r>
        <w:rPr>
          <w:b/>
          <w:sz w:val="18"/>
        </w:rPr>
        <w:t>Planning and Environment (Amendment) Act 1988, No. 5/1988</w:t>
      </w:r>
    </w:p>
    <w:tbl>
      <w:tblPr>
        <w:tblW w:w="0" w:type="auto"/>
        <w:tblInd w:w="392" w:type="dxa"/>
        <w:tblLayout w:type="fixed"/>
        <w:tblLook w:val="0000" w:firstRow="0" w:lastRow="0" w:firstColumn="0" w:lastColumn="0" w:noHBand="0" w:noVBand="0"/>
      </w:tblPr>
      <w:tblGrid>
        <w:gridCol w:w="1984"/>
        <w:gridCol w:w="3969"/>
      </w:tblGrid>
      <w:tr w:rsidR="00F03266" w14:paraId="17137983" w14:textId="77777777">
        <w:tc>
          <w:tcPr>
            <w:tcW w:w="1984" w:type="dxa"/>
          </w:tcPr>
          <w:p w14:paraId="0E0F6A91" w14:textId="77777777" w:rsidR="00F03266" w:rsidRDefault="00F03266">
            <w:pPr>
              <w:pStyle w:val="TOAAutotext"/>
              <w:rPr>
                <w:lang w:val="fr-FR"/>
              </w:rPr>
            </w:pPr>
            <w:r>
              <w:rPr>
                <w:lang w:val="fr-FR"/>
              </w:rPr>
              <w:t>Assent Date:</w:t>
            </w:r>
          </w:p>
        </w:tc>
        <w:tc>
          <w:tcPr>
            <w:tcW w:w="3969" w:type="dxa"/>
          </w:tcPr>
          <w:p w14:paraId="007802E3" w14:textId="77777777" w:rsidR="00F03266" w:rsidRDefault="00F03266">
            <w:pPr>
              <w:pStyle w:val="SRT1Autotext1"/>
              <w:rPr>
                <w:lang w:val="fr-FR"/>
              </w:rPr>
            </w:pPr>
            <w:r>
              <w:rPr>
                <w:lang w:val="fr-FR"/>
              </w:rPr>
              <w:t>15.4.88</w:t>
            </w:r>
          </w:p>
        </w:tc>
      </w:tr>
      <w:tr w:rsidR="00F03266" w14:paraId="7F0A9DE5" w14:textId="77777777">
        <w:tc>
          <w:tcPr>
            <w:tcW w:w="1984" w:type="dxa"/>
          </w:tcPr>
          <w:p w14:paraId="61294F29" w14:textId="77777777" w:rsidR="00F03266" w:rsidRDefault="00F03266">
            <w:pPr>
              <w:pStyle w:val="SRT1Autotext3"/>
              <w:rPr>
                <w:lang w:val="fr-FR"/>
              </w:rPr>
            </w:pPr>
            <w:r>
              <w:rPr>
                <w:lang w:val="fr-FR"/>
              </w:rPr>
              <w:t>Commencement Date:</w:t>
            </w:r>
          </w:p>
        </w:tc>
        <w:tc>
          <w:tcPr>
            <w:tcW w:w="3969" w:type="dxa"/>
          </w:tcPr>
          <w:p w14:paraId="08CEC28F" w14:textId="77777777" w:rsidR="00F03266" w:rsidRDefault="00F03266">
            <w:pPr>
              <w:pStyle w:val="SRT1Autotext1"/>
            </w:pPr>
            <w:r>
              <w:t>Ss 1–3, 5–9, 11 on 16.2.88: s. 2(1); ss 4, 10 on 15.4.88: s. 2(2)</w:t>
            </w:r>
          </w:p>
        </w:tc>
      </w:tr>
      <w:tr w:rsidR="00F03266" w14:paraId="3E7FA34B" w14:textId="77777777">
        <w:tc>
          <w:tcPr>
            <w:tcW w:w="1984" w:type="dxa"/>
          </w:tcPr>
          <w:p w14:paraId="55585200"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84EB4EC" w14:textId="77777777" w:rsidR="00F03266" w:rsidRDefault="00F03266">
            <w:pPr>
              <w:pStyle w:val="SRT1Autotext1"/>
            </w:pPr>
            <w:r>
              <w:t>All of Act in operation</w:t>
            </w:r>
          </w:p>
        </w:tc>
      </w:tr>
    </w:tbl>
    <w:p w14:paraId="41A83AC1" w14:textId="77777777" w:rsidR="00F03266" w:rsidRDefault="00F03266">
      <w:pPr>
        <w:pStyle w:val="EndnoteText"/>
        <w:rPr>
          <w:b/>
          <w:sz w:val="18"/>
        </w:rPr>
      </w:pPr>
      <w:r>
        <w:rPr>
          <w:b/>
          <w:sz w:val="18"/>
        </w:rPr>
        <w:t>Subdivision Act 1988, No. 53/1988</w:t>
      </w:r>
      <w:r>
        <w:rPr>
          <w:sz w:val="18"/>
        </w:rPr>
        <w:t xml:space="preserve"> (as amended by No. 47/1989)</w:t>
      </w:r>
    </w:p>
    <w:tbl>
      <w:tblPr>
        <w:tblW w:w="0" w:type="auto"/>
        <w:tblInd w:w="392" w:type="dxa"/>
        <w:tblLayout w:type="fixed"/>
        <w:tblLook w:val="0000" w:firstRow="0" w:lastRow="0" w:firstColumn="0" w:lastColumn="0" w:noHBand="0" w:noVBand="0"/>
      </w:tblPr>
      <w:tblGrid>
        <w:gridCol w:w="1984"/>
        <w:gridCol w:w="3969"/>
      </w:tblGrid>
      <w:tr w:rsidR="00F03266" w14:paraId="2CB11DCB" w14:textId="77777777">
        <w:tc>
          <w:tcPr>
            <w:tcW w:w="1984" w:type="dxa"/>
          </w:tcPr>
          <w:p w14:paraId="6DE2D507" w14:textId="77777777" w:rsidR="00F03266" w:rsidRDefault="00F03266">
            <w:pPr>
              <w:pStyle w:val="TOAAutotext"/>
              <w:rPr>
                <w:lang w:val="fr-FR"/>
              </w:rPr>
            </w:pPr>
            <w:r>
              <w:rPr>
                <w:lang w:val="fr-FR"/>
              </w:rPr>
              <w:t>Assent Date:</w:t>
            </w:r>
          </w:p>
        </w:tc>
        <w:tc>
          <w:tcPr>
            <w:tcW w:w="3969" w:type="dxa"/>
          </w:tcPr>
          <w:p w14:paraId="3213625B" w14:textId="77777777" w:rsidR="00F03266" w:rsidRDefault="00F03266">
            <w:pPr>
              <w:pStyle w:val="SRT1Autotext1"/>
              <w:rPr>
                <w:lang w:val="fr-FR"/>
              </w:rPr>
            </w:pPr>
            <w:r>
              <w:rPr>
                <w:lang w:val="fr-FR"/>
              </w:rPr>
              <w:t>31.5.88</w:t>
            </w:r>
          </w:p>
        </w:tc>
      </w:tr>
      <w:tr w:rsidR="00F03266" w14:paraId="668530BF" w14:textId="77777777">
        <w:tc>
          <w:tcPr>
            <w:tcW w:w="1984" w:type="dxa"/>
          </w:tcPr>
          <w:p w14:paraId="21D0BB55" w14:textId="77777777" w:rsidR="00F03266" w:rsidRDefault="00F03266">
            <w:pPr>
              <w:pStyle w:val="SRT1Autotext3"/>
              <w:rPr>
                <w:lang w:val="fr-FR"/>
              </w:rPr>
            </w:pPr>
            <w:r>
              <w:rPr>
                <w:lang w:val="fr-FR"/>
              </w:rPr>
              <w:t>Commencement Date:</w:t>
            </w:r>
          </w:p>
        </w:tc>
        <w:tc>
          <w:tcPr>
            <w:tcW w:w="3969" w:type="dxa"/>
          </w:tcPr>
          <w:p w14:paraId="5FAF6366" w14:textId="77777777" w:rsidR="00F03266" w:rsidRDefault="00F03266">
            <w:pPr>
              <w:pStyle w:val="SRT1Autotext1"/>
            </w:pPr>
            <w:r>
              <w:t>30.10.89: Government Gazette 4.10.89 p. 2532</w:t>
            </w:r>
          </w:p>
        </w:tc>
      </w:tr>
      <w:tr w:rsidR="00F03266" w14:paraId="54AC32EA" w14:textId="77777777">
        <w:tc>
          <w:tcPr>
            <w:tcW w:w="1984" w:type="dxa"/>
          </w:tcPr>
          <w:p w14:paraId="1EABF06C"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45331B54" w14:textId="77777777" w:rsidR="00F03266" w:rsidRDefault="00F03266">
            <w:pPr>
              <w:pStyle w:val="SRT1Autotext1"/>
            </w:pPr>
            <w:r>
              <w:t>All of Act in operation</w:t>
            </w:r>
          </w:p>
        </w:tc>
      </w:tr>
    </w:tbl>
    <w:p w14:paraId="6D2A2D32" w14:textId="77777777" w:rsidR="00F03266" w:rsidRDefault="00F03266">
      <w:pPr>
        <w:pStyle w:val="EndnoteText"/>
        <w:rPr>
          <w:b/>
          <w:sz w:val="18"/>
        </w:rPr>
      </w:pPr>
      <w:r>
        <w:rPr>
          <w:b/>
          <w:sz w:val="18"/>
        </w:rPr>
        <w:t>Local Government (Consequential Provisions) Act 1989, No. 12/1989</w:t>
      </w:r>
    </w:p>
    <w:tbl>
      <w:tblPr>
        <w:tblW w:w="0" w:type="auto"/>
        <w:tblInd w:w="392" w:type="dxa"/>
        <w:tblLayout w:type="fixed"/>
        <w:tblLook w:val="0000" w:firstRow="0" w:lastRow="0" w:firstColumn="0" w:lastColumn="0" w:noHBand="0" w:noVBand="0"/>
      </w:tblPr>
      <w:tblGrid>
        <w:gridCol w:w="1984"/>
        <w:gridCol w:w="3969"/>
      </w:tblGrid>
      <w:tr w:rsidR="00F03266" w14:paraId="6308DD9B" w14:textId="77777777">
        <w:tc>
          <w:tcPr>
            <w:tcW w:w="1984" w:type="dxa"/>
          </w:tcPr>
          <w:p w14:paraId="0614D07A" w14:textId="77777777" w:rsidR="00F03266" w:rsidRDefault="00F03266">
            <w:pPr>
              <w:pStyle w:val="TOAAutotext"/>
              <w:rPr>
                <w:lang w:val="fr-FR"/>
              </w:rPr>
            </w:pPr>
            <w:r>
              <w:rPr>
                <w:lang w:val="fr-FR"/>
              </w:rPr>
              <w:t>Assent Date:</w:t>
            </w:r>
          </w:p>
        </w:tc>
        <w:tc>
          <w:tcPr>
            <w:tcW w:w="3969" w:type="dxa"/>
          </w:tcPr>
          <w:p w14:paraId="678E8ECB" w14:textId="77777777" w:rsidR="00F03266" w:rsidRDefault="00F03266">
            <w:pPr>
              <w:pStyle w:val="SRT1Autotext1"/>
              <w:rPr>
                <w:lang w:val="fr-FR"/>
              </w:rPr>
            </w:pPr>
            <w:r>
              <w:rPr>
                <w:lang w:val="fr-FR"/>
              </w:rPr>
              <w:t>9.5.89</w:t>
            </w:r>
          </w:p>
        </w:tc>
      </w:tr>
      <w:tr w:rsidR="00F03266" w14:paraId="0E952B02" w14:textId="77777777">
        <w:tc>
          <w:tcPr>
            <w:tcW w:w="1984" w:type="dxa"/>
          </w:tcPr>
          <w:p w14:paraId="662A77AC" w14:textId="77777777" w:rsidR="00F03266" w:rsidRDefault="00F03266">
            <w:pPr>
              <w:pStyle w:val="SRT1Autotext3"/>
              <w:rPr>
                <w:lang w:val="fr-FR"/>
              </w:rPr>
            </w:pPr>
            <w:r>
              <w:rPr>
                <w:lang w:val="fr-FR"/>
              </w:rPr>
              <w:t>Commencement Date:</w:t>
            </w:r>
          </w:p>
        </w:tc>
        <w:tc>
          <w:tcPr>
            <w:tcW w:w="3969" w:type="dxa"/>
          </w:tcPr>
          <w:p w14:paraId="063DDEB3" w14:textId="77777777" w:rsidR="00F03266" w:rsidRDefault="00F03266">
            <w:pPr>
              <w:pStyle w:val="SRT1Autotext1"/>
            </w:pPr>
            <w:r>
              <w:t>S. 4(1)(Sch. 2 item 90.1) on 1.11.89: Government Gazette 1.11.89 p. 2798; s. 4(1)(Sch. 2 items 90.2, 90.3) on 1.10.92: Government Gazette 23.9.92 p. 2789</w:t>
            </w:r>
          </w:p>
        </w:tc>
      </w:tr>
      <w:tr w:rsidR="00F03266" w14:paraId="22389E11" w14:textId="77777777">
        <w:tc>
          <w:tcPr>
            <w:tcW w:w="1984" w:type="dxa"/>
          </w:tcPr>
          <w:p w14:paraId="0B9FA520"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68E7559" w14:textId="77777777" w:rsidR="00F03266" w:rsidRDefault="00F03266">
            <w:pPr>
              <w:pStyle w:val="SRT1Autotext1"/>
            </w:pPr>
            <w:r>
              <w:t xml:space="preserve">This information relates only to the provision/s amending the </w:t>
            </w:r>
            <w:r>
              <w:rPr>
                <w:b/>
              </w:rPr>
              <w:t>Planning and Environment Act 1987</w:t>
            </w:r>
          </w:p>
        </w:tc>
      </w:tr>
    </w:tbl>
    <w:p w14:paraId="7114B7A2" w14:textId="77777777" w:rsidR="00F03266" w:rsidRDefault="00F03266">
      <w:pPr>
        <w:pStyle w:val="EndnoteText"/>
        <w:rPr>
          <w:b/>
          <w:sz w:val="18"/>
        </w:rPr>
      </w:pPr>
      <w:r>
        <w:rPr>
          <w:b/>
          <w:sz w:val="18"/>
        </w:rPr>
        <w:t>Transfer of Land (Computer Register) Act 1989, No. 18/1989</w:t>
      </w:r>
    </w:p>
    <w:tbl>
      <w:tblPr>
        <w:tblW w:w="0" w:type="auto"/>
        <w:tblInd w:w="392" w:type="dxa"/>
        <w:tblLayout w:type="fixed"/>
        <w:tblLook w:val="0000" w:firstRow="0" w:lastRow="0" w:firstColumn="0" w:lastColumn="0" w:noHBand="0" w:noVBand="0"/>
      </w:tblPr>
      <w:tblGrid>
        <w:gridCol w:w="1984"/>
        <w:gridCol w:w="3969"/>
      </w:tblGrid>
      <w:tr w:rsidR="00F03266" w14:paraId="2134E045" w14:textId="77777777">
        <w:tc>
          <w:tcPr>
            <w:tcW w:w="1984" w:type="dxa"/>
          </w:tcPr>
          <w:p w14:paraId="42D5AA4D" w14:textId="77777777" w:rsidR="00F03266" w:rsidRDefault="00F03266">
            <w:pPr>
              <w:pStyle w:val="TOAAutotext"/>
              <w:rPr>
                <w:lang w:val="fr-FR"/>
              </w:rPr>
            </w:pPr>
            <w:r>
              <w:rPr>
                <w:lang w:val="fr-FR"/>
              </w:rPr>
              <w:t>Assent Date:</w:t>
            </w:r>
          </w:p>
        </w:tc>
        <w:tc>
          <w:tcPr>
            <w:tcW w:w="3969" w:type="dxa"/>
          </w:tcPr>
          <w:p w14:paraId="19F32DE8" w14:textId="77777777" w:rsidR="00F03266" w:rsidRDefault="00F03266">
            <w:pPr>
              <w:pStyle w:val="SRT1Autotext1"/>
              <w:rPr>
                <w:lang w:val="fr-FR"/>
              </w:rPr>
            </w:pPr>
            <w:r>
              <w:rPr>
                <w:lang w:val="fr-FR"/>
              </w:rPr>
              <w:t>16.5.89</w:t>
            </w:r>
          </w:p>
        </w:tc>
      </w:tr>
      <w:tr w:rsidR="00F03266" w14:paraId="11E7B95D" w14:textId="77777777">
        <w:tc>
          <w:tcPr>
            <w:tcW w:w="1984" w:type="dxa"/>
          </w:tcPr>
          <w:p w14:paraId="048C7962" w14:textId="77777777" w:rsidR="00F03266" w:rsidRDefault="00F03266">
            <w:pPr>
              <w:pStyle w:val="SRT1Autotext3"/>
              <w:rPr>
                <w:lang w:val="fr-FR"/>
              </w:rPr>
            </w:pPr>
            <w:r>
              <w:rPr>
                <w:lang w:val="fr-FR"/>
              </w:rPr>
              <w:t>Commencement Date:</w:t>
            </w:r>
          </w:p>
        </w:tc>
        <w:tc>
          <w:tcPr>
            <w:tcW w:w="3969" w:type="dxa"/>
          </w:tcPr>
          <w:p w14:paraId="1C194E90" w14:textId="77777777" w:rsidR="00F03266" w:rsidRDefault="00F03266">
            <w:pPr>
              <w:pStyle w:val="SRT1Autotext1"/>
            </w:pPr>
            <w:r>
              <w:t>3.2.92: Government Gazette 18.12.91 p. 3488</w:t>
            </w:r>
          </w:p>
        </w:tc>
      </w:tr>
      <w:tr w:rsidR="00F03266" w14:paraId="662A6B2A" w14:textId="77777777">
        <w:tc>
          <w:tcPr>
            <w:tcW w:w="1984" w:type="dxa"/>
          </w:tcPr>
          <w:p w14:paraId="01BEF078"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151BCA3E" w14:textId="77777777" w:rsidR="00F03266" w:rsidRDefault="00F03266">
            <w:pPr>
              <w:pStyle w:val="SRT1Autotext1"/>
            </w:pPr>
            <w:r>
              <w:t>All of Act in operation</w:t>
            </w:r>
          </w:p>
        </w:tc>
      </w:tr>
    </w:tbl>
    <w:p w14:paraId="4662CB8D" w14:textId="77777777" w:rsidR="001159AD" w:rsidRDefault="001159AD">
      <w:pPr>
        <w:pStyle w:val="EndnoteText"/>
        <w:rPr>
          <w:b/>
          <w:sz w:val="18"/>
        </w:rPr>
      </w:pPr>
    </w:p>
    <w:p w14:paraId="24141D6F" w14:textId="77777777" w:rsidR="001159AD" w:rsidRDefault="001159AD">
      <w:pPr>
        <w:pStyle w:val="EndnoteText"/>
        <w:rPr>
          <w:b/>
          <w:sz w:val="18"/>
        </w:rPr>
      </w:pPr>
    </w:p>
    <w:p w14:paraId="045E1569" w14:textId="2AE4BC2F" w:rsidR="00F03266" w:rsidRDefault="00F03266">
      <w:pPr>
        <w:pStyle w:val="EndnoteText"/>
        <w:rPr>
          <w:b/>
          <w:sz w:val="18"/>
        </w:rPr>
      </w:pPr>
      <w:r>
        <w:rPr>
          <w:b/>
          <w:sz w:val="18"/>
        </w:rPr>
        <w:t>Extractive Industries (Amendment) Act 1989, No. 31/1989</w:t>
      </w:r>
    </w:p>
    <w:tbl>
      <w:tblPr>
        <w:tblW w:w="0" w:type="auto"/>
        <w:tblInd w:w="392" w:type="dxa"/>
        <w:tblLayout w:type="fixed"/>
        <w:tblLook w:val="0000" w:firstRow="0" w:lastRow="0" w:firstColumn="0" w:lastColumn="0" w:noHBand="0" w:noVBand="0"/>
      </w:tblPr>
      <w:tblGrid>
        <w:gridCol w:w="1984"/>
        <w:gridCol w:w="3969"/>
      </w:tblGrid>
      <w:tr w:rsidR="00F03266" w14:paraId="65AE36ED" w14:textId="77777777">
        <w:tc>
          <w:tcPr>
            <w:tcW w:w="1984" w:type="dxa"/>
          </w:tcPr>
          <w:p w14:paraId="286806E2" w14:textId="77777777" w:rsidR="00F03266" w:rsidRDefault="00F03266">
            <w:pPr>
              <w:pStyle w:val="TOAAutotext"/>
              <w:rPr>
                <w:lang w:val="fr-FR"/>
              </w:rPr>
            </w:pPr>
            <w:r>
              <w:rPr>
                <w:lang w:val="fr-FR"/>
              </w:rPr>
              <w:t>Assent Date:</w:t>
            </w:r>
          </w:p>
        </w:tc>
        <w:tc>
          <w:tcPr>
            <w:tcW w:w="3969" w:type="dxa"/>
          </w:tcPr>
          <w:p w14:paraId="39DCC63F" w14:textId="77777777" w:rsidR="00F03266" w:rsidRDefault="00F03266">
            <w:pPr>
              <w:pStyle w:val="SRT1Autotext1"/>
              <w:rPr>
                <w:lang w:val="fr-FR"/>
              </w:rPr>
            </w:pPr>
            <w:r>
              <w:rPr>
                <w:lang w:val="fr-FR"/>
              </w:rPr>
              <w:t>6.6.89</w:t>
            </w:r>
          </w:p>
        </w:tc>
      </w:tr>
      <w:tr w:rsidR="00F03266" w14:paraId="190C225F" w14:textId="77777777">
        <w:tc>
          <w:tcPr>
            <w:tcW w:w="1984" w:type="dxa"/>
          </w:tcPr>
          <w:p w14:paraId="677E0C58" w14:textId="77777777" w:rsidR="00F03266" w:rsidRDefault="00F03266">
            <w:pPr>
              <w:pStyle w:val="SRT1Autotext3"/>
              <w:rPr>
                <w:lang w:val="fr-FR"/>
              </w:rPr>
            </w:pPr>
            <w:r>
              <w:rPr>
                <w:lang w:val="fr-FR"/>
              </w:rPr>
              <w:t>Commencement Date:</w:t>
            </w:r>
          </w:p>
        </w:tc>
        <w:tc>
          <w:tcPr>
            <w:tcW w:w="3969" w:type="dxa"/>
          </w:tcPr>
          <w:p w14:paraId="69AC7B89" w14:textId="77777777" w:rsidR="00F03266" w:rsidRDefault="00F03266">
            <w:pPr>
              <w:pStyle w:val="SRT1Autotext1"/>
            </w:pPr>
            <w:r>
              <w:t xml:space="preserve">S. 13(4) on 16.2.88: s. 2(4); s. 13(5) on 30.8.89: Government Gazette 30.8.89 p. 2211—See </w:t>
            </w:r>
            <w:r>
              <w:rPr>
                <w:b/>
              </w:rPr>
              <w:t>Interpretation of Legislation Act 1984</w:t>
            </w:r>
          </w:p>
        </w:tc>
      </w:tr>
      <w:tr w:rsidR="00F03266" w14:paraId="4E9DAEB4" w14:textId="77777777">
        <w:tc>
          <w:tcPr>
            <w:tcW w:w="1984" w:type="dxa"/>
          </w:tcPr>
          <w:p w14:paraId="018F43B3"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024CB71" w14:textId="77777777" w:rsidR="00F03266" w:rsidRDefault="00F03266">
            <w:pPr>
              <w:pStyle w:val="SRT1Autotext1"/>
            </w:pPr>
            <w:r>
              <w:t xml:space="preserve">This information relates only to the provision/s amending the </w:t>
            </w:r>
            <w:r>
              <w:rPr>
                <w:b/>
              </w:rPr>
              <w:t>Planning and Environment Act 1987</w:t>
            </w:r>
          </w:p>
        </w:tc>
      </w:tr>
    </w:tbl>
    <w:p w14:paraId="13636924" w14:textId="77777777" w:rsidR="00F03266" w:rsidRDefault="00F03266">
      <w:pPr>
        <w:pStyle w:val="EndnoteText"/>
        <w:rPr>
          <w:b/>
          <w:sz w:val="18"/>
        </w:rPr>
      </w:pPr>
      <w:r>
        <w:rPr>
          <w:b/>
          <w:sz w:val="18"/>
        </w:rPr>
        <w:t>Transport (Amendment) Act 1989, No. 44/1989</w:t>
      </w:r>
    </w:p>
    <w:tbl>
      <w:tblPr>
        <w:tblW w:w="0" w:type="auto"/>
        <w:tblInd w:w="392" w:type="dxa"/>
        <w:tblLayout w:type="fixed"/>
        <w:tblLook w:val="0000" w:firstRow="0" w:lastRow="0" w:firstColumn="0" w:lastColumn="0" w:noHBand="0" w:noVBand="0"/>
      </w:tblPr>
      <w:tblGrid>
        <w:gridCol w:w="1984"/>
        <w:gridCol w:w="3969"/>
      </w:tblGrid>
      <w:tr w:rsidR="00F03266" w14:paraId="02F9E006" w14:textId="77777777">
        <w:tc>
          <w:tcPr>
            <w:tcW w:w="1984" w:type="dxa"/>
          </w:tcPr>
          <w:p w14:paraId="67C55468" w14:textId="77777777" w:rsidR="00F03266" w:rsidRDefault="00F03266">
            <w:pPr>
              <w:pStyle w:val="TOAAutotext"/>
              <w:rPr>
                <w:lang w:val="fr-FR"/>
              </w:rPr>
            </w:pPr>
            <w:r>
              <w:rPr>
                <w:lang w:val="fr-FR"/>
              </w:rPr>
              <w:t>Assent Date:</w:t>
            </w:r>
          </w:p>
        </w:tc>
        <w:tc>
          <w:tcPr>
            <w:tcW w:w="3969" w:type="dxa"/>
          </w:tcPr>
          <w:p w14:paraId="1843FAD1" w14:textId="77777777" w:rsidR="00F03266" w:rsidRDefault="00F03266">
            <w:pPr>
              <w:pStyle w:val="SRT1Autotext1"/>
              <w:rPr>
                <w:lang w:val="fr-FR"/>
              </w:rPr>
            </w:pPr>
            <w:r>
              <w:rPr>
                <w:lang w:val="fr-FR"/>
              </w:rPr>
              <w:t>6.6.89</w:t>
            </w:r>
          </w:p>
        </w:tc>
      </w:tr>
      <w:tr w:rsidR="00F03266" w14:paraId="6E8406EE" w14:textId="77777777">
        <w:tc>
          <w:tcPr>
            <w:tcW w:w="1984" w:type="dxa"/>
          </w:tcPr>
          <w:p w14:paraId="4713ED38" w14:textId="77777777" w:rsidR="00F03266" w:rsidRDefault="00F03266">
            <w:pPr>
              <w:pStyle w:val="SRT1Autotext3"/>
              <w:rPr>
                <w:lang w:val="fr-FR"/>
              </w:rPr>
            </w:pPr>
            <w:r>
              <w:rPr>
                <w:lang w:val="fr-FR"/>
              </w:rPr>
              <w:t>Commencement Date:</w:t>
            </w:r>
          </w:p>
        </w:tc>
        <w:tc>
          <w:tcPr>
            <w:tcW w:w="3969" w:type="dxa"/>
          </w:tcPr>
          <w:p w14:paraId="6280492C" w14:textId="77777777" w:rsidR="00F03266" w:rsidRDefault="00F03266">
            <w:pPr>
              <w:pStyle w:val="SRT1Autotext1"/>
            </w:pPr>
            <w:r>
              <w:t>S. 41(Sch. 2 item 31) on 1.7.89: s. 2(1)</w:t>
            </w:r>
          </w:p>
        </w:tc>
      </w:tr>
      <w:tr w:rsidR="00F03266" w14:paraId="30992130" w14:textId="77777777">
        <w:tc>
          <w:tcPr>
            <w:tcW w:w="1984" w:type="dxa"/>
          </w:tcPr>
          <w:p w14:paraId="5A0AD285"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6C3B0E1B" w14:textId="77777777" w:rsidR="00F03266" w:rsidRDefault="00F03266">
            <w:pPr>
              <w:pStyle w:val="SRT1Autotext1"/>
            </w:pPr>
            <w:r>
              <w:t xml:space="preserve">This information relates only to the provision/s amending the </w:t>
            </w:r>
            <w:r>
              <w:rPr>
                <w:b/>
              </w:rPr>
              <w:t>Planning and Environment Act 1987</w:t>
            </w:r>
          </w:p>
        </w:tc>
      </w:tr>
    </w:tbl>
    <w:p w14:paraId="7D9B002E" w14:textId="77777777" w:rsidR="00F03266" w:rsidRDefault="00F03266">
      <w:pPr>
        <w:pStyle w:val="EndnoteText"/>
        <w:rPr>
          <w:b/>
          <w:sz w:val="18"/>
        </w:rPr>
      </w:pPr>
      <w:r>
        <w:rPr>
          <w:b/>
          <w:sz w:val="18"/>
        </w:rPr>
        <w:t>Magistrates' Court (Consequential Amendments) Act 1989, No. 57/1989</w:t>
      </w:r>
    </w:p>
    <w:tbl>
      <w:tblPr>
        <w:tblW w:w="0" w:type="auto"/>
        <w:tblInd w:w="392" w:type="dxa"/>
        <w:tblLayout w:type="fixed"/>
        <w:tblLook w:val="0000" w:firstRow="0" w:lastRow="0" w:firstColumn="0" w:lastColumn="0" w:noHBand="0" w:noVBand="0"/>
      </w:tblPr>
      <w:tblGrid>
        <w:gridCol w:w="1984"/>
        <w:gridCol w:w="3969"/>
      </w:tblGrid>
      <w:tr w:rsidR="00F03266" w14:paraId="2B04C6D5" w14:textId="77777777">
        <w:tc>
          <w:tcPr>
            <w:tcW w:w="1984" w:type="dxa"/>
          </w:tcPr>
          <w:p w14:paraId="3E62EB6F" w14:textId="77777777" w:rsidR="00F03266" w:rsidRDefault="00F03266">
            <w:pPr>
              <w:pStyle w:val="TOAAutotext"/>
              <w:rPr>
                <w:lang w:val="fr-FR"/>
              </w:rPr>
            </w:pPr>
            <w:r>
              <w:rPr>
                <w:lang w:val="fr-FR"/>
              </w:rPr>
              <w:t>Assent Date:</w:t>
            </w:r>
          </w:p>
        </w:tc>
        <w:tc>
          <w:tcPr>
            <w:tcW w:w="3969" w:type="dxa"/>
          </w:tcPr>
          <w:p w14:paraId="73EECB93" w14:textId="77777777" w:rsidR="00F03266" w:rsidRDefault="00F03266">
            <w:pPr>
              <w:pStyle w:val="SRT1Autotext1"/>
              <w:rPr>
                <w:lang w:val="fr-FR"/>
              </w:rPr>
            </w:pPr>
            <w:r>
              <w:rPr>
                <w:lang w:val="fr-FR"/>
              </w:rPr>
              <w:t>14.6.89</w:t>
            </w:r>
          </w:p>
        </w:tc>
      </w:tr>
      <w:tr w:rsidR="00F03266" w14:paraId="44A0F92B" w14:textId="77777777">
        <w:tc>
          <w:tcPr>
            <w:tcW w:w="1984" w:type="dxa"/>
          </w:tcPr>
          <w:p w14:paraId="714C99BD" w14:textId="77777777" w:rsidR="00F03266" w:rsidRDefault="00F03266">
            <w:pPr>
              <w:pStyle w:val="SRT1Autotext3"/>
              <w:rPr>
                <w:lang w:val="fr-FR"/>
              </w:rPr>
            </w:pPr>
            <w:r>
              <w:rPr>
                <w:lang w:val="fr-FR"/>
              </w:rPr>
              <w:t>Commencement Date:</w:t>
            </w:r>
          </w:p>
        </w:tc>
        <w:tc>
          <w:tcPr>
            <w:tcW w:w="3969" w:type="dxa"/>
          </w:tcPr>
          <w:p w14:paraId="22B2E8FD" w14:textId="77777777" w:rsidR="00F03266" w:rsidRDefault="00F03266">
            <w:pPr>
              <w:pStyle w:val="SRT1Autotext1"/>
            </w:pPr>
            <w:r>
              <w:t>S. 3(Sch. item 153) on 1.9.90: Government Gazette 25.7.90 p. 2217</w:t>
            </w:r>
          </w:p>
        </w:tc>
      </w:tr>
      <w:tr w:rsidR="00F03266" w14:paraId="7BD2C423" w14:textId="77777777">
        <w:tc>
          <w:tcPr>
            <w:tcW w:w="1984" w:type="dxa"/>
          </w:tcPr>
          <w:p w14:paraId="6E83B67E"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4DFCF1BD" w14:textId="77777777" w:rsidR="00F03266" w:rsidRDefault="00F03266">
            <w:pPr>
              <w:pStyle w:val="SRT1Autotext1"/>
            </w:pPr>
            <w:r>
              <w:t xml:space="preserve">This information relates only to the provision/s amending the </w:t>
            </w:r>
            <w:r>
              <w:rPr>
                <w:b/>
              </w:rPr>
              <w:t>Planning and Environment Act 1987</w:t>
            </w:r>
          </w:p>
        </w:tc>
      </w:tr>
    </w:tbl>
    <w:p w14:paraId="5FBB62CE" w14:textId="77777777" w:rsidR="00F03266" w:rsidRDefault="00F03266">
      <w:pPr>
        <w:pStyle w:val="EndnoteText"/>
        <w:rPr>
          <w:sz w:val="18"/>
        </w:rPr>
      </w:pPr>
      <w:r>
        <w:rPr>
          <w:b/>
          <w:sz w:val="18"/>
        </w:rPr>
        <w:t xml:space="preserve">Planning and Environment (Amendment) Act 1989, No. 86/1989 </w:t>
      </w:r>
      <w:r>
        <w:rPr>
          <w:sz w:val="18"/>
        </w:rPr>
        <w:t>(as amended by No. 48/1991)</w:t>
      </w:r>
    </w:p>
    <w:tbl>
      <w:tblPr>
        <w:tblW w:w="0" w:type="auto"/>
        <w:tblInd w:w="392" w:type="dxa"/>
        <w:tblLayout w:type="fixed"/>
        <w:tblLook w:val="0000" w:firstRow="0" w:lastRow="0" w:firstColumn="0" w:lastColumn="0" w:noHBand="0" w:noVBand="0"/>
      </w:tblPr>
      <w:tblGrid>
        <w:gridCol w:w="1984"/>
        <w:gridCol w:w="3969"/>
      </w:tblGrid>
      <w:tr w:rsidR="00F03266" w14:paraId="1D37B699" w14:textId="77777777">
        <w:tc>
          <w:tcPr>
            <w:tcW w:w="1984" w:type="dxa"/>
          </w:tcPr>
          <w:p w14:paraId="32CA6ED9" w14:textId="77777777" w:rsidR="00F03266" w:rsidRDefault="00F03266">
            <w:pPr>
              <w:pStyle w:val="TOAAutotext"/>
              <w:rPr>
                <w:lang w:val="fr-FR"/>
              </w:rPr>
            </w:pPr>
            <w:r>
              <w:rPr>
                <w:lang w:val="fr-FR"/>
              </w:rPr>
              <w:t>Assent Date:</w:t>
            </w:r>
          </w:p>
        </w:tc>
        <w:tc>
          <w:tcPr>
            <w:tcW w:w="3969" w:type="dxa"/>
          </w:tcPr>
          <w:p w14:paraId="1B0B57E5" w14:textId="77777777" w:rsidR="00F03266" w:rsidRDefault="00F03266">
            <w:pPr>
              <w:pStyle w:val="SRT1Autotext1"/>
              <w:rPr>
                <w:lang w:val="fr-FR"/>
              </w:rPr>
            </w:pPr>
            <w:r>
              <w:rPr>
                <w:lang w:val="fr-FR"/>
              </w:rPr>
              <w:t>5.12.89</w:t>
            </w:r>
          </w:p>
        </w:tc>
      </w:tr>
      <w:tr w:rsidR="00F03266" w14:paraId="6C29D00F" w14:textId="77777777">
        <w:tc>
          <w:tcPr>
            <w:tcW w:w="1984" w:type="dxa"/>
          </w:tcPr>
          <w:p w14:paraId="7D64CD37" w14:textId="77777777" w:rsidR="00F03266" w:rsidRDefault="00F03266">
            <w:pPr>
              <w:pStyle w:val="SRT1Autotext3"/>
              <w:rPr>
                <w:lang w:val="fr-FR"/>
              </w:rPr>
            </w:pPr>
            <w:r>
              <w:rPr>
                <w:lang w:val="fr-FR"/>
              </w:rPr>
              <w:t>Commencement Date:</w:t>
            </w:r>
          </w:p>
        </w:tc>
        <w:tc>
          <w:tcPr>
            <w:tcW w:w="3969" w:type="dxa"/>
          </w:tcPr>
          <w:p w14:paraId="1F21BBAE" w14:textId="77777777" w:rsidR="00F03266" w:rsidRDefault="00F03266">
            <w:pPr>
              <w:pStyle w:val="SRT1Autotext1"/>
            </w:pPr>
            <w:r>
              <w:t>S. 24 on 6.12.89: s. 2(1); s. 26(2) on 30.9.92: s. 2(2); s. 29(1)–(4)(6)(10) on 16.2.88: s. 2(3); s. 29(8) immediately before 16.2.88: s. 2(4); s. 29(9) on 3.5.88: s. 2(5); rest of Act on 5.12.89: s. 2(6)</w:t>
            </w:r>
          </w:p>
        </w:tc>
      </w:tr>
      <w:tr w:rsidR="00F03266" w14:paraId="11F34F28" w14:textId="77777777">
        <w:tc>
          <w:tcPr>
            <w:tcW w:w="1984" w:type="dxa"/>
          </w:tcPr>
          <w:p w14:paraId="1B1FC517"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2CD8BDBA" w14:textId="77777777" w:rsidR="00F03266" w:rsidRDefault="00F03266">
            <w:pPr>
              <w:pStyle w:val="SRT1Autotext1"/>
            </w:pPr>
            <w:r>
              <w:t>All of Act in operation</w:t>
            </w:r>
          </w:p>
        </w:tc>
      </w:tr>
    </w:tbl>
    <w:p w14:paraId="3E30690E" w14:textId="77777777" w:rsidR="00F03266" w:rsidRDefault="00F03266">
      <w:pPr>
        <w:pStyle w:val="EndnoteText"/>
        <w:rPr>
          <w:b/>
          <w:sz w:val="18"/>
        </w:rPr>
      </w:pPr>
      <w:r>
        <w:rPr>
          <w:b/>
          <w:sz w:val="18"/>
        </w:rPr>
        <w:t>Subdivision (Miscellaneous Amendments) Act 1991, No. 48/1991</w:t>
      </w:r>
    </w:p>
    <w:tbl>
      <w:tblPr>
        <w:tblW w:w="0" w:type="auto"/>
        <w:tblInd w:w="392" w:type="dxa"/>
        <w:tblLayout w:type="fixed"/>
        <w:tblLook w:val="0000" w:firstRow="0" w:lastRow="0" w:firstColumn="0" w:lastColumn="0" w:noHBand="0" w:noVBand="0"/>
      </w:tblPr>
      <w:tblGrid>
        <w:gridCol w:w="1984"/>
        <w:gridCol w:w="3969"/>
      </w:tblGrid>
      <w:tr w:rsidR="00F03266" w14:paraId="66C7AF96" w14:textId="77777777">
        <w:tc>
          <w:tcPr>
            <w:tcW w:w="1984" w:type="dxa"/>
          </w:tcPr>
          <w:p w14:paraId="623B086A" w14:textId="77777777" w:rsidR="00F03266" w:rsidRDefault="00F03266">
            <w:pPr>
              <w:pStyle w:val="TOAAutotext"/>
              <w:rPr>
                <w:lang w:val="fr-FR"/>
              </w:rPr>
            </w:pPr>
            <w:r>
              <w:rPr>
                <w:lang w:val="fr-FR"/>
              </w:rPr>
              <w:t>Assent Date:</w:t>
            </w:r>
          </w:p>
        </w:tc>
        <w:tc>
          <w:tcPr>
            <w:tcW w:w="3969" w:type="dxa"/>
          </w:tcPr>
          <w:p w14:paraId="0DBEAB8B" w14:textId="77777777" w:rsidR="00F03266" w:rsidRDefault="00F03266">
            <w:pPr>
              <w:pStyle w:val="SRT1Autotext1"/>
              <w:rPr>
                <w:lang w:val="fr-FR"/>
              </w:rPr>
            </w:pPr>
            <w:r>
              <w:rPr>
                <w:lang w:val="fr-FR"/>
              </w:rPr>
              <w:t>25.6.91</w:t>
            </w:r>
          </w:p>
        </w:tc>
      </w:tr>
      <w:tr w:rsidR="00F03266" w14:paraId="19090DC9" w14:textId="77777777">
        <w:tc>
          <w:tcPr>
            <w:tcW w:w="1984" w:type="dxa"/>
          </w:tcPr>
          <w:p w14:paraId="15A80142" w14:textId="77777777" w:rsidR="00F03266" w:rsidRDefault="00F03266">
            <w:pPr>
              <w:pStyle w:val="SRT1Autotext3"/>
              <w:rPr>
                <w:lang w:val="fr-FR"/>
              </w:rPr>
            </w:pPr>
            <w:r>
              <w:rPr>
                <w:lang w:val="fr-FR"/>
              </w:rPr>
              <w:t>Commencement Date:</w:t>
            </w:r>
          </w:p>
        </w:tc>
        <w:tc>
          <w:tcPr>
            <w:tcW w:w="3969" w:type="dxa"/>
          </w:tcPr>
          <w:p w14:paraId="69450CCD" w14:textId="77777777" w:rsidR="00F03266" w:rsidRDefault="00F03266">
            <w:pPr>
              <w:pStyle w:val="SRT1Autotext1"/>
            </w:pPr>
            <w:r>
              <w:t>Ss 59–66 on 25.6.91: s. 2(4)</w:t>
            </w:r>
          </w:p>
        </w:tc>
      </w:tr>
      <w:tr w:rsidR="00F03266" w14:paraId="62ABF853" w14:textId="77777777">
        <w:tc>
          <w:tcPr>
            <w:tcW w:w="1984" w:type="dxa"/>
          </w:tcPr>
          <w:p w14:paraId="0B628E6C"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5EFE73C3" w14:textId="77777777" w:rsidR="00F03266" w:rsidRDefault="00F03266">
            <w:pPr>
              <w:pStyle w:val="SRT1Autotext1"/>
            </w:pPr>
            <w:r>
              <w:t xml:space="preserve">This information relates only to the provision/s amending the </w:t>
            </w:r>
            <w:r>
              <w:rPr>
                <w:b/>
              </w:rPr>
              <w:t>Planning and Environment Act 1987</w:t>
            </w:r>
          </w:p>
        </w:tc>
      </w:tr>
    </w:tbl>
    <w:p w14:paraId="7A6264FC" w14:textId="77777777" w:rsidR="00F03266" w:rsidRDefault="00F03266">
      <w:pPr>
        <w:pStyle w:val="EndnoteText"/>
        <w:rPr>
          <w:b/>
          <w:sz w:val="18"/>
        </w:rPr>
      </w:pPr>
      <w:r>
        <w:rPr>
          <w:b/>
          <w:sz w:val="18"/>
        </w:rPr>
        <w:t>Administrative Appeals Tribunal (Planning) Act 1991, No. 62/1991</w:t>
      </w:r>
    </w:p>
    <w:tbl>
      <w:tblPr>
        <w:tblW w:w="0" w:type="auto"/>
        <w:tblInd w:w="392" w:type="dxa"/>
        <w:tblLayout w:type="fixed"/>
        <w:tblLook w:val="0000" w:firstRow="0" w:lastRow="0" w:firstColumn="0" w:lastColumn="0" w:noHBand="0" w:noVBand="0"/>
      </w:tblPr>
      <w:tblGrid>
        <w:gridCol w:w="1984"/>
        <w:gridCol w:w="3969"/>
      </w:tblGrid>
      <w:tr w:rsidR="00F03266" w14:paraId="46F3DD6A" w14:textId="77777777">
        <w:tc>
          <w:tcPr>
            <w:tcW w:w="1984" w:type="dxa"/>
          </w:tcPr>
          <w:p w14:paraId="2BC919C6" w14:textId="77777777" w:rsidR="00F03266" w:rsidRDefault="00F03266">
            <w:pPr>
              <w:pStyle w:val="TOAAutotext"/>
              <w:rPr>
                <w:lang w:val="fr-FR"/>
              </w:rPr>
            </w:pPr>
            <w:r>
              <w:rPr>
                <w:lang w:val="fr-FR"/>
              </w:rPr>
              <w:t>Assent Date:</w:t>
            </w:r>
          </w:p>
        </w:tc>
        <w:tc>
          <w:tcPr>
            <w:tcW w:w="3969" w:type="dxa"/>
          </w:tcPr>
          <w:p w14:paraId="5CEE8F14" w14:textId="77777777" w:rsidR="00F03266" w:rsidRDefault="00F03266">
            <w:pPr>
              <w:pStyle w:val="SRT1Autotext1"/>
              <w:rPr>
                <w:lang w:val="fr-FR"/>
              </w:rPr>
            </w:pPr>
            <w:r>
              <w:rPr>
                <w:lang w:val="fr-FR"/>
              </w:rPr>
              <w:t>12.11.91</w:t>
            </w:r>
          </w:p>
        </w:tc>
      </w:tr>
      <w:tr w:rsidR="00F03266" w14:paraId="2882AEF8" w14:textId="77777777">
        <w:tc>
          <w:tcPr>
            <w:tcW w:w="1984" w:type="dxa"/>
          </w:tcPr>
          <w:p w14:paraId="1481FB9C" w14:textId="77777777" w:rsidR="00F03266" w:rsidRDefault="00F03266">
            <w:pPr>
              <w:pStyle w:val="SRT1Autotext3"/>
              <w:rPr>
                <w:lang w:val="fr-FR"/>
              </w:rPr>
            </w:pPr>
            <w:r>
              <w:rPr>
                <w:lang w:val="fr-FR"/>
              </w:rPr>
              <w:t>Commencement Date:</w:t>
            </w:r>
          </w:p>
        </w:tc>
        <w:tc>
          <w:tcPr>
            <w:tcW w:w="3969" w:type="dxa"/>
          </w:tcPr>
          <w:p w14:paraId="599E49D1" w14:textId="77777777" w:rsidR="00F03266" w:rsidRDefault="00F03266">
            <w:pPr>
              <w:pStyle w:val="SRT1Autotext1"/>
            </w:pPr>
            <w:r>
              <w:t>S. 39 on 29.5.90: s. 2(2); rest of Act on 8.1.92: Government Gazette 8.1.92 p. 2</w:t>
            </w:r>
          </w:p>
        </w:tc>
      </w:tr>
      <w:tr w:rsidR="00F03266" w14:paraId="4D384A90" w14:textId="77777777">
        <w:tc>
          <w:tcPr>
            <w:tcW w:w="1984" w:type="dxa"/>
          </w:tcPr>
          <w:p w14:paraId="387F23FB"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0941D65" w14:textId="77777777" w:rsidR="00F03266" w:rsidRDefault="00F03266">
            <w:pPr>
              <w:pStyle w:val="SRT1Autotext1"/>
            </w:pPr>
            <w:r>
              <w:t>All of Act in operation</w:t>
            </w:r>
          </w:p>
        </w:tc>
      </w:tr>
    </w:tbl>
    <w:p w14:paraId="039149DD" w14:textId="77777777" w:rsidR="00F03266" w:rsidRDefault="00F03266">
      <w:pPr>
        <w:pStyle w:val="EndnoteText"/>
        <w:rPr>
          <w:b/>
          <w:sz w:val="18"/>
        </w:rPr>
      </w:pPr>
      <w:r>
        <w:rPr>
          <w:b/>
          <w:sz w:val="18"/>
        </w:rPr>
        <w:t>Albury–Wodonga Agreement (Amendment) Act 1991, No. 88/1991</w:t>
      </w:r>
    </w:p>
    <w:tbl>
      <w:tblPr>
        <w:tblW w:w="0" w:type="auto"/>
        <w:tblInd w:w="392" w:type="dxa"/>
        <w:tblLayout w:type="fixed"/>
        <w:tblLook w:val="0000" w:firstRow="0" w:lastRow="0" w:firstColumn="0" w:lastColumn="0" w:noHBand="0" w:noVBand="0"/>
      </w:tblPr>
      <w:tblGrid>
        <w:gridCol w:w="1984"/>
        <w:gridCol w:w="3969"/>
      </w:tblGrid>
      <w:tr w:rsidR="00F03266" w14:paraId="25D23CC1" w14:textId="77777777">
        <w:tc>
          <w:tcPr>
            <w:tcW w:w="1984" w:type="dxa"/>
          </w:tcPr>
          <w:p w14:paraId="77CB502A" w14:textId="77777777" w:rsidR="00F03266" w:rsidRDefault="00F03266">
            <w:pPr>
              <w:pStyle w:val="TOAAutotext"/>
              <w:rPr>
                <w:lang w:val="fr-FR"/>
              </w:rPr>
            </w:pPr>
            <w:r>
              <w:rPr>
                <w:lang w:val="fr-FR"/>
              </w:rPr>
              <w:t>Assent Date:</w:t>
            </w:r>
          </w:p>
        </w:tc>
        <w:tc>
          <w:tcPr>
            <w:tcW w:w="3969" w:type="dxa"/>
          </w:tcPr>
          <w:p w14:paraId="4DCF53E4" w14:textId="77777777" w:rsidR="00F03266" w:rsidRDefault="00F03266">
            <w:pPr>
              <w:pStyle w:val="SRT1Autotext1"/>
              <w:rPr>
                <w:lang w:val="fr-FR"/>
              </w:rPr>
            </w:pPr>
            <w:r>
              <w:rPr>
                <w:lang w:val="fr-FR"/>
              </w:rPr>
              <w:t>10.12.91</w:t>
            </w:r>
          </w:p>
        </w:tc>
      </w:tr>
      <w:tr w:rsidR="00F03266" w14:paraId="374E1C2C" w14:textId="77777777">
        <w:tc>
          <w:tcPr>
            <w:tcW w:w="1984" w:type="dxa"/>
          </w:tcPr>
          <w:p w14:paraId="0D71734F" w14:textId="77777777" w:rsidR="00F03266" w:rsidRDefault="00F03266">
            <w:pPr>
              <w:pStyle w:val="SRT1Autotext3"/>
              <w:rPr>
                <w:lang w:val="fr-FR"/>
              </w:rPr>
            </w:pPr>
            <w:r>
              <w:rPr>
                <w:lang w:val="fr-FR"/>
              </w:rPr>
              <w:t>Commencement Date:</w:t>
            </w:r>
          </w:p>
        </w:tc>
        <w:tc>
          <w:tcPr>
            <w:tcW w:w="3969" w:type="dxa"/>
          </w:tcPr>
          <w:p w14:paraId="54616435" w14:textId="77777777" w:rsidR="00F03266" w:rsidRDefault="00F03266">
            <w:pPr>
              <w:pStyle w:val="SRT1Autotext1"/>
            </w:pPr>
            <w:r>
              <w:t>17.2.92: Government Gazette 12.2.92 p. 314</w:t>
            </w:r>
          </w:p>
        </w:tc>
      </w:tr>
      <w:tr w:rsidR="00F03266" w14:paraId="33265F29" w14:textId="77777777">
        <w:tc>
          <w:tcPr>
            <w:tcW w:w="1984" w:type="dxa"/>
          </w:tcPr>
          <w:p w14:paraId="4A9B926F"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4D4D8CFB" w14:textId="77777777" w:rsidR="00F03266" w:rsidRDefault="00F03266">
            <w:pPr>
              <w:pStyle w:val="SRT1Autotext1"/>
            </w:pPr>
            <w:r>
              <w:t>All of Act in operation</w:t>
            </w:r>
          </w:p>
        </w:tc>
      </w:tr>
    </w:tbl>
    <w:p w14:paraId="621D89E6" w14:textId="77777777" w:rsidR="00F03266" w:rsidRDefault="00F03266">
      <w:pPr>
        <w:pStyle w:val="EndnoteText"/>
        <w:rPr>
          <w:b/>
          <w:sz w:val="18"/>
        </w:rPr>
      </w:pPr>
      <w:r>
        <w:rPr>
          <w:b/>
          <w:sz w:val="18"/>
        </w:rPr>
        <w:t xml:space="preserve">City of Greater </w:t>
      </w:r>
      <w:smartTag w:uri="urn:schemas-microsoft-com:office:smarttags" w:element="City">
        <w:smartTag w:uri="urn:schemas-microsoft-com:office:smarttags" w:element="place">
          <w:r>
            <w:rPr>
              <w:b/>
              <w:sz w:val="18"/>
            </w:rPr>
            <w:t>Geelong</w:t>
          </w:r>
        </w:smartTag>
      </w:smartTag>
      <w:r>
        <w:rPr>
          <w:b/>
          <w:sz w:val="18"/>
        </w:rPr>
        <w:t xml:space="preserve"> Act 1993, No. 16/1993</w:t>
      </w:r>
    </w:p>
    <w:tbl>
      <w:tblPr>
        <w:tblW w:w="0" w:type="auto"/>
        <w:tblInd w:w="392" w:type="dxa"/>
        <w:tblLayout w:type="fixed"/>
        <w:tblLook w:val="0000" w:firstRow="0" w:lastRow="0" w:firstColumn="0" w:lastColumn="0" w:noHBand="0" w:noVBand="0"/>
      </w:tblPr>
      <w:tblGrid>
        <w:gridCol w:w="1984"/>
        <w:gridCol w:w="3969"/>
      </w:tblGrid>
      <w:tr w:rsidR="00F03266" w14:paraId="738DCA5F" w14:textId="77777777">
        <w:tc>
          <w:tcPr>
            <w:tcW w:w="1984" w:type="dxa"/>
          </w:tcPr>
          <w:p w14:paraId="22402CE0" w14:textId="77777777" w:rsidR="00F03266" w:rsidRDefault="00F03266">
            <w:pPr>
              <w:pStyle w:val="TOAAutotext"/>
              <w:rPr>
                <w:lang w:val="fr-FR"/>
              </w:rPr>
            </w:pPr>
            <w:r>
              <w:rPr>
                <w:lang w:val="fr-FR"/>
              </w:rPr>
              <w:t>Assent Date:</w:t>
            </w:r>
          </w:p>
        </w:tc>
        <w:tc>
          <w:tcPr>
            <w:tcW w:w="3969" w:type="dxa"/>
          </w:tcPr>
          <w:p w14:paraId="13064B92" w14:textId="77777777" w:rsidR="00F03266" w:rsidRDefault="00F03266">
            <w:pPr>
              <w:pStyle w:val="SRT1Autotext1"/>
              <w:rPr>
                <w:lang w:val="fr-FR"/>
              </w:rPr>
            </w:pPr>
            <w:r>
              <w:rPr>
                <w:lang w:val="fr-FR"/>
              </w:rPr>
              <w:t>18.5.93</w:t>
            </w:r>
          </w:p>
        </w:tc>
      </w:tr>
      <w:tr w:rsidR="00F03266" w14:paraId="589F4471" w14:textId="77777777">
        <w:tc>
          <w:tcPr>
            <w:tcW w:w="1984" w:type="dxa"/>
          </w:tcPr>
          <w:p w14:paraId="21999068" w14:textId="77777777" w:rsidR="00F03266" w:rsidRDefault="00F03266">
            <w:pPr>
              <w:pStyle w:val="SRT1Autotext3"/>
              <w:rPr>
                <w:lang w:val="fr-FR"/>
              </w:rPr>
            </w:pPr>
            <w:r>
              <w:rPr>
                <w:lang w:val="fr-FR"/>
              </w:rPr>
              <w:t>Commencement Date:</w:t>
            </w:r>
          </w:p>
        </w:tc>
        <w:tc>
          <w:tcPr>
            <w:tcW w:w="3969" w:type="dxa"/>
          </w:tcPr>
          <w:p w14:paraId="1B459CDB" w14:textId="77777777" w:rsidR="00F03266" w:rsidRDefault="00F03266">
            <w:pPr>
              <w:pStyle w:val="SRT1Autotext1"/>
            </w:pPr>
            <w:r>
              <w:t>All of Act (</w:t>
            </w:r>
            <w:r>
              <w:rPr>
                <w:i/>
              </w:rPr>
              <w:t>except</w:t>
            </w:r>
            <w:r>
              <w:t xml:space="preserve"> s. 24) on 18.5.93: s. 2(1); s. 24 on 3.12.93: Special Gazette (No. 92) 2.12.93 p. 2</w:t>
            </w:r>
          </w:p>
        </w:tc>
      </w:tr>
      <w:tr w:rsidR="00F03266" w14:paraId="1C385D4C" w14:textId="77777777">
        <w:tc>
          <w:tcPr>
            <w:tcW w:w="1984" w:type="dxa"/>
          </w:tcPr>
          <w:p w14:paraId="71117671"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45F9D39F" w14:textId="77777777" w:rsidR="00F03266" w:rsidRDefault="00F03266">
            <w:pPr>
              <w:pStyle w:val="SRT1Autotext1"/>
            </w:pPr>
            <w:r>
              <w:t>All of Act in operation</w:t>
            </w:r>
          </w:p>
        </w:tc>
      </w:tr>
    </w:tbl>
    <w:p w14:paraId="6318E26B" w14:textId="77777777" w:rsidR="001159AD" w:rsidRDefault="001159AD">
      <w:pPr>
        <w:pStyle w:val="EndnoteText"/>
        <w:rPr>
          <w:b/>
          <w:sz w:val="18"/>
        </w:rPr>
      </w:pPr>
    </w:p>
    <w:p w14:paraId="39C136ED" w14:textId="77777777" w:rsidR="001159AD" w:rsidRDefault="001159AD">
      <w:pPr>
        <w:pStyle w:val="EndnoteText"/>
        <w:rPr>
          <w:b/>
          <w:sz w:val="18"/>
        </w:rPr>
      </w:pPr>
    </w:p>
    <w:p w14:paraId="395FDA9E" w14:textId="33B4CA4A" w:rsidR="00F03266" w:rsidRDefault="00F03266">
      <w:pPr>
        <w:pStyle w:val="EndnoteText"/>
        <w:rPr>
          <w:b/>
          <w:sz w:val="18"/>
        </w:rPr>
      </w:pPr>
      <w:r>
        <w:rPr>
          <w:b/>
          <w:sz w:val="18"/>
        </w:rPr>
        <w:t>Local Government (Miscellaneous Amendments) Act 1993, No. 125/1993</w:t>
      </w:r>
    </w:p>
    <w:tbl>
      <w:tblPr>
        <w:tblW w:w="0" w:type="auto"/>
        <w:tblInd w:w="392" w:type="dxa"/>
        <w:tblLayout w:type="fixed"/>
        <w:tblLook w:val="0000" w:firstRow="0" w:lastRow="0" w:firstColumn="0" w:lastColumn="0" w:noHBand="0" w:noVBand="0"/>
      </w:tblPr>
      <w:tblGrid>
        <w:gridCol w:w="1984"/>
        <w:gridCol w:w="3969"/>
      </w:tblGrid>
      <w:tr w:rsidR="00F03266" w14:paraId="257CED3B" w14:textId="77777777">
        <w:tc>
          <w:tcPr>
            <w:tcW w:w="1984" w:type="dxa"/>
          </w:tcPr>
          <w:p w14:paraId="2D52A71B" w14:textId="77777777" w:rsidR="00F03266" w:rsidRDefault="00F03266">
            <w:pPr>
              <w:pStyle w:val="TOAAutotext"/>
              <w:rPr>
                <w:lang w:val="fr-FR"/>
              </w:rPr>
            </w:pPr>
            <w:r>
              <w:rPr>
                <w:lang w:val="fr-FR"/>
              </w:rPr>
              <w:t>Assent Date:</w:t>
            </w:r>
          </w:p>
        </w:tc>
        <w:tc>
          <w:tcPr>
            <w:tcW w:w="3969" w:type="dxa"/>
          </w:tcPr>
          <w:p w14:paraId="56E18A21" w14:textId="77777777" w:rsidR="00F03266" w:rsidRDefault="00F03266">
            <w:pPr>
              <w:pStyle w:val="SRT1Autotext1"/>
              <w:rPr>
                <w:lang w:val="fr-FR"/>
              </w:rPr>
            </w:pPr>
            <w:r>
              <w:rPr>
                <w:lang w:val="fr-FR"/>
              </w:rPr>
              <w:t>7.12.93</w:t>
            </w:r>
          </w:p>
        </w:tc>
      </w:tr>
      <w:tr w:rsidR="00F03266" w14:paraId="06C4FF1F" w14:textId="77777777">
        <w:tc>
          <w:tcPr>
            <w:tcW w:w="1984" w:type="dxa"/>
          </w:tcPr>
          <w:p w14:paraId="44A5B0B9" w14:textId="77777777" w:rsidR="00F03266" w:rsidRDefault="00F03266">
            <w:pPr>
              <w:pStyle w:val="SRT1Autotext3"/>
              <w:rPr>
                <w:lang w:val="fr-FR"/>
              </w:rPr>
            </w:pPr>
            <w:r>
              <w:rPr>
                <w:lang w:val="fr-FR"/>
              </w:rPr>
              <w:t>Commencement Date:</w:t>
            </w:r>
          </w:p>
        </w:tc>
        <w:tc>
          <w:tcPr>
            <w:tcW w:w="3969" w:type="dxa"/>
          </w:tcPr>
          <w:p w14:paraId="23797D34" w14:textId="77777777" w:rsidR="00F03266" w:rsidRDefault="00F03266">
            <w:pPr>
              <w:pStyle w:val="SRT1Autotext1"/>
            </w:pPr>
            <w:r>
              <w:t>Ss 4(2), 6, 9 on 1.10.95: s. 2(1); s. 37(2) on 3.12.91: s. 2(2); s. 37(3) on 1.6.93: s. 2(3); rest of Act on 7.12.93: s. 2(4)</w:t>
            </w:r>
          </w:p>
        </w:tc>
      </w:tr>
      <w:tr w:rsidR="00F03266" w14:paraId="7CC080B6" w14:textId="77777777">
        <w:tc>
          <w:tcPr>
            <w:tcW w:w="1984" w:type="dxa"/>
          </w:tcPr>
          <w:p w14:paraId="4E7C09D3"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791BB06" w14:textId="77777777" w:rsidR="00F03266" w:rsidRDefault="00F03266">
            <w:pPr>
              <w:pStyle w:val="SRT1Autotext1"/>
            </w:pPr>
            <w:r>
              <w:t>All of Act in operation</w:t>
            </w:r>
          </w:p>
        </w:tc>
      </w:tr>
    </w:tbl>
    <w:p w14:paraId="5591F163" w14:textId="77777777" w:rsidR="00F03266" w:rsidRDefault="00F03266">
      <w:pPr>
        <w:pStyle w:val="EndnoteText"/>
        <w:rPr>
          <w:b/>
          <w:sz w:val="18"/>
        </w:rPr>
      </w:pPr>
      <w:r>
        <w:rPr>
          <w:b/>
          <w:sz w:val="18"/>
        </w:rPr>
        <w:t>Building Act 1993, No. 126/1993</w:t>
      </w:r>
    </w:p>
    <w:tbl>
      <w:tblPr>
        <w:tblW w:w="0" w:type="auto"/>
        <w:tblInd w:w="392" w:type="dxa"/>
        <w:tblLayout w:type="fixed"/>
        <w:tblLook w:val="0000" w:firstRow="0" w:lastRow="0" w:firstColumn="0" w:lastColumn="0" w:noHBand="0" w:noVBand="0"/>
      </w:tblPr>
      <w:tblGrid>
        <w:gridCol w:w="1984"/>
        <w:gridCol w:w="3969"/>
      </w:tblGrid>
      <w:tr w:rsidR="00F03266" w14:paraId="33F97AE3" w14:textId="77777777">
        <w:tc>
          <w:tcPr>
            <w:tcW w:w="1984" w:type="dxa"/>
          </w:tcPr>
          <w:p w14:paraId="5AE65865" w14:textId="77777777" w:rsidR="00F03266" w:rsidRDefault="00F03266">
            <w:pPr>
              <w:pStyle w:val="TOAAutotext"/>
              <w:rPr>
                <w:lang w:val="fr-FR"/>
              </w:rPr>
            </w:pPr>
            <w:r>
              <w:rPr>
                <w:lang w:val="fr-FR"/>
              </w:rPr>
              <w:t>Assent Date:</w:t>
            </w:r>
          </w:p>
        </w:tc>
        <w:tc>
          <w:tcPr>
            <w:tcW w:w="3969" w:type="dxa"/>
          </w:tcPr>
          <w:p w14:paraId="51DA04DD" w14:textId="77777777" w:rsidR="00F03266" w:rsidRDefault="00F03266">
            <w:pPr>
              <w:pStyle w:val="SRT1Autotext1"/>
              <w:rPr>
                <w:lang w:val="fr-FR"/>
              </w:rPr>
            </w:pPr>
            <w:r>
              <w:rPr>
                <w:lang w:val="fr-FR"/>
              </w:rPr>
              <w:t>14.12.93</w:t>
            </w:r>
          </w:p>
        </w:tc>
      </w:tr>
      <w:tr w:rsidR="00F03266" w14:paraId="5E9F102B" w14:textId="77777777">
        <w:tc>
          <w:tcPr>
            <w:tcW w:w="1984" w:type="dxa"/>
          </w:tcPr>
          <w:p w14:paraId="04EC1FD3" w14:textId="77777777" w:rsidR="00F03266" w:rsidRDefault="00F03266">
            <w:pPr>
              <w:pStyle w:val="SRT1Autotext3"/>
              <w:rPr>
                <w:lang w:val="fr-FR"/>
              </w:rPr>
            </w:pPr>
            <w:r>
              <w:rPr>
                <w:lang w:val="fr-FR"/>
              </w:rPr>
              <w:t>Commencement Date:</w:t>
            </w:r>
          </w:p>
        </w:tc>
        <w:tc>
          <w:tcPr>
            <w:tcW w:w="3969" w:type="dxa"/>
          </w:tcPr>
          <w:p w14:paraId="718D8E75" w14:textId="77777777" w:rsidR="00F03266" w:rsidRDefault="00F03266">
            <w:pPr>
              <w:pStyle w:val="SRT1Autotext1"/>
            </w:pPr>
            <w:r>
              <w:t>S. 264(Sch. 5 items 17.1–17.3) on 1.7.94: Special Gazette (No. 42) 1.7.94 p. 1</w:t>
            </w:r>
          </w:p>
        </w:tc>
      </w:tr>
      <w:tr w:rsidR="00F03266" w14:paraId="38E6DFB1" w14:textId="77777777">
        <w:tc>
          <w:tcPr>
            <w:tcW w:w="1984" w:type="dxa"/>
          </w:tcPr>
          <w:p w14:paraId="173C3098"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B20EB11" w14:textId="77777777" w:rsidR="00F03266" w:rsidRDefault="00F03266">
            <w:pPr>
              <w:pStyle w:val="SRT1Autotext1"/>
            </w:pPr>
            <w:r>
              <w:t xml:space="preserve">This information relates only to the provision/s amending the </w:t>
            </w:r>
            <w:r>
              <w:rPr>
                <w:b/>
              </w:rPr>
              <w:t>Planning and Environment Act 1987</w:t>
            </w:r>
          </w:p>
        </w:tc>
      </w:tr>
    </w:tbl>
    <w:p w14:paraId="0C204E2A" w14:textId="77777777" w:rsidR="00F03266" w:rsidRDefault="00F03266">
      <w:pPr>
        <w:pStyle w:val="EndnoteText"/>
        <w:rPr>
          <w:b/>
          <w:sz w:val="18"/>
        </w:rPr>
      </w:pPr>
      <w:r>
        <w:rPr>
          <w:b/>
          <w:sz w:val="18"/>
        </w:rPr>
        <w:t>Planning and Environment (Amendment) Act 1993, No. 128/1993</w:t>
      </w:r>
    </w:p>
    <w:tbl>
      <w:tblPr>
        <w:tblW w:w="0" w:type="auto"/>
        <w:tblInd w:w="392" w:type="dxa"/>
        <w:tblLayout w:type="fixed"/>
        <w:tblLook w:val="0000" w:firstRow="0" w:lastRow="0" w:firstColumn="0" w:lastColumn="0" w:noHBand="0" w:noVBand="0"/>
      </w:tblPr>
      <w:tblGrid>
        <w:gridCol w:w="1984"/>
        <w:gridCol w:w="3969"/>
      </w:tblGrid>
      <w:tr w:rsidR="00F03266" w14:paraId="2B779288" w14:textId="77777777">
        <w:tc>
          <w:tcPr>
            <w:tcW w:w="1984" w:type="dxa"/>
          </w:tcPr>
          <w:p w14:paraId="4E6351F6" w14:textId="77777777" w:rsidR="00F03266" w:rsidRDefault="00F03266">
            <w:pPr>
              <w:pStyle w:val="TOAAutotext"/>
              <w:rPr>
                <w:lang w:val="fr-FR"/>
              </w:rPr>
            </w:pPr>
            <w:r>
              <w:rPr>
                <w:lang w:val="fr-FR"/>
              </w:rPr>
              <w:t>Assent Date:</w:t>
            </w:r>
          </w:p>
        </w:tc>
        <w:tc>
          <w:tcPr>
            <w:tcW w:w="3969" w:type="dxa"/>
          </w:tcPr>
          <w:p w14:paraId="534C26C1" w14:textId="77777777" w:rsidR="00F03266" w:rsidRDefault="00F03266">
            <w:pPr>
              <w:pStyle w:val="SRT1Autotext1"/>
              <w:rPr>
                <w:lang w:val="fr-FR"/>
              </w:rPr>
            </w:pPr>
            <w:r>
              <w:rPr>
                <w:lang w:val="fr-FR"/>
              </w:rPr>
              <w:t>14.12.93</w:t>
            </w:r>
          </w:p>
        </w:tc>
      </w:tr>
      <w:tr w:rsidR="00F03266" w14:paraId="3E8BCB83" w14:textId="77777777">
        <w:tc>
          <w:tcPr>
            <w:tcW w:w="1984" w:type="dxa"/>
          </w:tcPr>
          <w:p w14:paraId="253D2BC6" w14:textId="77777777" w:rsidR="00F03266" w:rsidRDefault="00F03266">
            <w:pPr>
              <w:pStyle w:val="SRT1Autotext3"/>
              <w:rPr>
                <w:lang w:val="fr-FR"/>
              </w:rPr>
            </w:pPr>
            <w:r>
              <w:rPr>
                <w:lang w:val="fr-FR"/>
              </w:rPr>
              <w:t>Commencement Date:</w:t>
            </w:r>
          </w:p>
        </w:tc>
        <w:tc>
          <w:tcPr>
            <w:tcW w:w="3969" w:type="dxa"/>
          </w:tcPr>
          <w:p w14:paraId="36C4FF88" w14:textId="77777777" w:rsidR="00F03266" w:rsidRDefault="00F03266">
            <w:pPr>
              <w:pStyle w:val="SRT1Autotext1"/>
            </w:pPr>
            <w:r>
              <w:t>14.12.93</w:t>
            </w:r>
          </w:p>
        </w:tc>
      </w:tr>
      <w:tr w:rsidR="00F03266" w14:paraId="3DF07824" w14:textId="77777777">
        <w:tc>
          <w:tcPr>
            <w:tcW w:w="1984" w:type="dxa"/>
          </w:tcPr>
          <w:p w14:paraId="140B48E5"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FF826AD" w14:textId="77777777" w:rsidR="00F03266" w:rsidRDefault="00F03266">
            <w:pPr>
              <w:pStyle w:val="SRT1Autotext1"/>
            </w:pPr>
            <w:r>
              <w:t>All of Act in operation</w:t>
            </w:r>
          </w:p>
        </w:tc>
      </w:tr>
    </w:tbl>
    <w:p w14:paraId="4D3DC6E2" w14:textId="77777777" w:rsidR="00F03266" w:rsidRDefault="00F03266">
      <w:pPr>
        <w:pStyle w:val="EndnoteText"/>
        <w:rPr>
          <w:b/>
          <w:sz w:val="18"/>
        </w:rPr>
      </w:pPr>
      <w:r>
        <w:rPr>
          <w:b/>
          <w:sz w:val="18"/>
        </w:rPr>
        <w:t>Planning Authorities Repeal Act 1994, No. 118/1994</w:t>
      </w:r>
    </w:p>
    <w:tbl>
      <w:tblPr>
        <w:tblW w:w="0" w:type="auto"/>
        <w:tblInd w:w="392" w:type="dxa"/>
        <w:tblLayout w:type="fixed"/>
        <w:tblLook w:val="0000" w:firstRow="0" w:lastRow="0" w:firstColumn="0" w:lastColumn="0" w:noHBand="0" w:noVBand="0"/>
      </w:tblPr>
      <w:tblGrid>
        <w:gridCol w:w="1984"/>
        <w:gridCol w:w="3969"/>
      </w:tblGrid>
      <w:tr w:rsidR="00F03266" w14:paraId="0E2FFACD" w14:textId="77777777">
        <w:tc>
          <w:tcPr>
            <w:tcW w:w="1984" w:type="dxa"/>
          </w:tcPr>
          <w:p w14:paraId="5603A2B8" w14:textId="77777777" w:rsidR="00F03266" w:rsidRDefault="00F03266">
            <w:pPr>
              <w:pStyle w:val="TOAAutotext"/>
              <w:rPr>
                <w:lang w:val="fr-FR"/>
              </w:rPr>
            </w:pPr>
            <w:r>
              <w:rPr>
                <w:lang w:val="fr-FR"/>
              </w:rPr>
              <w:t>Assent Date:</w:t>
            </w:r>
          </w:p>
        </w:tc>
        <w:tc>
          <w:tcPr>
            <w:tcW w:w="3969" w:type="dxa"/>
          </w:tcPr>
          <w:p w14:paraId="648645C8" w14:textId="77777777" w:rsidR="00F03266" w:rsidRDefault="00F03266">
            <w:pPr>
              <w:pStyle w:val="SRT1Autotext1"/>
              <w:rPr>
                <w:lang w:val="fr-FR"/>
              </w:rPr>
            </w:pPr>
            <w:r>
              <w:rPr>
                <w:lang w:val="fr-FR"/>
              </w:rPr>
              <w:t>20.12.94</w:t>
            </w:r>
          </w:p>
        </w:tc>
      </w:tr>
      <w:tr w:rsidR="00F03266" w14:paraId="7E3A5423" w14:textId="77777777">
        <w:tc>
          <w:tcPr>
            <w:tcW w:w="1984" w:type="dxa"/>
          </w:tcPr>
          <w:p w14:paraId="61B54896" w14:textId="77777777" w:rsidR="00F03266" w:rsidRDefault="00F03266">
            <w:pPr>
              <w:pStyle w:val="SRT1Autotext3"/>
              <w:rPr>
                <w:lang w:val="fr-FR"/>
              </w:rPr>
            </w:pPr>
            <w:r>
              <w:rPr>
                <w:lang w:val="fr-FR"/>
              </w:rPr>
              <w:t>Commencement Date:</w:t>
            </w:r>
          </w:p>
        </w:tc>
        <w:tc>
          <w:tcPr>
            <w:tcW w:w="3969" w:type="dxa"/>
          </w:tcPr>
          <w:p w14:paraId="02AE9297" w14:textId="77777777" w:rsidR="00F03266" w:rsidRDefault="00F03266">
            <w:pPr>
              <w:pStyle w:val="SRT1Autotext1"/>
            </w:pPr>
            <w:r>
              <w:t>S. 13 on 1.7.95: Special Gazette (No. 63) 29.6.95 p. 1</w:t>
            </w:r>
          </w:p>
        </w:tc>
      </w:tr>
      <w:tr w:rsidR="00F03266" w14:paraId="65FD37DA" w14:textId="77777777">
        <w:tc>
          <w:tcPr>
            <w:tcW w:w="1984" w:type="dxa"/>
          </w:tcPr>
          <w:p w14:paraId="1EBAC625"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E50348E" w14:textId="77777777" w:rsidR="00F03266" w:rsidRDefault="00F03266">
            <w:pPr>
              <w:pStyle w:val="SRT1Autotext1"/>
            </w:pPr>
            <w:r>
              <w:t xml:space="preserve">This information relates only to the provision/s amending the </w:t>
            </w:r>
            <w:r>
              <w:rPr>
                <w:b/>
              </w:rPr>
              <w:t>Planning and Environment Act 1987</w:t>
            </w:r>
          </w:p>
        </w:tc>
      </w:tr>
    </w:tbl>
    <w:p w14:paraId="3E54813C" w14:textId="77777777" w:rsidR="00F03266" w:rsidRDefault="00F03266">
      <w:pPr>
        <w:pStyle w:val="EndnoteText"/>
        <w:rPr>
          <w:b/>
          <w:sz w:val="18"/>
        </w:rPr>
      </w:pPr>
      <w:r>
        <w:rPr>
          <w:b/>
          <w:sz w:val="18"/>
        </w:rPr>
        <w:t>Coastal Management Act 1995, No. 8/1995</w:t>
      </w:r>
    </w:p>
    <w:tbl>
      <w:tblPr>
        <w:tblW w:w="0" w:type="auto"/>
        <w:tblInd w:w="392" w:type="dxa"/>
        <w:tblLayout w:type="fixed"/>
        <w:tblLook w:val="0000" w:firstRow="0" w:lastRow="0" w:firstColumn="0" w:lastColumn="0" w:noHBand="0" w:noVBand="0"/>
      </w:tblPr>
      <w:tblGrid>
        <w:gridCol w:w="1984"/>
        <w:gridCol w:w="3969"/>
      </w:tblGrid>
      <w:tr w:rsidR="00F03266" w14:paraId="3A0AC705" w14:textId="77777777">
        <w:tc>
          <w:tcPr>
            <w:tcW w:w="1984" w:type="dxa"/>
          </w:tcPr>
          <w:p w14:paraId="4AEEA8DF" w14:textId="77777777" w:rsidR="00F03266" w:rsidRDefault="00F03266">
            <w:pPr>
              <w:pStyle w:val="TOAAutotext"/>
              <w:rPr>
                <w:lang w:val="fr-FR"/>
              </w:rPr>
            </w:pPr>
            <w:r>
              <w:rPr>
                <w:lang w:val="fr-FR"/>
              </w:rPr>
              <w:t>Assent Date:</w:t>
            </w:r>
          </w:p>
        </w:tc>
        <w:tc>
          <w:tcPr>
            <w:tcW w:w="3969" w:type="dxa"/>
          </w:tcPr>
          <w:p w14:paraId="40D15731" w14:textId="77777777" w:rsidR="00F03266" w:rsidRDefault="00F03266">
            <w:pPr>
              <w:pStyle w:val="SRT1Autotext1"/>
              <w:rPr>
                <w:lang w:val="fr-FR"/>
              </w:rPr>
            </w:pPr>
            <w:r>
              <w:rPr>
                <w:lang w:val="fr-FR"/>
              </w:rPr>
              <w:t>26.4.95</w:t>
            </w:r>
          </w:p>
        </w:tc>
      </w:tr>
      <w:tr w:rsidR="00F03266" w14:paraId="4C13DB98" w14:textId="77777777">
        <w:tc>
          <w:tcPr>
            <w:tcW w:w="1984" w:type="dxa"/>
          </w:tcPr>
          <w:p w14:paraId="4A81EAF3" w14:textId="77777777" w:rsidR="00F03266" w:rsidRDefault="00F03266">
            <w:pPr>
              <w:pStyle w:val="SRT1Autotext3"/>
              <w:rPr>
                <w:lang w:val="fr-FR"/>
              </w:rPr>
            </w:pPr>
            <w:r>
              <w:rPr>
                <w:lang w:val="fr-FR"/>
              </w:rPr>
              <w:t>Commencement Date:</w:t>
            </w:r>
          </w:p>
        </w:tc>
        <w:tc>
          <w:tcPr>
            <w:tcW w:w="3969" w:type="dxa"/>
          </w:tcPr>
          <w:p w14:paraId="751F47D6" w14:textId="77777777" w:rsidR="00F03266" w:rsidRDefault="00F03266">
            <w:pPr>
              <w:pStyle w:val="SRT1Autotext1"/>
            </w:pPr>
            <w:r>
              <w:t>Ss 43–45 on 26.4.97: s. 2(3)</w:t>
            </w:r>
          </w:p>
        </w:tc>
      </w:tr>
      <w:tr w:rsidR="00F03266" w14:paraId="7D8C6290" w14:textId="77777777">
        <w:tc>
          <w:tcPr>
            <w:tcW w:w="1984" w:type="dxa"/>
          </w:tcPr>
          <w:p w14:paraId="30DC43FD"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D291EB9" w14:textId="77777777" w:rsidR="00F03266" w:rsidRDefault="00F03266">
            <w:pPr>
              <w:pStyle w:val="SRT1Autotext1"/>
            </w:pPr>
            <w:r>
              <w:t xml:space="preserve">This information relates only to the provision/s amending the </w:t>
            </w:r>
            <w:r>
              <w:rPr>
                <w:b/>
              </w:rPr>
              <w:t>Planning and Environment Act 1987</w:t>
            </w:r>
          </w:p>
        </w:tc>
      </w:tr>
    </w:tbl>
    <w:p w14:paraId="0DAE39D5" w14:textId="77777777" w:rsidR="00F03266" w:rsidRDefault="00F03266">
      <w:pPr>
        <w:pStyle w:val="EndnoteText"/>
        <w:rPr>
          <w:b/>
          <w:sz w:val="18"/>
        </w:rPr>
      </w:pPr>
      <w:r>
        <w:rPr>
          <w:b/>
          <w:sz w:val="18"/>
        </w:rPr>
        <w:t>Latrobe Regional Commission (Repeal) Act 1995, No. 16/1995</w:t>
      </w:r>
    </w:p>
    <w:tbl>
      <w:tblPr>
        <w:tblW w:w="0" w:type="auto"/>
        <w:tblInd w:w="392" w:type="dxa"/>
        <w:tblLayout w:type="fixed"/>
        <w:tblLook w:val="0000" w:firstRow="0" w:lastRow="0" w:firstColumn="0" w:lastColumn="0" w:noHBand="0" w:noVBand="0"/>
      </w:tblPr>
      <w:tblGrid>
        <w:gridCol w:w="1984"/>
        <w:gridCol w:w="3969"/>
      </w:tblGrid>
      <w:tr w:rsidR="00F03266" w14:paraId="044766BB" w14:textId="77777777">
        <w:tc>
          <w:tcPr>
            <w:tcW w:w="1984" w:type="dxa"/>
          </w:tcPr>
          <w:p w14:paraId="6FED5C3E" w14:textId="77777777" w:rsidR="00F03266" w:rsidRDefault="00F03266">
            <w:pPr>
              <w:pStyle w:val="TOAAutotext"/>
              <w:rPr>
                <w:lang w:val="fr-FR"/>
              </w:rPr>
            </w:pPr>
            <w:r>
              <w:rPr>
                <w:lang w:val="fr-FR"/>
              </w:rPr>
              <w:t>Assent Date:</w:t>
            </w:r>
          </w:p>
        </w:tc>
        <w:tc>
          <w:tcPr>
            <w:tcW w:w="3969" w:type="dxa"/>
          </w:tcPr>
          <w:p w14:paraId="7FF8BBBE" w14:textId="77777777" w:rsidR="00F03266" w:rsidRDefault="00F03266">
            <w:pPr>
              <w:pStyle w:val="SRT1Autotext1"/>
              <w:rPr>
                <w:lang w:val="fr-FR"/>
              </w:rPr>
            </w:pPr>
            <w:r>
              <w:rPr>
                <w:lang w:val="fr-FR"/>
              </w:rPr>
              <w:t>9.5.95</w:t>
            </w:r>
          </w:p>
        </w:tc>
      </w:tr>
      <w:tr w:rsidR="00F03266" w14:paraId="011DBA93" w14:textId="77777777">
        <w:tc>
          <w:tcPr>
            <w:tcW w:w="1984" w:type="dxa"/>
          </w:tcPr>
          <w:p w14:paraId="423CCD67" w14:textId="77777777" w:rsidR="00F03266" w:rsidRDefault="00F03266">
            <w:pPr>
              <w:pStyle w:val="SRT1Autotext3"/>
              <w:rPr>
                <w:lang w:val="fr-FR"/>
              </w:rPr>
            </w:pPr>
            <w:r>
              <w:rPr>
                <w:lang w:val="fr-FR"/>
              </w:rPr>
              <w:t>Commencement Date:</w:t>
            </w:r>
          </w:p>
        </w:tc>
        <w:tc>
          <w:tcPr>
            <w:tcW w:w="3969" w:type="dxa"/>
          </w:tcPr>
          <w:p w14:paraId="31A0CE79" w14:textId="77777777" w:rsidR="00F03266" w:rsidRDefault="00F03266">
            <w:pPr>
              <w:pStyle w:val="SRT1Autotext1"/>
            </w:pPr>
            <w:r>
              <w:t>All of Act (</w:t>
            </w:r>
            <w:r>
              <w:rPr>
                <w:i/>
              </w:rPr>
              <w:t>except</w:t>
            </w:r>
            <w:r>
              <w:t xml:space="preserve"> s. 7) on 9.5.95: s. 2(1); s. 7 on 15.8.95: Government Gazette 27.7.95 p. 1880</w:t>
            </w:r>
          </w:p>
        </w:tc>
      </w:tr>
      <w:tr w:rsidR="00F03266" w14:paraId="2464A158" w14:textId="77777777">
        <w:tc>
          <w:tcPr>
            <w:tcW w:w="1984" w:type="dxa"/>
          </w:tcPr>
          <w:p w14:paraId="6C8B38DF"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411A7F1" w14:textId="77777777" w:rsidR="00F03266" w:rsidRDefault="00F03266">
            <w:pPr>
              <w:pStyle w:val="SRT1Autotext1"/>
            </w:pPr>
            <w:r>
              <w:t>All of Act in operation</w:t>
            </w:r>
          </w:p>
        </w:tc>
      </w:tr>
    </w:tbl>
    <w:p w14:paraId="438E69D0" w14:textId="77777777" w:rsidR="00F03266" w:rsidRDefault="00F03266">
      <w:pPr>
        <w:pStyle w:val="EndnoteText"/>
        <w:rPr>
          <w:b/>
          <w:sz w:val="18"/>
        </w:rPr>
      </w:pPr>
      <w:r>
        <w:rPr>
          <w:b/>
          <w:sz w:val="18"/>
        </w:rPr>
        <w:t>Planning and Environment (Miscellaneous Amendments) Act 1995, No. 35/1995</w:t>
      </w:r>
    </w:p>
    <w:tbl>
      <w:tblPr>
        <w:tblW w:w="0" w:type="auto"/>
        <w:tblInd w:w="392" w:type="dxa"/>
        <w:tblLayout w:type="fixed"/>
        <w:tblLook w:val="0000" w:firstRow="0" w:lastRow="0" w:firstColumn="0" w:lastColumn="0" w:noHBand="0" w:noVBand="0"/>
      </w:tblPr>
      <w:tblGrid>
        <w:gridCol w:w="1984"/>
        <w:gridCol w:w="3969"/>
      </w:tblGrid>
      <w:tr w:rsidR="00F03266" w14:paraId="5587572C" w14:textId="77777777">
        <w:tc>
          <w:tcPr>
            <w:tcW w:w="1984" w:type="dxa"/>
          </w:tcPr>
          <w:p w14:paraId="497E16EB" w14:textId="77777777" w:rsidR="00F03266" w:rsidRDefault="00F03266">
            <w:pPr>
              <w:pStyle w:val="TOAAutotext"/>
              <w:rPr>
                <w:lang w:val="fr-FR"/>
              </w:rPr>
            </w:pPr>
            <w:r>
              <w:rPr>
                <w:lang w:val="fr-FR"/>
              </w:rPr>
              <w:t>Assent Date:</w:t>
            </w:r>
          </w:p>
        </w:tc>
        <w:tc>
          <w:tcPr>
            <w:tcW w:w="3969" w:type="dxa"/>
          </w:tcPr>
          <w:p w14:paraId="054224B8" w14:textId="77777777" w:rsidR="00F03266" w:rsidRDefault="00F03266">
            <w:pPr>
              <w:pStyle w:val="SRT1Autotext1"/>
              <w:rPr>
                <w:lang w:val="fr-FR"/>
              </w:rPr>
            </w:pPr>
            <w:r>
              <w:rPr>
                <w:lang w:val="fr-FR"/>
              </w:rPr>
              <w:t>6.6.95</w:t>
            </w:r>
          </w:p>
        </w:tc>
      </w:tr>
      <w:tr w:rsidR="00F03266" w14:paraId="7F72E6AF" w14:textId="77777777">
        <w:tc>
          <w:tcPr>
            <w:tcW w:w="1984" w:type="dxa"/>
          </w:tcPr>
          <w:p w14:paraId="442812E5" w14:textId="77777777" w:rsidR="00F03266" w:rsidRDefault="00F03266">
            <w:pPr>
              <w:pStyle w:val="SRT1Autotext3"/>
              <w:rPr>
                <w:lang w:val="fr-FR"/>
              </w:rPr>
            </w:pPr>
            <w:r>
              <w:rPr>
                <w:lang w:val="fr-FR"/>
              </w:rPr>
              <w:t>Commencement Date:</w:t>
            </w:r>
          </w:p>
        </w:tc>
        <w:tc>
          <w:tcPr>
            <w:tcW w:w="3969" w:type="dxa"/>
          </w:tcPr>
          <w:p w14:paraId="5069A1D9" w14:textId="77777777" w:rsidR="00F03266" w:rsidRDefault="00F03266">
            <w:pPr>
              <w:pStyle w:val="SRT1Autotext1"/>
            </w:pPr>
            <w:r>
              <w:t>All of Act (</w:t>
            </w:r>
            <w:r>
              <w:rPr>
                <w:i/>
              </w:rPr>
              <w:t>except</w:t>
            </w:r>
            <w:r>
              <w:t xml:space="preserve"> s. 4) on 6.6.95: s. 2(1); s. 4 on 6.12.95: s. 2(3)</w:t>
            </w:r>
          </w:p>
        </w:tc>
      </w:tr>
      <w:tr w:rsidR="00F03266" w14:paraId="12A2D3B7" w14:textId="77777777">
        <w:tc>
          <w:tcPr>
            <w:tcW w:w="1984" w:type="dxa"/>
          </w:tcPr>
          <w:p w14:paraId="7608B424"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46F3D0EC" w14:textId="77777777" w:rsidR="00F03266" w:rsidRDefault="00F03266">
            <w:pPr>
              <w:pStyle w:val="SRT1Autotext1"/>
            </w:pPr>
            <w:r>
              <w:t>All of Act in operation</w:t>
            </w:r>
          </w:p>
        </w:tc>
      </w:tr>
    </w:tbl>
    <w:p w14:paraId="0BA0CF20" w14:textId="77777777" w:rsidR="00F03266" w:rsidRDefault="00F03266">
      <w:pPr>
        <w:pStyle w:val="EndnoteText"/>
        <w:rPr>
          <w:b/>
          <w:sz w:val="18"/>
        </w:rPr>
      </w:pPr>
      <w:r>
        <w:rPr>
          <w:b/>
          <w:sz w:val="18"/>
        </w:rPr>
        <w:t>Planning and Environment (Development Contributions) Act 1995, No. 50/1995</w:t>
      </w:r>
    </w:p>
    <w:tbl>
      <w:tblPr>
        <w:tblW w:w="0" w:type="auto"/>
        <w:tblInd w:w="392" w:type="dxa"/>
        <w:tblLayout w:type="fixed"/>
        <w:tblLook w:val="0000" w:firstRow="0" w:lastRow="0" w:firstColumn="0" w:lastColumn="0" w:noHBand="0" w:noVBand="0"/>
      </w:tblPr>
      <w:tblGrid>
        <w:gridCol w:w="1984"/>
        <w:gridCol w:w="3969"/>
      </w:tblGrid>
      <w:tr w:rsidR="00F03266" w14:paraId="0B2DAC7E" w14:textId="77777777">
        <w:tc>
          <w:tcPr>
            <w:tcW w:w="1984" w:type="dxa"/>
          </w:tcPr>
          <w:p w14:paraId="3336C895" w14:textId="77777777" w:rsidR="00F03266" w:rsidRDefault="00F03266">
            <w:pPr>
              <w:pStyle w:val="TOAAutotext"/>
              <w:rPr>
                <w:lang w:val="fr-FR"/>
              </w:rPr>
            </w:pPr>
            <w:r>
              <w:rPr>
                <w:lang w:val="fr-FR"/>
              </w:rPr>
              <w:t>Assent Date:</w:t>
            </w:r>
          </w:p>
        </w:tc>
        <w:tc>
          <w:tcPr>
            <w:tcW w:w="3969" w:type="dxa"/>
          </w:tcPr>
          <w:p w14:paraId="57B9BA51" w14:textId="77777777" w:rsidR="00F03266" w:rsidRDefault="00F03266">
            <w:pPr>
              <w:pStyle w:val="SRT1Autotext1"/>
              <w:rPr>
                <w:lang w:val="fr-FR"/>
              </w:rPr>
            </w:pPr>
            <w:r>
              <w:rPr>
                <w:lang w:val="fr-FR"/>
              </w:rPr>
              <w:t>14.6.95</w:t>
            </w:r>
          </w:p>
        </w:tc>
      </w:tr>
      <w:tr w:rsidR="00F03266" w14:paraId="18B59B12" w14:textId="77777777">
        <w:tc>
          <w:tcPr>
            <w:tcW w:w="1984" w:type="dxa"/>
          </w:tcPr>
          <w:p w14:paraId="723F02EF" w14:textId="77777777" w:rsidR="00F03266" w:rsidRDefault="00F03266">
            <w:pPr>
              <w:pStyle w:val="SRT1Autotext3"/>
              <w:rPr>
                <w:lang w:val="fr-FR"/>
              </w:rPr>
            </w:pPr>
            <w:r>
              <w:rPr>
                <w:lang w:val="fr-FR"/>
              </w:rPr>
              <w:t>Commencement Date:</w:t>
            </w:r>
          </w:p>
        </w:tc>
        <w:tc>
          <w:tcPr>
            <w:tcW w:w="3969" w:type="dxa"/>
          </w:tcPr>
          <w:p w14:paraId="76608E9F" w14:textId="77777777" w:rsidR="00F03266" w:rsidRDefault="00F03266">
            <w:pPr>
              <w:pStyle w:val="SRT1Autotext1"/>
            </w:pPr>
            <w:r>
              <w:t xml:space="preserve">S. 3 on 30.11.95: Government Gazette 30.11.95 </w:t>
            </w:r>
          </w:p>
          <w:p w14:paraId="714C5714" w14:textId="77777777" w:rsidR="00F03266" w:rsidRDefault="00F03266">
            <w:pPr>
              <w:pStyle w:val="SRT1Autotext1"/>
            </w:pPr>
            <w:r>
              <w:t>p. 3303; s. 4 on 30.5.97: s. 2(3)</w:t>
            </w:r>
          </w:p>
        </w:tc>
      </w:tr>
      <w:tr w:rsidR="00F03266" w14:paraId="2BF7EB75" w14:textId="77777777">
        <w:tc>
          <w:tcPr>
            <w:tcW w:w="1984" w:type="dxa"/>
          </w:tcPr>
          <w:p w14:paraId="0A0ABE4F"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59339C16" w14:textId="77777777" w:rsidR="00F03266" w:rsidRDefault="00F03266">
            <w:pPr>
              <w:pStyle w:val="SRT1Autotext1"/>
            </w:pPr>
            <w:r>
              <w:t xml:space="preserve">This information relates only to the provision/s amending the </w:t>
            </w:r>
            <w:r>
              <w:rPr>
                <w:b/>
              </w:rPr>
              <w:t>Planning and Environment Act 1987</w:t>
            </w:r>
          </w:p>
        </w:tc>
      </w:tr>
    </w:tbl>
    <w:p w14:paraId="0FD6DA0A" w14:textId="77777777" w:rsidR="001159AD" w:rsidRDefault="001159AD">
      <w:pPr>
        <w:pStyle w:val="EndnoteText"/>
        <w:rPr>
          <w:b/>
          <w:sz w:val="18"/>
        </w:rPr>
      </w:pPr>
    </w:p>
    <w:p w14:paraId="5A1AB17E" w14:textId="77777777" w:rsidR="001159AD" w:rsidRDefault="001159AD">
      <w:pPr>
        <w:pStyle w:val="EndnoteText"/>
        <w:rPr>
          <w:b/>
          <w:sz w:val="18"/>
        </w:rPr>
      </w:pPr>
    </w:p>
    <w:p w14:paraId="142C7C4A" w14:textId="77777777" w:rsidR="001159AD" w:rsidRDefault="001159AD">
      <w:pPr>
        <w:pStyle w:val="EndnoteText"/>
        <w:rPr>
          <w:b/>
          <w:sz w:val="18"/>
        </w:rPr>
      </w:pPr>
    </w:p>
    <w:p w14:paraId="6D4AA277" w14:textId="77777777" w:rsidR="001159AD" w:rsidRDefault="001159AD">
      <w:pPr>
        <w:pStyle w:val="EndnoteText"/>
        <w:rPr>
          <w:b/>
          <w:sz w:val="18"/>
        </w:rPr>
      </w:pPr>
    </w:p>
    <w:p w14:paraId="6110BDD2" w14:textId="2BC986F1" w:rsidR="00F03266" w:rsidRDefault="00F03266">
      <w:pPr>
        <w:pStyle w:val="EndnoteText"/>
        <w:rPr>
          <w:b/>
          <w:sz w:val="18"/>
        </w:rPr>
      </w:pPr>
      <w:r>
        <w:rPr>
          <w:b/>
          <w:sz w:val="18"/>
        </w:rPr>
        <w:t>Extractive Industries Development Act 1995, No. 67/1995</w:t>
      </w:r>
    </w:p>
    <w:tbl>
      <w:tblPr>
        <w:tblW w:w="0" w:type="auto"/>
        <w:tblInd w:w="392" w:type="dxa"/>
        <w:tblLayout w:type="fixed"/>
        <w:tblLook w:val="0000" w:firstRow="0" w:lastRow="0" w:firstColumn="0" w:lastColumn="0" w:noHBand="0" w:noVBand="0"/>
      </w:tblPr>
      <w:tblGrid>
        <w:gridCol w:w="1984"/>
        <w:gridCol w:w="3969"/>
      </w:tblGrid>
      <w:tr w:rsidR="00F03266" w14:paraId="331308CA" w14:textId="77777777">
        <w:tc>
          <w:tcPr>
            <w:tcW w:w="1984" w:type="dxa"/>
          </w:tcPr>
          <w:p w14:paraId="5A4F04B8" w14:textId="77777777" w:rsidR="00F03266" w:rsidRDefault="00F03266">
            <w:pPr>
              <w:pStyle w:val="TOAAutotext"/>
              <w:rPr>
                <w:lang w:val="fr-FR"/>
              </w:rPr>
            </w:pPr>
            <w:r>
              <w:rPr>
                <w:lang w:val="fr-FR"/>
              </w:rPr>
              <w:t>Assent Date:</w:t>
            </w:r>
          </w:p>
        </w:tc>
        <w:tc>
          <w:tcPr>
            <w:tcW w:w="3969" w:type="dxa"/>
          </w:tcPr>
          <w:p w14:paraId="2474E21C" w14:textId="77777777" w:rsidR="00F03266" w:rsidRDefault="00F03266">
            <w:pPr>
              <w:pStyle w:val="SRT1Autotext1"/>
              <w:rPr>
                <w:lang w:val="fr-FR"/>
              </w:rPr>
            </w:pPr>
            <w:r>
              <w:rPr>
                <w:lang w:val="fr-FR"/>
              </w:rPr>
              <w:t>17.10.95</w:t>
            </w:r>
          </w:p>
        </w:tc>
      </w:tr>
      <w:tr w:rsidR="00F03266" w14:paraId="3D7622A8" w14:textId="77777777">
        <w:tc>
          <w:tcPr>
            <w:tcW w:w="1984" w:type="dxa"/>
          </w:tcPr>
          <w:p w14:paraId="7C450532" w14:textId="77777777" w:rsidR="00F03266" w:rsidRDefault="00F03266">
            <w:pPr>
              <w:pStyle w:val="SRT1Autotext3"/>
              <w:rPr>
                <w:lang w:val="fr-FR"/>
              </w:rPr>
            </w:pPr>
            <w:r>
              <w:rPr>
                <w:lang w:val="fr-FR"/>
              </w:rPr>
              <w:t>Commencement Date:</w:t>
            </w:r>
          </w:p>
        </w:tc>
        <w:tc>
          <w:tcPr>
            <w:tcW w:w="3969" w:type="dxa"/>
          </w:tcPr>
          <w:p w14:paraId="7EE54ADE" w14:textId="77777777" w:rsidR="00F03266" w:rsidRDefault="00F03266">
            <w:pPr>
              <w:pStyle w:val="SRT1Autotext1"/>
            </w:pPr>
            <w:r>
              <w:t>Pt 1 (ss 1–7), s. 60(1)(2) on 17.10.95: s. 2(1); rest of Act on 1.6.96: Special Gazette (No. 60) 31.5.96 p. 4</w:t>
            </w:r>
          </w:p>
        </w:tc>
      </w:tr>
      <w:tr w:rsidR="00F03266" w14:paraId="4B192C8B" w14:textId="77777777">
        <w:tc>
          <w:tcPr>
            <w:tcW w:w="1984" w:type="dxa"/>
          </w:tcPr>
          <w:p w14:paraId="781C522E"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189B607" w14:textId="77777777" w:rsidR="00F03266" w:rsidRDefault="00F03266">
            <w:pPr>
              <w:pStyle w:val="SRT1Autotext1"/>
            </w:pPr>
            <w:r>
              <w:t>All of Act in operation</w:t>
            </w:r>
          </w:p>
        </w:tc>
      </w:tr>
    </w:tbl>
    <w:p w14:paraId="3C15E8F4" w14:textId="3119C5CC" w:rsidR="00F03266" w:rsidRDefault="001159AD">
      <w:pPr>
        <w:pStyle w:val="EndnoteText"/>
        <w:rPr>
          <w:b/>
          <w:sz w:val="18"/>
        </w:rPr>
      </w:pPr>
      <w:r>
        <w:rPr>
          <w:b/>
          <w:sz w:val="18"/>
        </w:rPr>
        <w:t>H</w:t>
      </w:r>
      <w:r w:rsidR="00F03266">
        <w:rPr>
          <w:b/>
          <w:sz w:val="18"/>
        </w:rPr>
        <w:t>eritage Act 1995, No. 93/1995</w:t>
      </w:r>
    </w:p>
    <w:tbl>
      <w:tblPr>
        <w:tblW w:w="0" w:type="auto"/>
        <w:tblInd w:w="392" w:type="dxa"/>
        <w:tblLayout w:type="fixed"/>
        <w:tblLook w:val="0000" w:firstRow="0" w:lastRow="0" w:firstColumn="0" w:lastColumn="0" w:noHBand="0" w:noVBand="0"/>
      </w:tblPr>
      <w:tblGrid>
        <w:gridCol w:w="1984"/>
        <w:gridCol w:w="3969"/>
      </w:tblGrid>
      <w:tr w:rsidR="00F03266" w14:paraId="761C069D" w14:textId="77777777">
        <w:tc>
          <w:tcPr>
            <w:tcW w:w="1984" w:type="dxa"/>
          </w:tcPr>
          <w:p w14:paraId="2F96AB83" w14:textId="77777777" w:rsidR="00F03266" w:rsidRDefault="00F03266">
            <w:pPr>
              <w:pStyle w:val="TOAAutotext"/>
              <w:rPr>
                <w:lang w:val="fr-FR"/>
              </w:rPr>
            </w:pPr>
            <w:r>
              <w:rPr>
                <w:lang w:val="fr-FR"/>
              </w:rPr>
              <w:t>Assent Date:</w:t>
            </w:r>
          </w:p>
        </w:tc>
        <w:tc>
          <w:tcPr>
            <w:tcW w:w="3969" w:type="dxa"/>
          </w:tcPr>
          <w:p w14:paraId="423E9662" w14:textId="77777777" w:rsidR="00F03266" w:rsidRDefault="00F03266">
            <w:pPr>
              <w:pStyle w:val="SRT1Autotext1"/>
              <w:rPr>
                <w:lang w:val="fr-FR"/>
              </w:rPr>
            </w:pPr>
            <w:r>
              <w:rPr>
                <w:lang w:val="fr-FR"/>
              </w:rPr>
              <w:t>5.12.95</w:t>
            </w:r>
          </w:p>
        </w:tc>
      </w:tr>
      <w:tr w:rsidR="00F03266" w14:paraId="54681672" w14:textId="77777777">
        <w:tc>
          <w:tcPr>
            <w:tcW w:w="1984" w:type="dxa"/>
          </w:tcPr>
          <w:p w14:paraId="2C36AD26" w14:textId="77777777" w:rsidR="00F03266" w:rsidRDefault="00F03266">
            <w:pPr>
              <w:pStyle w:val="SRT1Autotext3"/>
              <w:rPr>
                <w:lang w:val="fr-FR"/>
              </w:rPr>
            </w:pPr>
            <w:r>
              <w:rPr>
                <w:lang w:val="fr-FR"/>
              </w:rPr>
              <w:t>Commencement Date:</w:t>
            </w:r>
          </w:p>
        </w:tc>
        <w:tc>
          <w:tcPr>
            <w:tcW w:w="3969" w:type="dxa"/>
          </w:tcPr>
          <w:p w14:paraId="489D44E0" w14:textId="77777777" w:rsidR="00F03266" w:rsidRDefault="00F03266">
            <w:pPr>
              <w:pStyle w:val="SRT1Autotext1"/>
            </w:pPr>
            <w:r>
              <w:t>S. 218(1)(Sch. 2 item 7) on 23.5.96: Government Gazette 23.5.96 p. 1248</w:t>
            </w:r>
          </w:p>
        </w:tc>
      </w:tr>
      <w:tr w:rsidR="00F03266" w14:paraId="210D27F4" w14:textId="77777777">
        <w:tc>
          <w:tcPr>
            <w:tcW w:w="1984" w:type="dxa"/>
          </w:tcPr>
          <w:p w14:paraId="383201C9"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17B44D9" w14:textId="77777777" w:rsidR="00F03266" w:rsidRDefault="00F03266">
            <w:pPr>
              <w:pStyle w:val="SRT1Autotext1"/>
            </w:pPr>
            <w:r>
              <w:t xml:space="preserve">This information relates only to the provision/s amending the </w:t>
            </w:r>
            <w:r>
              <w:rPr>
                <w:b/>
              </w:rPr>
              <w:t>Planning and Environment Act 1987</w:t>
            </w:r>
          </w:p>
        </w:tc>
      </w:tr>
    </w:tbl>
    <w:p w14:paraId="10C27D81" w14:textId="77777777" w:rsidR="00F03266" w:rsidRDefault="00F03266">
      <w:pPr>
        <w:pStyle w:val="EndnoteText"/>
        <w:rPr>
          <w:b/>
          <w:sz w:val="18"/>
        </w:rPr>
      </w:pPr>
      <w:r>
        <w:rPr>
          <w:b/>
          <w:sz w:val="18"/>
        </w:rPr>
        <w:t>Miscellaneous Acts (Omnibus Amendments) Act 1996, No. 22/1996</w:t>
      </w:r>
    </w:p>
    <w:tbl>
      <w:tblPr>
        <w:tblW w:w="0" w:type="auto"/>
        <w:tblInd w:w="392" w:type="dxa"/>
        <w:tblLayout w:type="fixed"/>
        <w:tblLook w:val="0000" w:firstRow="0" w:lastRow="0" w:firstColumn="0" w:lastColumn="0" w:noHBand="0" w:noVBand="0"/>
      </w:tblPr>
      <w:tblGrid>
        <w:gridCol w:w="1984"/>
        <w:gridCol w:w="3969"/>
      </w:tblGrid>
      <w:tr w:rsidR="00F03266" w14:paraId="07BEFE1F" w14:textId="77777777">
        <w:tc>
          <w:tcPr>
            <w:tcW w:w="1984" w:type="dxa"/>
          </w:tcPr>
          <w:p w14:paraId="10558ABE" w14:textId="77777777" w:rsidR="00F03266" w:rsidRDefault="00F03266">
            <w:pPr>
              <w:pStyle w:val="TOAAutotext"/>
              <w:rPr>
                <w:lang w:val="fr-FR"/>
              </w:rPr>
            </w:pPr>
            <w:r>
              <w:rPr>
                <w:lang w:val="fr-FR"/>
              </w:rPr>
              <w:t>Assent Date:</w:t>
            </w:r>
          </w:p>
        </w:tc>
        <w:tc>
          <w:tcPr>
            <w:tcW w:w="3969" w:type="dxa"/>
          </w:tcPr>
          <w:p w14:paraId="3CB85C70" w14:textId="77777777" w:rsidR="00F03266" w:rsidRDefault="00F03266">
            <w:pPr>
              <w:pStyle w:val="SRT1Autotext1"/>
              <w:rPr>
                <w:lang w:val="fr-FR"/>
              </w:rPr>
            </w:pPr>
            <w:r>
              <w:rPr>
                <w:lang w:val="fr-FR"/>
              </w:rPr>
              <w:t>2.7.96</w:t>
            </w:r>
          </w:p>
        </w:tc>
      </w:tr>
      <w:tr w:rsidR="00F03266" w14:paraId="3B3E5FD5" w14:textId="77777777">
        <w:tc>
          <w:tcPr>
            <w:tcW w:w="1984" w:type="dxa"/>
          </w:tcPr>
          <w:p w14:paraId="45279F0A" w14:textId="77777777" w:rsidR="00F03266" w:rsidRDefault="00F03266">
            <w:pPr>
              <w:pStyle w:val="SRT1Autotext3"/>
              <w:rPr>
                <w:lang w:val="fr-FR"/>
              </w:rPr>
            </w:pPr>
            <w:r>
              <w:rPr>
                <w:lang w:val="fr-FR"/>
              </w:rPr>
              <w:t>Commencement Date:</w:t>
            </w:r>
          </w:p>
        </w:tc>
        <w:tc>
          <w:tcPr>
            <w:tcW w:w="3969" w:type="dxa"/>
          </w:tcPr>
          <w:p w14:paraId="1C0D09D1" w14:textId="77777777" w:rsidR="00F03266" w:rsidRDefault="00F03266">
            <w:pPr>
              <w:pStyle w:val="SRT1Autotext1"/>
            </w:pPr>
            <w:r>
              <w:t>S. 17 on 2.7.96: s. 2(1)</w:t>
            </w:r>
          </w:p>
        </w:tc>
      </w:tr>
      <w:tr w:rsidR="00F03266" w14:paraId="7EABC199" w14:textId="77777777">
        <w:tc>
          <w:tcPr>
            <w:tcW w:w="1984" w:type="dxa"/>
          </w:tcPr>
          <w:p w14:paraId="62EF3E1A"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F2E4F7A" w14:textId="77777777" w:rsidR="00F03266" w:rsidRDefault="00F03266">
            <w:pPr>
              <w:pStyle w:val="SRT1Autotext1"/>
            </w:pPr>
            <w:r>
              <w:t xml:space="preserve">This information relates only to the provision/s amending the </w:t>
            </w:r>
            <w:r>
              <w:rPr>
                <w:b/>
              </w:rPr>
              <w:t>Planning and Environment Act 1987</w:t>
            </w:r>
          </w:p>
        </w:tc>
      </w:tr>
    </w:tbl>
    <w:p w14:paraId="1E2F1953" w14:textId="77777777" w:rsidR="00F03266" w:rsidRDefault="00F03266">
      <w:pPr>
        <w:pStyle w:val="EndnoteText"/>
        <w:rPr>
          <w:b/>
          <w:sz w:val="18"/>
        </w:rPr>
      </w:pPr>
      <w:r>
        <w:rPr>
          <w:b/>
          <w:sz w:val="18"/>
        </w:rPr>
        <w:t>Planning and Environment (Planning Schemes) Act 1996, No. 77/1996</w:t>
      </w:r>
    </w:p>
    <w:tbl>
      <w:tblPr>
        <w:tblW w:w="0" w:type="auto"/>
        <w:tblInd w:w="392" w:type="dxa"/>
        <w:tblLayout w:type="fixed"/>
        <w:tblLook w:val="0000" w:firstRow="0" w:lastRow="0" w:firstColumn="0" w:lastColumn="0" w:noHBand="0" w:noVBand="0"/>
      </w:tblPr>
      <w:tblGrid>
        <w:gridCol w:w="1984"/>
        <w:gridCol w:w="3969"/>
      </w:tblGrid>
      <w:tr w:rsidR="00F03266" w14:paraId="6B4BAAC0" w14:textId="77777777">
        <w:tc>
          <w:tcPr>
            <w:tcW w:w="1984" w:type="dxa"/>
          </w:tcPr>
          <w:p w14:paraId="0FEB39AE" w14:textId="77777777" w:rsidR="00F03266" w:rsidRDefault="00F03266">
            <w:pPr>
              <w:pStyle w:val="TOAAutotext"/>
              <w:rPr>
                <w:lang w:val="fr-FR"/>
              </w:rPr>
            </w:pPr>
            <w:r>
              <w:rPr>
                <w:lang w:val="fr-FR"/>
              </w:rPr>
              <w:t>Assent Date:</w:t>
            </w:r>
          </w:p>
        </w:tc>
        <w:tc>
          <w:tcPr>
            <w:tcW w:w="3969" w:type="dxa"/>
          </w:tcPr>
          <w:p w14:paraId="4E108859" w14:textId="77777777" w:rsidR="00F03266" w:rsidRDefault="00F03266">
            <w:pPr>
              <w:pStyle w:val="SRT1Autotext1"/>
              <w:rPr>
                <w:lang w:val="fr-FR"/>
              </w:rPr>
            </w:pPr>
            <w:r>
              <w:rPr>
                <w:lang w:val="fr-FR"/>
              </w:rPr>
              <w:t>17.12.96</w:t>
            </w:r>
          </w:p>
        </w:tc>
      </w:tr>
      <w:tr w:rsidR="00F03266" w14:paraId="2BC1067D" w14:textId="77777777">
        <w:tc>
          <w:tcPr>
            <w:tcW w:w="1984" w:type="dxa"/>
          </w:tcPr>
          <w:p w14:paraId="50E28195" w14:textId="77777777" w:rsidR="00F03266" w:rsidRDefault="00F03266">
            <w:pPr>
              <w:pStyle w:val="SRT1Autotext3"/>
              <w:rPr>
                <w:lang w:val="fr-FR"/>
              </w:rPr>
            </w:pPr>
            <w:r>
              <w:rPr>
                <w:lang w:val="fr-FR"/>
              </w:rPr>
              <w:t>Commencement Date:</w:t>
            </w:r>
          </w:p>
        </w:tc>
        <w:tc>
          <w:tcPr>
            <w:tcW w:w="3969" w:type="dxa"/>
          </w:tcPr>
          <w:p w14:paraId="1C921875" w14:textId="77777777" w:rsidR="00F03266" w:rsidRDefault="00F03266">
            <w:pPr>
              <w:pStyle w:val="SRT1Autotext1"/>
            </w:pPr>
            <w:r>
              <w:t>17.12.96: s. 2</w:t>
            </w:r>
          </w:p>
        </w:tc>
      </w:tr>
      <w:tr w:rsidR="00F03266" w14:paraId="7A107995" w14:textId="77777777">
        <w:tc>
          <w:tcPr>
            <w:tcW w:w="1984" w:type="dxa"/>
          </w:tcPr>
          <w:p w14:paraId="2722B5EA"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9A996F0" w14:textId="77777777" w:rsidR="00F03266" w:rsidRDefault="00F03266">
            <w:pPr>
              <w:pStyle w:val="SRT1Autotext1"/>
            </w:pPr>
            <w:r>
              <w:t>All of Act in operation</w:t>
            </w:r>
          </w:p>
        </w:tc>
      </w:tr>
    </w:tbl>
    <w:p w14:paraId="651547D5" w14:textId="77777777" w:rsidR="00F03266" w:rsidRDefault="00F03266">
      <w:pPr>
        <w:pStyle w:val="EndnoteText"/>
      </w:pPr>
      <w:r>
        <w:rPr>
          <w:b/>
          <w:sz w:val="18"/>
        </w:rPr>
        <w:t>Alpine Resorts (Management) Act 1997, No. 89/1997</w:t>
      </w:r>
    </w:p>
    <w:tbl>
      <w:tblPr>
        <w:tblW w:w="0" w:type="auto"/>
        <w:tblInd w:w="392" w:type="dxa"/>
        <w:tblLayout w:type="fixed"/>
        <w:tblLook w:val="0000" w:firstRow="0" w:lastRow="0" w:firstColumn="0" w:lastColumn="0" w:noHBand="0" w:noVBand="0"/>
      </w:tblPr>
      <w:tblGrid>
        <w:gridCol w:w="1984"/>
        <w:gridCol w:w="3969"/>
      </w:tblGrid>
      <w:tr w:rsidR="00F03266" w14:paraId="0A413840" w14:textId="77777777">
        <w:tc>
          <w:tcPr>
            <w:tcW w:w="1984" w:type="dxa"/>
          </w:tcPr>
          <w:p w14:paraId="7C719635" w14:textId="77777777" w:rsidR="00F03266" w:rsidRDefault="00F03266">
            <w:pPr>
              <w:pStyle w:val="TOAAutotext"/>
              <w:rPr>
                <w:lang w:val="fr-FR"/>
              </w:rPr>
            </w:pPr>
            <w:r>
              <w:rPr>
                <w:lang w:val="fr-FR"/>
              </w:rPr>
              <w:t>Assent Date:</w:t>
            </w:r>
          </w:p>
        </w:tc>
        <w:tc>
          <w:tcPr>
            <w:tcW w:w="3969" w:type="dxa"/>
          </w:tcPr>
          <w:p w14:paraId="2C9C7BAC" w14:textId="77777777" w:rsidR="00F03266" w:rsidRDefault="00F03266">
            <w:pPr>
              <w:pStyle w:val="SRT1Autotext1"/>
              <w:rPr>
                <w:lang w:val="fr-FR"/>
              </w:rPr>
            </w:pPr>
            <w:r>
              <w:rPr>
                <w:lang w:val="fr-FR"/>
              </w:rPr>
              <w:t>9.12.97</w:t>
            </w:r>
          </w:p>
        </w:tc>
      </w:tr>
      <w:tr w:rsidR="00F03266" w14:paraId="5D0521C5" w14:textId="77777777">
        <w:tc>
          <w:tcPr>
            <w:tcW w:w="1984" w:type="dxa"/>
          </w:tcPr>
          <w:p w14:paraId="03179CA9" w14:textId="77777777" w:rsidR="00F03266" w:rsidRDefault="00F03266">
            <w:pPr>
              <w:pStyle w:val="SRT1Autotext3"/>
              <w:rPr>
                <w:lang w:val="fr-FR"/>
              </w:rPr>
            </w:pPr>
            <w:r>
              <w:rPr>
                <w:lang w:val="fr-FR"/>
              </w:rPr>
              <w:t>Commencement Date:</w:t>
            </w:r>
          </w:p>
        </w:tc>
        <w:tc>
          <w:tcPr>
            <w:tcW w:w="3969" w:type="dxa"/>
          </w:tcPr>
          <w:p w14:paraId="3BE1B5B8" w14:textId="77777777" w:rsidR="00F03266" w:rsidRDefault="00F03266">
            <w:pPr>
              <w:pStyle w:val="SRT1Autotext1"/>
            </w:pPr>
            <w:r>
              <w:t>S. 75 on 30.4.98: Government Gazette 30.4.98 p. 926</w:t>
            </w:r>
          </w:p>
        </w:tc>
      </w:tr>
      <w:tr w:rsidR="00F03266" w14:paraId="40400436" w14:textId="77777777">
        <w:tc>
          <w:tcPr>
            <w:tcW w:w="1984" w:type="dxa"/>
          </w:tcPr>
          <w:p w14:paraId="28ED6FD0"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7E751F5" w14:textId="77777777" w:rsidR="00F03266" w:rsidRDefault="00F03266">
            <w:pPr>
              <w:pStyle w:val="SRT1Autotext1"/>
            </w:pPr>
            <w:r>
              <w:t xml:space="preserve">This information relates only to the provision/s amending the </w:t>
            </w:r>
            <w:r>
              <w:rPr>
                <w:b/>
              </w:rPr>
              <w:t>Planning and Environment Act 1987</w:t>
            </w:r>
          </w:p>
        </w:tc>
      </w:tr>
    </w:tbl>
    <w:p w14:paraId="72EE6E25" w14:textId="77777777" w:rsidR="00F03266" w:rsidRDefault="00F03266">
      <w:pPr>
        <w:pStyle w:val="EndnoteText"/>
        <w:rPr>
          <w:b/>
          <w:sz w:val="18"/>
        </w:rPr>
      </w:pPr>
      <w:r>
        <w:rPr>
          <w:b/>
          <w:sz w:val="18"/>
        </w:rPr>
        <w:t>Planning and Environment (Amendment) Act 1997, No. 103/1997</w:t>
      </w:r>
    </w:p>
    <w:tbl>
      <w:tblPr>
        <w:tblW w:w="0" w:type="auto"/>
        <w:tblInd w:w="392" w:type="dxa"/>
        <w:tblLayout w:type="fixed"/>
        <w:tblLook w:val="0000" w:firstRow="0" w:lastRow="0" w:firstColumn="0" w:lastColumn="0" w:noHBand="0" w:noVBand="0"/>
      </w:tblPr>
      <w:tblGrid>
        <w:gridCol w:w="1984"/>
        <w:gridCol w:w="3969"/>
      </w:tblGrid>
      <w:tr w:rsidR="00F03266" w14:paraId="6E21B625" w14:textId="77777777">
        <w:tc>
          <w:tcPr>
            <w:tcW w:w="1984" w:type="dxa"/>
          </w:tcPr>
          <w:p w14:paraId="40047C2D" w14:textId="77777777" w:rsidR="00F03266" w:rsidRDefault="00F03266">
            <w:pPr>
              <w:pStyle w:val="TOAAutotext"/>
              <w:rPr>
                <w:lang w:val="fr-FR"/>
              </w:rPr>
            </w:pPr>
            <w:r>
              <w:rPr>
                <w:lang w:val="fr-FR"/>
              </w:rPr>
              <w:t>Assent Date:</w:t>
            </w:r>
          </w:p>
        </w:tc>
        <w:tc>
          <w:tcPr>
            <w:tcW w:w="3969" w:type="dxa"/>
          </w:tcPr>
          <w:p w14:paraId="071C9235" w14:textId="77777777" w:rsidR="00F03266" w:rsidRDefault="00F03266">
            <w:pPr>
              <w:pStyle w:val="SRT1Autotext1"/>
              <w:rPr>
                <w:lang w:val="fr-FR"/>
              </w:rPr>
            </w:pPr>
            <w:r>
              <w:rPr>
                <w:lang w:val="fr-FR"/>
              </w:rPr>
              <w:t>16.12.97</w:t>
            </w:r>
          </w:p>
        </w:tc>
      </w:tr>
      <w:tr w:rsidR="00F03266" w14:paraId="5BFEA132" w14:textId="77777777">
        <w:tc>
          <w:tcPr>
            <w:tcW w:w="1984" w:type="dxa"/>
          </w:tcPr>
          <w:p w14:paraId="1E55A0CE" w14:textId="77777777" w:rsidR="00F03266" w:rsidRDefault="00F03266">
            <w:pPr>
              <w:pStyle w:val="SRT1Autotext3"/>
              <w:rPr>
                <w:lang w:val="fr-FR"/>
              </w:rPr>
            </w:pPr>
            <w:r>
              <w:rPr>
                <w:lang w:val="fr-FR"/>
              </w:rPr>
              <w:t>Commencement Date:</w:t>
            </w:r>
          </w:p>
        </w:tc>
        <w:tc>
          <w:tcPr>
            <w:tcW w:w="3969" w:type="dxa"/>
          </w:tcPr>
          <w:p w14:paraId="5606BFF3" w14:textId="77777777" w:rsidR="00F03266" w:rsidRDefault="00F03266">
            <w:pPr>
              <w:pStyle w:val="SRT1Autotext1"/>
            </w:pPr>
            <w:r>
              <w:t>16.12.97: s. 2</w:t>
            </w:r>
          </w:p>
        </w:tc>
      </w:tr>
      <w:tr w:rsidR="00F03266" w14:paraId="35E32F2B" w14:textId="77777777">
        <w:tc>
          <w:tcPr>
            <w:tcW w:w="1984" w:type="dxa"/>
          </w:tcPr>
          <w:p w14:paraId="527AE5C9"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4FCE3C11" w14:textId="77777777" w:rsidR="00F03266" w:rsidRDefault="00F03266">
            <w:pPr>
              <w:pStyle w:val="SRT1Autotext1"/>
            </w:pPr>
            <w:r>
              <w:t>All of Act in operation</w:t>
            </w:r>
          </w:p>
        </w:tc>
      </w:tr>
    </w:tbl>
    <w:p w14:paraId="67955A0A" w14:textId="77777777" w:rsidR="00F03266" w:rsidRDefault="00F03266">
      <w:pPr>
        <w:pStyle w:val="EndnoteText"/>
        <w:rPr>
          <w:b/>
          <w:sz w:val="18"/>
        </w:rPr>
      </w:pPr>
      <w:r>
        <w:rPr>
          <w:b/>
          <w:sz w:val="18"/>
        </w:rPr>
        <w:t>Public Sector Reform (Miscellaneous Amendments) Act 1998, No. 46/1998</w:t>
      </w:r>
    </w:p>
    <w:tbl>
      <w:tblPr>
        <w:tblW w:w="0" w:type="auto"/>
        <w:tblInd w:w="392" w:type="dxa"/>
        <w:tblLayout w:type="fixed"/>
        <w:tblLook w:val="0000" w:firstRow="0" w:lastRow="0" w:firstColumn="0" w:lastColumn="0" w:noHBand="0" w:noVBand="0"/>
      </w:tblPr>
      <w:tblGrid>
        <w:gridCol w:w="1984"/>
        <w:gridCol w:w="3969"/>
      </w:tblGrid>
      <w:tr w:rsidR="00F03266" w14:paraId="2E8FC7F1" w14:textId="77777777">
        <w:tc>
          <w:tcPr>
            <w:tcW w:w="1984" w:type="dxa"/>
          </w:tcPr>
          <w:p w14:paraId="67AC0E2B" w14:textId="77777777" w:rsidR="00F03266" w:rsidRDefault="00F03266">
            <w:pPr>
              <w:pStyle w:val="TOAAutotext"/>
              <w:rPr>
                <w:lang w:val="fr-FR"/>
              </w:rPr>
            </w:pPr>
            <w:r>
              <w:rPr>
                <w:lang w:val="fr-FR"/>
              </w:rPr>
              <w:t>Assent Date:</w:t>
            </w:r>
          </w:p>
        </w:tc>
        <w:tc>
          <w:tcPr>
            <w:tcW w:w="3969" w:type="dxa"/>
          </w:tcPr>
          <w:p w14:paraId="4EA86DF9" w14:textId="77777777" w:rsidR="00F03266" w:rsidRDefault="00F03266">
            <w:pPr>
              <w:pStyle w:val="SRT1Autotext1"/>
              <w:rPr>
                <w:lang w:val="fr-FR"/>
              </w:rPr>
            </w:pPr>
            <w:r>
              <w:rPr>
                <w:lang w:val="fr-FR"/>
              </w:rPr>
              <w:t>26.5.98</w:t>
            </w:r>
          </w:p>
        </w:tc>
      </w:tr>
      <w:tr w:rsidR="00F03266" w14:paraId="63AED8A7" w14:textId="77777777">
        <w:tc>
          <w:tcPr>
            <w:tcW w:w="1984" w:type="dxa"/>
          </w:tcPr>
          <w:p w14:paraId="5CF64443" w14:textId="77777777" w:rsidR="00F03266" w:rsidRDefault="00F03266">
            <w:pPr>
              <w:pStyle w:val="SRT1Autotext3"/>
              <w:rPr>
                <w:lang w:val="fr-FR"/>
              </w:rPr>
            </w:pPr>
            <w:r>
              <w:rPr>
                <w:lang w:val="fr-FR"/>
              </w:rPr>
              <w:t>Commencement Date:</w:t>
            </w:r>
          </w:p>
        </w:tc>
        <w:tc>
          <w:tcPr>
            <w:tcW w:w="3969" w:type="dxa"/>
          </w:tcPr>
          <w:p w14:paraId="6EA5A4C4" w14:textId="77777777" w:rsidR="00F03266" w:rsidRDefault="00F03266">
            <w:pPr>
              <w:pStyle w:val="SRT1Autotext1"/>
            </w:pPr>
            <w:r>
              <w:t>S. 7(Sch. 1) on 1.7.98: s. 2(2)</w:t>
            </w:r>
          </w:p>
        </w:tc>
      </w:tr>
      <w:tr w:rsidR="00F03266" w14:paraId="389A3807" w14:textId="77777777">
        <w:tc>
          <w:tcPr>
            <w:tcW w:w="1984" w:type="dxa"/>
          </w:tcPr>
          <w:p w14:paraId="45BA7CC6"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1E51864F" w14:textId="77777777" w:rsidR="00F03266" w:rsidRDefault="00F03266">
            <w:pPr>
              <w:pStyle w:val="SRT1Autotext1"/>
            </w:pPr>
            <w:r>
              <w:t xml:space="preserve">This information relates only to the provision/s amending the </w:t>
            </w:r>
            <w:r>
              <w:rPr>
                <w:b/>
              </w:rPr>
              <w:t>Planning and Environment Act 1987</w:t>
            </w:r>
          </w:p>
        </w:tc>
      </w:tr>
    </w:tbl>
    <w:p w14:paraId="0F642848" w14:textId="77777777" w:rsidR="00F03266" w:rsidRDefault="00F03266">
      <w:pPr>
        <w:pStyle w:val="EndnoteText"/>
        <w:rPr>
          <w:b/>
          <w:sz w:val="18"/>
        </w:rPr>
      </w:pPr>
      <w:r>
        <w:rPr>
          <w:b/>
          <w:sz w:val="18"/>
        </w:rPr>
        <w:t>Tribunals and Licensing Authorities (Miscellaneous Amendments) Act 1998, No. 52/1998</w:t>
      </w:r>
    </w:p>
    <w:tbl>
      <w:tblPr>
        <w:tblW w:w="0" w:type="auto"/>
        <w:tblInd w:w="392" w:type="dxa"/>
        <w:tblLayout w:type="fixed"/>
        <w:tblLook w:val="0000" w:firstRow="0" w:lastRow="0" w:firstColumn="0" w:lastColumn="0" w:noHBand="0" w:noVBand="0"/>
      </w:tblPr>
      <w:tblGrid>
        <w:gridCol w:w="1984"/>
        <w:gridCol w:w="3969"/>
      </w:tblGrid>
      <w:tr w:rsidR="00F03266" w14:paraId="29B497B3" w14:textId="77777777">
        <w:tc>
          <w:tcPr>
            <w:tcW w:w="1984" w:type="dxa"/>
          </w:tcPr>
          <w:p w14:paraId="106A0D6E" w14:textId="77777777" w:rsidR="00F03266" w:rsidRDefault="00F03266">
            <w:pPr>
              <w:pStyle w:val="TOAAutotext"/>
              <w:rPr>
                <w:lang w:val="fr-FR"/>
              </w:rPr>
            </w:pPr>
            <w:r>
              <w:rPr>
                <w:lang w:val="fr-FR"/>
              </w:rPr>
              <w:t>Assent Date:</w:t>
            </w:r>
          </w:p>
        </w:tc>
        <w:tc>
          <w:tcPr>
            <w:tcW w:w="3969" w:type="dxa"/>
          </w:tcPr>
          <w:p w14:paraId="4F91DC13" w14:textId="77777777" w:rsidR="00F03266" w:rsidRDefault="00F03266">
            <w:pPr>
              <w:pStyle w:val="SRT1Autotext1"/>
              <w:rPr>
                <w:lang w:val="fr-FR"/>
              </w:rPr>
            </w:pPr>
            <w:r>
              <w:rPr>
                <w:lang w:val="fr-FR"/>
              </w:rPr>
              <w:t>2.6.98</w:t>
            </w:r>
          </w:p>
        </w:tc>
      </w:tr>
      <w:tr w:rsidR="00F03266" w14:paraId="4B4D5240" w14:textId="77777777">
        <w:tc>
          <w:tcPr>
            <w:tcW w:w="1984" w:type="dxa"/>
          </w:tcPr>
          <w:p w14:paraId="102C7CDB" w14:textId="77777777" w:rsidR="00F03266" w:rsidRDefault="00F03266">
            <w:pPr>
              <w:pStyle w:val="SRT1Autotext3"/>
              <w:rPr>
                <w:lang w:val="fr-FR"/>
              </w:rPr>
            </w:pPr>
            <w:r>
              <w:rPr>
                <w:lang w:val="fr-FR"/>
              </w:rPr>
              <w:t>Commencement Date:</w:t>
            </w:r>
          </w:p>
        </w:tc>
        <w:tc>
          <w:tcPr>
            <w:tcW w:w="3969" w:type="dxa"/>
          </w:tcPr>
          <w:p w14:paraId="15BE9456" w14:textId="77777777" w:rsidR="00F03266" w:rsidRDefault="00F03266">
            <w:pPr>
              <w:pStyle w:val="SRT1Autotext1"/>
            </w:pPr>
            <w:r>
              <w:t>Ss 182–192 on 1.7.98: Government Gazette 18.6.98 p. 1512</w:t>
            </w:r>
          </w:p>
        </w:tc>
      </w:tr>
      <w:tr w:rsidR="00F03266" w14:paraId="2E885A48" w14:textId="77777777">
        <w:tc>
          <w:tcPr>
            <w:tcW w:w="1984" w:type="dxa"/>
          </w:tcPr>
          <w:p w14:paraId="70594520"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2BBDE1B3" w14:textId="77777777" w:rsidR="00F03266" w:rsidRDefault="00F03266">
            <w:pPr>
              <w:pStyle w:val="SRT1Autotext1"/>
            </w:pPr>
            <w:r>
              <w:t xml:space="preserve">This information relates only to the provision/s amending the </w:t>
            </w:r>
            <w:r>
              <w:rPr>
                <w:b/>
              </w:rPr>
              <w:t>Planning and Environment Act 1987</w:t>
            </w:r>
          </w:p>
        </w:tc>
      </w:tr>
    </w:tbl>
    <w:p w14:paraId="46B3382B" w14:textId="77777777" w:rsidR="001159AD" w:rsidRDefault="001159AD">
      <w:pPr>
        <w:pStyle w:val="EndnoteText"/>
        <w:rPr>
          <w:b/>
          <w:sz w:val="18"/>
        </w:rPr>
      </w:pPr>
    </w:p>
    <w:p w14:paraId="34CF3BDC" w14:textId="77777777" w:rsidR="001159AD" w:rsidRDefault="001159AD">
      <w:pPr>
        <w:pStyle w:val="EndnoteText"/>
        <w:rPr>
          <w:b/>
          <w:sz w:val="18"/>
        </w:rPr>
      </w:pPr>
    </w:p>
    <w:p w14:paraId="12B97631" w14:textId="77777777" w:rsidR="001159AD" w:rsidRDefault="001159AD">
      <w:pPr>
        <w:pStyle w:val="EndnoteText"/>
        <w:rPr>
          <w:b/>
          <w:sz w:val="18"/>
        </w:rPr>
      </w:pPr>
    </w:p>
    <w:p w14:paraId="6C7DB0FD" w14:textId="77777777" w:rsidR="001159AD" w:rsidRDefault="001159AD">
      <w:pPr>
        <w:pStyle w:val="EndnoteText"/>
        <w:rPr>
          <w:b/>
          <w:sz w:val="18"/>
        </w:rPr>
      </w:pPr>
    </w:p>
    <w:p w14:paraId="3FFC5638" w14:textId="1D29ED34" w:rsidR="00F03266" w:rsidRDefault="00F03266">
      <w:pPr>
        <w:pStyle w:val="EndnoteText"/>
        <w:rPr>
          <w:b/>
          <w:sz w:val="18"/>
        </w:rPr>
      </w:pPr>
      <w:r>
        <w:rPr>
          <w:b/>
          <w:sz w:val="18"/>
        </w:rPr>
        <w:t>Planning and Environment (Amendment) Act 1998, No. 72/1998</w:t>
      </w:r>
    </w:p>
    <w:tbl>
      <w:tblPr>
        <w:tblW w:w="0" w:type="auto"/>
        <w:tblInd w:w="392" w:type="dxa"/>
        <w:tblLayout w:type="fixed"/>
        <w:tblLook w:val="0000" w:firstRow="0" w:lastRow="0" w:firstColumn="0" w:lastColumn="0" w:noHBand="0" w:noVBand="0"/>
      </w:tblPr>
      <w:tblGrid>
        <w:gridCol w:w="1984"/>
        <w:gridCol w:w="3969"/>
      </w:tblGrid>
      <w:tr w:rsidR="00F03266" w14:paraId="185C1231" w14:textId="77777777">
        <w:tc>
          <w:tcPr>
            <w:tcW w:w="1984" w:type="dxa"/>
          </w:tcPr>
          <w:p w14:paraId="4E8488EC" w14:textId="77777777" w:rsidR="00F03266" w:rsidRDefault="00F03266">
            <w:pPr>
              <w:pStyle w:val="TOAAutotext"/>
              <w:rPr>
                <w:lang w:val="fr-FR"/>
              </w:rPr>
            </w:pPr>
            <w:r>
              <w:rPr>
                <w:lang w:val="fr-FR"/>
              </w:rPr>
              <w:t>Assent Date:</w:t>
            </w:r>
          </w:p>
        </w:tc>
        <w:tc>
          <w:tcPr>
            <w:tcW w:w="3969" w:type="dxa"/>
          </w:tcPr>
          <w:p w14:paraId="4D8592C3" w14:textId="77777777" w:rsidR="00F03266" w:rsidRDefault="00F03266">
            <w:pPr>
              <w:pStyle w:val="SRT1Autotext1"/>
              <w:rPr>
                <w:lang w:val="fr-FR"/>
              </w:rPr>
            </w:pPr>
            <w:r>
              <w:rPr>
                <w:lang w:val="fr-FR"/>
              </w:rPr>
              <w:t>4.11.98</w:t>
            </w:r>
          </w:p>
        </w:tc>
      </w:tr>
      <w:tr w:rsidR="00F03266" w14:paraId="440FDE9D" w14:textId="77777777">
        <w:tc>
          <w:tcPr>
            <w:tcW w:w="1984" w:type="dxa"/>
          </w:tcPr>
          <w:p w14:paraId="1F32A2FE" w14:textId="77777777" w:rsidR="00F03266" w:rsidRDefault="00F03266">
            <w:pPr>
              <w:pStyle w:val="SRT1Autotext3"/>
              <w:rPr>
                <w:lang w:val="fr-FR"/>
              </w:rPr>
            </w:pPr>
            <w:r>
              <w:rPr>
                <w:lang w:val="fr-FR"/>
              </w:rPr>
              <w:t>Commencement Date:</w:t>
            </w:r>
          </w:p>
        </w:tc>
        <w:tc>
          <w:tcPr>
            <w:tcW w:w="3969" w:type="dxa"/>
          </w:tcPr>
          <w:p w14:paraId="74A39ECC" w14:textId="77777777" w:rsidR="00F03266" w:rsidRDefault="00F03266">
            <w:pPr>
              <w:pStyle w:val="SRT1Autotext1"/>
            </w:pPr>
            <w:r>
              <w:t>Ss 3–8 on 3.12.98: Government Gazette 26.11.98 p. 2851</w:t>
            </w:r>
          </w:p>
        </w:tc>
      </w:tr>
      <w:tr w:rsidR="00F03266" w14:paraId="232C1F9E" w14:textId="77777777">
        <w:tc>
          <w:tcPr>
            <w:tcW w:w="1984" w:type="dxa"/>
          </w:tcPr>
          <w:p w14:paraId="2FDBF318"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2409B331" w14:textId="77777777" w:rsidR="00F03266" w:rsidRDefault="00F03266">
            <w:pPr>
              <w:pStyle w:val="SRT1Autotext1"/>
            </w:pPr>
            <w:r>
              <w:t xml:space="preserve">This information relates only to the provision/s amending the </w:t>
            </w:r>
            <w:r>
              <w:rPr>
                <w:b/>
              </w:rPr>
              <w:t>Planning and Environment Act 1987</w:t>
            </w:r>
          </w:p>
        </w:tc>
      </w:tr>
    </w:tbl>
    <w:p w14:paraId="0337F3FA" w14:textId="77777777" w:rsidR="00F03266" w:rsidRDefault="00F03266">
      <w:pPr>
        <w:pStyle w:val="EndnoteText"/>
        <w:rPr>
          <w:b/>
          <w:sz w:val="18"/>
        </w:rPr>
      </w:pPr>
      <w:r>
        <w:rPr>
          <w:b/>
          <w:sz w:val="18"/>
        </w:rPr>
        <w:t>Transfer of Land (Single Register) Act 1998, No. 85/1998</w:t>
      </w:r>
    </w:p>
    <w:tbl>
      <w:tblPr>
        <w:tblW w:w="0" w:type="auto"/>
        <w:tblInd w:w="392" w:type="dxa"/>
        <w:tblLayout w:type="fixed"/>
        <w:tblLook w:val="0000" w:firstRow="0" w:lastRow="0" w:firstColumn="0" w:lastColumn="0" w:noHBand="0" w:noVBand="0"/>
      </w:tblPr>
      <w:tblGrid>
        <w:gridCol w:w="1984"/>
        <w:gridCol w:w="3969"/>
      </w:tblGrid>
      <w:tr w:rsidR="00F03266" w14:paraId="68DB4CFF" w14:textId="77777777">
        <w:tc>
          <w:tcPr>
            <w:tcW w:w="1984" w:type="dxa"/>
          </w:tcPr>
          <w:p w14:paraId="14976CE1" w14:textId="77777777" w:rsidR="00F03266" w:rsidRDefault="00F03266">
            <w:pPr>
              <w:pStyle w:val="TOAAutotext"/>
              <w:rPr>
                <w:lang w:val="fr-FR"/>
              </w:rPr>
            </w:pPr>
            <w:r>
              <w:rPr>
                <w:lang w:val="fr-FR"/>
              </w:rPr>
              <w:t>Assent Date:</w:t>
            </w:r>
          </w:p>
        </w:tc>
        <w:tc>
          <w:tcPr>
            <w:tcW w:w="3969" w:type="dxa"/>
          </w:tcPr>
          <w:p w14:paraId="1038A9EB" w14:textId="77777777" w:rsidR="00F03266" w:rsidRDefault="00F03266">
            <w:pPr>
              <w:pStyle w:val="SRT1Autotext1"/>
              <w:rPr>
                <w:lang w:val="fr-FR"/>
              </w:rPr>
            </w:pPr>
            <w:r>
              <w:rPr>
                <w:lang w:val="fr-FR"/>
              </w:rPr>
              <w:t>17.11.98</w:t>
            </w:r>
          </w:p>
        </w:tc>
      </w:tr>
      <w:tr w:rsidR="00F03266" w14:paraId="375E6B22" w14:textId="77777777">
        <w:tc>
          <w:tcPr>
            <w:tcW w:w="1984" w:type="dxa"/>
          </w:tcPr>
          <w:p w14:paraId="4025CE6B" w14:textId="77777777" w:rsidR="00F03266" w:rsidRDefault="00F03266">
            <w:pPr>
              <w:pStyle w:val="SRT1Autotext3"/>
              <w:rPr>
                <w:lang w:val="fr-FR"/>
              </w:rPr>
            </w:pPr>
            <w:r>
              <w:rPr>
                <w:lang w:val="fr-FR"/>
              </w:rPr>
              <w:t>Commencement Date:</w:t>
            </w:r>
          </w:p>
        </w:tc>
        <w:tc>
          <w:tcPr>
            <w:tcW w:w="3969" w:type="dxa"/>
          </w:tcPr>
          <w:p w14:paraId="056CBB69" w14:textId="77777777" w:rsidR="00F03266" w:rsidRDefault="00F03266">
            <w:pPr>
              <w:pStyle w:val="SRT1Autotext1"/>
            </w:pPr>
            <w:r>
              <w:t>S. 24(Sch. item 45) on 1.1.99: s. 2(3)</w:t>
            </w:r>
          </w:p>
        </w:tc>
      </w:tr>
      <w:tr w:rsidR="00F03266" w14:paraId="3CC69E91" w14:textId="77777777">
        <w:tc>
          <w:tcPr>
            <w:tcW w:w="1984" w:type="dxa"/>
          </w:tcPr>
          <w:p w14:paraId="3C40D5D6"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1E584E75" w14:textId="77777777" w:rsidR="00F03266" w:rsidRDefault="00F03266">
            <w:pPr>
              <w:pStyle w:val="SRT1Autotext1"/>
            </w:pPr>
            <w:r>
              <w:t xml:space="preserve">This information relates only to the provision/s amending the </w:t>
            </w:r>
            <w:r>
              <w:rPr>
                <w:b/>
              </w:rPr>
              <w:t>Planning and Environment Act 1987</w:t>
            </w:r>
          </w:p>
        </w:tc>
      </w:tr>
    </w:tbl>
    <w:p w14:paraId="2ABE0621" w14:textId="77777777" w:rsidR="00F03266" w:rsidRDefault="00F03266">
      <w:pPr>
        <w:pStyle w:val="EndnoteText"/>
        <w:rPr>
          <w:b/>
          <w:sz w:val="18"/>
        </w:rPr>
      </w:pPr>
      <w:r>
        <w:rPr>
          <w:b/>
          <w:sz w:val="18"/>
        </w:rPr>
        <w:t>Liquor Control Reform Act 1998, No. 94/1998</w:t>
      </w:r>
    </w:p>
    <w:tbl>
      <w:tblPr>
        <w:tblW w:w="0" w:type="auto"/>
        <w:tblInd w:w="392" w:type="dxa"/>
        <w:tblLayout w:type="fixed"/>
        <w:tblLook w:val="0000" w:firstRow="0" w:lastRow="0" w:firstColumn="0" w:lastColumn="0" w:noHBand="0" w:noVBand="0"/>
      </w:tblPr>
      <w:tblGrid>
        <w:gridCol w:w="1984"/>
        <w:gridCol w:w="3969"/>
      </w:tblGrid>
      <w:tr w:rsidR="00F03266" w14:paraId="419ACF9B" w14:textId="77777777">
        <w:tc>
          <w:tcPr>
            <w:tcW w:w="1984" w:type="dxa"/>
          </w:tcPr>
          <w:p w14:paraId="56FDF794" w14:textId="77777777" w:rsidR="00F03266" w:rsidRDefault="00F03266">
            <w:pPr>
              <w:pStyle w:val="TOAAutotext"/>
              <w:rPr>
                <w:lang w:val="fr-FR"/>
              </w:rPr>
            </w:pPr>
            <w:r>
              <w:rPr>
                <w:lang w:val="fr-FR"/>
              </w:rPr>
              <w:t>Assent Date:</w:t>
            </w:r>
          </w:p>
        </w:tc>
        <w:tc>
          <w:tcPr>
            <w:tcW w:w="3969" w:type="dxa"/>
          </w:tcPr>
          <w:p w14:paraId="680FCF91" w14:textId="77777777" w:rsidR="00F03266" w:rsidRDefault="00F03266">
            <w:pPr>
              <w:pStyle w:val="SRT1Autotext1"/>
              <w:rPr>
                <w:lang w:val="fr-FR"/>
              </w:rPr>
            </w:pPr>
            <w:r>
              <w:rPr>
                <w:lang w:val="fr-FR"/>
              </w:rPr>
              <w:t>24.11.98</w:t>
            </w:r>
          </w:p>
        </w:tc>
      </w:tr>
      <w:tr w:rsidR="00F03266" w14:paraId="10101728" w14:textId="77777777">
        <w:tc>
          <w:tcPr>
            <w:tcW w:w="1984" w:type="dxa"/>
          </w:tcPr>
          <w:p w14:paraId="6B1B56A8" w14:textId="77777777" w:rsidR="00F03266" w:rsidRDefault="00F03266">
            <w:pPr>
              <w:pStyle w:val="SRT1Autotext3"/>
              <w:rPr>
                <w:lang w:val="fr-FR"/>
              </w:rPr>
            </w:pPr>
            <w:r>
              <w:rPr>
                <w:lang w:val="fr-FR"/>
              </w:rPr>
              <w:t>Commencement Date:</w:t>
            </w:r>
          </w:p>
        </w:tc>
        <w:tc>
          <w:tcPr>
            <w:tcW w:w="3969" w:type="dxa"/>
          </w:tcPr>
          <w:p w14:paraId="12D853B6" w14:textId="77777777" w:rsidR="00F03266" w:rsidRDefault="00F03266">
            <w:pPr>
              <w:pStyle w:val="SRT1Autotext1"/>
            </w:pPr>
            <w:r>
              <w:t>S. 183(Sch. 4 item 3) on 17.2.99: Special Gazette (No. 22) 16.2.99 p. 3</w:t>
            </w:r>
          </w:p>
        </w:tc>
      </w:tr>
      <w:tr w:rsidR="00F03266" w14:paraId="1DAD2506" w14:textId="77777777">
        <w:tc>
          <w:tcPr>
            <w:tcW w:w="1984" w:type="dxa"/>
          </w:tcPr>
          <w:p w14:paraId="5455092F"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5D4E3DFE" w14:textId="77777777" w:rsidR="00F03266" w:rsidRDefault="00F03266">
            <w:pPr>
              <w:pStyle w:val="SRT1Autotext1"/>
            </w:pPr>
            <w:r>
              <w:t xml:space="preserve">This information relates only to the provision/s amending the </w:t>
            </w:r>
            <w:r>
              <w:rPr>
                <w:b/>
              </w:rPr>
              <w:t>Planning and Environment Act 1987</w:t>
            </w:r>
          </w:p>
        </w:tc>
      </w:tr>
    </w:tbl>
    <w:p w14:paraId="1672124D" w14:textId="77777777" w:rsidR="00F03266" w:rsidRDefault="00F03266">
      <w:pPr>
        <w:pStyle w:val="EndnoteText"/>
        <w:rPr>
          <w:b/>
          <w:sz w:val="18"/>
        </w:rPr>
      </w:pPr>
      <w:r>
        <w:rPr>
          <w:b/>
          <w:sz w:val="18"/>
        </w:rPr>
        <w:t>Licensing and Tribunal (Amendment) Act 1998, No. 101/1998</w:t>
      </w:r>
    </w:p>
    <w:tbl>
      <w:tblPr>
        <w:tblW w:w="0" w:type="auto"/>
        <w:tblInd w:w="392" w:type="dxa"/>
        <w:tblLayout w:type="fixed"/>
        <w:tblLook w:val="0000" w:firstRow="0" w:lastRow="0" w:firstColumn="0" w:lastColumn="0" w:noHBand="0" w:noVBand="0"/>
      </w:tblPr>
      <w:tblGrid>
        <w:gridCol w:w="1984"/>
        <w:gridCol w:w="3969"/>
      </w:tblGrid>
      <w:tr w:rsidR="00F03266" w14:paraId="579AA590" w14:textId="77777777">
        <w:tc>
          <w:tcPr>
            <w:tcW w:w="1984" w:type="dxa"/>
          </w:tcPr>
          <w:p w14:paraId="3134D383" w14:textId="77777777" w:rsidR="00F03266" w:rsidRDefault="00F03266">
            <w:pPr>
              <w:pStyle w:val="TOAAutotext"/>
              <w:rPr>
                <w:lang w:val="fr-FR"/>
              </w:rPr>
            </w:pPr>
            <w:r>
              <w:rPr>
                <w:lang w:val="fr-FR"/>
              </w:rPr>
              <w:t>Assent Date:</w:t>
            </w:r>
          </w:p>
        </w:tc>
        <w:tc>
          <w:tcPr>
            <w:tcW w:w="3969" w:type="dxa"/>
          </w:tcPr>
          <w:p w14:paraId="52A323A0" w14:textId="77777777" w:rsidR="00F03266" w:rsidRDefault="00F03266">
            <w:pPr>
              <w:pStyle w:val="SRT1Autotext1"/>
              <w:rPr>
                <w:lang w:val="fr-FR"/>
              </w:rPr>
            </w:pPr>
            <w:r>
              <w:rPr>
                <w:lang w:val="fr-FR"/>
              </w:rPr>
              <w:t>1.12.98</w:t>
            </w:r>
          </w:p>
        </w:tc>
      </w:tr>
      <w:tr w:rsidR="00F03266" w14:paraId="792B2267" w14:textId="77777777">
        <w:tc>
          <w:tcPr>
            <w:tcW w:w="1984" w:type="dxa"/>
          </w:tcPr>
          <w:p w14:paraId="62CE697D" w14:textId="77777777" w:rsidR="00F03266" w:rsidRDefault="00F03266">
            <w:pPr>
              <w:pStyle w:val="SRT1Autotext3"/>
              <w:rPr>
                <w:lang w:val="fr-FR"/>
              </w:rPr>
            </w:pPr>
            <w:r>
              <w:rPr>
                <w:lang w:val="fr-FR"/>
              </w:rPr>
              <w:t>Commencement Date:</w:t>
            </w:r>
          </w:p>
        </w:tc>
        <w:tc>
          <w:tcPr>
            <w:tcW w:w="3969" w:type="dxa"/>
          </w:tcPr>
          <w:p w14:paraId="23B1DAFF" w14:textId="77777777" w:rsidR="00F03266" w:rsidRDefault="00F03266">
            <w:pPr>
              <w:pStyle w:val="SRT1Autotext1"/>
            </w:pPr>
            <w:r>
              <w:t>S. 27 on 1.2.99: Government Gazette 24.12.98 p. 3204</w:t>
            </w:r>
          </w:p>
        </w:tc>
      </w:tr>
      <w:tr w:rsidR="00F03266" w14:paraId="7EF280F0" w14:textId="77777777">
        <w:tc>
          <w:tcPr>
            <w:tcW w:w="1984" w:type="dxa"/>
          </w:tcPr>
          <w:p w14:paraId="06D3CB59"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62CC79D" w14:textId="77777777" w:rsidR="00F03266" w:rsidRDefault="00F03266">
            <w:pPr>
              <w:pStyle w:val="SRT1Autotext1"/>
            </w:pPr>
            <w:r>
              <w:t xml:space="preserve">This information relates only to the provision/s amending the </w:t>
            </w:r>
            <w:r>
              <w:rPr>
                <w:b/>
              </w:rPr>
              <w:t>Planning and Environment Act 1987</w:t>
            </w:r>
          </w:p>
        </w:tc>
      </w:tr>
    </w:tbl>
    <w:p w14:paraId="38496C27" w14:textId="77777777" w:rsidR="00F03266" w:rsidRDefault="00F03266">
      <w:pPr>
        <w:pStyle w:val="EndnoteText"/>
        <w:rPr>
          <w:b/>
          <w:sz w:val="18"/>
        </w:rPr>
      </w:pPr>
      <w:r>
        <w:rPr>
          <w:b/>
          <w:sz w:val="18"/>
        </w:rPr>
        <w:t>Planning and Environment (Amendment) Act 2000, No. 28/2000</w:t>
      </w:r>
    </w:p>
    <w:tbl>
      <w:tblPr>
        <w:tblW w:w="0" w:type="auto"/>
        <w:tblInd w:w="392" w:type="dxa"/>
        <w:tblLayout w:type="fixed"/>
        <w:tblLook w:val="0000" w:firstRow="0" w:lastRow="0" w:firstColumn="0" w:lastColumn="0" w:noHBand="0" w:noVBand="0"/>
      </w:tblPr>
      <w:tblGrid>
        <w:gridCol w:w="1984"/>
        <w:gridCol w:w="3969"/>
      </w:tblGrid>
      <w:tr w:rsidR="00F03266" w14:paraId="6BDE1C07" w14:textId="77777777">
        <w:tc>
          <w:tcPr>
            <w:tcW w:w="1984" w:type="dxa"/>
          </w:tcPr>
          <w:p w14:paraId="73C6DC79" w14:textId="77777777" w:rsidR="00F03266" w:rsidRDefault="00F03266">
            <w:pPr>
              <w:pStyle w:val="TOAAutotext"/>
              <w:rPr>
                <w:lang w:val="fr-FR"/>
              </w:rPr>
            </w:pPr>
            <w:r>
              <w:rPr>
                <w:lang w:val="fr-FR"/>
              </w:rPr>
              <w:t>Assent Date:</w:t>
            </w:r>
          </w:p>
        </w:tc>
        <w:tc>
          <w:tcPr>
            <w:tcW w:w="3969" w:type="dxa"/>
          </w:tcPr>
          <w:p w14:paraId="2F04F2A9" w14:textId="77777777" w:rsidR="00F03266" w:rsidRDefault="00F03266">
            <w:pPr>
              <w:pStyle w:val="SRT1Autotext1"/>
              <w:rPr>
                <w:lang w:val="fr-FR"/>
              </w:rPr>
            </w:pPr>
            <w:r>
              <w:rPr>
                <w:lang w:val="fr-FR"/>
              </w:rPr>
              <w:t>30.5.00</w:t>
            </w:r>
          </w:p>
        </w:tc>
      </w:tr>
      <w:tr w:rsidR="00F03266" w14:paraId="3D385C7E" w14:textId="77777777">
        <w:tc>
          <w:tcPr>
            <w:tcW w:w="1984" w:type="dxa"/>
          </w:tcPr>
          <w:p w14:paraId="42E62231" w14:textId="77777777" w:rsidR="00F03266" w:rsidRDefault="00F03266">
            <w:pPr>
              <w:pStyle w:val="SRT1Autotext3"/>
              <w:rPr>
                <w:lang w:val="fr-FR"/>
              </w:rPr>
            </w:pPr>
            <w:r>
              <w:rPr>
                <w:lang w:val="fr-FR"/>
              </w:rPr>
              <w:t>Commencement Date:</w:t>
            </w:r>
          </w:p>
        </w:tc>
        <w:tc>
          <w:tcPr>
            <w:tcW w:w="3969" w:type="dxa"/>
          </w:tcPr>
          <w:p w14:paraId="11BA9023" w14:textId="77777777" w:rsidR="00F03266" w:rsidRDefault="00F03266">
            <w:pPr>
              <w:pStyle w:val="SRT1Autotext1"/>
            </w:pPr>
            <w:r>
              <w:t>Ss 3–11 on 31.5.00: s. 2(1)</w:t>
            </w:r>
          </w:p>
        </w:tc>
      </w:tr>
      <w:tr w:rsidR="00F03266" w14:paraId="5C01C5BA" w14:textId="77777777">
        <w:tc>
          <w:tcPr>
            <w:tcW w:w="1984" w:type="dxa"/>
          </w:tcPr>
          <w:p w14:paraId="36411615"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9F8E1F7" w14:textId="77777777" w:rsidR="00F03266" w:rsidRDefault="00F03266">
            <w:pPr>
              <w:pStyle w:val="SRT1Autotext1"/>
            </w:pPr>
            <w:r>
              <w:t xml:space="preserve">This information relates only to the provision/s amending the </w:t>
            </w:r>
            <w:r>
              <w:rPr>
                <w:b/>
              </w:rPr>
              <w:t>Planning and Environment Act 1987</w:t>
            </w:r>
          </w:p>
        </w:tc>
      </w:tr>
    </w:tbl>
    <w:p w14:paraId="4B0B5A4B" w14:textId="77777777" w:rsidR="00F03266" w:rsidRDefault="00F03266">
      <w:pPr>
        <w:pStyle w:val="EndnoteText"/>
        <w:rPr>
          <w:b/>
          <w:sz w:val="18"/>
        </w:rPr>
      </w:pPr>
      <w:r>
        <w:rPr>
          <w:b/>
          <w:sz w:val="18"/>
        </w:rPr>
        <w:t>Planning and Environment (Restrictive Covenants) Act 2000, No. 100/2000</w:t>
      </w:r>
    </w:p>
    <w:tbl>
      <w:tblPr>
        <w:tblW w:w="0" w:type="auto"/>
        <w:tblInd w:w="392" w:type="dxa"/>
        <w:tblLayout w:type="fixed"/>
        <w:tblLook w:val="0000" w:firstRow="0" w:lastRow="0" w:firstColumn="0" w:lastColumn="0" w:noHBand="0" w:noVBand="0"/>
      </w:tblPr>
      <w:tblGrid>
        <w:gridCol w:w="1984"/>
        <w:gridCol w:w="3969"/>
      </w:tblGrid>
      <w:tr w:rsidR="00F03266" w14:paraId="1B4522A4" w14:textId="77777777">
        <w:tc>
          <w:tcPr>
            <w:tcW w:w="1984" w:type="dxa"/>
          </w:tcPr>
          <w:p w14:paraId="0D93D467" w14:textId="77777777" w:rsidR="00F03266" w:rsidRDefault="00F03266">
            <w:pPr>
              <w:pStyle w:val="TOAAutotext"/>
              <w:rPr>
                <w:lang w:val="fr-FR"/>
              </w:rPr>
            </w:pPr>
            <w:r>
              <w:rPr>
                <w:lang w:val="fr-FR"/>
              </w:rPr>
              <w:t>Assent Date:</w:t>
            </w:r>
          </w:p>
        </w:tc>
        <w:tc>
          <w:tcPr>
            <w:tcW w:w="3969" w:type="dxa"/>
          </w:tcPr>
          <w:p w14:paraId="7B482F22" w14:textId="77777777" w:rsidR="00F03266" w:rsidRDefault="00F03266">
            <w:pPr>
              <w:pStyle w:val="SRT1Autotext1"/>
              <w:rPr>
                <w:lang w:val="fr-FR"/>
              </w:rPr>
            </w:pPr>
            <w:r>
              <w:rPr>
                <w:lang w:val="fr-FR"/>
              </w:rPr>
              <w:t>12.12.00</w:t>
            </w:r>
          </w:p>
        </w:tc>
      </w:tr>
      <w:tr w:rsidR="00F03266" w14:paraId="6E1EBD3E" w14:textId="77777777">
        <w:tc>
          <w:tcPr>
            <w:tcW w:w="1984" w:type="dxa"/>
          </w:tcPr>
          <w:p w14:paraId="464EA7A6" w14:textId="77777777" w:rsidR="00F03266" w:rsidRDefault="00F03266">
            <w:pPr>
              <w:pStyle w:val="SRT1Autotext3"/>
              <w:rPr>
                <w:lang w:val="fr-FR"/>
              </w:rPr>
            </w:pPr>
            <w:r>
              <w:rPr>
                <w:lang w:val="fr-FR"/>
              </w:rPr>
              <w:t>Commencement Date:</w:t>
            </w:r>
          </w:p>
        </w:tc>
        <w:tc>
          <w:tcPr>
            <w:tcW w:w="3969" w:type="dxa"/>
          </w:tcPr>
          <w:p w14:paraId="52825C60" w14:textId="77777777" w:rsidR="00F03266" w:rsidRDefault="00F03266">
            <w:pPr>
              <w:pStyle w:val="SRT1Autotext1"/>
            </w:pPr>
            <w:r>
              <w:t>13.12.00: s. 2</w:t>
            </w:r>
          </w:p>
        </w:tc>
      </w:tr>
      <w:tr w:rsidR="00F03266" w14:paraId="1B1856BC" w14:textId="77777777">
        <w:tc>
          <w:tcPr>
            <w:tcW w:w="1984" w:type="dxa"/>
          </w:tcPr>
          <w:p w14:paraId="2C4EE2B8"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695C7599" w14:textId="77777777" w:rsidR="00F03266" w:rsidRDefault="00F03266">
            <w:pPr>
              <w:pStyle w:val="SRT1Autotext1"/>
            </w:pPr>
            <w:r>
              <w:t>All of Act in operation</w:t>
            </w:r>
          </w:p>
        </w:tc>
      </w:tr>
    </w:tbl>
    <w:p w14:paraId="0FC43035" w14:textId="77777777" w:rsidR="00F03266" w:rsidRDefault="00F03266">
      <w:pPr>
        <w:pStyle w:val="EndnoteText"/>
        <w:rPr>
          <w:b/>
          <w:sz w:val="18"/>
        </w:rPr>
      </w:pPr>
      <w:r>
        <w:rPr>
          <w:b/>
          <w:sz w:val="18"/>
        </w:rPr>
        <w:t>Planning and Environment (Metropolitan Green Wedge Protection) Act 2003, No. 43/2003</w:t>
      </w:r>
    </w:p>
    <w:tbl>
      <w:tblPr>
        <w:tblW w:w="0" w:type="auto"/>
        <w:tblInd w:w="392" w:type="dxa"/>
        <w:tblLayout w:type="fixed"/>
        <w:tblLook w:val="0000" w:firstRow="0" w:lastRow="0" w:firstColumn="0" w:lastColumn="0" w:noHBand="0" w:noVBand="0"/>
      </w:tblPr>
      <w:tblGrid>
        <w:gridCol w:w="1984"/>
        <w:gridCol w:w="3969"/>
      </w:tblGrid>
      <w:tr w:rsidR="00F03266" w14:paraId="59CB926C" w14:textId="77777777">
        <w:tc>
          <w:tcPr>
            <w:tcW w:w="1984" w:type="dxa"/>
          </w:tcPr>
          <w:p w14:paraId="747A26C9" w14:textId="77777777" w:rsidR="00F03266" w:rsidRDefault="00F03266">
            <w:pPr>
              <w:pStyle w:val="TOAAutotext"/>
              <w:rPr>
                <w:lang w:val="fr-FR"/>
              </w:rPr>
            </w:pPr>
            <w:r>
              <w:rPr>
                <w:lang w:val="fr-FR"/>
              </w:rPr>
              <w:t>Assent Date:</w:t>
            </w:r>
          </w:p>
        </w:tc>
        <w:tc>
          <w:tcPr>
            <w:tcW w:w="3969" w:type="dxa"/>
          </w:tcPr>
          <w:p w14:paraId="0D2EDC71" w14:textId="77777777" w:rsidR="00F03266" w:rsidRDefault="00F03266">
            <w:pPr>
              <w:pStyle w:val="SRT1Autotext1"/>
              <w:rPr>
                <w:lang w:val="fr-FR"/>
              </w:rPr>
            </w:pPr>
            <w:r>
              <w:rPr>
                <w:lang w:val="fr-FR"/>
              </w:rPr>
              <w:t>11.6.03</w:t>
            </w:r>
          </w:p>
        </w:tc>
      </w:tr>
      <w:tr w:rsidR="00F03266" w14:paraId="1745C6DC" w14:textId="77777777">
        <w:tc>
          <w:tcPr>
            <w:tcW w:w="1984" w:type="dxa"/>
          </w:tcPr>
          <w:p w14:paraId="71BD1BFD" w14:textId="77777777" w:rsidR="00F03266" w:rsidRDefault="00F03266">
            <w:pPr>
              <w:pStyle w:val="SRT1Autotext3"/>
              <w:rPr>
                <w:lang w:val="fr-FR"/>
              </w:rPr>
            </w:pPr>
            <w:r>
              <w:rPr>
                <w:lang w:val="fr-FR"/>
              </w:rPr>
              <w:t>Commencement Date:</w:t>
            </w:r>
          </w:p>
        </w:tc>
        <w:tc>
          <w:tcPr>
            <w:tcW w:w="3969" w:type="dxa"/>
          </w:tcPr>
          <w:p w14:paraId="7EE7A22E" w14:textId="77777777" w:rsidR="00F03266" w:rsidRDefault="00F03266">
            <w:pPr>
              <w:pStyle w:val="SRT1Autotext1"/>
            </w:pPr>
            <w:r>
              <w:t>12.6.03: s. 2</w:t>
            </w:r>
          </w:p>
        </w:tc>
      </w:tr>
      <w:tr w:rsidR="00F03266" w14:paraId="666E658D" w14:textId="77777777">
        <w:tc>
          <w:tcPr>
            <w:tcW w:w="1984" w:type="dxa"/>
          </w:tcPr>
          <w:p w14:paraId="6AEA9B0B"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454AECE2" w14:textId="77777777" w:rsidR="00F03266" w:rsidRDefault="00F03266">
            <w:pPr>
              <w:pStyle w:val="SRT1Autotext1"/>
            </w:pPr>
            <w:r>
              <w:t>All of Act in operation</w:t>
            </w:r>
          </w:p>
        </w:tc>
      </w:tr>
    </w:tbl>
    <w:p w14:paraId="343ACF0E" w14:textId="77777777" w:rsidR="00F03266" w:rsidRDefault="00F03266">
      <w:pPr>
        <w:pStyle w:val="EndnoteText"/>
        <w:rPr>
          <w:b/>
          <w:sz w:val="18"/>
        </w:rPr>
      </w:pPr>
      <w:r>
        <w:rPr>
          <w:b/>
          <w:sz w:val="18"/>
        </w:rPr>
        <w:t>Planning and Environment (</w:t>
      </w:r>
      <w:smartTag w:uri="urn:schemas-microsoft-com:office:smarttags" w:element="place">
        <w:smartTag w:uri="urn:schemas-microsoft-com:office:smarttags" w:element="PlaceType">
          <w:r>
            <w:rPr>
              <w:b/>
              <w:sz w:val="18"/>
            </w:rPr>
            <w:t>Port</w:t>
          </w:r>
        </w:smartTag>
        <w:r>
          <w:rPr>
            <w:b/>
            <w:sz w:val="18"/>
          </w:rPr>
          <w:t xml:space="preserve"> of </w:t>
        </w:r>
        <w:smartTag w:uri="urn:schemas-microsoft-com:office:smarttags" w:element="PlaceName">
          <w:r>
            <w:rPr>
              <w:b/>
              <w:sz w:val="18"/>
            </w:rPr>
            <w:t>Melbourne</w:t>
          </w:r>
        </w:smartTag>
      </w:smartTag>
      <w:r>
        <w:rPr>
          <w:b/>
          <w:sz w:val="18"/>
        </w:rPr>
        <w:t>) Act 2003, No. 77/2003</w:t>
      </w:r>
    </w:p>
    <w:tbl>
      <w:tblPr>
        <w:tblW w:w="0" w:type="auto"/>
        <w:tblInd w:w="392" w:type="dxa"/>
        <w:tblLayout w:type="fixed"/>
        <w:tblLook w:val="0000" w:firstRow="0" w:lastRow="0" w:firstColumn="0" w:lastColumn="0" w:noHBand="0" w:noVBand="0"/>
      </w:tblPr>
      <w:tblGrid>
        <w:gridCol w:w="1984"/>
        <w:gridCol w:w="3969"/>
      </w:tblGrid>
      <w:tr w:rsidR="00F03266" w14:paraId="4725669B" w14:textId="77777777">
        <w:tc>
          <w:tcPr>
            <w:tcW w:w="1984" w:type="dxa"/>
          </w:tcPr>
          <w:p w14:paraId="4F261717" w14:textId="77777777" w:rsidR="00F03266" w:rsidRDefault="00F03266">
            <w:pPr>
              <w:pStyle w:val="TOAAutotext"/>
              <w:rPr>
                <w:lang w:val="fr-FR"/>
              </w:rPr>
            </w:pPr>
            <w:r>
              <w:rPr>
                <w:lang w:val="fr-FR"/>
              </w:rPr>
              <w:t>Assent Date:</w:t>
            </w:r>
          </w:p>
        </w:tc>
        <w:tc>
          <w:tcPr>
            <w:tcW w:w="3969" w:type="dxa"/>
          </w:tcPr>
          <w:p w14:paraId="0350A061" w14:textId="77777777" w:rsidR="00F03266" w:rsidRDefault="00F03266">
            <w:pPr>
              <w:pStyle w:val="SRT1Autotext1"/>
              <w:rPr>
                <w:lang w:val="fr-FR"/>
              </w:rPr>
            </w:pPr>
            <w:r>
              <w:rPr>
                <w:lang w:val="fr-FR"/>
              </w:rPr>
              <w:t>21.10.03</w:t>
            </w:r>
          </w:p>
        </w:tc>
      </w:tr>
      <w:tr w:rsidR="00F03266" w14:paraId="1FF7D63D" w14:textId="77777777">
        <w:tc>
          <w:tcPr>
            <w:tcW w:w="1984" w:type="dxa"/>
          </w:tcPr>
          <w:p w14:paraId="00DE1916" w14:textId="77777777" w:rsidR="00F03266" w:rsidRDefault="00F03266">
            <w:pPr>
              <w:pStyle w:val="SRT1Autotext3"/>
              <w:rPr>
                <w:lang w:val="fr-FR"/>
              </w:rPr>
            </w:pPr>
            <w:r>
              <w:rPr>
                <w:lang w:val="fr-FR"/>
              </w:rPr>
              <w:t>Commencement Date:</w:t>
            </w:r>
          </w:p>
        </w:tc>
        <w:tc>
          <w:tcPr>
            <w:tcW w:w="3969" w:type="dxa"/>
          </w:tcPr>
          <w:p w14:paraId="63752420" w14:textId="77777777" w:rsidR="00F03266" w:rsidRDefault="00F03266">
            <w:pPr>
              <w:pStyle w:val="SRT1Autotext1"/>
            </w:pPr>
            <w:r>
              <w:t>22.10.03: s. 2</w:t>
            </w:r>
          </w:p>
        </w:tc>
      </w:tr>
      <w:tr w:rsidR="00F03266" w14:paraId="4A8B6A0F" w14:textId="77777777">
        <w:tc>
          <w:tcPr>
            <w:tcW w:w="1984" w:type="dxa"/>
          </w:tcPr>
          <w:p w14:paraId="01E2B5B6"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161A888" w14:textId="77777777" w:rsidR="00F03266" w:rsidRDefault="00AA6562">
            <w:pPr>
              <w:pStyle w:val="SRT1Autotext1"/>
            </w:pPr>
            <w:r>
              <w:t>All of Act in operation</w:t>
            </w:r>
          </w:p>
        </w:tc>
      </w:tr>
    </w:tbl>
    <w:p w14:paraId="6170AD92" w14:textId="77777777" w:rsidR="00F03266" w:rsidRDefault="00F03266">
      <w:pPr>
        <w:pStyle w:val="EndnoteText"/>
        <w:rPr>
          <w:b/>
          <w:sz w:val="18"/>
        </w:rPr>
      </w:pPr>
      <w:r>
        <w:rPr>
          <w:b/>
          <w:sz w:val="18"/>
        </w:rPr>
        <w:t>Road Management Act 2004, No. 12/2004</w:t>
      </w:r>
    </w:p>
    <w:tbl>
      <w:tblPr>
        <w:tblW w:w="0" w:type="auto"/>
        <w:tblInd w:w="392" w:type="dxa"/>
        <w:tblLayout w:type="fixed"/>
        <w:tblLook w:val="0000" w:firstRow="0" w:lastRow="0" w:firstColumn="0" w:lastColumn="0" w:noHBand="0" w:noVBand="0"/>
      </w:tblPr>
      <w:tblGrid>
        <w:gridCol w:w="1984"/>
        <w:gridCol w:w="3969"/>
      </w:tblGrid>
      <w:tr w:rsidR="00F03266" w14:paraId="516C8585" w14:textId="77777777">
        <w:tc>
          <w:tcPr>
            <w:tcW w:w="1984" w:type="dxa"/>
          </w:tcPr>
          <w:p w14:paraId="3ABF9800" w14:textId="77777777" w:rsidR="00F03266" w:rsidRDefault="00F03266">
            <w:pPr>
              <w:pStyle w:val="TOAAutotext"/>
              <w:rPr>
                <w:lang w:val="fr-FR"/>
              </w:rPr>
            </w:pPr>
            <w:r>
              <w:rPr>
                <w:lang w:val="fr-FR"/>
              </w:rPr>
              <w:t>Assent Date:</w:t>
            </w:r>
          </w:p>
        </w:tc>
        <w:tc>
          <w:tcPr>
            <w:tcW w:w="3969" w:type="dxa"/>
          </w:tcPr>
          <w:p w14:paraId="6337094C" w14:textId="77777777" w:rsidR="00F03266" w:rsidRDefault="00F03266">
            <w:pPr>
              <w:pStyle w:val="SRT1Autotext1"/>
              <w:rPr>
                <w:lang w:val="fr-FR"/>
              </w:rPr>
            </w:pPr>
            <w:r>
              <w:rPr>
                <w:lang w:val="fr-FR"/>
              </w:rPr>
              <w:t>11.5.04</w:t>
            </w:r>
          </w:p>
        </w:tc>
      </w:tr>
      <w:tr w:rsidR="00F03266" w14:paraId="23377829" w14:textId="77777777">
        <w:tc>
          <w:tcPr>
            <w:tcW w:w="1984" w:type="dxa"/>
          </w:tcPr>
          <w:p w14:paraId="4B4B2225" w14:textId="77777777" w:rsidR="00F03266" w:rsidRDefault="00F03266">
            <w:pPr>
              <w:pStyle w:val="SRT1Autotext3"/>
              <w:rPr>
                <w:lang w:val="fr-FR"/>
              </w:rPr>
            </w:pPr>
            <w:r>
              <w:rPr>
                <w:lang w:val="fr-FR"/>
              </w:rPr>
              <w:t>Commencement Date:</w:t>
            </w:r>
          </w:p>
        </w:tc>
        <w:tc>
          <w:tcPr>
            <w:tcW w:w="3969" w:type="dxa"/>
          </w:tcPr>
          <w:p w14:paraId="1C69D5B0" w14:textId="77777777" w:rsidR="00F03266" w:rsidRDefault="00F03266">
            <w:pPr>
              <w:pStyle w:val="SRT1Autotext1"/>
            </w:pPr>
            <w:r>
              <w:t>S. 166 on 1.7.04: s. 2(2)</w:t>
            </w:r>
          </w:p>
        </w:tc>
      </w:tr>
      <w:tr w:rsidR="00F03266" w14:paraId="697AFBCE" w14:textId="77777777">
        <w:tc>
          <w:tcPr>
            <w:tcW w:w="1984" w:type="dxa"/>
          </w:tcPr>
          <w:p w14:paraId="220991B7"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6427E4A2" w14:textId="77777777" w:rsidR="00F03266" w:rsidRDefault="00F03266">
            <w:pPr>
              <w:pStyle w:val="SRT1Autotext1"/>
            </w:pPr>
            <w:r>
              <w:t xml:space="preserve">This information relates only to the provision/s amending the </w:t>
            </w:r>
            <w:r>
              <w:rPr>
                <w:b/>
              </w:rPr>
              <w:t>Planning and Environment Act 1987</w:t>
            </w:r>
          </w:p>
        </w:tc>
      </w:tr>
    </w:tbl>
    <w:p w14:paraId="159FF4CD" w14:textId="77777777" w:rsidR="001159AD" w:rsidRDefault="001159AD">
      <w:pPr>
        <w:pStyle w:val="EndnoteText"/>
        <w:rPr>
          <w:b/>
          <w:sz w:val="18"/>
        </w:rPr>
      </w:pPr>
    </w:p>
    <w:p w14:paraId="2E1B0FB0" w14:textId="38DD1CA0" w:rsidR="00F03266" w:rsidRDefault="00F03266">
      <w:pPr>
        <w:pStyle w:val="EndnoteText"/>
        <w:rPr>
          <w:b/>
          <w:sz w:val="18"/>
        </w:rPr>
      </w:pPr>
      <w:r>
        <w:rPr>
          <w:b/>
          <w:sz w:val="18"/>
        </w:rPr>
        <w:t>Mitcham-Frankston Project Act 2004, No. 39/2004</w:t>
      </w:r>
    </w:p>
    <w:tbl>
      <w:tblPr>
        <w:tblW w:w="0" w:type="auto"/>
        <w:tblInd w:w="392" w:type="dxa"/>
        <w:tblLayout w:type="fixed"/>
        <w:tblLook w:val="0000" w:firstRow="0" w:lastRow="0" w:firstColumn="0" w:lastColumn="0" w:noHBand="0" w:noVBand="0"/>
      </w:tblPr>
      <w:tblGrid>
        <w:gridCol w:w="1984"/>
        <w:gridCol w:w="3969"/>
      </w:tblGrid>
      <w:tr w:rsidR="00F03266" w14:paraId="32793642" w14:textId="77777777">
        <w:tc>
          <w:tcPr>
            <w:tcW w:w="1984" w:type="dxa"/>
          </w:tcPr>
          <w:p w14:paraId="5F35A475" w14:textId="77777777" w:rsidR="00F03266" w:rsidRDefault="00F03266">
            <w:pPr>
              <w:pStyle w:val="TOAAutotext"/>
              <w:rPr>
                <w:lang w:val="fr-FR"/>
              </w:rPr>
            </w:pPr>
            <w:r>
              <w:rPr>
                <w:lang w:val="fr-FR"/>
              </w:rPr>
              <w:t>Assent Date:</w:t>
            </w:r>
          </w:p>
        </w:tc>
        <w:tc>
          <w:tcPr>
            <w:tcW w:w="3969" w:type="dxa"/>
          </w:tcPr>
          <w:p w14:paraId="27F30E52" w14:textId="77777777" w:rsidR="00F03266" w:rsidRDefault="00F03266">
            <w:pPr>
              <w:pStyle w:val="SRT1Autotext1"/>
              <w:rPr>
                <w:lang w:val="fr-FR"/>
              </w:rPr>
            </w:pPr>
            <w:r>
              <w:rPr>
                <w:lang w:val="fr-FR"/>
              </w:rPr>
              <w:t>8.6.04</w:t>
            </w:r>
          </w:p>
        </w:tc>
      </w:tr>
      <w:tr w:rsidR="00F03266" w14:paraId="7EDA0A9E" w14:textId="77777777">
        <w:tc>
          <w:tcPr>
            <w:tcW w:w="1984" w:type="dxa"/>
          </w:tcPr>
          <w:p w14:paraId="6F234CFA" w14:textId="77777777" w:rsidR="00F03266" w:rsidRDefault="00F03266">
            <w:pPr>
              <w:pStyle w:val="SRT1Autotext3"/>
              <w:rPr>
                <w:lang w:val="fr-FR"/>
              </w:rPr>
            </w:pPr>
            <w:r>
              <w:rPr>
                <w:lang w:val="fr-FR"/>
              </w:rPr>
              <w:t>Commencement Date:</w:t>
            </w:r>
          </w:p>
        </w:tc>
        <w:tc>
          <w:tcPr>
            <w:tcW w:w="3969" w:type="dxa"/>
          </w:tcPr>
          <w:p w14:paraId="384D0C34" w14:textId="77777777" w:rsidR="00F03266" w:rsidRDefault="00F03266">
            <w:pPr>
              <w:pStyle w:val="SRT1Autotext1"/>
            </w:pPr>
            <w:r>
              <w:t>S. 261 on 1.7.04: Special Gazette (No. 148) 25.6.04 p. 1</w:t>
            </w:r>
          </w:p>
        </w:tc>
      </w:tr>
      <w:tr w:rsidR="00F03266" w14:paraId="328171C3" w14:textId="77777777">
        <w:tc>
          <w:tcPr>
            <w:tcW w:w="1984" w:type="dxa"/>
          </w:tcPr>
          <w:p w14:paraId="0DD6468A"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05CC86A" w14:textId="77777777" w:rsidR="00F03266" w:rsidRDefault="00F03266">
            <w:pPr>
              <w:pStyle w:val="SRT1Autotext1"/>
            </w:pPr>
            <w:r>
              <w:t xml:space="preserve">This information relates only to the provision/s amending the </w:t>
            </w:r>
            <w:r>
              <w:rPr>
                <w:b/>
              </w:rPr>
              <w:t>Planning and Environment Act 1987</w:t>
            </w:r>
          </w:p>
        </w:tc>
      </w:tr>
    </w:tbl>
    <w:p w14:paraId="3B2AD5EC" w14:textId="77777777" w:rsidR="00F03266" w:rsidRDefault="00F03266">
      <w:pPr>
        <w:pStyle w:val="EndnoteText"/>
        <w:rPr>
          <w:b/>
          <w:sz w:val="18"/>
        </w:rPr>
      </w:pPr>
      <w:r>
        <w:rPr>
          <w:b/>
          <w:sz w:val="18"/>
        </w:rPr>
        <w:t>Sustainable Forests (Timber) Act 2004, No. 48/2004</w:t>
      </w:r>
    </w:p>
    <w:tbl>
      <w:tblPr>
        <w:tblW w:w="0" w:type="auto"/>
        <w:tblInd w:w="392" w:type="dxa"/>
        <w:tblLayout w:type="fixed"/>
        <w:tblLook w:val="0000" w:firstRow="0" w:lastRow="0" w:firstColumn="0" w:lastColumn="0" w:noHBand="0" w:noVBand="0"/>
      </w:tblPr>
      <w:tblGrid>
        <w:gridCol w:w="1984"/>
        <w:gridCol w:w="3969"/>
      </w:tblGrid>
      <w:tr w:rsidR="00F03266" w14:paraId="1F17AE64" w14:textId="77777777">
        <w:tc>
          <w:tcPr>
            <w:tcW w:w="1984" w:type="dxa"/>
          </w:tcPr>
          <w:p w14:paraId="755DA169" w14:textId="77777777" w:rsidR="00F03266" w:rsidRDefault="00F03266">
            <w:pPr>
              <w:pStyle w:val="TOAAutotext"/>
              <w:rPr>
                <w:lang w:val="fr-FR"/>
              </w:rPr>
            </w:pPr>
            <w:r>
              <w:rPr>
                <w:lang w:val="fr-FR"/>
              </w:rPr>
              <w:t>Assent Date:</w:t>
            </w:r>
          </w:p>
        </w:tc>
        <w:tc>
          <w:tcPr>
            <w:tcW w:w="3969" w:type="dxa"/>
          </w:tcPr>
          <w:p w14:paraId="240641D1" w14:textId="77777777" w:rsidR="00F03266" w:rsidRDefault="00F03266">
            <w:pPr>
              <w:pStyle w:val="SRT1Autotext1"/>
              <w:rPr>
                <w:lang w:val="fr-FR"/>
              </w:rPr>
            </w:pPr>
            <w:r>
              <w:rPr>
                <w:lang w:val="fr-FR"/>
              </w:rPr>
              <w:t>16.6.04</w:t>
            </w:r>
          </w:p>
        </w:tc>
      </w:tr>
      <w:tr w:rsidR="00F03266" w14:paraId="271B000E" w14:textId="77777777">
        <w:tc>
          <w:tcPr>
            <w:tcW w:w="1984" w:type="dxa"/>
          </w:tcPr>
          <w:p w14:paraId="6A8A0665" w14:textId="77777777" w:rsidR="00F03266" w:rsidRDefault="00F03266">
            <w:pPr>
              <w:pStyle w:val="SRT1Autotext3"/>
              <w:rPr>
                <w:lang w:val="fr-FR"/>
              </w:rPr>
            </w:pPr>
            <w:r>
              <w:rPr>
                <w:lang w:val="fr-FR"/>
              </w:rPr>
              <w:t>Commencement Date:</w:t>
            </w:r>
          </w:p>
        </w:tc>
        <w:tc>
          <w:tcPr>
            <w:tcW w:w="3969" w:type="dxa"/>
          </w:tcPr>
          <w:p w14:paraId="4C244940" w14:textId="77777777" w:rsidR="00F03266" w:rsidRDefault="00F03266">
            <w:pPr>
              <w:pStyle w:val="SRT1Autotext1"/>
            </w:pPr>
            <w:r>
              <w:t>S. 137 on 17.6.04: s. 2(1)</w:t>
            </w:r>
          </w:p>
        </w:tc>
      </w:tr>
      <w:tr w:rsidR="00F03266" w14:paraId="4990AD04" w14:textId="77777777">
        <w:tc>
          <w:tcPr>
            <w:tcW w:w="1984" w:type="dxa"/>
          </w:tcPr>
          <w:p w14:paraId="51DDF0D4"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4A6CC364" w14:textId="77777777" w:rsidR="00F03266" w:rsidRDefault="00F03266">
            <w:pPr>
              <w:pStyle w:val="SRT1Autotext1"/>
            </w:pPr>
            <w:r>
              <w:t xml:space="preserve">This information relates only to the provision/s amending the </w:t>
            </w:r>
            <w:r>
              <w:rPr>
                <w:b/>
              </w:rPr>
              <w:t>Planning and Environment Act 1987</w:t>
            </w:r>
          </w:p>
        </w:tc>
      </w:tr>
    </w:tbl>
    <w:p w14:paraId="4E4A5C8D" w14:textId="77777777" w:rsidR="00E40237" w:rsidRDefault="00E40237" w:rsidP="00E40237">
      <w:pPr>
        <w:rPr>
          <w:b/>
          <w:bCs/>
          <w:sz w:val="18"/>
        </w:rPr>
      </w:pPr>
      <w:r>
        <w:rPr>
          <w:b/>
          <w:bCs/>
          <w:sz w:val="18"/>
        </w:rPr>
        <w:t>Planning and Environment (General Amendment) Act 2004, No. 81/2004</w:t>
      </w:r>
    </w:p>
    <w:tbl>
      <w:tblPr>
        <w:tblW w:w="0" w:type="auto"/>
        <w:tblInd w:w="392" w:type="dxa"/>
        <w:tblLayout w:type="fixed"/>
        <w:tblLook w:val="0000" w:firstRow="0" w:lastRow="0" w:firstColumn="0" w:lastColumn="0" w:noHBand="0" w:noVBand="0"/>
      </w:tblPr>
      <w:tblGrid>
        <w:gridCol w:w="1984"/>
        <w:gridCol w:w="3969"/>
      </w:tblGrid>
      <w:tr w:rsidR="00E40237" w14:paraId="1ABC4D11" w14:textId="77777777">
        <w:tc>
          <w:tcPr>
            <w:tcW w:w="1984" w:type="dxa"/>
          </w:tcPr>
          <w:p w14:paraId="15CD6EDB" w14:textId="77777777" w:rsidR="00E40237" w:rsidRDefault="00E40237" w:rsidP="00E40237">
            <w:pPr>
              <w:pStyle w:val="TOAAutotext"/>
            </w:pPr>
            <w:r>
              <w:t>Assent Date:</w:t>
            </w:r>
          </w:p>
        </w:tc>
        <w:tc>
          <w:tcPr>
            <w:tcW w:w="3969" w:type="dxa"/>
          </w:tcPr>
          <w:p w14:paraId="0522950A" w14:textId="77777777" w:rsidR="00E40237" w:rsidRDefault="00E40237" w:rsidP="00E40237">
            <w:pPr>
              <w:pStyle w:val="SRT1Autotext1"/>
            </w:pPr>
            <w:r>
              <w:t>16.11.04</w:t>
            </w:r>
          </w:p>
        </w:tc>
      </w:tr>
      <w:tr w:rsidR="00E40237" w14:paraId="6A9F4D16" w14:textId="77777777">
        <w:tc>
          <w:tcPr>
            <w:tcW w:w="1984" w:type="dxa"/>
          </w:tcPr>
          <w:p w14:paraId="44E55400" w14:textId="77777777" w:rsidR="00E40237" w:rsidRDefault="00E40237" w:rsidP="00E40237">
            <w:pPr>
              <w:pStyle w:val="SRT1Autotext3"/>
            </w:pPr>
            <w:r>
              <w:t>Commencement Date:</w:t>
            </w:r>
          </w:p>
        </w:tc>
        <w:tc>
          <w:tcPr>
            <w:tcW w:w="3969" w:type="dxa"/>
          </w:tcPr>
          <w:p w14:paraId="2CD46123" w14:textId="77777777" w:rsidR="00E40237" w:rsidRDefault="00E40237" w:rsidP="00E40237">
            <w:pPr>
              <w:pStyle w:val="SRT1Autotext1"/>
            </w:pPr>
            <w:r>
              <w:t>2</w:t>
            </w:r>
            <w:r w:rsidR="00795349">
              <w:t>3</w:t>
            </w:r>
            <w:r>
              <w:t>.</w:t>
            </w:r>
            <w:r w:rsidR="00795349">
              <w:t>5</w:t>
            </w:r>
            <w:r>
              <w:t>.05</w:t>
            </w:r>
            <w:r w:rsidR="00445435">
              <w:t xml:space="preserve">: Government Gazette </w:t>
            </w:r>
            <w:r w:rsidR="00412640">
              <w:t>19</w:t>
            </w:r>
            <w:r w:rsidR="00445435">
              <w:t>.</w:t>
            </w:r>
            <w:r w:rsidR="00412640">
              <w:t>5</w:t>
            </w:r>
            <w:r w:rsidR="00445435">
              <w:t xml:space="preserve">.05 p. </w:t>
            </w:r>
            <w:r w:rsidR="00412640">
              <w:t>930</w:t>
            </w:r>
          </w:p>
        </w:tc>
      </w:tr>
      <w:tr w:rsidR="00E40237" w14:paraId="1D7B7077" w14:textId="77777777">
        <w:tc>
          <w:tcPr>
            <w:tcW w:w="1984" w:type="dxa"/>
          </w:tcPr>
          <w:p w14:paraId="7C5D28DE" w14:textId="77777777" w:rsidR="00E40237" w:rsidRDefault="00E40237" w:rsidP="00E40237">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1CF5D1B9" w14:textId="77777777" w:rsidR="00E40237" w:rsidRDefault="00AA6562" w:rsidP="00E40237">
            <w:pPr>
              <w:pStyle w:val="SRT1Autotext1"/>
            </w:pPr>
            <w:r>
              <w:t>All of Act in operation</w:t>
            </w:r>
          </w:p>
        </w:tc>
      </w:tr>
    </w:tbl>
    <w:p w14:paraId="239638EF" w14:textId="77777777" w:rsidR="00F03266" w:rsidRDefault="00F03266">
      <w:pPr>
        <w:pStyle w:val="EndnoteText"/>
        <w:rPr>
          <w:b/>
          <w:sz w:val="18"/>
        </w:rPr>
      </w:pPr>
      <w:r>
        <w:rPr>
          <w:b/>
          <w:sz w:val="18"/>
        </w:rPr>
        <w:t>Planning and Environment (Development Contributions) Act 2004, No. 101/2004</w:t>
      </w:r>
    </w:p>
    <w:tbl>
      <w:tblPr>
        <w:tblW w:w="0" w:type="auto"/>
        <w:tblInd w:w="392" w:type="dxa"/>
        <w:tblLayout w:type="fixed"/>
        <w:tblLook w:val="0000" w:firstRow="0" w:lastRow="0" w:firstColumn="0" w:lastColumn="0" w:noHBand="0" w:noVBand="0"/>
      </w:tblPr>
      <w:tblGrid>
        <w:gridCol w:w="1984"/>
        <w:gridCol w:w="3969"/>
      </w:tblGrid>
      <w:tr w:rsidR="00F03266" w14:paraId="277DAFBF" w14:textId="77777777">
        <w:tc>
          <w:tcPr>
            <w:tcW w:w="1984" w:type="dxa"/>
          </w:tcPr>
          <w:p w14:paraId="5512E909" w14:textId="77777777" w:rsidR="00F03266" w:rsidRDefault="00F03266">
            <w:pPr>
              <w:pStyle w:val="TOAAutotext"/>
              <w:rPr>
                <w:lang w:val="fr-FR"/>
              </w:rPr>
            </w:pPr>
            <w:r>
              <w:rPr>
                <w:lang w:val="fr-FR"/>
              </w:rPr>
              <w:t>Assent Date:</w:t>
            </w:r>
          </w:p>
        </w:tc>
        <w:tc>
          <w:tcPr>
            <w:tcW w:w="3969" w:type="dxa"/>
          </w:tcPr>
          <w:p w14:paraId="5182F1A9" w14:textId="77777777" w:rsidR="00F03266" w:rsidRDefault="00F03266">
            <w:pPr>
              <w:pStyle w:val="SRT1Autotext1"/>
              <w:rPr>
                <w:lang w:val="fr-FR"/>
              </w:rPr>
            </w:pPr>
            <w:r>
              <w:rPr>
                <w:lang w:val="fr-FR"/>
              </w:rPr>
              <w:t>14.12.04</w:t>
            </w:r>
          </w:p>
        </w:tc>
      </w:tr>
      <w:tr w:rsidR="00F03266" w14:paraId="56D8E262" w14:textId="77777777">
        <w:tc>
          <w:tcPr>
            <w:tcW w:w="1984" w:type="dxa"/>
          </w:tcPr>
          <w:p w14:paraId="1BCBF394" w14:textId="77777777" w:rsidR="00F03266" w:rsidRDefault="00F03266">
            <w:pPr>
              <w:pStyle w:val="SRT1Autotext3"/>
              <w:rPr>
                <w:lang w:val="fr-FR"/>
              </w:rPr>
            </w:pPr>
            <w:r>
              <w:rPr>
                <w:lang w:val="fr-FR"/>
              </w:rPr>
              <w:t>Commencement Date:</w:t>
            </w:r>
          </w:p>
        </w:tc>
        <w:tc>
          <w:tcPr>
            <w:tcW w:w="3969" w:type="dxa"/>
          </w:tcPr>
          <w:p w14:paraId="7A4C294A" w14:textId="77777777" w:rsidR="00F03266" w:rsidRDefault="00F03266">
            <w:pPr>
              <w:pStyle w:val="SRT1Autotext1"/>
            </w:pPr>
            <w:r>
              <w:t>15.12.04: s. 2</w:t>
            </w:r>
          </w:p>
        </w:tc>
      </w:tr>
      <w:tr w:rsidR="00F03266" w14:paraId="703DE27A" w14:textId="77777777">
        <w:tc>
          <w:tcPr>
            <w:tcW w:w="1984" w:type="dxa"/>
          </w:tcPr>
          <w:p w14:paraId="5971B606" w14:textId="77777777"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A60D7A6" w14:textId="77777777" w:rsidR="00F03266" w:rsidRDefault="00AA6562">
            <w:pPr>
              <w:pStyle w:val="SRT1Autotext1"/>
            </w:pPr>
            <w:r>
              <w:t>All of Act in operation</w:t>
            </w:r>
          </w:p>
        </w:tc>
      </w:tr>
    </w:tbl>
    <w:p w14:paraId="1126672C" w14:textId="77777777" w:rsidR="00665E4E" w:rsidRPr="00665E4E" w:rsidRDefault="00665E4E" w:rsidP="00665E4E">
      <w:pPr>
        <w:pStyle w:val="EndnoteText"/>
        <w:rPr>
          <w:b/>
          <w:bCs/>
          <w:sz w:val="18"/>
        </w:rPr>
      </w:pPr>
      <w:r w:rsidRPr="00665E4E">
        <w:rPr>
          <w:b/>
          <w:bCs/>
          <w:sz w:val="18"/>
        </w:rPr>
        <w:t>Public Administration Act 2004, No. 108/2004</w:t>
      </w:r>
    </w:p>
    <w:tbl>
      <w:tblPr>
        <w:tblW w:w="0" w:type="auto"/>
        <w:tblInd w:w="392" w:type="dxa"/>
        <w:tblLayout w:type="fixed"/>
        <w:tblLook w:val="0000" w:firstRow="0" w:lastRow="0" w:firstColumn="0" w:lastColumn="0" w:noHBand="0" w:noVBand="0"/>
      </w:tblPr>
      <w:tblGrid>
        <w:gridCol w:w="1984"/>
        <w:gridCol w:w="3969"/>
      </w:tblGrid>
      <w:tr w:rsidR="00665E4E" w:rsidRPr="00665E4E" w14:paraId="6019AEAE" w14:textId="77777777">
        <w:tc>
          <w:tcPr>
            <w:tcW w:w="1984" w:type="dxa"/>
          </w:tcPr>
          <w:p w14:paraId="0950B869" w14:textId="77777777" w:rsidR="00665E4E" w:rsidRPr="00665E4E" w:rsidRDefault="00665E4E" w:rsidP="00665E4E">
            <w:pPr>
              <w:pStyle w:val="TOAAutotext"/>
              <w:rPr>
                <w:iCs/>
                <w:lang w:val="fr-FR"/>
              </w:rPr>
            </w:pPr>
            <w:r w:rsidRPr="00665E4E">
              <w:rPr>
                <w:iCs/>
                <w:lang w:val="fr-FR"/>
              </w:rPr>
              <w:t>Assent Date:</w:t>
            </w:r>
          </w:p>
        </w:tc>
        <w:tc>
          <w:tcPr>
            <w:tcW w:w="3969" w:type="dxa"/>
          </w:tcPr>
          <w:p w14:paraId="78BF5B2C" w14:textId="77777777" w:rsidR="00665E4E" w:rsidRPr="00665E4E" w:rsidRDefault="00665E4E" w:rsidP="00665E4E">
            <w:pPr>
              <w:pStyle w:val="SRT1Autotext1"/>
              <w:rPr>
                <w:lang w:val="fr-FR"/>
              </w:rPr>
            </w:pPr>
            <w:r w:rsidRPr="00665E4E">
              <w:rPr>
                <w:lang w:val="fr-FR"/>
              </w:rPr>
              <w:t>21.12.04</w:t>
            </w:r>
          </w:p>
        </w:tc>
      </w:tr>
      <w:tr w:rsidR="00665E4E" w:rsidRPr="00665E4E" w14:paraId="05F0BDB5" w14:textId="77777777">
        <w:tc>
          <w:tcPr>
            <w:tcW w:w="1984" w:type="dxa"/>
          </w:tcPr>
          <w:p w14:paraId="544F2140" w14:textId="77777777" w:rsidR="00665E4E" w:rsidRPr="00665E4E" w:rsidRDefault="00665E4E" w:rsidP="00665E4E">
            <w:pPr>
              <w:pStyle w:val="SRT1Autotext3"/>
              <w:rPr>
                <w:iCs/>
                <w:lang w:val="fr-FR"/>
              </w:rPr>
            </w:pPr>
            <w:r w:rsidRPr="00665E4E">
              <w:rPr>
                <w:iCs/>
                <w:lang w:val="fr-FR"/>
              </w:rPr>
              <w:t>Commencement Date:</w:t>
            </w:r>
          </w:p>
        </w:tc>
        <w:tc>
          <w:tcPr>
            <w:tcW w:w="3969" w:type="dxa"/>
          </w:tcPr>
          <w:p w14:paraId="7ABB7E7F" w14:textId="77777777" w:rsidR="00665E4E" w:rsidRPr="00665E4E" w:rsidRDefault="00665E4E" w:rsidP="00665E4E">
            <w:pPr>
              <w:pStyle w:val="SRT1Autotext1"/>
              <w:rPr>
                <w:lang w:val="en-US"/>
              </w:rPr>
            </w:pPr>
            <w:r w:rsidRPr="00665E4E">
              <w:rPr>
                <w:lang w:val="en-US"/>
              </w:rPr>
              <w:t xml:space="preserve">S. 117(1)(Sch. 3 item 155) </w:t>
            </w:r>
            <w:r>
              <w:rPr>
                <w:lang w:val="en-US"/>
              </w:rPr>
              <w:t>on 5.4.05</w:t>
            </w:r>
            <w:r w:rsidR="00445435">
              <w:rPr>
                <w:lang w:val="en-US"/>
              </w:rPr>
              <w:t xml:space="preserve">: </w:t>
            </w:r>
            <w:r w:rsidR="00445435">
              <w:t xml:space="preserve">Government Gazette </w:t>
            </w:r>
            <w:r w:rsidR="00A91363">
              <w:t>31</w:t>
            </w:r>
            <w:r w:rsidR="00445435">
              <w:t>.</w:t>
            </w:r>
            <w:r w:rsidR="00A91363">
              <w:t>3</w:t>
            </w:r>
            <w:r w:rsidR="00445435">
              <w:t xml:space="preserve">.05 p. </w:t>
            </w:r>
            <w:r w:rsidR="00A91363">
              <w:t>602</w:t>
            </w:r>
          </w:p>
        </w:tc>
      </w:tr>
      <w:tr w:rsidR="00665E4E" w:rsidRPr="00665E4E" w14:paraId="4CE3182D" w14:textId="77777777">
        <w:tc>
          <w:tcPr>
            <w:tcW w:w="1984" w:type="dxa"/>
          </w:tcPr>
          <w:p w14:paraId="7FAA8E0F" w14:textId="77777777" w:rsidR="00665E4E" w:rsidRPr="00665E4E" w:rsidRDefault="00665E4E" w:rsidP="00665E4E">
            <w:pPr>
              <w:pStyle w:val="SRT1Autotext3"/>
              <w:rPr>
                <w:iCs/>
              </w:rPr>
            </w:pPr>
            <w:smartTag w:uri="urn:schemas-microsoft-com:office:smarttags" w:element="place">
              <w:smartTag w:uri="urn:schemas-microsoft-com:office:smarttags" w:element="PlaceName">
                <w:r w:rsidRPr="00665E4E">
                  <w:rPr>
                    <w:iCs/>
                  </w:rPr>
                  <w:t>Current</w:t>
                </w:r>
              </w:smartTag>
              <w:r w:rsidRPr="00665E4E">
                <w:rPr>
                  <w:iCs/>
                </w:rPr>
                <w:t xml:space="preserve"> </w:t>
              </w:r>
              <w:smartTag w:uri="urn:schemas-microsoft-com:office:smarttags" w:element="PlaceType">
                <w:r w:rsidRPr="00665E4E">
                  <w:rPr>
                    <w:iCs/>
                  </w:rPr>
                  <w:t>State</w:t>
                </w:r>
              </w:smartTag>
            </w:smartTag>
            <w:r w:rsidRPr="00665E4E">
              <w:rPr>
                <w:iCs/>
              </w:rPr>
              <w:t>:</w:t>
            </w:r>
          </w:p>
        </w:tc>
        <w:tc>
          <w:tcPr>
            <w:tcW w:w="3969" w:type="dxa"/>
          </w:tcPr>
          <w:p w14:paraId="4D18D653" w14:textId="77777777" w:rsidR="00665E4E" w:rsidRPr="00665E4E" w:rsidRDefault="00665E4E" w:rsidP="00665E4E">
            <w:pPr>
              <w:pStyle w:val="SRT1Autotext1"/>
            </w:pPr>
            <w:r w:rsidRPr="00665E4E">
              <w:t xml:space="preserve">This information relates only to the provision/s amending </w:t>
            </w:r>
            <w:r w:rsidR="00E50B98">
              <w:t xml:space="preserve">the </w:t>
            </w:r>
            <w:r w:rsidRPr="00665E4E">
              <w:rPr>
                <w:b/>
              </w:rPr>
              <w:t>Planning and Environment Act 1987</w:t>
            </w:r>
          </w:p>
        </w:tc>
      </w:tr>
    </w:tbl>
    <w:p w14:paraId="3F235103" w14:textId="77777777" w:rsidR="002538E9" w:rsidRPr="00F55E48" w:rsidRDefault="002538E9" w:rsidP="002538E9">
      <w:pPr>
        <w:pStyle w:val="EndnoteText"/>
        <w:rPr>
          <w:b/>
          <w:sz w:val="18"/>
          <w:szCs w:val="18"/>
        </w:rPr>
      </w:pPr>
      <w:r>
        <w:rPr>
          <w:b/>
          <w:sz w:val="18"/>
          <w:szCs w:val="18"/>
        </w:rPr>
        <w:t xml:space="preserve">Statute Law Revision Act 2005, No. </w:t>
      </w:r>
      <w:r w:rsidR="00A91363">
        <w:rPr>
          <w:b/>
          <w:sz w:val="18"/>
          <w:szCs w:val="18"/>
        </w:rPr>
        <w:t>10/2005</w:t>
      </w:r>
    </w:p>
    <w:tbl>
      <w:tblPr>
        <w:tblW w:w="0" w:type="auto"/>
        <w:tblInd w:w="392" w:type="dxa"/>
        <w:tblLayout w:type="fixed"/>
        <w:tblLook w:val="0000" w:firstRow="0" w:lastRow="0" w:firstColumn="0" w:lastColumn="0" w:noHBand="0" w:noVBand="0"/>
      </w:tblPr>
      <w:tblGrid>
        <w:gridCol w:w="1984"/>
        <w:gridCol w:w="3969"/>
      </w:tblGrid>
      <w:tr w:rsidR="002538E9" w14:paraId="245ABEC5" w14:textId="77777777">
        <w:tc>
          <w:tcPr>
            <w:tcW w:w="1984" w:type="dxa"/>
          </w:tcPr>
          <w:p w14:paraId="48E7B1B0" w14:textId="77777777" w:rsidR="002538E9" w:rsidRDefault="002538E9" w:rsidP="002538E9">
            <w:pPr>
              <w:pStyle w:val="TOAAutotext"/>
            </w:pPr>
            <w:r>
              <w:t>Assent Date:</w:t>
            </w:r>
          </w:p>
        </w:tc>
        <w:tc>
          <w:tcPr>
            <w:tcW w:w="3969" w:type="dxa"/>
          </w:tcPr>
          <w:p w14:paraId="7B987F5B" w14:textId="77777777" w:rsidR="002538E9" w:rsidRDefault="00A91363" w:rsidP="002538E9">
            <w:pPr>
              <w:pStyle w:val="SRT1Autotext1"/>
            </w:pPr>
            <w:r>
              <w:t>27</w:t>
            </w:r>
            <w:r w:rsidR="002538E9">
              <w:t>.</w:t>
            </w:r>
            <w:r>
              <w:t>4</w:t>
            </w:r>
            <w:r w:rsidR="002538E9">
              <w:t>.05</w:t>
            </w:r>
          </w:p>
        </w:tc>
      </w:tr>
      <w:tr w:rsidR="002538E9" w14:paraId="28878886" w14:textId="77777777">
        <w:tc>
          <w:tcPr>
            <w:tcW w:w="1984" w:type="dxa"/>
          </w:tcPr>
          <w:p w14:paraId="48555705" w14:textId="77777777" w:rsidR="002538E9" w:rsidRDefault="002538E9" w:rsidP="002538E9">
            <w:pPr>
              <w:pStyle w:val="SRT1Autotext3"/>
            </w:pPr>
            <w:r>
              <w:t>Commencement Date:</w:t>
            </w:r>
          </w:p>
        </w:tc>
        <w:tc>
          <w:tcPr>
            <w:tcW w:w="3969" w:type="dxa"/>
          </w:tcPr>
          <w:p w14:paraId="0CF83149" w14:textId="77777777" w:rsidR="002538E9" w:rsidRDefault="002538E9" w:rsidP="002538E9">
            <w:pPr>
              <w:pStyle w:val="SRT1Autotext1"/>
            </w:pPr>
            <w:r>
              <w:t xml:space="preserve">S. 3(Sch. 1 item 17) on </w:t>
            </w:r>
            <w:r w:rsidR="00A91363">
              <w:t>28.4.05</w:t>
            </w:r>
            <w:r>
              <w:t>: s. 2</w:t>
            </w:r>
          </w:p>
        </w:tc>
      </w:tr>
      <w:tr w:rsidR="002538E9" w14:paraId="12E10854" w14:textId="77777777">
        <w:tc>
          <w:tcPr>
            <w:tcW w:w="1984" w:type="dxa"/>
          </w:tcPr>
          <w:p w14:paraId="728D4FB3" w14:textId="77777777" w:rsidR="002538E9" w:rsidRDefault="002538E9" w:rsidP="002538E9">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23769C2" w14:textId="77777777" w:rsidR="002538E9" w:rsidRDefault="002538E9" w:rsidP="002538E9">
            <w:pPr>
              <w:pStyle w:val="SRT1Autotext1"/>
            </w:pPr>
            <w:r w:rsidRPr="00665E4E">
              <w:t xml:space="preserve">This information relates only to the provision/s amending </w:t>
            </w:r>
            <w:r w:rsidR="00E50B98">
              <w:t xml:space="preserve">the </w:t>
            </w:r>
            <w:r w:rsidRPr="00665E4E">
              <w:rPr>
                <w:b/>
              </w:rPr>
              <w:t>Planning and Environment Act 1987</w:t>
            </w:r>
          </w:p>
        </w:tc>
      </w:tr>
    </w:tbl>
    <w:p w14:paraId="5E09319D" w14:textId="77777777" w:rsidR="00121C73" w:rsidRDefault="00121C73" w:rsidP="00121C73">
      <w:pPr>
        <w:pStyle w:val="Normal-Schedule"/>
        <w:rPr>
          <w:b/>
          <w:sz w:val="18"/>
        </w:rPr>
      </w:pPr>
      <w:r>
        <w:rPr>
          <w:b/>
          <w:bCs/>
          <w:sz w:val="18"/>
          <w:szCs w:val="24"/>
        </w:rPr>
        <w:t>Legal Profession (Consequential Amendments) Act 2005, No. 18/2005</w:t>
      </w:r>
    </w:p>
    <w:tbl>
      <w:tblPr>
        <w:tblW w:w="0" w:type="auto"/>
        <w:tblInd w:w="392" w:type="dxa"/>
        <w:tblLayout w:type="fixed"/>
        <w:tblLook w:val="0000" w:firstRow="0" w:lastRow="0" w:firstColumn="0" w:lastColumn="0" w:noHBand="0" w:noVBand="0"/>
      </w:tblPr>
      <w:tblGrid>
        <w:gridCol w:w="1984"/>
        <w:gridCol w:w="3969"/>
      </w:tblGrid>
      <w:tr w:rsidR="00121C73" w14:paraId="6746148C" w14:textId="77777777">
        <w:tc>
          <w:tcPr>
            <w:tcW w:w="1984" w:type="dxa"/>
          </w:tcPr>
          <w:p w14:paraId="21C14F98" w14:textId="77777777" w:rsidR="00121C73" w:rsidRDefault="00121C73" w:rsidP="00121C73">
            <w:pPr>
              <w:pStyle w:val="TOAAutotext"/>
              <w:rPr>
                <w:bCs/>
                <w:lang w:val="fr-FR"/>
              </w:rPr>
            </w:pPr>
            <w:r>
              <w:rPr>
                <w:bCs/>
                <w:lang w:val="fr-FR"/>
              </w:rPr>
              <w:t>Assent Date:</w:t>
            </w:r>
          </w:p>
        </w:tc>
        <w:tc>
          <w:tcPr>
            <w:tcW w:w="3969" w:type="dxa"/>
          </w:tcPr>
          <w:p w14:paraId="101741DA" w14:textId="77777777" w:rsidR="00121C73" w:rsidRDefault="00121C73" w:rsidP="00121C73">
            <w:pPr>
              <w:pStyle w:val="SRT1Autotext1"/>
              <w:rPr>
                <w:bCs/>
                <w:lang w:val="fr-FR"/>
              </w:rPr>
            </w:pPr>
            <w:r>
              <w:rPr>
                <w:bCs/>
                <w:lang w:val="fr-FR"/>
              </w:rPr>
              <w:t>24.5.05</w:t>
            </w:r>
          </w:p>
        </w:tc>
      </w:tr>
      <w:tr w:rsidR="00121C73" w14:paraId="4CE58947" w14:textId="77777777">
        <w:tc>
          <w:tcPr>
            <w:tcW w:w="1984" w:type="dxa"/>
          </w:tcPr>
          <w:p w14:paraId="068F1C39" w14:textId="77777777" w:rsidR="00121C73" w:rsidRDefault="00121C73" w:rsidP="00121C73">
            <w:pPr>
              <w:pStyle w:val="SRT1Autotext3"/>
              <w:rPr>
                <w:bCs/>
                <w:lang w:val="fr-FR"/>
              </w:rPr>
            </w:pPr>
            <w:r>
              <w:rPr>
                <w:bCs/>
                <w:lang w:val="fr-FR"/>
              </w:rPr>
              <w:t>Commencement Date:</w:t>
            </w:r>
          </w:p>
        </w:tc>
        <w:tc>
          <w:tcPr>
            <w:tcW w:w="3969" w:type="dxa"/>
          </w:tcPr>
          <w:p w14:paraId="3B3A769F" w14:textId="77777777" w:rsidR="00121C73" w:rsidRPr="006C23BF" w:rsidRDefault="00121C73" w:rsidP="00121C73">
            <w:pPr>
              <w:pStyle w:val="SRT1Autotext1"/>
              <w:rPr>
                <w:bCs/>
                <w:lang w:val="en-US"/>
              </w:rPr>
            </w:pPr>
            <w:r w:rsidRPr="006C23BF">
              <w:rPr>
                <w:bCs/>
                <w:lang w:val="en-US"/>
              </w:rPr>
              <w:t xml:space="preserve">S. 18(Sch. 1 item 81) </w:t>
            </w:r>
            <w:r>
              <w:rPr>
                <w:bCs/>
                <w:lang w:val="en-US"/>
              </w:rPr>
              <w:t>on 1</w:t>
            </w:r>
            <w:r w:rsidR="00B41D50">
              <w:rPr>
                <w:bCs/>
                <w:lang w:val="en-US"/>
              </w:rPr>
              <w:t>2</w:t>
            </w:r>
            <w:r>
              <w:rPr>
                <w:bCs/>
                <w:lang w:val="en-US"/>
              </w:rPr>
              <w:t>.1</w:t>
            </w:r>
            <w:r w:rsidR="00B41D50">
              <w:rPr>
                <w:bCs/>
                <w:lang w:val="en-US"/>
              </w:rPr>
              <w:t>2</w:t>
            </w:r>
            <w:r>
              <w:rPr>
                <w:bCs/>
                <w:lang w:val="en-US"/>
              </w:rPr>
              <w:t xml:space="preserve">.05: </w:t>
            </w:r>
            <w:r w:rsidR="00486B58">
              <w:rPr>
                <w:bCs/>
                <w:lang w:val="en-US"/>
              </w:rPr>
              <w:t>Government Gazette 1.12.05 p. 2781</w:t>
            </w:r>
          </w:p>
        </w:tc>
      </w:tr>
      <w:tr w:rsidR="00121C73" w14:paraId="0D698F53" w14:textId="77777777">
        <w:tc>
          <w:tcPr>
            <w:tcW w:w="1984" w:type="dxa"/>
          </w:tcPr>
          <w:p w14:paraId="1CD048A1" w14:textId="77777777" w:rsidR="00121C73" w:rsidRDefault="00121C73" w:rsidP="00121C73">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tcPr>
          <w:p w14:paraId="7D7F082D" w14:textId="77777777" w:rsidR="00121C73" w:rsidRDefault="00121C73" w:rsidP="00121C73">
            <w:pPr>
              <w:pStyle w:val="SRT1Autotext1"/>
              <w:rPr>
                <w:bCs/>
              </w:rPr>
            </w:pPr>
            <w:r>
              <w:rPr>
                <w:bCs/>
              </w:rPr>
              <w:t>This information relates only to the provision/s amending the</w:t>
            </w:r>
            <w:r>
              <w:rPr>
                <w:b/>
                <w:bCs/>
              </w:rPr>
              <w:t xml:space="preserve"> Planning and Environment Act 1987</w:t>
            </w:r>
          </w:p>
        </w:tc>
      </w:tr>
    </w:tbl>
    <w:p w14:paraId="25AC2910" w14:textId="77777777" w:rsidR="00E50B98" w:rsidRPr="00E50B98" w:rsidRDefault="00E50B98">
      <w:pPr>
        <w:pStyle w:val="EndnoteText"/>
        <w:rPr>
          <w:b/>
          <w:sz w:val="18"/>
          <w:szCs w:val="18"/>
        </w:rPr>
      </w:pPr>
      <w:r>
        <w:rPr>
          <w:b/>
          <w:sz w:val="18"/>
          <w:szCs w:val="18"/>
        </w:rPr>
        <w:t xml:space="preserve">Planning and Environment (Williamstown Shipyard) Act 2005, No. </w:t>
      </w:r>
      <w:r w:rsidR="00305DE9">
        <w:rPr>
          <w:b/>
          <w:sz w:val="18"/>
          <w:szCs w:val="18"/>
        </w:rPr>
        <w:t>44/2005</w:t>
      </w:r>
    </w:p>
    <w:tbl>
      <w:tblPr>
        <w:tblW w:w="0" w:type="auto"/>
        <w:tblInd w:w="392" w:type="dxa"/>
        <w:tblLayout w:type="fixed"/>
        <w:tblLook w:val="0000" w:firstRow="0" w:lastRow="0" w:firstColumn="0" w:lastColumn="0" w:noHBand="0" w:noVBand="0"/>
      </w:tblPr>
      <w:tblGrid>
        <w:gridCol w:w="1984"/>
        <w:gridCol w:w="3969"/>
      </w:tblGrid>
      <w:tr w:rsidR="00E50B98" w14:paraId="623F86A0" w14:textId="77777777">
        <w:tc>
          <w:tcPr>
            <w:tcW w:w="1984" w:type="dxa"/>
          </w:tcPr>
          <w:p w14:paraId="58B01058" w14:textId="77777777" w:rsidR="00E50B98" w:rsidRDefault="00E50B98">
            <w:pPr>
              <w:pStyle w:val="TOAAutotext"/>
            </w:pPr>
            <w:r>
              <w:t>Assent Date:</w:t>
            </w:r>
          </w:p>
        </w:tc>
        <w:tc>
          <w:tcPr>
            <w:tcW w:w="3969" w:type="dxa"/>
          </w:tcPr>
          <w:p w14:paraId="756FEF62" w14:textId="77777777" w:rsidR="00E50B98" w:rsidRDefault="00305DE9">
            <w:pPr>
              <w:pStyle w:val="SRT1Autotext1"/>
            </w:pPr>
            <w:r>
              <w:t>16</w:t>
            </w:r>
            <w:r w:rsidR="00E50B98">
              <w:t>.</w:t>
            </w:r>
            <w:r>
              <w:t>8</w:t>
            </w:r>
            <w:r w:rsidR="00E50B98">
              <w:t>.05</w:t>
            </w:r>
          </w:p>
        </w:tc>
      </w:tr>
      <w:tr w:rsidR="00E50B98" w14:paraId="5C2687BF" w14:textId="77777777">
        <w:tc>
          <w:tcPr>
            <w:tcW w:w="1984" w:type="dxa"/>
          </w:tcPr>
          <w:p w14:paraId="3A1C8410" w14:textId="77777777" w:rsidR="00E50B98" w:rsidRDefault="00E50B98">
            <w:pPr>
              <w:pStyle w:val="SRT1Autotext3"/>
            </w:pPr>
            <w:r>
              <w:t>Commencement Date:</w:t>
            </w:r>
          </w:p>
        </w:tc>
        <w:tc>
          <w:tcPr>
            <w:tcW w:w="3969" w:type="dxa"/>
          </w:tcPr>
          <w:p w14:paraId="73032EC7" w14:textId="77777777" w:rsidR="00E50B98" w:rsidRDefault="00305DE9">
            <w:pPr>
              <w:pStyle w:val="SRT1Autotext1"/>
            </w:pPr>
            <w:r>
              <w:t>17.8.05</w:t>
            </w:r>
            <w:r w:rsidR="00E50B98">
              <w:t>: s. 2</w:t>
            </w:r>
          </w:p>
        </w:tc>
      </w:tr>
      <w:tr w:rsidR="00E50B98" w14:paraId="7F8965F1" w14:textId="77777777">
        <w:tc>
          <w:tcPr>
            <w:tcW w:w="1984" w:type="dxa"/>
          </w:tcPr>
          <w:p w14:paraId="4D32832D" w14:textId="77777777" w:rsidR="00E50B98" w:rsidRDefault="00E50B9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25DF388E" w14:textId="77777777" w:rsidR="00E50B98" w:rsidRDefault="001C33B9">
            <w:pPr>
              <w:pStyle w:val="SRT1Autotext1"/>
            </w:pPr>
            <w:r>
              <w:t>All of Act in operation</w:t>
            </w:r>
          </w:p>
        </w:tc>
      </w:tr>
    </w:tbl>
    <w:p w14:paraId="5518BDE5" w14:textId="77777777" w:rsidR="006C2322" w:rsidRDefault="006C2322" w:rsidP="006C2322">
      <w:pPr>
        <w:pStyle w:val="Normal-Schedule"/>
        <w:rPr>
          <w:b/>
          <w:sz w:val="18"/>
        </w:rPr>
      </w:pPr>
      <w:r>
        <w:rPr>
          <w:b/>
          <w:bCs/>
          <w:sz w:val="18"/>
          <w:szCs w:val="24"/>
        </w:rPr>
        <w:t xml:space="preserve">Infringements (Consequential and Other Amendments) Act 2006, No. </w:t>
      </w:r>
      <w:r w:rsidR="001A10F1">
        <w:rPr>
          <w:b/>
          <w:bCs/>
          <w:sz w:val="18"/>
          <w:szCs w:val="24"/>
        </w:rPr>
        <w:t>32/2006</w:t>
      </w:r>
    </w:p>
    <w:tbl>
      <w:tblPr>
        <w:tblW w:w="0" w:type="auto"/>
        <w:tblInd w:w="392" w:type="dxa"/>
        <w:tblLayout w:type="fixed"/>
        <w:tblLook w:val="0000" w:firstRow="0" w:lastRow="0" w:firstColumn="0" w:lastColumn="0" w:noHBand="0" w:noVBand="0"/>
      </w:tblPr>
      <w:tblGrid>
        <w:gridCol w:w="1984"/>
        <w:gridCol w:w="3969"/>
      </w:tblGrid>
      <w:tr w:rsidR="006C2322" w14:paraId="4CBD6387" w14:textId="77777777">
        <w:tc>
          <w:tcPr>
            <w:tcW w:w="1984" w:type="dxa"/>
          </w:tcPr>
          <w:p w14:paraId="3139D109" w14:textId="77777777" w:rsidR="006C2322" w:rsidRDefault="006C2322" w:rsidP="006C2322">
            <w:pPr>
              <w:pStyle w:val="TOAAutotext"/>
              <w:rPr>
                <w:bCs/>
                <w:lang w:val="fr-FR"/>
              </w:rPr>
            </w:pPr>
            <w:r>
              <w:rPr>
                <w:bCs/>
                <w:lang w:val="fr-FR"/>
              </w:rPr>
              <w:t>Assent Date:</w:t>
            </w:r>
          </w:p>
        </w:tc>
        <w:tc>
          <w:tcPr>
            <w:tcW w:w="3969" w:type="dxa"/>
          </w:tcPr>
          <w:p w14:paraId="12150DC1" w14:textId="77777777" w:rsidR="006C2322" w:rsidRDefault="006C2322" w:rsidP="006C2322">
            <w:pPr>
              <w:pStyle w:val="SRT1Autotext1"/>
              <w:rPr>
                <w:bCs/>
                <w:lang w:val="fr-FR"/>
              </w:rPr>
            </w:pPr>
            <w:r>
              <w:rPr>
                <w:bCs/>
                <w:lang w:val="fr-FR"/>
              </w:rPr>
              <w:t>13.6.06</w:t>
            </w:r>
          </w:p>
        </w:tc>
      </w:tr>
      <w:tr w:rsidR="006C2322" w14:paraId="3D10AC27" w14:textId="77777777">
        <w:tc>
          <w:tcPr>
            <w:tcW w:w="1984" w:type="dxa"/>
          </w:tcPr>
          <w:p w14:paraId="18A017A6" w14:textId="77777777" w:rsidR="006C2322" w:rsidRDefault="006C2322" w:rsidP="006C2322">
            <w:pPr>
              <w:pStyle w:val="SRT1Autotext3"/>
              <w:rPr>
                <w:bCs/>
                <w:lang w:val="fr-FR"/>
              </w:rPr>
            </w:pPr>
            <w:r>
              <w:rPr>
                <w:bCs/>
                <w:lang w:val="fr-FR"/>
              </w:rPr>
              <w:t>Commencement Date:</w:t>
            </w:r>
          </w:p>
        </w:tc>
        <w:tc>
          <w:tcPr>
            <w:tcW w:w="3969" w:type="dxa"/>
          </w:tcPr>
          <w:p w14:paraId="50B7FA78" w14:textId="77777777" w:rsidR="006C2322" w:rsidRPr="006C23BF" w:rsidRDefault="006C2322" w:rsidP="006C2322">
            <w:pPr>
              <w:pStyle w:val="SRT1Autotext1"/>
              <w:rPr>
                <w:bCs/>
                <w:lang w:val="en-US"/>
              </w:rPr>
            </w:pPr>
            <w:r w:rsidRPr="006C23BF">
              <w:rPr>
                <w:bCs/>
                <w:lang w:val="en-US"/>
              </w:rPr>
              <w:t xml:space="preserve">S. </w:t>
            </w:r>
            <w:r>
              <w:rPr>
                <w:bCs/>
                <w:lang w:val="en-US"/>
              </w:rPr>
              <w:t>94</w:t>
            </w:r>
            <w:r w:rsidRPr="006C23BF">
              <w:rPr>
                <w:bCs/>
                <w:lang w:val="en-US"/>
              </w:rPr>
              <w:t xml:space="preserve">(Sch. item </w:t>
            </w:r>
            <w:r>
              <w:rPr>
                <w:bCs/>
                <w:lang w:val="en-US"/>
              </w:rPr>
              <w:t>37</w:t>
            </w:r>
            <w:r w:rsidRPr="006C23BF">
              <w:rPr>
                <w:bCs/>
                <w:lang w:val="en-US"/>
              </w:rPr>
              <w:t xml:space="preserve">) </w:t>
            </w:r>
            <w:r>
              <w:rPr>
                <w:bCs/>
                <w:lang w:val="en-US"/>
              </w:rPr>
              <w:t xml:space="preserve">on 1.7.06: </w:t>
            </w:r>
            <w:r w:rsidR="0010683D">
              <w:rPr>
                <w:szCs w:val="18"/>
              </w:rPr>
              <w:t>Government Gazette 29.6.06 p. 1315</w:t>
            </w:r>
          </w:p>
        </w:tc>
      </w:tr>
      <w:tr w:rsidR="006C2322" w14:paraId="0E93F58C" w14:textId="77777777">
        <w:tc>
          <w:tcPr>
            <w:tcW w:w="1984" w:type="dxa"/>
          </w:tcPr>
          <w:p w14:paraId="43A936D9" w14:textId="77777777" w:rsidR="006C2322" w:rsidRDefault="006C2322" w:rsidP="006C2322">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tcPr>
          <w:p w14:paraId="4DAA0523" w14:textId="77777777" w:rsidR="006C2322" w:rsidRDefault="006C2322" w:rsidP="006C2322">
            <w:pPr>
              <w:pStyle w:val="SRT1Autotext1"/>
              <w:rPr>
                <w:bCs/>
              </w:rPr>
            </w:pPr>
            <w:r>
              <w:rPr>
                <w:bCs/>
              </w:rPr>
              <w:t>This information relates only to the provision/s amending the</w:t>
            </w:r>
            <w:r>
              <w:rPr>
                <w:b/>
                <w:bCs/>
              </w:rPr>
              <w:t xml:space="preserve"> Planning and Environment Act 1987</w:t>
            </w:r>
          </w:p>
        </w:tc>
      </w:tr>
    </w:tbl>
    <w:p w14:paraId="519A6ACA" w14:textId="77777777" w:rsidR="001159AD" w:rsidRDefault="001159AD" w:rsidP="00C027EF">
      <w:pPr>
        <w:pStyle w:val="Normal-Schedule"/>
        <w:rPr>
          <w:b/>
          <w:bCs/>
          <w:sz w:val="18"/>
          <w:szCs w:val="24"/>
        </w:rPr>
      </w:pPr>
    </w:p>
    <w:p w14:paraId="5D3FA990" w14:textId="40106FB6" w:rsidR="00C027EF" w:rsidRDefault="00C027EF" w:rsidP="00C027EF">
      <w:pPr>
        <w:pStyle w:val="Normal-Schedule"/>
        <w:rPr>
          <w:b/>
          <w:sz w:val="18"/>
        </w:rPr>
      </w:pPr>
      <w:r>
        <w:rPr>
          <w:b/>
          <w:bCs/>
          <w:sz w:val="18"/>
          <w:szCs w:val="24"/>
        </w:rPr>
        <w:t>Planning and Environment (Growth Areas Authority) Act 2006, No. 33/2006</w:t>
      </w:r>
    </w:p>
    <w:tbl>
      <w:tblPr>
        <w:tblW w:w="0" w:type="auto"/>
        <w:tblInd w:w="392" w:type="dxa"/>
        <w:tblLayout w:type="fixed"/>
        <w:tblLook w:val="0000" w:firstRow="0" w:lastRow="0" w:firstColumn="0" w:lastColumn="0" w:noHBand="0" w:noVBand="0"/>
      </w:tblPr>
      <w:tblGrid>
        <w:gridCol w:w="1984"/>
        <w:gridCol w:w="3969"/>
      </w:tblGrid>
      <w:tr w:rsidR="00C027EF" w14:paraId="7754B8AA" w14:textId="77777777">
        <w:tc>
          <w:tcPr>
            <w:tcW w:w="1984" w:type="dxa"/>
          </w:tcPr>
          <w:p w14:paraId="6E58F1DF" w14:textId="77777777" w:rsidR="00C027EF" w:rsidRDefault="00C027EF" w:rsidP="00C027EF">
            <w:pPr>
              <w:pStyle w:val="TOAAutotext"/>
              <w:rPr>
                <w:bCs/>
                <w:lang w:val="fr-FR"/>
              </w:rPr>
            </w:pPr>
            <w:r>
              <w:rPr>
                <w:bCs/>
                <w:lang w:val="fr-FR"/>
              </w:rPr>
              <w:t>Assent Date:</w:t>
            </w:r>
          </w:p>
        </w:tc>
        <w:tc>
          <w:tcPr>
            <w:tcW w:w="3969" w:type="dxa"/>
          </w:tcPr>
          <w:p w14:paraId="6543DBD0" w14:textId="77777777" w:rsidR="00C027EF" w:rsidRDefault="00C027EF" w:rsidP="00C027EF">
            <w:pPr>
              <w:pStyle w:val="SRT1Autotext1"/>
              <w:rPr>
                <w:bCs/>
                <w:lang w:val="fr-FR"/>
              </w:rPr>
            </w:pPr>
            <w:r>
              <w:rPr>
                <w:bCs/>
                <w:lang w:val="fr-FR"/>
              </w:rPr>
              <w:t>13.6.06</w:t>
            </w:r>
          </w:p>
        </w:tc>
      </w:tr>
      <w:tr w:rsidR="00C027EF" w14:paraId="1FF6FB7F" w14:textId="77777777">
        <w:tc>
          <w:tcPr>
            <w:tcW w:w="1984" w:type="dxa"/>
          </w:tcPr>
          <w:p w14:paraId="083D4680" w14:textId="77777777" w:rsidR="00C027EF" w:rsidRDefault="00C027EF" w:rsidP="00C027EF">
            <w:pPr>
              <w:pStyle w:val="SRT1Autotext3"/>
              <w:rPr>
                <w:bCs/>
                <w:lang w:val="fr-FR"/>
              </w:rPr>
            </w:pPr>
            <w:r>
              <w:rPr>
                <w:bCs/>
                <w:lang w:val="fr-FR"/>
              </w:rPr>
              <w:t>Commencement Date:</w:t>
            </w:r>
          </w:p>
        </w:tc>
        <w:tc>
          <w:tcPr>
            <w:tcW w:w="3969" w:type="dxa"/>
          </w:tcPr>
          <w:p w14:paraId="31C64FFA" w14:textId="77777777" w:rsidR="00C027EF" w:rsidRPr="006C23BF" w:rsidRDefault="00C027EF" w:rsidP="00C027EF">
            <w:pPr>
              <w:pStyle w:val="SRT1Autotext1"/>
              <w:rPr>
                <w:bCs/>
                <w:lang w:val="en-US"/>
              </w:rPr>
            </w:pPr>
            <w:r>
              <w:rPr>
                <w:bCs/>
                <w:lang w:val="en-US"/>
              </w:rPr>
              <w:t xml:space="preserve">Ss 4–9 on 1.9.06: </w:t>
            </w:r>
            <w:r w:rsidR="00FA053C">
              <w:rPr>
                <w:bCs/>
                <w:lang w:val="en-US"/>
              </w:rPr>
              <w:t>Government Gazette 31.8.06 p. 1816</w:t>
            </w:r>
          </w:p>
        </w:tc>
      </w:tr>
      <w:tr w:rsidR="00C027EF" w14:paraId="79A92FCC" w14:textId="77777777">
        <w:tc>
          <w:tcPr>
            <w:tcW w:w="1984" w:type="dxa"/>
          </w:tcPr>
          <w:p w14:paraId="611AEA29" w14:textId="77777777" w:rsidR="00C027EF" w:rsidRDefault="00C027EF" w:rsidP="00C027EF">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tcPr>
          <w:p w14:paraId="60961B7B" w14:textId="77777777" w:rsidR="00C027EF" w:rsidRDefault="00844905" w:rsidP="00C027EF">
            <w:pPr>
              <w:pStyle w:val="SRT1Autotext1"/>
              <w:rPr>
                <w:bCs/>
              </w:rPr>
            </w:pPr>
            <w:r>
              <w:t>All of Act in operation</w:t>
            </w:r>
          </w:p>
        </w:tc>
      </w:tr>
    </w:tbl>
    <w:p w14:paraId="6E0DF7CF" w14:textId="77777777" w:rsidR="007406DC" w:rsidRPr="00FB1F36" w:rsidRDefault="007406DC" w:rsidP="007406DC">
      <w:pPr>
        <w:pStyle w:val="EndnoteText"/>
        <w:rPr>
          <w:b/>
          <w:iCs/>
          <w:sz w:val="18"/>
        </w:rPr>
      </w:pPr>
      <w:r>
        <w:rPr>
          <w:b/>
          <w:iCs/>
          <w:sz w:val="18"/>
        </w:rPr>
        <w:t>Public Sector Acts (Further Workplace Protection and Other Matters)</w:t>
      </w:r>
      <w:r w:rsidRPr="00FB1F36">
        <w:rPr>
          <w:b/>
          <w:iCs/>
          <w:sz w:val="18"/>
        </w:rPr>
        <w:t xml:space="preserve"> Act 200</w:t>
      </w:r>
      <w:r>
        <w:rPr>
          <w:b/>
          <w:iCs/>
          <w:sz w:val="18"/>
        </w:rPr>
        <w:t>6</w:t>
      </w:r>
      <w:r w:rsidRPr="00FB1F36">
        <w:rPr>
          <w:b/>
          <w:iCs/>
          <w:sz w:val="18"/>
        </w:rPr>
        <w:t>, No. </w:t>
      </w:r>
      <w:r w:rsidR="00DF0E91">
        <w:rPr>
          <w:b/>
          <w:iCs/>
          <w:sz w:val="18"/>
        </w:rPr>
        <w:t>80/2006</w:t>
      </w:r>
    </w:p>
    <w:tbl>
      <w:tblPr>
        <w:tblW w:w="0" w:type="auto"/>
        <w:tblInd w:w="392" w:type="dxa"/>
        <w:tblLayout w:type="fixed"/>
        <w:tblLook w:val="0000" w:firstRow="0" w:lastRow="0" w:firstColumn="0" w:lastColumn="0" w:noHBand="0" w:noVBand="0"/>
      </w:tblPr>
      <w:tblGrid>
        <w:gridCol w:w="1984"/>
        <w:gridCol w:w="3969"/>
      </w:tblGrid>
      <w:tr w:rsidR="007406DC" w:rsidRPr="006328C6" w14:paraId="574C31E4" w14:textId="77777777">
        <w:tc>
          <w:tcPr>
            <w:tcW w:w="1984" w:type="dxa"/>
          </w:tcPr>
          <w:p w14:paraId="28E8A2A8" w14:textId="77777777" w:rsidR="007406DC" w:rsidRPr="006328C6" w:rsidRDefault="007406DC" w:rsidP="007406DC">
            <w:pPr>
              <w:pStyle w:val="TOAAutotext"/>
              <w:rPr>
                <w:lang w:val="fr-FR"/>
              </w:rPr>
            </w:pPr>
            <w:r w:rsidRPr="006328C6">
              <w:rPr>
                <w:lang w:val="fr-FR"/>
              </w:rPr>
              <w:t>Assent Date:</w:t>
            </w:r>
          </w:p>
        </w:tc>
        <w:tc>
          <w:tcPr>
            <w:tcW w:w="3969" w:type="dxa"/>
          </w:tcPr>
          <w:p w14:paraId="7FB4D494" w14:textId="77777777" w:rsidR="007406DC" w:rsidRPr="00FB1F36" w:rsidRDefault="00DF0E91" w:rsidP="007406DC">
            <w:pPr>
              <w:pStyle w:val="SRT1Autotext1"/>
              <w:rPr>
                <w:iCs/>
                <w:lang w:val="fr-FR"/>
              </w:rPr>
            </w:pPr>
            <w:r>
              <w:rPr>
                <w:iCs/>
                <w:lang w:val="fr-FR"/>
              </w:rPr>
              <w:t>10</w:t>
            </w:r>
            <w:r w:rsidR="007406DC">
              <w:rPr>
                <w:iCs/>
                <w:lang w:val="fr-FR"/>
              </w:rPr>
              <w:t>.</w:t>
            </w:r>
            <w:r>
              <w:rPr>
                <w:iCs/>
                <w:lang w:val="fr-FR"/>
              </w:rPr>
              <w:t>10</w:t>
            </w:r>
            <w:r w:rsidR="007406DC">
              <w:rPr>
                <w:iCs/>
                <w:lang w:val="fr-FR"/>
              </w:rPr>
              <w:t>.06</w:t>
            </w:r>
          </w:p>
        </w:tc>
      </w:tr>
      <w:tr w:rsidR="007406DC" w:rsidRPr="006328C6" w14:paraId="3A5C7906" w14:textId="77777777">
        <w:tc>
          <w:tcPr>
            <w:tcW w:w="1984" w:type="dxa"/>
          </w:tcPr>
          <w:p w14:paraId="2122E90C" w14:textId="77777777" w:rsidR="007406DC" w:rsidRPr="006328C6" w:rsidRDefault="007406DC" w:rsidP="007406DC">
            <w:pPr>
              <w:pStyle w:val="SRT1Autotext3"/>
              <w:rPr>
                <w:lang w:val="fr-FR"/>
              </w:rPr>
            </w:pPr>
            <w:r w:rsidRPr="006328C6">
              <w:rPr>
                <w:lang w:val="fr-FR"/>
              </w:rPr>
              <w:t>Commencement Date:</w:t>
            </w:r>
          </w:p>
        </w:tc>
        <w:tc>
          <w:tcPr>
            <w:tcW w:w="3969" w:type="dxa"/>
          </w:tcPr>
          <w:p w14:paraId="53533671" w14:textId="77777777" w:rsidR="007406DC" w:rsidRPr="00FB1F36" w:rsidRDefault="007406DC" w:rsidP="007406DC">
            <w:pPr>
              <w:pStyle w:val="SRT1Autotext1"/>
              <w:rPr>
                <w:iCs/>
              </w:rPr>
            </w:pPr>
            <w:r>
              <w:rPr>
                <w:iCs/>
              </w:rPr>
              <w:t xml:space="preserve">S. 26(Sch. item 82) on </w:t>
            </w:r>
            <w:r w:rsidR="00DF0E91">
              <w:rPr>
                <w:iCs/>
              </w:rPr>
              <w:t>11.10.06</w:t>
            </w:r>
            <w:r>
              <w:rPr>
                <w:iCs/>
              </w:rPr>
              <w:t>: s. 2(1)</w:t>
            </w:r>
          </w:p>
        </w:tc>
      </w:tr>
      <w:tr w:rsidR="007406DC" w:rsidRPr="006328C6" w14:paraId="466D2F1F" w14:textId="77777777">
        <w:tc>
          <w:tcPr>
            <w:tcW w:w="1984" w:type="dxa"/>
          </w:tcPr>
          <w:p w14:paraId="089BAB35" w14:textId="77777777" w:rsidR="007406DC" w:rsidRPr="006328C6" w:rsidRDefault="007406DC" w:rsidP="007406DC">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14:paraId="5703C36E" w14:textId="77777777" w:rsidR="007406DC" w:rsidRPr="00FB1F36" w:rsidRDefault="007406DC" w:rsidP="007406DC">
            <w:pPr>
              <w:pStyle w:val="SRT1Autotext1"/>
              <w:rPr>
                <w:iCs/>
              </w:rPr>
            </w:pPr>
            <w:r w:rsidRPr="00FB1F36">
              <w:rPr>
                <w:iCs/>
              </w:rPr>
              <w:t xml:space="preserve">This information relates only to the provision/s amending the </w:t>
            </w:r>
            <w:r>
              <w:rPr>
                <w:b/>
                <w:bCs/>
              </w:rPr>
              <w:t>Planning and Environment Act 1987</w:t>
            </w:r>
          </w:p>
        </w:tc>
      </w:tr>
    </w:tbl>
    <w:p w14:paraId="65B5A222" w14:textId="77777777" w:rsidR="00DF0E91" w:rsidRDefault="00DF0E91" w:rsidP="00DF0E91">
      <w:pPr>
        <w:pStyle w:val="Normal-Schedule"/>
        <w:rPr>
          <w:b/>
          <w:bCs/>
          <w:sz w:val="18"/>
          <w:szCs w:val="24"/>
        </w:rPr>
      </w:pPr>
      <w:r>
        <w:rPr>
          <w:b/>
          <w:bCs/>
          <w:sz w:val="18"/>
          <w:szCs w:val="24"/>
        </w:rPr>
        <w:t>Road Legislation (Projects and Road Safety) Act 2006, No. 81/2006</w:t>
      </w:r>
    </w:p>
    <w:tbl>
      <w:tblPr>
        <w:tblW w:w="0" w:type="auto"/>
        <w:tblInd w:w="392" w:type="dxa"/>
        <w:tblLayout w:type="fixed"/>
        <w:tblLook w:val="0000" w:firstRow="0" w:lastRow="0" w:firstColumn="0" w:lastColumn="0" w:noHBand="0" w:noVBand="0"/>
      </w:tblPr>
      <w:tblGrid>
        <w:gridCol w:w="1984"/>
        <w:gridCol w:w="3969"/>
      </w:tblGrid>
      <w:tr w:rsidR="00DF0E91" w14:paraId="12167181" w14:textId="77777777">
        <w:tc>
          <w:tcPr>
            <w:tcW w:w="1984" w:type="dxa"/>
          </w:tcPr>
          <w:p w14:paraId="0419E572" w14:textId="77777777" w:rsidR="00DF0E91" w:rsidRDefault="00DF0E91" w:rsidP="00DF0E91">
            <w:pPr>
              <w:pStyle w:val="TOAAutotext"/>
              <w:rPr>
                <w:bCs/>
                <w:lang w:val="fr-FR"/>
              </w:rPr>
            </w:pPr>
            <w:r>
              <w:rPr>
                <w:bCs/>
                <w:lang w:val="fr-FR"/>
              </w:rPr>
              <w:t>Assent Date:</w:t>
            </w:r>
          </w:p>
        </w:tc>
        <w:tc>
          <w:tcPr>
            <w:tcW w:w="3969" w:type="dxa"/>
          </w:tcPr>
          <w:p w14:paraId="7083F9E3" w14:textId="77777777" w:rsidR="00DF0E91" w:rsidRDefault="00DF0E91" w:rsidP="00DF0E91">
            <w:pPr>
              <w:pStyle w:val="SRT1Autotext1"/>
              <w:rPr>
                <w:bCs/>
                <w:lang w:val="fr-FR"/>
              </w:rPr>
            </w:pPr>
            <w:r>
              <w:rPr>
                <w:bCs/>
                <w:lang w:val="fr-FR"/>
              </w:rPr>
              <w:t>10.10.06</w:t>
            </w:r>
          </w:p>
        </w:tc>
      </w:tr>
      <w:tr w:rsidR="00DF0E91" w14:paraId="00AAE1A0" w14:textId="77777777">
        <w:tc>
          <w:tcPr>
            <w:tcW w:w="1984" w:type="dxa"/>
          </w:tcPr>
          <w:p w14:paraId="020D150B" w14:textId="77777777" w:rsidR="00DF0E91" w:rsidRDefault="00DF0E91" w:rsidP="00DF0E91">
            <w:pPr>
              <w:pStyle w:val="SRT1Autotext3"/>
              <w:rPr>
                <w:bCs/>
                <w:lang w:val="fr-FR"/>
              </w:rPr>
            </w:pPr>
            <w:r>
              <w:rPr>
                <w:bCs/>
                <w:lang w:val="fr-FR"/>
              </w:rPr>
              <w:t>Commencement Date:</w:t>
            </w:r>
          </w:p>
        </w:tc>
        <w:tc>
          <w:tcPr>
            <w:tcW w:w="3969" w:type="dxa"/>
          </w:tcPr>
          <w:p w14:paraId="4AECFCCB" w14:textId="77777777" w:rsidR="00DF0E91" w:rsidRPr="006C23BF" w:rsidRDefault="00DF0E91" w:rsidP="00DF0E91">
            <w:pPr>
              <w:pStyle w:val="SRT1Autotext1"/>
              <w:rPr>
                <w:bCs/>
                <w:lang w:val="en-US"/>
              </w:rPr>
            </w:pPr>
            <w:r>
              <w:rPr>
                <w:bCs/>
                <w:lang w:val="en-US"/>
              </w:rPr>
              <w:t>S. 60 on 11.10.06: s. 2(1)</w:t>
            </w:r>
          </w:p>
        </w:tc>
      </w:tr>
      <w:tr w:rsidR="00DF0E91" w14:paraId="141E96D3" w14:textId="77777777">
        <w:tc>
          <w:tcPr>
            <w:tcW w:w="1984" w:type="dxa"/>
          </w:tcPr>
          <w:p w14:paraId="369E747E" w14:textId="77777777" w:rsidR="00DF0E91" w:rsidRDefault="00DF0E91" w:rsidP="00DF0E91">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tcPr>
          <w:p w14:paraId="77E7D68B" w14:textId="77777777" w:rsidR="00DF0E91" w:rsidRDefault="00DF0E91" w:rsidP="00DF0E91">
            <w:pPr>
              <w:pStyle w:val="SRT1Autotext1"/>
              <w:rPr>
                <w:bCs/>
              </w:rPr>
            </w:pPr>
            <w:r>
              <w:rPr>
                <w:bCs/>
              </w:rPr>
              <w:t>This information relates only to the provision/s amending the</w:t>
            </w:r>
            <w:r>
              <w:rPr>
                <w:b/>
                <w:bCs/>
              </w:rPr>
              <w:t xml:space="preserve"> Planning and Environment Act 1987</w:t>
            </w:r>
          </w:p>
        </w:tc>
      </w:tr>
    </w:tbl>
    <w:p w14:paraId="748CC7BC" w14:textId="77777777" w:rsidR="00945D7F" w:rsidRPr="00FB1F36" w:rsidRDefault="00945D7F" w:rsidP="00945D7F">
      <w:pPr>
        <w:pStyle w:val="EndnoteText"/>
        <w:rPr>
          <w:b/>
          <w:iCs/>
          <w:sz w:val="18"/>
        </w:rPr>
      </w:pPr>
      <w:r>
        <w:rPr>
          <w:b/>
          <w:iCs/>
          <w:sz w:val="18"/>
        </w:rPr>
        <w:t>Planning and Environment Amendment Act 2007</w:t>
      </w:r>
      <w:r w:rsidRPr="00FB1F36">
        <w:rPr>
          <w:b/>
          <w:iCs/>
          <w:sz w:val="18"/>
        </w:rPr>
        <w:t>, No. </w:t>
      </w:r>
      <w:r w:rsidR="00A73BA5">
        <w:rPr>
          <w:b/>
          <w:iCs/>
          <w:sz w:val="18"/>
        </w:rPr>
        <w:t>47/2007</w:t>
      </w:r>
    </w:p>
    <w:tbl>
      <w:tblPr>
        <w:tblW w:w="0" w:type="auto"/>
        <w:tblInd w:w="392" w:type="dxa"/>
        <w:tblLayout w:type="fixed"/>
        <w:tblLook w:val="0000" w:firstRow="0" w:lastRow="0" w:firstColumn="0" w:lastColumn="0" w:noHBand="0" w:noVBand="0"/>
      </w:tblPr>
      <w:tblGrid>
        <w:gridCol w:w="1984"/>
        <w:gridCol w:w="3969"/>
      </w:tblGrid>
      <w:tr w:rsidR="00945D7F" w:rsidRPr="006328C6" w14:paraId="455CBD47" w14:textId="77777777">
        <w:tc>
          <w:tcPr>
            <w:tcW w:w="1984" w:type="dxa"/>
          </w:tcPr>
          <w:p w14:paraId="57D76225" w14:textId="77777777" w:rsidR="00945D7F" w:rsidRPr="006328C6" w:rsidRDefault="00945D7F" w:rsidP="00945D7F">
            <w:pPr>
              <w:pStyle w:val="TOAAutotext"/>
              <w:rPr>
                <w:lang w:val="fr-FR"/>
              </w:rPr>
            </w:pPr>
            <w:r w:rsidRPr="006328C6">
              <w:rPr>
                <w:lang w:val="fr-FR"/>
              </w:rPr>
              <w:t>Assent Date:</w:t>
            </w:r>
          </w:p>
        </w:tc>
        <w:tc>
          <w:tcPr>
            <w:tcW w:w="3969" w:type="dxa"/>
          </w:tcPr>
          <w:p w14:paraId="7CDD002D" w14:textId="77777777" w:rsidR="00945D7F" w:rsidRPr="00FB1F36" w:rsidRDefault="00A73BA5" w:rsidP="00945D7F">
            <w:pPr>
              <w:pStyle w:val="SRT1Autotext1"/>
              <w:rPr>
                <w:iCs/>
                <w:lang w:val="fr-FR"/>
              </w:rPr>
            </w:pPr>
            <w:r>
              <w:rPr>
                <w:iCs/>
                <w:lang w:val="fr-FR"/>
              </w:rPr>
              <w:t>25.9</w:t>
            </w:r>
            <w:r w:rsidR="00945D7F">
              <w:rPr>
                <w:iCs/>
                <w:lang w:val="fr-FR"/>
              </w:rPr>
              <w:t>.07</w:t>
            </w:r>
          </w:p>
        </w:tc>
      </w:tr>
      <w:tr w:rsidR="00945D7F" w:rsidRPr="006328C6" w14:paraId="748D9CAF" w14:textId="77777777">
        <w:tc>
          <w:tcPr>
            <w:tcW w:w="1984" w:type="dxa"/>
          </w:tcPr>
          <w:p w14:paraId="11D61B3F" w14:textId="77777777" w:rsidR="00945D7F" w:rsidRPr="006328C6" w:rsidRDefault="00945D7F" w:rsidP="00945D7F">
            <w:pPr>
              <w:pStyle w:val="SRT1Autotext3"/>
              <w:rPr>
                <w:lang w:val="fr-FR"/>
              </w:rPr>
            </w:pPr>
            <w:r w:rsidRPr="006328C6">
              <w:rPr>
                <w:lang w:val="fr-FR"/>
              </w:rPr>
              <w:t>Commencement Date:</w:t>
            </w:r>
          </w:p>
        </w:tc>
        <w:tc>
          <w:tcPr>
            <w:tcW w:w="3969" w:type="dxa"/>
          </w:tcPr>
          <w:p w14:paraId="5DDFFA2E" w14:textId="77777777" w:rsidR="00945D7F" w:rsidRPr="00FB1F36" w:rsidRDefault="00945D7F" w:rsidP="00945D7F">
            <w:pPr>
              <w:pStyle w:val="SRT1Autotext1"/>
              <w:rPr>
                <w:iCs/>
              </w:rPr>
            </w:pPr>
            <w:r>
              <w:rPr>
                <w:iCs/>
              </w:rPr>
              <w:t>Ss 3</w:t>
            </w:r>
            <w:r w:rsidR="00844905">
              <w:rPr>
                <w:iCs/>
              </w:rPr>
              <w:t>–</w:t>
            </w:r>
            <w:r>
              <w:rPr>
                <w:iCs/>
              </w:rPr>
              <w:t>8, 10</w:t>
            </w:r>
            <w:r w:rsidR="00844905">
              <w:rPr>
                <w:iCs/>
              </w:rPr>
              <w:t>–</w:t>
            </w:r>
            <w:r>
              <w:rPr>
                <w:iCs/>
              </w:rPr>
              <w:t xml:space="preserve">17 on </w:t>
            </w:r>
            <w:r w:rsidR="00A73BA5">
              <w:rPr>
                <w:iCs/>
              </w:rPr>
              <w:t>26.9.07</w:t>
            </w:r>
            <w:r>
              <w:rPr>
                <w:iCs/>
              </w:rPr>
              <w:t>: s. 2(1)</w:t>
            </w:r>
            <w:r w:rsidR="00DC382E">
              <w:rPr>
                <w:iCs/>
              </w:rPr>
              <w:t>;</w:t>
            </w:r>
            <w:r w:rsidR="00D27C7B">
              <w:rPr>
                <w:iCs/>
              </w:rPr>
              <w:t xml:space="preserve"> </w:t>
            </w:r>
            <w:r w:rsidR="00DC382E">
              <w:rPr>
                <w:iCs/>
              </w:rPr>
              <w:t>s. 9 on 1.9.08: s.</w:t>
            </w:r>
            <w:r w:rsidR="00924DEA">
              <w:rPr>
                <w:iCs/>
              </w:rPr>
              <w:t> </w:t>
            </w:r>
            <w:r w:rsidR="00DC382E">
              <w:rPr>
                <w:iCs/>
              </w:rPr>
              <w:t>2(3)</w:t>
            </w:r>
          </w:p>
        </w:tc>
      </w:tr>
      <w:tr w:rsidR="00945D7F" w:rsidRPr="006328C6" w14:paraId="0C60F748" w14:textId="77777777">
        <w:tc>
          <w:tcPr>
            <w:tcW w:w="1984" w:type="dxa"/>
          </w:tcPr>
          <w:p w14:paraId="77C0EDF1" w14:textId="77777777" w:rsidR="00945D7F" w:rsidRPr="006328C6" w:rsidRDefault="00945D7F" w:rsidP="00945D7F">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14:paraId="3F7526DE" w14:textId="77777777" w:rsidR="00945D7F" w:rsidRPr="00FB1F36" w:rsidRDefault="00945D7F" w:rsidP="00945D7F">
            <w:pPr>
              <w:pStyle w:val="SRT1Autotext1"/>
              <w:rPr>
                <w:iCs/>
              </w:rPr>
            </w:pPr>
            <w:r w:rsidRPr="00FB1F36">
              <w:rPr>
                <w:iCs/>
              </w:rPr>
              <w:t xml:space="preserve">This information relates only to the provision/s amending the </w:t>
            </w:r>
            <w:r>
              <w:rPr>
                <w:b/>
                <w:bCs/>
              </w:rPr>
              <w:t>Planning and Environment Act 1987</w:t>
            </w:r>
          </w:p>
        </w:tc>
      </w:tr>
    </w:tbl>
    <w:p w14:paraId="7EFB3675" w14:textId="77777777" w:rsidR="00463EF1" w:rsidRPr="00FB1F36" w:rsidRDefault="00463EF1" w:rsidP="00463EF1">
      <w:pPr>
        <w:pStyle w:val="EndnoteText"/>
        <w:rPr>
          <w:b/>
          <w:iCs/>
          <w:sz w:val="18"/>
        </w:rPr>
      </w:pPr>
      <w:r>
        <w:rPr>
          <w:b/>
          <w:iCs/>
          <w:sz w:val="18"/>
        </w:rPr>
        <w:t>Public Administration Amendment Act 2009</w:t>
      </w:r>
      <w:r w:rsidRPr="00FB1F36">
        <w:rPr>
          <w:b/>
          <w:iCs/>
          <w:sz w:val="18"/>
        </w:rPr>
        <w:t>, No. </w:t>
      </w:r>
      <w:r w:rsidR="00730729">
        <w:rPr>
          <w:b/>
          <w:iCs/>
          <w:sz w:val="18"/>
        </w:rPr>
        <w:t>27/2009</w:t>
      </w:r>
    </w:p>
    <w:tbl>
      <w:tblPr>
        <w:tblW w:w="0" w:type="auto"/>
        <w:tblInd w:w="392" w:type="dxa"/>
        <w:tblLayout w:type="fixed"/>
        <w:tblLook w:val="0000" w:firstRow="0" w:lastRow="0" w:firstColumn="0" w:lastColumn="0" w:noHBand="0" w:noVBand="0"/>
      </w:tblPr>
      <w:tblGrid>
        <w:gridCol w:w="1984"/>
        <w:gridCol w:w="3969"/>
      </w:tblGrid>
      <w:tr w:rsidR="00463EF1" w:rsidRPr="006328C6" w14:paraId="7B37B0C0" w14:textId="77777777">
        <w:tc>
          <w:tcPr>
            <w:tcW w:w="1984" w:type="dxa"/>
          </w:tcPr>
          <w:p w14:paraId="06651447" w14:textId="77777777" w:rsidR="00463EF1" w:rsidRPr="006328C6" w:rsidRDefault="00463EF1" w:rsidP="00463EF1">
            <w:pPr>
              <w:pStyle w:val="TOAAutotext"/>
              <w:rPr>
                <w:lang w:val="fr-FR"/>
              </w:rPr>
            </w:pPr>
            <w:r w:rsidRPr="006328C6">
              <w:rPr>
                <w:lang w:val="fr-FR"/>
              </w:rPr>
              <w:t>Assent Date:</w:t>
            </w:r>
          </w:p>
        </w:tc>
        <w:tc>
          <w:tcPr>
            <w:tcW w:w="3969" w:type="dxa"/>
          </w:tcPr>
          <w:p w14:paraId="6EC79F50" w14:textId="77777777" w:rsidR="00463EF1" w:rsidRPr="00FB1F36" w:rsidRDefault="00730729" w:rsidP="00463EF1">
            <w:pPr>
              <w:pStyle w:val="SRT1Autotext1"/>
              <w:rPr>
                <w:iCs/>
                <w:lang w:val="fr-FR"/>
              </w:rPr>
            </w:pPr>
            <w:r>
              <w:rPr>
                <w:iCs/>
                <w:lang w:val="fr-FR"/>
              </w:rPr>
              <w:t>17</w:t>
            </w:r>
            <w:r w:rsidR="00463EF1">
              <w:rPr>
                <w:iCs/>
                <w:lang w:val="fr-FR"/>
              </w:rPr>
              <w:t>.</w:t>
            </w:r>
            <w:r>
              <w:rPr>
                <w:iCs/>
                <w:lang w:val="fr-FR"/>
              </w:rPr>
              <w:t>6</w:t>
            </w:r>
            <w:r w:rsidR="00463EF1">
              <w:rPr>
                <w:iCs/>
                <w:lang w:val="fr-FR"/>
              </w:rPr>
              <w:t>.</w:t>
            </w:r>
            <w:r w:rsidR="00044866">
              <w:rPr>
                <w:iCs/>
                <w:lang w:val="fr-FR"/>
              </w:rPr>
              <w:t>09</w:t>
            </w:r>
          </w:p>
        </w:tc>
      </w:tr>
      <w:tr w:rsidR="00463EF1" w:rsidRPr="006328C6" w14:paraId="49D322D3" w14:textId="77777777">
        <w:tc>
          <w:tcPr>
            <w:tcW w:w="1984" w:type="dxa"/>
          </w:tcPr>
          <w:p w14:paraId="2284BD26" w14:textId="77777777" w:rsidR="00463EF1" w:rsidRPr="006328C6" w:rsidRDefault="00463EF1" w:rsidP="00463EF1">
            <w:pPr>
              <w:pStyle w:val="SRT1Autotext3"/>
              <w:rPr>
                <w:lang w:val="fr-FR"/>
              </w:rPr>
            </w:pPr>
            <w:r w:rsidRPr="006328C6">
              <w:rPr>
                <w:lang w:val="fr-FR"/>
              </w:rPr>
              <w:t>Commencement Date:</w:t>
            </w:r>
          </w:p>
        </w:tc>
        <w:tc>
          <w:tcPr>
            <w:tcW w:w="3969" w:type="dxa"/>
          </w:tcPr>
          <w:p w14:paraId="595916F9" w14:textId="77777777" w:rsidR="00463EF1" w:rsidRPr="00FB1F36" w:rsidRDefault="00463EF1" w:rsidP="00463EF1">
            <w:pPr>
              <w:pStyle w:val="SRT1Autotext1"/>
              <w:rPr>
                <w:iCs/>
              </w:rPr>
            </w:pPr>
            <w:r>
              <w:rPr>
                <w:iCs/>
              </w:rPr>
              <w:t xml:space="preserve">Ss 24(1), 25 on </w:t>
            </w:r>
            <w:r w:rsidR="00730729">
              <w:rPr>
                <w:iCs/>
              </w:rPr>
              <w:t>18.6.09</w:t>
            </w:r>
            <w:r>
              <w:rPr>
                <w:iCs/>
              </w:rPr>
              <w:t>: s. 2(1)</w:t>
            </w:r>
            <w:r w:rsidR="000E1AFB">
              <w:rPr>
                <w:iCs/>
              </w:rPr>
              <w:t xml:space="preserve">; </w:t>
            </w:r>
            <w:r w:rsidR="00FA5749">
              <w:rPr>
                <w:iCs/>
              </w:rPr>
              <w:t>s</w:t>
            </w:r>
            <w:r w:rsidR="000E1AFB">
              <w:rPr>
                <w:iCs/>
              </w:rPr>
              <w:t>. 24(2) on 30.6.09: s. 2(3)</w:t>
            </w:r>
          </w:p>
        </w:tc>
      </w:tr>
      <w:tr w:rsidR="00463EF1" w:rsidRPr="006328C6" w14:paraId="14A98649" w14:textId="77777777">
        <w:tc>
          <w:tcPr>
            <w:tcW w:w="1984" w:type="dxa"/>
          </w:tcPr>
          <w:p w14:paraId="43EBE6B9" w14:textId="77777777" w:rsidR="00463EF1" w:rsidRPr="006328C6" w:rsidRDefault="00463EF1" w:rsidP="00463EF1">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14:paraId="4BFF1A87" w14:textId="77777777" w:rsidR="00463EF1" w:rsidRPr="00FB1F36" w:rsidRDefault="00463EF1" w:rsidP="00463EF1">
            <w:pPr>
              <w:pStyle w:val="SRT1Autotext1"/>
              <w:rPr>
                <w:iCs/>
              </w:rPr>
            </w:pPr>
            <w:r w:rsidRPr="00FB1F36">
              <w:rPr>
                <w:iCs/>
              </w:rPr>
              <w:t xml:space="preserve">This information relates only to the provision/s amending the </w:t>
            </w:r>
            <w:r>
              <w:rPr>
                <w:b/>
                <w:bCs/>
              </w:rPr>
              <w:t>Planning and Environment Act 1987</w:t>
            </w:r>
          </w:p>
        </w:tc>
      </w:tr>
    </w:tbl>
    <w:p w14:paraId="46915ECF" w14:textId="77777777" w:rsidR="00B32B83" w:rsidRPr="00FB1F36" w:rsidRDefault="00340B60" w:rsidP="00B32B83">
      <w:pPr>
        <w:pStyle w:val="EndnoteText"/>
        <w:rPr>
          <w:b/>
          <w:iCs/>
          <w:sz w:val="18"/>
        </w:rPr>
      </w:pPr>
      <w:r>
        <w:rPr>
          <w:b/>
          <w:iCs/>
          <w:sz w:val="18"/>
        </w:rPr>
        <w:t>Planning Legislation</w:t>
      </w:r>
      <w:r w:rsidR="00B32B83">
        <w:rPr>
          <w:b/>
          <w:iCs/>
          <w:sz w:val="18"/>
        </w:rPr>
        <w:t xml:space="preserve"> Amendment Act 2009</w:t>
      </w:r>
      <w:r w:rsidR="00B32B83" w:rsidRPr="00FB1F36">
        <w:rPr>
          <w:b/>
          <w:iCs/>
          <w:sz w:val="18"/>
        </w:rPr>
        <w:t>, No. </w:t>
      </w:r>
      <w:r w:rsidR="00E1394A">
        <w:rPr>
          <w:b/>
          <w:iCs/>
          <w:sz w:val="18"/>
        </w:rPr>
        <w:t>66/2009</w:t>
      </w:r>
    </w:p>
    <w:tbl>
      <w:tblPr>
        <w:tblW w:w="0" w:type="auto"/>
        <w:tblInd w:w="392" w:type="dxa"/>
        <w:tblLayout w:type="fixed"/>
        <w:tblLook w:val="0000" w:firstRow="0" w:lastRow="0" w:firstColumn="0" w:lastColumn="0" w:noHBand="0" w:noVBand="0"/>
      </w:tblPr>
      <w:tblGrid>
        <w:gridCol w:w="1984"/>
        <w:gridCol w:w="3969"/>
      </w:tblGrid>
      <w:tr w:rsidR="00B32B83" w:rsidRPr="006328C6" w14:paraId="7C39A040" w14:textId="77777777" w:rsidTr="00B32B83">
        <w:tc>
          <w:tcPr>
            <w:tcW w:w="1984" w:type="dxa"/>
          </w:tcPr>
          <w:p w14:paraId="51EEFF31" w14:textId="77777777" w:rsidR="00B32B83" w:rsidRPr="006328C6" w:rsidRDefault="00B32B83" w:rsidP="00B32B83">
            <w:pPr>
              <w:pStyle w:val="TOAAutotext"/>
              <w:rPr>
                <w:lang w:val="fr-FR"/>
              </w:rPr>
            </w:pPr>
            <w:r w:rsidRPr="006328C6">
              <w:rPr>
                <w:lang w:val="fr-FR"/>
              </w:rPr>
              <w:t>Assent Date:</w:t>
            </w:r>
          </w:p>
        </w:tc>
        <w:tc>
          <w:tcPr>
            <w:tcW w:w="3969" w:type="dxa"/>
          </w:tcPr>
          <w:p w14:paraId="58C0EC64" w14:textId="77777777" w:rsidR="00B32B83" w:rsidRPr="00FB1F36" w:rsidRDefault="00DF0624" w:rsidP="00B32B83">
            <w:pPr>
              <w:pStyle w:val="SRT1Autotext1"/>
              <w:rPr>
                <w:iCs/>
                <w:lang w:val="fr-FR"/>
              </w:rPr>
            </w:pPr>
            <w:r>
              <w:rPr>
                <w:iCs/>
                <w:lang w:val="fr-FR"/>
              </w:rPr>
              <w:t>17</w:t>
            </w:r>
            <w:r w:rsidR="00B32B83">
              <w:rPr>
                <w:iCs/>
                <w:lang w:val="fr-FR"/>
              </w:rPr>
              <w:t>.</w:t>
            </w:r>
            <w:r>
              <w:rPr>
                <w:iCs/>
                <w:lang w:val="fr-FR"/>
              </w:rPr>
              <w:t>11</w:t>
            </w:r>
            <w:r w:rsidR="00B32B83">
              <w:rPr>
                <w:iCs/>
                <w:lang w:val="fr-FR"/>
              </w:rPr>
              <w:t>.09</w:t>
            </w:r>
          </w:p>
        </w:tc>
      </w:tr>
      <w:tr w:rsidR="00B32B83" w:rsidRPr="006328C6" w14:paraId="2700544E" w14:textId="77777777" w:rsidTr="00B32B83">
        <w:tc>
          <w:tcPr>
            <w:tcW w:w="1984" w:type="dxa"/>
          </w:tcPr>
          <w:p w14:paraId="49C5B4FB" w14:textId="77777777" w:rsidR="00B32B83" w:rsidRPr="006328C6" w:rsidRDefault="00B32B83" w:rsidP="00B32B83">
            <w:pPr>
              <w:pStyle w:val="SRT1Autotext3"/>
              <w:rPr>
                <w:lang w:val="fr-FR"/>
              </w:rPr>
            </w:pPr>
            <w:r w:rsidRPr="006328C6">
              <w:rPr>
                <w:lang w:val="fr-FR"/>
              </w:rPr>
              <w:t>Commencement Date:</w:t>
            </w:r>
          </w:p>
        </w:tc>
        <w:tc>
          <w:tcPr>
            <w:tcW w:w="3969" w:type="dxa"/>
          </w:tcPr>
          <w:p w14:paraId="40BCD33B" w14:textId="77777777" w:rsidR="00B32B83" w:rsidRPr="00FB1F36" w:rsidRDefault="00B32B83" w:rsidP="00B32B83">
            <w:pPr>
              <w:pStyle w:val="SRT1Autotext1"/>
              <w:rPr>
                <w:iCs/>
              </w:rPr>
            </w:pPr>
            <w:r>
              <w:rPr>
                <w:iCs/>
              </w:rPr>
              <w:t xml:space="preserve">Ss </w:t>
            </w:r>
            <w:r w:rsidR="00340B60">
              <w:rPr>
                <w:iCs/>
              </w:rPr>
              <w:t xml:space="preserve">3–5 on </w:t>
            </w:r>
            <w:r w:rsidR="00DF0624">
              <w:rPr>
                <w:iCs/>
              </w:rPr>
              <w:t>18.11.09</w:t>
            </w:r>
            <w:r w:rsidR="00340B60">
              <w:rPr>
                <w:iCs/>
              </w:rPr>
              <w:t>: s. 2</w:t>
            </w:r>
          </w:p>
        </w:tc>
      </w:tr>
      <w:tr w:rsidR="00B32B83" w:rsidRPr="006328C6" w14:paraId="390B0A39" w14:textId="77777777" w:rsidTr="00B32B83">
        <w:tc>
          <w:tcPr>
            <w:tcW w:w="1984" w:type="dxa"/>
          </w:tcPr>
          <w:p w14:paraId="52AEEDF4" w14:textId="77777777" w:rsidR="00B32B83" w:rsidRPr="006328C6" w:rsidRDefault="00B32B83" w:rsidP="00B32B83">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14:paraId="1BEB9DA2" w14:textId="77777777" w:rsidR="00B32B83" w:rsidRPr="00FB1F36" w:rsidRDefault="00B32B83" w:rsidP="00B32B83">
            <w:pPr>
              <w:pStyle w:val="SRT1Autotext1"/>
              <w:rPr>
                <w:iCs/>
              </w:rPr>
            </w:pPr>
            <w:r w:rsidRPr="00FB1F36">
              <w:rPr>
                <w:iCs/>
              </w:rPr>
              <w:t xml:space="preserve">This information relates only to the provision/s amending the </w:t>
            </w:r>
            <w:r>
              <w:rPr>
                <w:b/>
                <w:bCs/>
              </w:rPr>
              <w:t>Planning and Environment Act 1987</w:t>
            </w:r>
          </w:p>
        </w:tc>
      </w:tr>
    </w:tbl>
    <w:p w14:paraId="7793F349" w14:textId="77777777" w:rsidR="003852E9" w:rsidRDefault="003852E9" w:rsidP="003852E9">
      <w:pPr>
        <w:pStyle w:val="EndnoteText"/>
        <w:rPr>
          <w:b/>
          <w:bCs/>
          <w:sz w:val="18"/>
          <w:szCs w:val="18"/>
        </w:rPr>
      </w:pPr>
      <w:r>
        <w:rPr>
          <w:b/>
          <w:bCs/>
          <w:sz w:val="18"/>
          <w:szCs w:val="18"/>
        </w:rPr>
        <w:t>Transport Integration Act 2010, No. 6/2010</w:t>
      </w:r>
      <w:r w:rsidR="00924DEA">
        <w:rPr>
          <w:b/>
          <w:bCs/>
          <w:sz w:val="18"/>
          <w:szCs w:val="18"/>
        </w:rPr>
        <w:t xml:space="preserve"> </w:t>
      </w:r>
      <w:r w:rsidR="00924DEA">
        <w:rPr>
          <w:sz w:val="18"/>
        </w:rPr>
        <w:t>(as amended by No. 45/2010)</w:t>
      </w:r>
    </w:p>
    <w:tbl>
      <w:tblPr>
        <w:tblW w:w="0" w:type="auto"/>
        <w:tblInd w:w="392" w:type="dxa"/>
        <w:tblLayout w:type="fixed"/>
        <w:tblLook w:val="0000" w:firstRow="0" w:lastRow="0" w:firstColumn="0" w:lastColumn="0" w:noHBand="0" w:noVBand="0"/>
      </w:tblPr>
      <w:tblGrid>
        <w:gridCol w:w="1984"/>
        <w:gridCol w:w="3969"/>
      </w:tblGrid>
      <w:tr w:rsidR="003852E9" w14:paraId="76F91818" w14:textId="77777777" w:rsidTr="003852E9">
        <w:tc>
          <w:tcPr>
            <w:tcW w:w="1984" w:type="dxa"/>
            <w:tcBorders>
              <w:top w:val="nil"/>
              <w:left w:val="nil"/>
              <w:bottom w:val="nil"/>
              <w:right w:val="nil"/>
            </w:tcBorders>
          </w:tcPr>
          <w:p w14:paraId="01E93BC6" w14:textId="77777777" w:rsidR="003852E9" w:rsidRDefault="003852E9" w:rsidP="003852E9">
            <w:pPr>
              <w:pStyle w:val="TOAAutotext"/>
            </w:pPr>
            <w:r>
              <w:t>Assent Date:</w:t>
            </w:r>
          </w:p>
        </w:tc>
        <w:tc>
          <w:tcPr>
            <w:tcW w:w="3969" w:type="dxa"/>
            <w:tcBorders>
              <w:top w:val="nil"/>
              <w:left w:val="nil"/>
              <w:bottom w:val="nil"/>
              <w:right w:val="nil"/>
            </w:tcBorders>
          </w:tcPr>
          <w:p w14:paraId="6BA6BEF8" w14:textId="77777777" w:rsidR="003852E9" w:rsidRDefault="003852E9" w:rsidP="003852E9">
            <w:pPr>
              <w:pStyle w:val="SRT1Autotext1"/>
            </w:pPr>
            <w:r>
              <w:t>2.3.10</w:t>
            </w:r>
          </w:p>
        </w:tc>
      </w:tr>
      <w:tr w:rsidR="003852E9" w14:paraId="38DBA1C9" w14:textId="77777777" w:rsidTr="003852E9">
        <w:tc>
          <w:tcPr>
            <w:tcW w:w="1984" w:type="dxa"/>
            <w:tcBorders>
              <w:top w:val="nil"/>
              <w:left w:val="nil"/>
              <w:bottom w:val="nil"/>
              <w:right w:val="nil"/>
            </w:tcBorders>
          </w:tcPr>
          <w:p w14:paraId="4D1E4622" w14:textId="77777777" w:rsidR="003852E9" w:rsidRDefault="003852E9" w:rsidP="003852E9">
            <w:pPr>
              <w:pStyle w:val="SRT1Autotext3"/>
            </w:pPr>
            <w:r>
              <w:t>Commencement Date:</w:t>
            </w:r>
          </w:p>
        </w:tc>
        <w:tc>
          <w:tcPr>
            <w:tcW w:w="3969" w:type="dxa"/>
            <w:tcBorders>
              <w:top w:val="nil"/>
              <w:left w:val="nil"/>
              <w:bottom w:val="nil"/>
              <w:right w:val="nil"/>
            </w:tcBorders>
          </w:tcPr>
          <w:p w14:paraId="1D75521B" w14:textId="77777777" w:rsidR="003852E9" w:rsidRDefault="003852E9" w:rsidP="003852E9">
            <w:pPr>
              <w:pStyle w:val="SRT1Autotext1"/>
            </w:pPr>
            <w:r>
              <w:t xml:space="preserve">Ss 25(5)(Sch. 2 item 10), 203(1)(Sch. 6 item 35) on 1.7.10: </w:t>
            </w:r>
            <w:r w:rsidR="00B03AE2">
              <w:rPr>
                <w:color w:val="000000"/>
                <w:szCs w:val="24"/>
                <w:lang w:eastAsia="en-AU"/>
              </w:rPr>
              <w:t>Special Gazette (No. 256) 30.6.10 p. 1</w:t>
            </w:r>
          </w:p>
        </w:tc>
      </w:tr>
      <w:tr w:rsidR="003852E9" w14:paraId="3F5D6455" w14:textId="77777777" w:rsidTr="003852E9">
        <w:tc>
          <w:tcPr>
            <w:tcW w:w="1984" w:type="dxa"/>
            <w:tcBorders>
              <w:top w:val="nil"/>
              <w:left w:val="nil"/>
              <w:bottom w:val="nil"/>
              <w:right w:val="nil"/>
            </w:tcBorders>
          </w:tcPr>
          <w:p w14:paraId="5CDA7CE6" w14:textId="77777777" w:rsidR="003852E9" w:rsidRDefault="003852E9" w:rsidP="003852E9">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Borders>
              <w:top w:val="nil"/>
              <w:left w:val="nil"/>
              <w:bottom w:val="nil"/>
              <w:right w:val="nil"/>
            </w:tcBorders>
          </w:tcPr>
          <w:p w14:paraId="44F67E70" w14:textId="77777777" w:rsidR="003852E9" w:rsidRDefault="003852E9" w:rsidP="003852E9">
            <w:pPr>
              <w:pStyle w:val="SRT1Autotext1"/>
            </w:pPr>
            <w:r>
              <w:t xml:space="preserve">This information relates only to the provision/s </w:t>
            </w:r>
            <w:r w:rsidRPr="00A628F7">
              <w:t xml:space="preserve">amending the </w:t>
            </w:r>
            <w:r w:rsidRPr="00A628F7">
              <w:rPr>
                <w:b/>
                <w:bCs/>
              </w:rPr>
              <w:t>Planning and Environment Act 1987</w:t>
            </w:r>
          </w:p>
        </w:tc>
      </w:tr>
    </w:tbl>
    <w:p w14:paraId="7CDEDBF4" w14:textId="77777777" w:rsidR="006B19F1" w:rsidRPr="00FB1F36" w:rsidRDefault="006B19F1" w:rsidP="006B19F1">
      <w:pPr>
        <w:pStyle w:val="EndnoteText"/>
        <w:rPr>
          <w:b/>
          <w:iCs/>
          <w:sz w:val="18"/>
        </w:rPr>
      </w:pPr>
      <w:r>
        <w:rPr>
          <w:b/>
          <w:iCs/>
          <w:sz w:val="18"/>
        </w:rPr>
        <w:t>Planning and Environment Amendment (Growth Areas Infrastructure Contribution) Act 2010, No. 23/2010</w:t>
      </w:r>
    </w:p>
    <w:tbl>
      <w:tblPr>
        <w:tblW w:w="0" w:type="auto"/>
        <w:tblInd w:w="392" w:type="dxa"/>
        <w:tblLayout w:type="fixed"/>
        <w:tblLook w:val="0000" w:firstRow="0" w:lastRow="0" w:firstColumn="0" w:lastColumn="0" w:noHBand="0" w:noVBand="0"/>
      </w:tblPr>
      <w:tblGrid>
        <w:gridCol w:w="1984"/>
        <w:gridCol w:w="3969"/>
      </w:tblGrid>
      <w:tr w:rsidR="006B19F1" w:rsidRPr="006328C6" w14:paraId="79D8B91E" w14:textId="77777777" w:rsidTr="006B19F1">
        <w:tc>
          <w:tcPr>
            <w:tcW w:w="1984" w:type="dxa"/>
          </w:tcPr>
          <w:p w14:paraId="0CA91FFF" w14:textId="77777777" w:rsidR="006B19F1" w:rsidRPr="006328C6" w:rsidRDefault="006B19F1" w:rsidP="006B19F1">
            <w:pPr>
              <w:pStyle w:val="TOAAutotext"/>
              <w:rPr>
                <w:lang w:val="fr-FR"/>
              </w:rPr>
            </w:pPr>
            <w:r w:rsidRPr="006328C6">
              <w:rPr>
                <w:lang w:val="fr-FR"/>
              </w:rPr>
              <w:t>Assent Date:</w:t>
            </w:r>
          </w:p>
        </w:tc>
        <w:tc>
          <w:tcPr>
            <w:tcW w:w="3969" w:type="dxa"/>
          </w:tcPr>
          <w:p w14:paraId="4F3D32F5" w14:textId="77777777" w:rsidR="006B19F1" w:rsidRPr="00FB1F36" w:rsidRDefault="006B19F1" w:rsidP="006B19F1">
            <w:pPr>
              <w:pStyle w:val="SRT1Autotext1"/>
              <w:rPr>
                <w:iCs/>
                <w:lang w:val="fr-FR"/>
              </w:rPr>
            </w:pPr>
            <w:r>
              <w:rPr>
                <w:iCs/>
                <w:lang w:val="fr-FR"/>
              </w:rPr>
              <w:t>1.6.10</w:t>
            </w:r>
          </w:p>
        </w:tc>
      </w:tr>
      <w:tr w:rsidR="006B19F1" w:rsidRPr="006328C6" w14:paraId="5D914D06" w14:textId="77777777" w:rsidTr="006B19F1">
        <w:tc>
          <w:tcPr>
            <w:tcW w:w="1984" w:type="dxa"/>
          </w:tcPr>
          <w:p w14:paraId="0A42A51E" w14:textId="77777777" w:rsidR="006B19F1" w:rsidRPr="006328C6" w:rsidRDefault="006B19F1" w:rsidP="006B19F1">
            <w:pPr>
              <w:pStyle w:val="SRT1Autotext3"/>
              <w:rPr>
                <w:lang w:val="fr-FR"/>
              </w:rPr>
            </w:pPr>
            <w:r w:rsidRPr="006328C6">
              <w:rPr>
                <w:lang w:val="fr-FR"/>
              </w:rPr>
              <w:t>Commencement Date:</w:t>
            </w:r>
          </w:p>
        </w:tc>
        <w:tc>
          <w:tcPr>
            <w:tcW w:w="3969" w:type="dxa"/>
          </w:tcPr>
          <w:p w14:paraId="39C5350F" w14:textId="77777777" w:rsidR="006B19F1" w:rsidRPr="00FB1F36" w:rsidRDefault="006B19F1" w:rsidP="006B19F1">
            <w:pPr>
              <w:pStyle w:val="SRT1Autotext1"/>
              <w:rPr>
                <w:iCs/>
              </w:rPr>
            </w:pPr>
            <w:r>
              <w:rPr>
                <w:iCs/>
              </w:rPr>
              <w:t xml:space="preserve">Ss 3–5 on 8.6.10: </w:t>
            </w:r>
            <w:r w:rsidR="000C79E6">
              <w:rPr>
                <w:bCs/>
                <w:lang w:val="en-US"/>
              </w:rPr>
              <w:t>Special Gazette (No. 212) 8.6.10 p. 1</w:t>
            </w:r>
            <w:r w:rsidR="002D5BF0">
              <w:rPr>
                <w:bCs/>
                <w:lang w:val="en-US"/>
              </w:rPr>
              <w:t xml:space="preserve">; ss 6–13 on 1.7.10: </w:t>
            </w:r>
            <w:r w:rsidR="00D32F30">
              <w:rPr>
                <w:color w:val="000000"/>
                <w:szCs w:val="24"/>
                <w:lang w:eastAsia="en-AU"/>
              </w:rPr>
              <w:t>Special Gazette (No. 242) 25.6.10 p. 1</w:t>
            </w:r>
          </w:p>
        </w:tc>
      </w:tr>
      <w:tr w:rsidR="006B19F1" w:rsidRPr="006328C6" w14:paraId="53C85B28" w14:textId="77777777" w:rsidTr="006B19F1">
        <w:tc>
          <w:tcPr>
            <w:tcW w:w="1984" w:type="dxa"/>
          </w:tcPr>
          <w:p w14:paraId="2A44D172" w14:textId="77777777" w:rsidR="006B19F1" w:rsidRPr="006328C6" w:rsidRDefault="006B19F1" w:rsidP="006B19F1">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14:paraId="2D23DC54" w14:textId="77777777" w:rsidR="006B19F1" w:rsidRPr="00FB1F36" w:rsidRDefault="006B19F1" w:rsidP="006B19F1">
            <w:pPr>
              <w:pStyle w:val="SRT1Autotext1"/>
              <w:rPr>
                <w:iCs/>
              </w:rPr>
            </w:pPr>
            <w:r w:rsidRPr="00FB1F36">
              <w:rPr>
                <w:iCs/>
              </w:rPr>
              <w:t xml:space="preserve">This information relates only to the provision/s amending the </w:t>
            </w:r>
            <w:r>
              <w:rPr>
                <w:b/>
                <w:bCs/>
              </w:rPr>
              <w:t>Planning and Environment Act 1987</w:t>
            </w:r>
          </w:p>
        </w:tc>
      </w:tr>
    </w:tbl>
    <w:p w14:paraId="485DE2CD" w14:textId="77777777" w:rsidR="00C256F4" w:rsidRDefault="00C256F4" w:rsidP="00C256F4">
      <w:pPr>
        <w:pStyle w:val="EndnoteText"/>
        <w:rPr>
          <w:b/>
          <w:iCs/>
          <w:sz w:val="18"/>
        </w:rPr>
      </w:pPr>
    </w:p>
    <w:p w14:paraId="6C221ABF" w14:textId="77777777" w:rsidR="00C256F4" w:rsidRPr="00FB1F36" w:rsidRDefault="00C256F4" w:rsidP="00C256F4">
      <w:pPr>
        <w:pStyle w:val="EndnoteText"/>
        <w:rPr>
          <w:b/>
          <w:iCs/>
          <w:sz w:val="18"/>
        </w:rPr>
      </w:pPr>
      <w:r>
        <w:rPr>
          <w:b/>
          <w:iCs/>
          <w:sz w:val="18"/>
        </w:rPr>
        <w:t xml:space="preserve">Local Government and Planning Legislation Amendment Act 2010, No. </w:t>
      </w:r>
      <w:r w:rsidR="00916E11">
        <w:rPr>
          <w:b/>
          <w:iCs/>
          <w:sz w:val="18"/>
        </w:rPr>
        <w:t>58/2010</w:t>
      </w:r>
    </w:p>
    <w:tbl>
      <w:tblPr>
        <w:tblW w:w="0" w:type="auto"/>
        <w:tblInd w:w="392" w:type="dxa"/>
        <w:tblLayout w:type="fixed"/>
        <w:tblLook w:val="0000" w:firstRow="0" w:lastRow="0" w:firstColumn="0" w:lastColumn="0" w:noHBand="0" w:noVBand="0"/>
      </w:tblPr>
      <w:tblGrid>
        <w:gridCol w:w="1984"/>
        <w:gridCol w:w="3969"/>
      </w:tblGrid>
      <w:tr w:rsidR="00C256F4" w:rsidRPr="006328C6" w14:paraId="245DF89E" w14:textId="77777777" w:rsidTr="00C256F4">
        <w:tc>
          <w:tcPr>
            <w:tcW w:w="1984" w:type="dxa"/>
          </w:tcPr>
          <w:p w14:paraId="7368FACF" w14:textId="77777777" w:rsidR="00C256F4" w:rsidRPr="006328C6" w:rsidRDefault="00C256F4" w:rsidP="00C256F4">
            <w:pPr>
              <w:pStyle w:val="TOAAutotext"/>
              <w:rPr>
                <w:lang w:val="fr-FR"/>
              </w:rPr>
            </w:pPr>
            <w:r w:rsidRPr="006328C6">
              <w:rPr>
                <w:lang w:val="fr-FR"/>
              </w:rPr>
              <w:t>Assent Date:</w:t>
            </w:r>
          </w:p>
        </w:tc>
        <w:tc>
          <w:tcPr>
            <w:tcW w:w="3969" w:type="dxa"/>
          </w:tcPr>
          <w:p w14:paraId="1D6AC6EB" w14:textId="77777777" w:rsidR="00C256F4" w:rsidRPr="00FB1F36" w:rsidRDefault="00916E11" w:rsidP="00C256F4">
            <w:pPr>
              <w:pStyle w:val="SRT1Autotext1"/>
              <w:rPr>
                <w:iCs/>
                <w:lang w:val="fr-FR"/>
              </w:rPr>
            </w:pPr>
            <w:r>
              <w:rPr>
                <w:iCs/>
                <w:lang w:val="fr-FR"/>
              </w:rPr>
              <w:t>14</w:t>
            </w:r>
            <w:r w:rsidR="00C256F4">
              <w:rPr>
                <w:iCs/>
                <w:lang w:val="fr-FR"/>
              </w:rPr>
              <w:t>.</w:t>
            </w:r>
            <w:r>
              <w:rPr>
                <w:iCs/>
                <w:lang w:val="fr-FR"/>
              </w:rPr>
              <w:t>9</w:t>
            </w:r>
            <w:r w:rsidR="00C256F4">
              <w:rPr>
                <w:iCs/>
                <w:lang w:val="fr-FR"/>
              </w:rPr>
              <w:t>.10</w:t>
            </w:r>
          </w:p>
        </w:tc>
      </w:tr>
      <w:tr w:rsidR="00C256F4" w:rsidRPr="006328C6" w14:paraId="3AABD5D0" w14:textId="77777777" w:rsidTr="00C256F4">
        <w:tc>
          <w:tcPr>
            <w:tcW w:w="1984" w:type="dxa"/>
          </w:tcPr>
          <w:p w14:paraId="441797AB" w14:textId="77777777" w:rsidR="00C256F4" w:rsidRPr="006328C6" w:rsidRDefault="00C256F4" w:rsidP="00C256F4">
            <w:pPr>
              <w:pStyle w:val="SRT1Autotext3"/>
              <w:rPr>
                <w:lang w:val="fr-FR"/>
              </w:rPr>
            </w:pPr>
            <w:r w:rsidRPr="006328C6">
              <w:rPr>
                <w:lang w:val="fr-FR"/>
              </w:rPr>
              <w:t>Commencement Date:</w:t>
            </w:r>
          </w:p>
        </w:tc>
        <w:tc>
          <w:tcPr>
            <w:tcW w:w="3969" w:type="dxa"/>
          </w:tcPr>
          <w:p w14:paraId="582265E5" w14:textId="77777777" w:rsidR="00C256F4" w:rsidRPr="00FB1F36" w:rsidRDefault="00C256F4" w:rsidP="00C256F4">
            <w:pPr>
              <w:pStyle w:val="SRT1Autotext1"/>
              <w:rPr>
                <w:iCs/>
              </w:rPr>
            </w:pPr>
            <w:r>
              <w:rPr>
                <w:iCs/>
              </w:rPr>
              <w:t xml:space="preserve">Ss 36–43 on 24.9.10: </w:t>
            </w:r>
            <w:r w:rsidR="00E31072">
              <w:t>Government Gazette 23.9.10 p. 2186</w:t>
            </w:r>
          </w:p>
        </w:tc>
      </w:tr>
      <w:tr w:rsidR="00C256F4" w:rsidRPr="006328C6" w14:paraId="6848C713" w14:textId="77777777" w:rsidTr="00C256F4">
        <w:tc>
          <w:tcPr>
            <w:tcW w:w="1984" w:type="dxa"/>
          </w:tcPr>
          <w:p w14:paraId="6D365B4F" w14:textId="77777777" w:rsidR="00C256F4" w:rsidRPr="006328C6" w:rsidRDefault="00C256F4" w:rsidP="00C256F4">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14:paraId="5959E23B" w14:textId="77777777" w:rsidR="00C256F4" w:rsidRPr="00FB1F36" w:rsidRDefault="00C256F4" w:rsidP="00C256F4">
            <w:pPr>
              <w:pStyle w:val="SRT1Autotext1"/>
              <w:rPr>
                <w:iCs/>
              </w:rPr>
            </w:pPr>
            <w:r w:rsidRPr="00FB1F36">
              <w:rPr>
                <w:iCs/>
              </w:rPr>
              <w:t xml:space="preserve">This information relates only to the provision/s amending the </w:t>
            </w:r>
            <w:r>
              <w:rPr>
                <w:b/>
                <w:bCs/>
              </w:rPr>
              <w:t>Planning and Environment Act 1987</w:t>
            </w:r>
          </w:p>
        </w:tc>
      </w:tr>
    </w:tbl>
    <w:p w14:paraId="4B0A1558" w14:textId="77777777" w:rsidR="00D72C20" w:rsidRDefault="00D72C20" w:rsidP="00D72C20">
      <w:pPr>
        <w:pStyle w:val="EndnoteText"/>
        <w:rPr>
          <w:b/>
          <w:sz w:val="18"/>
          <w:szCs w:val="18"/>
        </w:rPr>
      </w:pPr>
      <w:r>
        <w:rPr>
          <w:b/>
          <w:sz w:val="18"/>
          <w:szCs w:val="18"/>
        </w:rPr>
        <w:t xml:space="preserve">Statute Law Revision Act 2011, No. </w:t>
      </w:r>
      <w:r w:rsidR="00FF57A7">
        <w:rPr>
          <w:b/>
          <w:sz w:val="18"/>
          <w:szCs w:val="18"/>
        </w:rPr>
        <w:t>29/2011</w:t>
      </w:r>
    </w:p>
    <w:tbl>
      <w:tblPr>
        <w:tblW w:w="0" w:type="auto"/>
        <w:tblInd w:w="392" w:type="dxa"/>
        <w:tblLayout w:type="fixed"/>
        <w:tblLook w:val="04A0" w:firstRow="1" w:lastRow="0" w:firstColumn="1" w:lastColumn="0" w:noHBand="0" w:noVBand="1"/>
      </w:tblPr>
      <w:tblGrid>
        <w:gridCol w:w="1984"/>
        <w:gridCol w:w="3969"/>
      </w:tblGrid>
      <w:tr w:rsidR="00D72C20" w14:paraId="361C502F" w14:textId="77777777" w:rsidTr="00D72C20">
        <w:tc>
          <w:tcPr>
            <w:tcW w:w="1984" w:type="dxa"/>
            <w:hideMark/>
          </w:tcPr>
          <w:p w14:paraId="5CE1AAF5" w14:textId="77777777" w:rsidR="00D72C20" w:rsidRDefault="00D72C20">
            <w:pPr>
              <w:pStyle w:val="TOAAutotext"/>
            </w:pPr>
            <w:r>
              <w:t>Assent Date:</w:t>
            </w:r>
          </w:p>
        </w:tc>
        <w:tc>
          <w:tcPr>
            <w:tcW w:w="3969" w:type="dxa"/>
            <w:hideMark/>
          </w:tcPr>
          <w:p w14:paraId="5868589C" w14:textId="77777777" w:rsidR="00D72C20" w:rsidRDefault="00FF57A7" w:rsidP="00FF57A7">
            <w:pPr>
              <w:pStyle w:val="SRT1Autotext1"/>
            </w:pPr>
            <w:r>
              <w:t>21</w:t>
            </w:r>
            <w:r w:rsidR="00D72C20">
              <w:t>.</w:t>
            </w:r>
            <w:r>
              <w:t>6</w:t>
            </w:r>
            <w:r w:rsidR="00D72C20">
              <w:t>.11</w:t>
            </w:r>
          </w:p>
        </w:tc>
      </w:tr>
      <w:tr w:rsidR="00D72C20" w14:paraId="4C35A087" w14:textId="77777777" w:rsidTr="00D72C20">
        <w:tc>
          <w:tcPr>
            <w:tcW w:w="1984" w:type="dxa"/>
            <w:hideMark/>
          </w:tcPr>
          <w:p w14:paraId="773CEA0C" w14:textId="77777777" w:rsidR="00D72C20" w:rsidRDefault="00D72C20">
            <w:pPr>
              <w:pStyle w:val="SRT1Autotext3"/>
            </w:pPr>
            <w:r>
              <w:t>Commencement Date:</w:t>
            </w:r>
          </w:p>
        </w:tc>
        <w:tc>
          <w:tcPr>
            <w:tcW w:w="3969" w:type="dxa"/>
            <w:hideMark/>
          </w:tcPr>
          <w:p w14:paraId="76EBB96E" w14:textId="77777777" w:rsidR="00D72C20" w:rsidRDefault="00D72C20" w:rsidP="00FF57A7">
            <w:pPr>
              <w:pStyle w:val="SRT1Autotext1"/>
            </w:pPr>
            <w:r>
              <w:t xml:space="preserve">S. 3(Sch. 1 item 70) on </w:t>
            </w:r>
            <w:r w:rsidR="00FF57A7">
              <w:rPr>
                <w:bCs/>
                <w:iCs/>
              </w:rPr>
              <w:t>22</w:t>
            </w:r>
            <w:r>
              <w:rPr>
                <w:bCs/>
                <w:iCs/>
              </w:rPr>
              <w:t>.</w:t>
            </w:r>
            <w:r w:rsidR="00FF57A7">
              <w:rPr>
                <w:bCs/>
                <w:iCs/>
              </w:rPr>
              <w:t>6</w:t>
            </w:r>
            <w:r>
              <w:rPr>
                <w:bCs/>
                <w:iCs/>
              </w:rPr>
              <w:t>.11</w:t>
            </w:r>
            <w:r>
              <w:t>: s. 2(1)</w:t>
            </w:r>
          </w:p>
        </w:tc>
      </w:tr>
      <w:tr w:rsidR="00D72C20" w14:paraId="55595E4C" w14:textId="77777777" w:rsidTr="00D72C20">
        <w:tc>
          <w:tcPr>
            <w:tcW w:w="1984" w:type="dxa"/>
            <w:hideMark/>
          </w:tcPr>
          <w:p w14:paraId="405C46B7" w14:textId="77777777" w:rsidR="00D72C20" w:rsidRDefault="00D72C20">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2F11B4FF" w14:textId="77777777" w:rsidR="00D72C20" w:rsidRDefault="00D72C20">
            <w:pPr>
              <w:pStyle w:val="SRT1Autotext1"/>
            </w:pPr>
            <w:r>
              <w:t>This information relates only to the provision/s amending the</w:t>
            </w:r>
            <w:r>
              <w:rPr>
                <w:b/>
              </w:rPr>
              <w:t xml:space="preserve"> </w:t>
            </w:r>
            <w:r>
              <w:rPr>
                <w:b/>
                <w:bCs/>
              </w:rPr>
              <w:t>Planning and Environment Act 1987</w:t>
            </w:r>
          </w:p>
        </w:tc>
      </w:tr>
    </w:tbl>
    <w:p w14:paraId="60836445" w14:textId="77777777" w:rsidR="005825B7" w:rsidRDefault="005825B7" w:rsidP="005825B7">
      <w:pPr>
        <w:pStyle w:val="EndnoteText"/>
        <w:rPr>
          <w:b/>
          <w:sz w:val="18"/>
          <w:szCs w:val="18"/>
        </w:rPr>
      </w:pPr>
      <w:r>
        <w:rPr>
          <w:b/>
          <w:sz w:val="18"/>
          <w:szCs w:val="18"/>
        </w:rPr>
        <w:t xml:space="preserve">Planning and Environment Amendment (Growth Areas Infrastructure Contribution) Act 2011, No. </w:t>
      </w:r>
      <w:r w:rsidR="00150B9E">
        <w:rPr>
          <w:b/>
          <w:sz w:val="18"/>
          <w:szCs w:val="18"/>
        </w:rPr>
        <w:t>31/2011</w:t>
      </w:r>
    </w:p>
    <w:tbl>
      <w:tblPr>
        <w:tblW w:w="0" w:type="auto"/>
        <w:tblInd w:w="392" w:type="dxa"/>
        <w:tblLayout w:type="fixed"/>
        <w:tblLook w:val="04A0" w:firstRow="1" w:lastRow="0" w:firstColumn="1" w:lastColumn="0" w:noHBand="0" w:noVBand="1"/>
      </w:tblPr>
      <w:tblGrid>
        <w:gridCol w:w="1984"/>
        <w:gridCol w:w="3969"/>
      </w:tblGrid>
      <w:tr w:rsidR="005825B7" w14:paraId="5E807713" w14:textId="77777777" w:rsidTr="000D0CD3">
        <w:tc>
          <w:tcPr>
            <w:tcW w:w="1984" w:type="dxa"/>
            <w:hideMark/>
          </w:tcPr>
          <w:p w14:paraId="2BAAA307" w14:textId="77777777" w:rsidR="005825B7" w:rsidRDefault="005825B7" w:rsidP="000D0CD3">
            <w:pPr>
              <w:pStyle w:val="TOAAutotext"/>
            </w:pPr>
            <w:r>
              <w:t>Assent Date:</w:t>
            </w:r>
          </w:p>
        </w:tc>
        <w:tc>
          <w:tcPr>
            <w:tcW w:w="3969" w:type="dxa"/>
            <w:hideMark/>
          </w:tcPr>
          <w:p w14:paraId="4C3D15F7" w14:textId="77777777" w:rsidR="005825B7" w:rsidRDefault="00174FA7" w:rsidP="00174FA7">
            <w:pPr>
              <w:pStyle w:val="SRT1Autotext1"/>
            </w:pPr>
            <w:r>
              <w:t>29</w:t>
            </w:r>
            <w:r w:rsidR="005825B7">
              <w:t>.</w:t>
            </w:r>
            <w:r>
              <w:t>6</w:t>
            </w:r>
            <w:r w:rsidR="005825B7">
              <w:t>.11</w:t>
            </w:r>
          </w:p>
        </w:tc>
      </w:tr>
      <w:tr w:rsidR="005825B7" w14:paraId="7218702C" w14:textId="77777777" w:rsidTr="000D0CD3">
        <w:tc>
          <w:tcPr>
            <w:tcW w:w="1984" w:type="dxa"/>
            <w:hideMark/>
          </w:tcPr>
          <w:p w14:paraId="016505A6" w14:textId="77777777" w:rsidR="005825B7" w:rsidRDefault="005825B7" w:rsidP="000D0CD3">
            <w:pPr>
              <w:pStyle w:val="SRT1Autotext3"/>
            </w:pPr>
            <w:r>
              <w:t>Commencement Date:</w:t>
            </w:r>
          </w:p>
        </w:tc>
        <w:tc>
          <w:tcPr>
            <w:tcW w:w="3969" w:type="dxa"/>
            <w:hideMark/>
          </w:tcPr>
          <w:p w14:paraId="1B965A71" w14:textId="77777777" w:rsidR="005825B7" w:rsidRDefault="001D6B9F" w:rsidP="001D6B9F">
            <w:pPr>
              <w:pStyle w:val="SRT1Autotext1"/>
            </w:pPr>
            <w:r>
              <w:t>Ss 4, 5, 7–27 on 30.6.11: s. 2(1); s</w:t>
            </w:r>
            <w:r w:rsidR="005825B7">
              <w:t xml:space="preserve">. 6 on </w:t>
            </w:r>
            <w:r w:rsidR="005825B7">
              <w:rPr>
                <w:bCs/>
                <w:iCs/>
              </w:rPr>
              <w:t>1.7.1</w:t>
            </w:r>
            <w:r w:rsidR="00241850">
              <w:rPr>
                <w:bCs/>
                <w:iCs/>
              </w:rPr>
              <w:t>0</w:t>
            </w:r>
            <w:r w:rsidR="005825B7">
              <w:t>: s. 2(2)</w:t>
            </w:r>
          </w:p>
        </w:tc>
      </w:tr>
      <w:tr w:rsidR="005825B7" w14:paraId="7231C314" w14:textId="77777777" w:rsidTr="000D0CD3">
        <w:tc>
          <w:tcPr>
            <w:tcW w:w="1984" w:type="dxa"/>
            <w:hideMark/>
          </w:tcPr>
          <w:p w14:paraId="2E944C7F" w14:textId="77777777" w:rsidR="005825B7" w:rsidRDefault="005825B7" w:rsidP="000D0CD3">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0A4773CA" w14:textId="77777777" w:rsidR="005825B7" w:rsidRDefault="005825B7" w:rsidP="000D0CD3">
            <w:pPr>
              <w:pStyle w:val="SRT1Autotext1"/>
            </w:pPr>
            <w:r>
              <w:t>This information relates only to the provision/s amending the</w:t>
            </w:r>
            <w:r>
              <w:rPr>
                <w:b/>
              </w:rPr>
              <w:t xml:space="preserve"> </w:t>
            </w:r>
            <w:r>
              <w:rPr>
                <w:b/>
                <w:bCs/>
              </w:rPr>
              <w:t>Planning and Environment Act 1987</w:t>
            </w:r>
          </w:p>
        </w:tc>
      </w:tr>
    </w:tbl>
    <w:p w14:paraId="7A15C708" w14:textId="77777777" w:rsidR="002D4A5A" w:rsidRDefault="002D4A5A" w:rsidP="002D4A5A">
      <w:pPr>
        <w:pStyle w:val="EndnoteText"/>
        <w:rPr>
          <w:b/>
          <w:sz w:val="18"/>
          <w:szCs w:val="18"/>
        </w:rPr>
      </w:pPr>
      <w:r>
        <w:rPr>
          <w:b/>
          <w:sz w:val="18"/>
          <w:szCs w:val="18"/>
        </w:rPr>
        <w:t>Transport Legislation Amendment (Public Transport Development Authority) Act 2011, No. 61/2011</w:t>
      </w:r>
    </w:p>
    <w:tbl>
      <w:tblPr>
        <w:tblW w:w="0" w:type="auto"/>
        <w:tblInd w:w="392" w:type="dxa"/>
        <w:tblLayout w:type="fixed"/>
        <w:tblLook w:val="04A0" w:firstRow="1" w:lastRow="0" w:firstColumn="1" w:lastColumn="0" w:noHBand="0" w:noVBand="1"/>
      </w:tblPr>
      <w:tblGrid>
        <w:gridCol w:w="1984"/>
        <w:gridCol w:w="3969"/>
      </w:tblGrid>
      <w:tr w:rsidR="002D4A5A" w14:paraId="73F0EBEF" w14:textId="77777777" w:rsidTr="00AC020E">
        <w:tc>
          <w:tcPr>
            <w:tcW w:w="1984" w:type="dxa"/>
            <w:hideMark/>
          </w:tcPr>
          <w:p w14:paraId="308165FC" w14:textId="77777777" w:rsidR="002D4A5A" w:rsidRDefault="002D4A5A" w:rsidP="00AC020E">
            <w:pPr>
              <w:pStyle w:val="TOAAutotext"/>
            </w:pPr>
            <w:r>
              <w:t>Assent Date:</w:t>
            </w:r>
          </w:p>
        </w:tc>
        <w:tc>
          <w:tcPr>
            <w:tcW w:w="3969" w:type="dxa"/>
            <w:hideMark/>
          </w:tcPr>
          <w:p w14:paraId="6F32338F" w14:textId="77777777" w:rsidR="002D4A5A" w:rsidRDefault="002D4A5A" w:rsidP="00AC020E">
            <w:pPr>
              <w:pStyle w:val="SRT1Autotext1"/>
            </w:pPr>
            <w:r>
              <w:t>15.11.11</w:t>
            </w:r>
          </w:p>
        </w:tc>
      </w:tr>
      <w:tr w:rsidR="002D4A5A" w14:paraId="26E5D45E" w14:textId="77777777" w:rsidTr="00AC020E">
        <w:tc>
          <w:tcPr>
            <w:tcW w:w="1984" w:type="dxa"/>
            <w:hideMark/>
          </w:tcPr>
          <w:p w14:paraId="7C981ABE" w14:textId="77777777" w:rsidR="002D4A5A" w:rsidRDefault="002D4A5A" w:rsidP="00AC020E">
            <w:pPr>
              <w:pStyle w:val="SRT1Autotext3"/>
            </w:pPr>
            <w:r>
              <w:t>Commencement Date:</w:t>
            </w:r>
          </w:p>
        </w:tc>
        <w:tc>
          <w:tcPr>
            <w:tcW w:w="3969" w:type="dxa"/>
            <w:hideMark/>
          </w:tcPr>
          <w:p w14:paraId="7246F304" w14:textId="77777777" w:rsidR="00D51DDF" w:rsidRDefault="002D4A5A" w:rsidP="006A5FBE">
            <w:pPr>
              <w:pStyle w:val="SRT1Autotext1"/>
            </w:pPr>
            <w:r>
              <w:t>S. 25 on 15.12.11: Spec</w:t>
            </w:r>
            <w:r w:rsidR="006A5FBE">
              <w:t>ia</w:t>
            </w:r>
            <w:r>
              <w:t>l Ga</w:t>
            </w:r>
            <w:r w:rsidR="006A5FBE">
              <w:t>zette (No. 407) 13.12.11 p. 1; Sch. 1 item 7</w:t>
            </w:r>
            <w:r>
              <w:t xml:space="preserve"> on 2.4.12: </w:t>
            </w:r>
            <w:r w:rsidR="00DE784A" w:rsidRPr="00B10831">
              <w:t>Special Gazette (No. 101) 27.3.12 p. 1</w:t>
            </w:r>
          </w:p>
        </w:tc>
      </w:tr>
      <w:tr w:rsidR="002D4A5A" w14:paraId="0C08E786" w14:textId="77777777" w:rsidTr="00AC020E">
        <w:tc>
          <w:tcPr>
            <w:tcW w:w="1984" w:type="dxa"/>
            <w:hideMark/>
          </w:tcPr>
          <w:p w14:paraId="5A10F3FC" w14:textId="77777777" w:rsidR="002D4A5A" w:rsidRDefault="002D4A5A" w:rsidP="00AC020E">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576D0295" w14:textId="77777777" w:rsidR="002D4A5A" w:rsidRDefault="002D4A5A" w:rsidP="00AC020E">
            <w:pPr>
              <w:pStyle w:val="SRT1Autotext1"/>
            </w:pPr>
            <w:r>
              <w:t>This information relates only to the provision/s amending the</w:t>
            </w:r>
            <w:r>
              <w:rPr>
                <w:b/>
              </w:rPr>
              <w:t xml:space="preserve"> </w:t>
            </w:r>
            <w:r>
              <w:rPr>
                <w:b/>
                <w:bCs/>
              </w:rPr>
              <w:t>Planning and Environment Act 1987</w:t>
            </w:r>
          </w:p>
        </w:tc>
      </w:tr>
    </w:tbl>
    <w:p w14:paraId="4CA6A78B" w14:textId="77777777" w:rsidR="00896F1D" w:rsidRDefault="00896F1D" w:rsidP="00896F1D">
      <w:pPr>
        <w:pStyle w:val="EndnoteText"/>
        <w:rPr>
          <w:b/>
          <w:sz w:val="18"/>
          <w:szCs w:val="18"/>
        </w:rPr>
      </w:pPr>
      <w:r>
        <w:rPr>
          <w:b/>
          <w:sz w:val="18"/>
          <w:szCs w:val="18"/>
        </w:rPr>
        <w:t>Planning and Environment Amendment (Schools) Act 2012, No. 2/2012</w:t>
      </w:r>
    </w:p>
    <w:tbl>
      <w:tblPr>
        <w:tblW w:w="0" w:type="auto"/>
        <w:tblInd w:w="392" w:type="dxa"/>
        <w:tblLayout w:type="fixed"/>
        <w:tblLook w:val="04A0" w:firstRow="1" w:lastRow="0" w:firstColumn="1" w:lastColumn="0" w:noHBand="0" w:noVBand="1"/>
      </w:tblPr>
      <w:tblGrid>
        <w:gridCol w:w="1984"/>
        <w:gridCol w:w="3969"/>
      </w:tblGrid>
      <w:tr w:rsidR="00896F1D" w14:paraId="1C296BF5" w14:textId="77777777" w:rsidTr="0038689E">
        <w:tc>
          <w:tcPr>
            <w:tcW w:w="1984" w:type="dxa"/>
            <w:hideMark/>
          </w:tcPr>
          <w:p w14:paraId="30764B40" w14:textId="77777777" w:rsidR="00896F1D" w:rsidRDefault="00896F1D" w:rsidP="0038689E">
            <w:pPr>
              <w:pStyle w:val="TOAAutotext"/>
            </w:pPr>
            <w:r>
              <w:t>Assent Date:</w:t>
            </w:r>
          </w:p>
        </w:tc>
        <w:tc>
          <w:tcPr>
            <w:tcW w:w="3969" w:type="dxa"/>
            <w:hideMark/>
          </w:tcPr>
          <w:p w14:paraId="4531A23A" w14:textId="77777777" w:rsidR="00727B39" w:rsidRDefault="00896F1D">
            <w:pPr>
              <w:pStyle w:val="SRT1Autotext1"/>
            </w:pPr>
            <w:r>
              <w:t>14.2.12</w:t>
            </w:r>
          </w:p>
        </w:tc>
      </w:tr>
      <w:tr w:rsidR="00896F1D" w14:paraId="07E2AF4A" w14:textId="77777777" w:rsidTr="0038689E">
        <w:tc>
          <w:tcPr>
            <w:tcW w:w="1984" w:type="dxa"/>
            <w:hideMark/>
          </w:tcPr>
          <w:p w14:paraId="7C1F4428" w14:textId="77777777" w:rsidR="00896F1D" w:rsidRDefault="00896F1D" w:rsidP="0038689E">
            <w:pPr>
              <w:pStyle w:val="SRT1Autotext3"/>
            </w:pPr>
            <w:r>
              <w:t>Commencement Date:</w:t>
            </w:r>
          </w:p>
        </w:tc>
        <w:tc>
          <w:tcPr>
            <w:tcW w:w="3969" w:type="dxa"/>
            <w:hideMark/>
          </w:tcPr>
          <w:p w14:paraId="5686AE89" w14:textId="77777777" w:rsidR="00727B39" w:rsidRDefault="00896F1D">
            <w:pPr>
              <w:pStyle w:val="SRT1Autotext1"/>
            </w:pPr>
            <w:r>
              <w:t>15.2.12: s. 2</w:t>
            </w:r>
          </w:p>
        </w:tc>
      </w:tr>
      <w:tr w:rsidR="00896F1D" w14:paraId="5BD311B8" w14:textId="77777777" w:rsidTr="0038689E">
        <w:tc>
          <w:tcPr>
            <w:tcW w:w="1984" w:type="dxa"/>
            <w:hideMark/>
          </w:tcPr>
          <w:p w14:paraId="1E6B647B" w14:textId="77777777" w:rsidR="00896F1D" w:rsidRDefault="00896F1D" w:rsidP="0038689E">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18FA77CF" w14:textId="77777777" w:rsidR="00896F1D" w:rsidRDefault="00474AF7" w:rsidP="0038689E">
            <w:pPr>
              <w:pStyle w:val="SRT1Autotext1"/>
            </w:pPr>
            <w:r>
              <w:t>All of Act in operation</w:t>
            </w:r>
          </w:p>
        </w:tc>
      </w:tr>
    </w:tbl>
    <w:p w14:paraId="4B5BB1A9" w14:textId="77777777" w:rsidR="00147572" w:rsidRDefault="00147572" w:rsidP="00147572">
      <w:pPr>
        <w:pStyle w:val="EndnoteText"/>
        <w:rPr>
          <w:b/>
          <w:sz w:val="18"/>
          <w:szCs w:val="18"/>
        </w:rPr>
      </w:pPr>
      <w:r>
        <w:rPr>
          <w:b/>
          <w:sz w:val="18"/>
          <w:szCs w:val="18"/>
        </w:rPr>
        <w:t>Duties Amendment (Landholder) Act 2012, No. 38/2012</w:t>
      </w:r>
    </w:p>
    <w:tbl>
      <w:tblPr>
        <w:tblW w:w="0" w:type="auto"/>
        <w:tblInd w:w="392" w:type="dxa"/>
        <w:tblLayout w:type="fixed"/>
        <w:tblLook w:val="04A0" w:firstRow="1" w:lastRow="0" w:firstColumn="1" w:lastColumn="0" w:noHBand="0" w:noVBand="1"/>
      </w:tblPr>
      <w:tblGrid>
        <w:gridCol w:w="1984"/>
        <w:gridCol w:w="3969"/>
      </w:tblGrid>
      <w:tr w:rsidR="00147572" w14:paraId="5DA934E7" w14:textId="77777777" w:rsidTr="00A55FDA">
        <w:tc>
          <w:tcPr>
            <w:tcW w:w="1984" w:type="dxa"/>
            <w:hideMark/>
          </w:tcPr>
          <w:p w14:paraId="17BB76DD" w14:textId="77777777" w:rsidR="00147572" w:rsidRDefault="00147572" w:rsidP="00A55FDA">
            <w:pPr>
              <w:pStyle w:val="TOAAutotext"/>
            </w:pPr>
            <w:r>
              <w:t>Assent Date:</w:t>
            </w:r>
          </w:p>
        </w:tc>
        <w:tc>
          <w:tcPr>
            <w:tcW w:w="3969" w:type="dxa"/>
            <w:hideMark/>
          </w:tcPr>
          <w:p w14:paraId="0DCBC74B" w14:textId="77777777" w:rsidR="00147572" w:rsidRDefault="00147572" w:rsidP="00A55FDA">
            <w:pPr>
              <w:pStyle w:val="SRT1Autotext1"/>
            </w:pPr>
            <w:r>
              <w:t>27.6.12</w:t>
            </w:r>
          </w:p>
        </w:tc>
      </w:tr>
      <w:tr w:rsidR="00147572" w14:paraId="1A7E6BC4" w14:textId="77777777" w:rsidTr="00A55FDA">
        <w:tc>
          <w:tcPr>
            <w:tcW w:w="1984" w:type="dxa"/>
            <w:hideMark/>
          </w:tcPr>
          <w:p w14:paraId="3F5F65A6" w14:textId="77777777" w:rsidR="00147572" w:rsidRDefault="00147572" w:rsidP="00A55FDA">
            <w:pPr>
              <w:pStyle w:val="SRT1Autotext3"/>
            </w:pPr>
            <w:r>
              <w:t>Commencement Date:</w:t>
            </w:r>
          </w:p>
        </w:tc>
        <w:tc>
          <w:tcPr>
            <w:tcW w:w="3969" w:type="dxa"/>
            <w:hideMark/>
          </w:tcPr>
          <w:p w14:paraId="49CB6214" w14:textId="77777777" w:rsidR="00147572" w:rsidRDefault="00147572" w:rsidP="00A55FDA">
            <w:pPr>
              <w:pStyle w:val="SRT1Autotext1"/>
            </w:pPr>
            <w:r>
              <w:t>Ss 16–25 on 1.7.12: s. 2</w:t>
            </w:r>
          </w:p>
        </w:tc>
      </w:tr>
      <w:tr w:rsidR="00147572" w14:paraId="049CDF56" w14:textId="77777777" w:rsidTr="00A55FDA">
        <w:tc>
          <w:tcPr>
            <w:tcW w:w="1984" w:type="dxa"/>
            <w:hideMark/>
          </w:tcPr>
          <w:p w14:paraId="7EF8F127" w14:textId="77777777" w:rsidR="00147572" w:rsidRDefault="00147572" w:rsidP="00A55FDA">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2F4852CA" w14:textId="77777777" w:rsidR="00147572" w:rsidRDefault="00147572" w:rsidP="00A55FDA">
            <w:pPr>
              <w:pStyle w:val="SRT1Autotext1"/>
            </w:pPr>
            <w:r>
              <w:t>This information relates only to the provision/s amending the</w:t>
            </w:r>
            <w:r>
              <w:rPr>
                <w:b/>
              </w:rPr>
              <w:t xml:space="preserve"> </w:t>
            </w:r>
            <w:r>
              <w:rPr>
                <w:b/>
                <w:bCs/>
              </w:rPr>
              <w:t>Planning and Environment Act 1987</w:t>
            </w:r>
          </w:p>
        </w:tc>
      </w:tr>
    </w:tbl>
    <w:p w14:paraId="11309274" w14:textId="77777777" w:rsidR="004A2DE9" w:rsidRDefault="004A2DE9" w:rsidP="004A2DE9">
      <w:pPr>
        <w:pStyle w:val="EndnoteText"/>
        <w:rPr>
          <w:b/>
          <w:sz w:val="18"/>
          <w:szCs w:val="18"/>
        </w:rPr>
      </w:pPr>
      <w:r>
        <w:rPr>
          <w:b/>
          <w:sz w:val="18"/>
          <w:szCs w:val="18"/>
        </w:rPr>
        <w:t>Statute Law Revision Act 2012, No. </w:t>
      </w:r>
      <w:r w:rsidR="00BF70DD">
        <w:rPr>
          <w:b/>
          <w:sz w:val="18"/>
          <w:szCs w:val="18"/>
        </w:rPr>
        <w:t>43/2012</w:t>
      </w:r>
    </w:p>
    <w:tbl>
      <w:tblPr>
        <w:tblW w:w="0" w:type="auto"/>
        <w:tblInd w:w="392" w:type="dxa"/>
        <w:tblLayout w:type="fixed"/>
        <w:tblLook w:val="04A0" w:firstRow="1" w:lastRow="0" w:firstColumn="1" w:lastColumn="0" w:noHBand="0" w:noVBand="1"/>
      </w:tblPr>
      <w:tblGrid>
        <w:gridCol w:w="1984"/>
        <w:gridCol w:w="3969"/>
      </w:tblGrid>
      <w:tr w:rsidR="004A2DE9" w14:paraId="36F59887" w14:textId="77777777" w:rsidTr="004A2DE9">
        <w:tc>
          <w:tcPr>
            <w:tcW w:w="1984" w:type="dxa"/>
            <w:hideMark/>
          </w:tcPr>
          <w:p w14:paraId="0F6F2610" w14:textId="77777777" w:rsidR="004A2DE9" w:rsidRDefault="004A2DE9" w:rsidP="004A2DE9">
            <w:pPr>
              <w:pStyle w:val="TOAAutotext"/>
            </w:pPr>
            <w:r>
              <w:t>Assent Date:</w:t>
            </w:r>
          </w:p>
        </w:tc>
        <w:tc>
          <w:tcPr>
            <w:tcW w:w="3969" w:type="dxa"/>
            <w:hideMark/>
          </w:tcPr>
          <w:p w14:paraId="3613F6F3" w14:textId="77777777" w:rsidR="00EE022C" w:rsidRDefault="00BF70DD" w:rsidP="00BF70DD">
            <w:pPr>
              <w:pStyle w:val="SRT1Autotext1"/>
            </w:pPr>
            <w:r>
              <w:t>27</w:t>
            </w:r>
            <w:r w:rsidR="004A2DE9">
              <w:t>.</w:t>
            </w:r>
            <w:r>
              <w:t>6</w:t>
            </w:r>
            <w:r w:rsidR="004A2DE9">
              <w:t>.12</w:t>
            </w:r>
          </w:p>
        </w:tc>
      </w:tr>
      <w:tr w:rsidR="004A2DE9" w14:paraId="3032BC3C" w14:textId="77777777" w:rsidTr="004A2DE9">
        <w:tc>
          <w:tcPr>
            <w:tcW w:w="1984" w:type="dxa"/>
            <w:hideMark/>
          </w:tcPr>
          <w:p w14:paraId="06E93B21" w14:textId="77777777" w:rsidR="004A2DE9" w:rsidRDefault="004A2DE9" w:rsidP="004A2DE9">
            <w:pPr>
              <w:pStyle w:val="SRT1Autotext3"/>
            </w:pPr>
            <w:r>
              <w:t>Commencement Date:</w:t>
            </w:r>
          </w:p>
        </w:tc>
        <w:tc>
          <w:tcPr>
            <w:tcW w:w="3969" w:type="dxa"/>
            <w:hideMark/>
          </w:tcPr>
          <w:p w14:paraId="3C8E0A6D" w14:textId="77777777" w:rsidR="00EE022C" w:rsidRDefault="00DC0EB6" w:rsidP="00BF70DD">
            <w:pPr>
              <w:pStyle w:val="SRT1Autotext1"/>
            </w:pPr>
            <w:r>
              <w:t xml:space="preserve">S. 3(Sch. item 39) on </w:t>
            </w:r>
            <w:r w:rsidR="00BF70DD">
              <w:t>28</w:t>
            </w:r>
            <w:r>
              <w:t>.</w:t>
            </w:r>
            <w:r w:rsidR="00BF70DD">
              <w:t>6</w:t>
            </w:r>
            <w:r>
              <w:t>.12: s. 2(1)</w:t>
            </w:r>
          </w:p>
        </w:tc>
      </w:tr>
      <w:tr w:rsidR="004A2DE9" w14:paraId="34BE2968" w14:textId="77777777" w:rsidTr="004A2DE9">
        <w:tc>
          <w:tcPr>
            <w:tcW w:w="1984" w:type="dxa"/>
            <w:hideMark/>
          </w:tcPr>
          <w:p w14:paraId="256C0BF6" w14:textId="77777777" w:rsidR="004A2DE9" w:rsidRDefault="004A2DE9" w:rsidP="004A2DE9">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3D139EC1" w14:textId="77777777" w:rsidR="004A2DE9" w:rsidRDefault="00DC0EB6" w:rsidP="004A2DE9">
            <w:pPr>
              <w:pStyle w:val="SRT1Autotext1"/>
            </w:pPr>
            <w:r>
              <w:t>This information relates only to the provision/s amending the</w:t>
            </w:r>
            <w:r>
              <w:rPr>
                <w:b/>
              </w:rPr>
              <w:t xml:space="preserve"> </w:t>
            </w:r>
            <w:r>
              <w:rPr>
                <w:b/>
                <w:bCs/>
              </w:rPr>
              <w:t>Planning and Environment Act 1987</w:t>
            </w:r>
          </w:p>
        </w:tc>
      </w:tr>
    </w:tbl>
    <w:p w14:paraId="7E4745B5" w14:textId="77777777" w:rsidR="00E942A4" w:rsidRDefault="00E942A4" w:rsidP="00E942A4">
      <w:pPr>
        <w:rPr>
          <w:b/>
          <w:bCs/>
          <w:sz w:val="18"/>
          <w:szCs w:val="18"/>
          <w:lang w:val="fr-FR"/>
        </w:rPr>
      </w:pPr>
      <w:r>
        <w:rPr>
          <w:b/>
          <w:bCs/>
          <w:sz w:val="18"/>
          <w:szCs w:val="18"/>
          <w:lang w:val="fr-FR"/>
        </w:rPr>
        <w:t xml:space="preserve">Planning and Environment Amendment (VicSmart Planning Assessment) </w:t>
      </w:r>
      <w:r w:rsidRPr="003C5E3C">
        <w:rPr>
          <w:b/>
          <w:bCs/>
          <w:sz w:val="18"/>
          <w:szCs w:val="18"/>
        </w:rPr>
        <w:t>Act</w:t>
      </w:r>
      <w:r w:rsidR="00C5330B">
        <w:rPr>
          <w:b/>
          <w:bCs/>
          <w:sz w:val="18"/>
          <w:szCs w:val="18"/>
          <w:lang w:val="fr-FR"/>
        </w:rPr>
        <w:t> </w:t>
      </w:r>
      <w:r>
        <w:rPr>
          <w:b/>
          <w:bCs/>
          <w:sz w:val="18"/>
          <w:szCs w:val="18"/>
          <w:lang w:val="fr-FR"/>
        </w:rPr>
        <w:t>2012, No. 53/2012</w:t>
      </w:r>
    </w:p>
    <w:tbl>
      <w:tblPr>
        <w:tblW w:w="0" w:type="auto"/>
        <w:tblInd w:w="392" w:type="dxa"/>
        <w:tblLayout w:type="fixed"/>
        <w:tblLook w:val="0000" w:firstRow="0" w:lastRow="0" w:firstColumn="0" w:lastColumn="0" w:noHBand="0" w:noVBand="0"/>
      </w:tblPr>
      <w:tblGrid>
        <w:gridCol w:w="1984"/>
        <w:gridCol w:w="3969"/>
      </w:tblGrid>
      <w:tr w:rsidR="00E942A4" w14:paraId="2A6BA23A" w14:textId="77777777" w:rsidTr="00217F65">
        <w:tc>
          <w:tcPr>
            <w:tcW w:w="1984" w:type="dxa"/>
          </w:tcPr>
          <w:p w14:paraId="0F4A232C" w14:textId="77777777" w:rsidR="00E942A4" w:rsidRDefault="00E942A4" w:rsidP="00217F65">
            <w:pPr>
              <w:pStyle w:val="TOAAutotext"/>
              <w:rPr>
                <w:lang w:val="fr-FR"/>
              </w:rPr>
            </w:pPr>
            <w:r>
              <w:rPr>
                <w:lang w:val="fr-FR"/>
              </w:rPr>
              <w:t>Assent Date:</w:t>
            </w:r>
          </w:p>
        </w:tc>
        <w:tc>
          <w:tcPr>
            <w:tcW w:w="3969" w:type="dxa"/>
          </w:tcPr>
          <w:p w14:paraId="2A34108C" w14:textId="77777777" w:rsidR="00E942A4" w:rsidRDefault="00E942A4" w:rsidP="00217F65">
            <w:pPr>
              <w:pStyle w:val="SRT1Autotext1"/>
              <w:rPr>
                <w:lang w:val="fr-FR"/>
              </w:rPr>
            </w:pPr>
            <w:r>
              <w:rPr>
                <w:lang w:val="fr-FR"/>
              </w:rPr>
              <w:t>18.9.12</w:t>
            </w:r>
          </w:p>
        </w:tc>
      </w:tr>
      <w:tr w:rsidR="00E942A4" w14:paraId="79A5F467" w14:textId="77777777" w:rsidTr="00217F65">
        <w:tc>
          <w:tcPr>
            <w:tcW w:w="1984" w:type="dxa"/>
          </w:tcPr>
          <w:p w14:paraId="7E3B5CF7" w14:textId="77777777" w:rsidR="00E942A4" w:rsidRDefault="00E942A4" w:rsidP="00217F65">
            <w:pPr>
              <w:pStyle w:val="SRT1Autotext3"/>
              <w:rPr>
                <w:lang w:val="fr-FR"/>
              </w:rPr>
            </w:pPr>
            <w:r>
              <w:rPr>
                <w:lang w:val="fr-FR"/>
              </w:rPr>
              <w:t>Commencement Date:</w:t>
            </w:r>
          </w:p>
        </w:tc>
        <w:tc>
          <w:tcPr>
            <w:tcW w:w="3969" w:type="dxa"/>
          </w:tcPr>
          <w:p w14:paraId="466A5E06" w14:textId="77777777" w:rsidR="00C2225C" w:rsidRDefault="00E942A4">
            <w:pPr>
              <w:pStyle w:val="SRT1Autotext1"/>
              <w:rPr>
                <w:lang w:val="fr-FR"/>
              </w:rPr>
            </w:pPr>
            <w:r>
              <w:rPr>
                <w:lang w:val="fr-FR"/>
              </w:rPr>
              <w:t>Ss 3–10 on 20.5.13: s. 2(2)</w:t>
            </w:r>
          </w:p>
        </w:tc>
      </w:tr>
      <w:tr w:rsidR="00E942A4" w14:paraId="1D7F8873" w14:textId="77777777" w:rsidTr="00217F65">
        <w:tc>
          <w:tcPr>
            <w:tcW w:w="1984" w:type="dxa"/>
          </w:tcPr>
          <w:p w14:paraId="6E9E06A8" w14:textId="77777777" w:rsidR="00E942A4" w:rsidRDefault="00E942A4" w:rsidP="00217F65">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F7242F5" w14:textId="77777777" w:rsidR="00E942A4" w:rsidRPr="00F06103" w:rsidRDefault="00E942A4" w:rsidP="00217F65">
            <w:pPr>
              <w:pStyle w:val="SRT1Autotext1"/>
              <w:rPr>
                <w:lang w:val="fr-FR"/>
              </w:rPr>
            </w:pPr>
            <w:r w:rsidRPr="00F06103">
              <w:rPr>
                <w:lang w:val="fr-FR"/>
              </w:rPr>
              <w:t xml:space="preserve">This information relates only to the provision/s amending the </w:t>
            </w:r>
            <w:r w:rsidRPr="00EA3ED3">
              <w:rPr>
                <w:b/>
              </w:rPr>
              <w:t>Planning and Environment Act 1987</w:t>
            </w:r>
          </w:p>
        </w:tc>
      </w:tr>
    </w:tbl>
    <w:p w14:paraId="40A25648" w14:textId="77777777" w:rsidR="00E942A4" w:rsidRDefault="00E942A4" w:rsidP="00C56068">
      <w:pPr>
        <w:pStyle w:val="EndnoteText"/>
        <w:rPr>
          <w:b/>
          <w:sz w:val="18"/>
          <w:szCs w:val="18"/>
        </w:rPr>
      </w:pPr>
    </w:p>
    <w:p w14:paraId="2ED4CBF8" w14:textId="77777777" w:rsidR="00E942A4" w:rsidRDefault="00E942A4" w:rsidP="00C56068">
      <w:pPr>
        <w:pStyle w:val="EndnoteText"/>
        <w:rPr>
          <w:b/>
          <w:sz w:val="18"/>
          <w:szCs w:val="18"/>
        </w:rPr>
      </w:pPr>
    </w:p>
    <w:p w14:paraId="34A1AB55" w14:textId="77777777" w:rsidR="0068575F" w:rsidRDefault="0068575F" w:rsidP="0068575F">
      <w:pPr>
        <w:rPr>
          <w:b/>
          <w:bCs/>
          <w:sz w:val="18"/>
          <w:szCs w:val="18"/>
          <w:lang w:val="fr-FR"/>
        </w:rPr>
      </w:pPr>
      <w:r>
        <w:rPr>
          <w:b/>
          <w:bCs/>
          <w:sz w:val="18"/>
          <w:szCs w:val="18"/>
          <w:lang w:val="fr-FR"/>
        </w:rPr>
        <w:t xml:space="preserve">Planning and </w:t>
      </w:r>
      <w:r w:rsidRPr="00223165">
        <w:rPr>
          <w:b/>
          <w:bCs/>
          <w:sz w:val="18"/>
          <w:szCs w:val="18"/>
        </w:rPr>
        <w:t>Environment</w:t>
      </w:r>
      <w:r>
        <w:rPr>
          <w:b/>
          <w:bCs/>
          <w:sz w:val="18"/>
          <w:szCs w:val="18"/>
          <w:lang w:val="fr-FR"/>
        </w:rPr>
        <w:t xml:space="preserve"> </w:t>
      </w:r>
      <w:r w:rsidRPr="00223165">
        <w:rPr>
          <w:b/>
          <w:bCs/>
          <w:sz w:val="18"/>
          <w:szCs w:val="18"/>
        </w:rPr>
        <w:t>Amendment</w:t>
      </w:r>
      <w:r>
        <w:rPr>
          <w:b/>
          <w:bCs/>
          <w:sz w:val="18"/>
          <w:szCs w:val="18"/>
          <w:lang w:val="fr-FR"/>
        </w:rPr>
        <w:t xml:space="preserve"> (General) Act 2013, No. 3/2013</w:t>
      </w:r>
      <w:r w:rsidR="00BE32C9">
        <w:rPr>
          <w:b/>
          <w:bCs/>
          <w:sz w:val="18"/>
          <w:szCs w:val="18"/>
          <w:lang w:val="fr-FR"/>
        </w:rPr>
        <w:t xml:space="preserve"> </w:t>
      </w:r>
      <w:r w:rsidR="00BE32C9">
        <w:rPr>
          <w:bCs/>
          <w:sz w:val="18"/>
          <w:szCs w:val="18"/>
          <w:lang w:val="fr-FR"/>
        </w:rPr>
        <w:t>(as </w:t>
      </w:r>
      <w:r w:rsidR="00BE32C9" w:rsidRPr="007C6551">
        <w:rPr>
          <w:bCs/>
          <w:sz w:val="18"/>
          <w:szCs w:val="18"/>
          <w:lang w:val="fr-FR"/>
        </w:rPr>
        <w:t>amended by No. 34/2013)</w:t>
      </w:r>
    </w:p>
    <w:tbl>
      <w:tblPr>
        <w:tblW w:w="0" w:type="auto"/>
        <w:tblInd w:w="392" w:type="dxa"/>
        <w:tblLayout w:type="fixed"/>
        <w:tblLook w:val="0000" w:firstRow="0" w:lastRow="0" w:firstColumn="0" w:lastColumn="0" w:noHBand="0" w:noVBand="0"/>
      </w:tblPr>
      <w:tblGrid>
        <w:gridCol w:w="1984"/>
        <w:gridCol w:w="3969"/>
      </w:tblGrid>
      <w:tr w:rsidR="0068575F" w14:paraId="0DB71266" w14:textId="77777777" w:rsidTr="00C3616A">
        <w:tc>
          <w:tcPr>
            <w:tcW w:w="1984" w:type="dxa"/>
          </w:tcPr>
          <w:p w14:paraId="3936A53C" w14:textId="77777777" w:rsidR="0068575F" w:rsidRDefault="0068575F" w:rsidP="00C3616A">
            <w:pPr>
              <w:pStyle w:val="TOAAutotext"/>
              <w:rPr>
                <w:lang w:val="fr-FR"/>
              </w:rPr>
            </w:pPr>
            <w:r>
              <w:rPr>
                <w:lang w:val="fr-FR"/>
              </w:rPr>
              <w:t>Assent Date:</w:t>
            </w:r>
          </w:p>
        </w:tc>
        <w:tc>
          <w:tcPr>
            <w:tcW w:w="3969" w:type="dxa"/>
          </w:tcPr>
          <w:p w14:paraId="006DC1F9" w14:textId="77777777" w:rsidR="0068575F" w:rsidRDefault="0068575F" w:rsidP="00C3616A">
            <w:pPr>
              <w:pStyle w:val="SRT1Autotext1"/>
              <w:rPr>
                <w:lang w:val="fr-FR"/>
              </w:rPr>
            </w:pPr>
            <w:r>
              <w:rPr>
                <w:lang w:val="fr-FR"/>
              </w:rPr>
              <w:t>19.2.13</w:t>
            </w:r>
          </w:p>
        </w:tc>
      </w:tr>
      <w:tr w:rsidR="0068575F" w14:paraId="075D0D1F" w14:textId="77777777" w:rsidTr="00C3616A">
        <w:tc>
          <w:tcPr>
            <w:tcW w:w="1984" w:type="dxa"/>
          </w:tcPr>
          <w:p w14:paraId="43499B96" w14:textId="77777777" w:rsidR="0068575F" w:rsidRDefault="0068575F" w:rsidP="00C3616A">
            <w:pPr>
              <w:pStyle w:val="SRT1Autotext3"/>
              <w:rPr>
                <w:lang w:val="fr-FR"/>
              </w:rPr>
            </w:pPr>
            <w:r>
              <w:rPr>
                <w:lang w:val="fr-FR"/>
              </w:rPr>
              <w:t>Commencement Date:</w:t>
            </w:r>
          </w:p>
        </w:tc>
        <w:tc>
          <w:tcPr>
            <w:tcW w:w="3969" w:type="dxa"/>
          </w:tcPr>
          <w:p w14:paraId="79E2A83C" w14:textId="77777777" w:rsidR="00976CA5" w:rsidRDefault="0068575F">
            <w:pPr>
              <w:pStyle w:val="SRT1Autotext1"/>
              <w:rPr>
                <w:lang w:val="fr-FR"/>
              </w:rPr>
            </w:pPr>
            <w:r>
              <w:rPr>
                <w:lang w:val="fr-FR"/>
              </w:rPr>
              <w:t xml:space="preserve">Ss 3–6, 8–12, 15, 16, 37, 41, 47, 50, 56–69, 71(1), 72, 74, 75, 77–85 </w:t>
            </w:r>
            <w:r w:rsidR="00063AF4">
              <w:rPr>
                <w:lang w:val="fr-FR"/>
              </w:rPr>
              <w:t>on 2</w:t>
            </w:r>
            <w:r w:rsidR="00655DD1">
              <w:rPr>
                <w:lang w:val="fr-FR"/>
              </w:rPr>
              <w:t>2</w:t>
            </w:r>
            <w:r w:rsidR="00063AF4">
              <w:rPr>
                <w:lang w:val="fr-FR"/>
              </w:rPr>
              <w:t>.</w:t>
            </w:r>
            <w:r w:rsidR="00655DD1">
              <w:rPr>
                <w:lang w:val="fr-FR"/>
              </w:rPr>
              <w:t>7</w:t>
            </w:r>
            <w:r w:rsidR="00063AF4">
              <w:rPr>
                <w:lang w:val="fr-FR"/>
              </w:rPr>
              <w:t xml:space="preserve">.13: </w:t>
            </w:r>
            <w:r w:rsidR="00BB6BD5">
              <w:t>Special Gazette (No. 250) 2.7.13 p. 1</w:t>
            </w:r>
            <w:r w:rsidR="00BE32C9">
              <w:t xml:space="preserve">; </w:t>
            </w:r>
            <w:r w:rsidR="00BE32C9">
              <w:rPr>
                <w:lang w:val="fr-FR"/>
              </w:rPr>
              <w:t>ss 14, 17–36, 38–40, 42–46, 48, 49, 51–55, 70, 71(2), 73, 76 on 28.10.13: s. 2(2)</w:t>
            </w:r>
          </w:p>
        </w:tc>
      </w:tr>
      <w:tr w:rsidR="0068575F" w14:paraId="2F8CF0A5" w14:textId="77777777" w:rsidTr="00C3616A">
        <w:tc>
          <w:tcPr>
            <w:tcW w:w="1984" w:type="dxa"/>
          </w:tcPr>
          <w:p w14:paraId="17CD138A" w14:textId="77777777" w:rsidR="0068575F" w:rsidRDefault="0068575F" w:rsidP="00C3616A">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1734E3B" w14:textId="77777777" w:rsidR="0068575F" w:rsidRPr="00F06103" w:rsidRDefault="0068575F" w:rsidP="00C3616A">
            <w:pPr>
              <w:pStyle w:val="SRT1Autotext1"/>
              <w:rPr>
                <w:lang w:val="fr-FR"/>
              </w:rPr>
            </w:pPr>
            <w:r w:rsidRPr="00F06103">
              <w:rPr>
                <w:lang w:val="fr-FR"/>
              </w:rPr>
              <w:t xml:space="preserve">This information relates only to the provision/s amending the </w:t>
            </w:r>
            <w:r w:rsidRPr="00EA3ED3">
              <w:rPr>
                <w:b/>
              </w:rPr>
              <w:t>Planning and Environment Act 1987</w:t>
            </w:r>
          </w:p>
        </w:tc>
      </w:tr>
    </w:tbl>
    <w:p w14:paraId="4CF8C128" w14:textId="77777777" w:rsidR="00803292" w:rsidRDefault="00C56068" w:rsidP="00C56068">
      <w:pPr>
        <w:pStyle w:val="EndnoteText"/>
        <w:rPr>
          <w:b/>
          <w:sz w:val="18"/>
          <w:szCs w:val="18"/>
        </w:rPr>
      </w:pPr>
      <w:r>
        <w:rPr>
          <w:b/>
          <w:sz w:val="18"/>
          <w:szCs w:val="18"/>
        </w:rPr>
        <w:t>Traditional Owner Settlement Amendment Act 2013, No. 4/2013</w:t>
      </w:r>
    </w:p>
    <w:tbl>
      <w:tblPr>
        <w:tblW w:w="0" w:type="auto"/>
        <w:tblInd w:w="392" w:type="dxa"/>
        <w:tblLayout w:type="fixed"/>
        <w:tblLook w:val="04A0" w:firstRow="1" w:lastRow="0" w:firstColumn="1" w:lastColumn="0" w:noHBand="0" w:noVBand="1"/>
      </w:tblPr>
      <w:tblGrid>
        <w:gridCol w:w="1984"/>
        <w:gridCol w:w="3969"/>
      </w:tblGrid>
      <w:tr w:rsidR="00C56068" w14:paraId="7A66578E" w14:textId="77777777" w:rsidTr="000414FB">
        <w:tc>
          <w:tcPr>
            <w:tcW w:w="1984" w:type="dxa"/>
            <w:hideMark/>
          </w:tcPr>
          <w:p w14:paraId="7E1705DA" w14:textId="77777777" w:rsidR="00C56068" w:rsidRDefault="00C56068" w:rsidP="000414FB">
            <w:pPr>
              <w:pStyle w:val="TOAAutotext"/>
            </w:pPr>
            <w:r>
              <w:t>Assent Date:</w:t>
            </w:r>
          </w:p>
        </w:tc>
        <w:tc>
          <w:tcPr>
            <w:tcW w:w="3969" w:type="dxa"/>
            <w:hideMark/>
          </w:tcPr>
          <w:p w14:paraId="544872BB" w14:textId="77777777" w:rsidR="00D92256" w:rsidRDefault="00C56068">
            <w:pPr>
              <w:pStyle w:val="SRT1Autotext1"/>
            </w:pPr>
            <w:r>
              <w:t>19.2.13</w:t>
            </w:r>
          </w:p>
        </w:tc>
      </w:tr>
      <w:tr w:rsidR="00C56068" w14:paraId="18E0C185" w14:textId="77777777" w:rsidTr="000414FB">
        <w:tc>
          <w:tcPr>
            <w:tcW w:w="1984" w:type="dxa"/>
            <w:hideMark/>
          </w:tcPr>
          <w:p w14:paraId="4339EACE" w14:textId="77777777" w:rsidR="00C56068" w:rsidRDefault="00C56068" w:rsidP="000414FB">
            <w:pPr>
              <w:pStyle w:val="SRT1Autotext3"/>
            </w:pPr>
            <w:r>
              <w:t>Commencement Date:</w:t>
            </w:r>
          </w:p>
        </w:tc>
        <w:tc>
          <w:tcPr>
            <w:tcW w:w="3969" w:type="dxa"/>
            <w:hideMark/>
          </w:tcPr>
          <w:p w14:paraId="1FF1C35E" w14:textId="77777777" w:rsidR="00D92256" w:rsidRDefault="00C56068">
            <w:pPr>
              <w:pStyle w:val="SRT1Autotext1"/>
            </w:pPr>
            <w:r>
              <w:t xml:space="preserve">S. 30 on 8.3.13: </w:t>
            </w:r>
            <w:r w:rsidR="001D46C3">
              <w:t>Special Gazette (No. 70) 5.3.13 p. 1</w:t>
            </w:r>
          </w:p>
        </w:tc>
      </w:tr>
      <w:tr w:rsidR="00C56068" w14:paraId="5BCAE7BD" w14:textId="77777777" w:rsidTr="000414FB">
        <w:tc>
          <w:tcPr>
            <w:tcW w:w="1984" w:type="dxa"/>
            <w:hideMark/>
          </w:tcPr>
          <w:p w14:paraId="016CD307" w14:textId="77777777" w:rsidR="00C56068" w:rsidRDefault="00C56068" w:rsidP="000414F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46E86080" w14:textId="77777777" w:rsidR="00C56068" w:rsidRDefault="00C56068" w:rsidP="000414FB">
            <w:pPr>
              <w:pStyle w:val="SRT1Autotext1"/>
            </w:pPr>
            <w:r>
              <w:t>This information relates only to the provision/s amending the</w:t>
            </w:r>
            <w:r>
              <w:rPr>
                <w:b/>
              </w:rPr>
              <w:t xml:space="preserve"> </w:t>
            </w:r>
            <w:r>
              <w:rPr>
                <w:b/>
                <w:bCs/>
              </w:rPr>
              <w:t>Planning and Environment Act 1987</w:t>
            </w:r>
          </w:p>
        </w:tc>
      </w:tr>
    </w:tbl>
    <w:p w14:paraId="12292FC7" w14:textId="77777777" w:rsidR="009F0CF5" w:rsidRDefault="009F0CF5" w:rsidP="009F0CF5">
      <w:pPr>
        <w:rPr>
          <w:b/>
          <w:bCs/>
          <w:sz w:val="18"/>
          <w:szCs w:val="18"/>
          <w:lang w:val="fr-FR"/>
        </w:rPr>
      </w:pPr>
      <w:r>
        <w:rPr>
          <w:b/>
          <w:bCs/>
          <w:sz w:val="18"/>
          <w:szCs w:val="18"/>
          <w:lang w:val="fr-FR"/>
        </w:rPr>
        <w:t xml:space="preserve">Planning and </w:t>
      </w:r>
      <w:r w:rsidRPr="00223165">
        <w:rPr>
          <w:b/>
          <w:bCs/>
          <w:sz w:val="18"/>
          <w:szCs w:val="18"/>
        </w:rPr>
        <w:t>Environment</w:t>
      </w:r>
      <w:r>
        <w:rPr>
          <w:b/>
          <w:bCs/>
          <w:sz w:val="18"/>
          <w:szCs w:val="18"/>
          <w:lang w:val="fr-FR"/>
        </w:rPr>
        <w:t xml:space="preserve"> </w:t>
      </w:r>
      <w:r w:rsidRPr="00223165">
        <w:rPr>
          <w:b/>
          <w:bCs/>
          <w:sz w:val="18"/>
          <w:szCs w:val="18"/>
        </w:rPr>
        <w:t>Amendment</w:t>
      </w:r>
      <w:r>
        <w:rPr>
          <w:b/>
          <w:bCs/>
          <w:sz w:val="18"/>
          <w:szCs w:val="18"/>
          <w:lang w:val="fr-FR"/>
        </w:rPr>
        <w:t xml:space="preserve"> (</w:t>
      </w:r>
      <w:r w:rsidR="00063AF4">
        <w:rPr>
          <w:b/>
          <w:bCs/>
          <w:sz w:val="18"/>
          <w:szCs w:val="18"/>
          <w:lang w:val="fr-FR"/>
        </w:rPr>
        <w:t>Growth Areas Authority and Miscellaneous</w:t>
      </w:r>
      <w:r>
        <w:rPr>
          <w:b/>
          <w:bCs/>
          <w:sz w:val="18"/>
          <w:szCs w:val="18"/>
          <w:lang w:val="fr-FR"/>
        </w:rPr>
        <w:t>) Act 2013, No. 21/2013</w:t>
      </w:r>
    </w:p>
    <w:tbl>
      <w:tblPr>
        <w:tblW w:w="0" w:type="auto"/>
        <w:tblInd w:w="392" w:type="dxa"/>
        <w:tblLayout w:type="fixed"/>
        <w:tblLook w:val="0000" w:firstRow="0" w:lastRow="0" w:firstColumn="0" w:lastColumn="0" w:noHBand="0" w:noVBand="0"/>
      </w:tblPr>
      <w:tblGrid>
        <w:gridCol w:w="1984"/>
        <w:gridCol w:w="3969"/>
      </w:tblGrid>
      <w:tr w:rsidR="009F0CF5" w14:paraId="566C32CC" w14:textId="77777777" w:rsidTr="00C3616A">
        <w:tc>
          <w:tcPr>
            <w:tcW w:w="1984" w:type="dxa"/>
          </w:tcPr>
          <w:p w14:paraId="511AB145" w14:textId="77777777" w:rsidR="009F0CF5" w:rsidRDefault="009F0CF5" w:rsidP="00C3616A">
            <w:pPr>
              <w:pStyle w:val="TOAAutotext"/>
              <w:rPr>
                <w:lang w:val="fr-FR"/>
              </w:rPr>
            </w:pPr>
            <w:r>
              <w:rPr>
                <w:lang w:val="fr-FR"/>
              </w:rPr>
              <w:t>Assent Date:</w:t>
            </w:r>
          </w:p>
        </w:tc>
        <w:tc>
          <w:tcPr>
            <w:tcW w:w="3969" w:type="dxa"/>
          </w:tcPr>
          <w:p w14:paraId="080F84F4" w14:textId="77777777" w:rsidR="009F0CF5" w:rsidRDefault="009F0CF5" w:rsidP="00C3616A">
            <w:pPr>
              <w:pStyle w:val="SRT1Autotext1"/>
              <w:rPr>
                <w:lang w:val="fr-FR"/>
              </w:rPr>
            </w:pPr>
            <w:r>
              <w:rPr>
                <w:lang w:val="fr-FR"/>
              </w:rPr>
              <w:t>23.4.13</w:t>
            </w:r>
          </w:p>
        </w:tc>
      </w:tr>
      <w:tr w:rsidR="009F0CF5" w14:paraId="50B185CA" w14:textId="77777777" w:rsidTr="00C3616A">
        <w:tc>
          <w:tcPr>
            <w:tcW w:w="1984" w:type="dxa"/>
          </w:tcPr>
          <w:p w14:paraId="0FE591C1" w14:textId="77777777" w:rsidR="009F0CF5" w:rsidRDefault="009F0CF5" w:rsidP="00C3616A">
            <w:pPr>
              <w:pStyle w:val="SRT1Autotext3"/>
              <w:rPr>
                <w:lang w:val="fr-FR"/>
              </w:rPr>
            </w:pPr>
            <w:r>
              <w:rPr>
                <w:lang w:val="fr-FR"/>
              </w:rPr>
              <w:t>Commencement Date:</w:t>
            </w:r>
          </w:p>
        </w:tc>
        <w:tc>
          <w:tcPr>
            <w:tcW w:w="3969" w:type="dxa"/>
          </w:tcPr>
          <w:p w14:paraId="75156430" w14:textId="77777777" w:rsidR="00C3616A" w:rsidRDefault="009F0CF5" w:rsidP="00655DD1">
            <w:pPr>
              <w:pStyle w:val="SRT1Autotext1"/>
              <w:rPr>
                <w:lang w:val="fr-FR"/>
              </w:rPr>
            </w:pPr>
            <w:r>
              <w:rPr>
                <w:lang w:val="fr-FR"/>
              </w:rPr>
              <w:t xml:space="preserve">Ss 3–22 on </w:t>
            </w:r>
            <w:r w:rsidR="00655DD1">
              <w:rPr>
                <w:lang w:val="fr-FR"/>
              </w:rPr>
              <w:t>22</w:t>
            </w:r>
            <w:r>
              <w:rPr>
                <w:lang w:val="fr-FR"/>
              </w:rPr>
              <w:t>.</w:t>
            </w:r>
            <w:r w:rsidR="00655DD1">
              <w:rPr>
                <w:lang w:val="fr-FR"/>
              </w:rPr>
              <w:t>7</w:t>
            </w:r>
            <w:r>
              <w:rPr>
                <w:lang w:val="fr-FR"/>
              </w:rPr>
              <w:t xml:space="preserve">.13: </w:t>
            </w:r>
            <w:r w:rsidR="00BB6BD5">
              <w:t>Special Gazette (No. 250) 2.7.13 p. 1</w:t>
            </w:r>
          </w:p>
        </w:tc>
      </w:tr>
      <w:tr w:rsidR="009F0CF5" w14:paraId="65180219" w14:textId="77777777" w:rsidTr="00C3616A">
        <w:tc>
          <w:tcPr>
            <w:tcW w:w="1984" w:type="dxa"/>
          </w:tcPr>
          <w:p w14:paraId="45667611" w14:textId="77777777" w:rsidR="009F0CF5" w:rsidRDefault="009F0CF5" w:rsidP="00C3616A">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6CC424C" w14:textId="77777777" w:rsidR="009F0CF5" w:rsidRPr="00F06103" w:rsidRDefault="009F0CF5" w:rsidP="00C3616A">
            <w:pPr>
              <w:pStyle w:val="SRT1Autotext1"/>
              <w:rPr>
                <w:lang w:val="fr-FR"/>
              </w:rPr>
            </w:pPr>
            <w:r w:rsidRPr="00F06103">
              <w:rPr>
                <w:lang w:val="fr-FR"/>
              </w:rPr>
              <w:t xml:space="preserve">This information relates only to the provision/s amending the </w:t>
            </w:r>
            <w:r w:rsidRPr="00EA3ED3">
              <w:rPr>
                <w:b/>
              </w:rPr>
              <w:t>Planning and Environment Act 1987</w:t>
            </w:r>
          </w:p>
        </w:tc>
      </w:tr>
    </w:tbl>
    <w:p w14:paraId="65156487" w14:textId="77777777" w:rsidR="00095DE0" w:rsidRDefault="00095DE0" w:rsidP="00095DE0">
      <w:pPr>
        <w:rPr>
          <w:b/>
          <w:bCs/>
          <w:sz w:val="18"/>
          <w:szCs w:val="18"/>
        </w:rPr>
      </w:pPr>
      <w:r>
        <w:rPr>
          <w:b/>
          <w:bCs/>
          <w:sz w:val="18"/>
          <w:szCs w:val="18"/>
        </w:rPr>
        <w:t>Building and Planning Legislation Amendment (Governance and Othe</w:t>
      </w:r>
      <w:r w:rsidR="00655DD1">
        <w:rPr>
          <w:b/>
          <w:bCs/>
          <w:sz w:val="18"/>
          <w:szCs w:val="18"/>
        </w:rPr>
        <w:t>r Matters) Act 2013, No. 34/2013</w:t>
      </w:r>
    </w:p>
    <w:tbl>
      <w:tblPr>
        <w:tblW w:w="0" w:type="auto"/>
        <w:tblInd w:w="392" w:type="dxa"/>
        <w:tblLayout w:type="fixed"/>
        <w:tblLook w:val="0000" w:firstRow="0" w:lastRow="0" w:firstColumn="0" w:lastColumn="0" w:noHBand="0" w:noVBand="0"/>
      </w:tblPr>
      <w:tblGrid>
        <w:gridCol w:w="1984"/>
        <w:gridCol w:w="3969"/>
      </w:tblGrid>
      <w:tr w:rsidR="00095DE0" w14:paraId="67F1D9DC" w14:textId="77777777" w:rsidTr="00D858FA">
        <w:tc>
          <w:tcPr>
            <w:tcW w:w="1984" w:type="dxa"/>
          </w:tcPr>
          <w:p w14:paraId="00BE7B05" w14:textId="77777777" w:rsidR="00095DE0" w:rsidRDefault="00095DE0" w:rsidP="00D858FA">
            <w:pPr>
              <w:pStyle w:val="TOAAutotext"/>
            </w:pPr>
            <w:r>
              <w:t>Assent Date:</w:t>
            </w:r>
          </w:p>
        </w:tc>
        <w:tc>
          <w:tcPr>
            <w:tcW w:w="3969" w:type="dxa"/>
          </w:tcPr>
          <w:p w14:paraId="2682187A" w14:textId="77777777" w:rsidR="00095DE0" w:rsidRDefault="00095DE0" w:rsidP="00D858FA">
            <w:pPr>
              <w:pStyle w:val="SRT1Autotext1"/>
            </w:pPr>
            <w:r>
              <w:t>18.6.13</w:t>
            </w:r>
          </w:p>
        </w:tc>
      </w:tr>
      <w:tr w:rsidR="00095DE0" w14:paraId="1E2753E0" w14:textId="77777777" w:rsidTr="00D858FA">
        <w:tc>
          <w:tcPr>
            <w:tcW w:w="1984" w:type="dxa"/>
          </w:tcPr>
          <w:p w14:paraId="443FB496" w14:textId="77777777" w:rsidR="00095DE0" w:rsidRDefault="00095DE0" w:rsidP="00D858FA">
            <w:pPr>
              <w:pStyle w:val="SRT1Autotext3"/>
            </w:pPr>
            <w:r>
              <w:t>Commencement Date:</w:t>
            </w:r>
          </w:p>
        </w:tc>
        <w:tc>
          <w:tcPr>
            <w:tcW w:w="3969" w:type="dxa"/>
          </w:tcPr>
          <w:p w14:paraId="5AFFB09D" w14:textId="77777777" w:rsidR="00095DE0" w:rsidRDefault="00095DE0" w:rsidP="00095DE0">
            <w:pPr>
              <w:pStyle w:val="SRT1Autotext1"/>
            </w:pPr>
            <w:r>
              <w:t>S. 35(Sch. 2 item 7) on 1.7.13: s. 2</w:t>
            </w:r>
          </w:p>
        </w:tc>
      </w:tr>
      <w:tr w:rsidR="00095DE0" w14:paraId="50AD5816" w14:textId="77777777" w:rsidTr="00D858FA">
        <w:tc>
          <w:tcPr>
            <w:tcW w:w="1984" w:type="dxa"/>
          </w:tcPr>
          <w:p w14:paraId="65C96DDF" w14:textId="77777777" w:rsidR="00095DE0" w:rsidRDefault="00095DE0" w:rsidP="00D858FA">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7B88F85F" w14:textId="77777777" w:rsidR="00095DE0" w:rsidRDefault="00095DE0" w:rsidP="00D858FA">
            <w:pPr>
              <w:pStyle w:val="SRT1Autotext1"/>
            </w:pPr>
            <w:r>
              <w:t xml:space="preserve">This information relates only to the provision/s amending the </w:t>
            </w:r>
            <w:r w:rsidRPr="00EA3ED3">
              <w:rPr>
                <w:b/>
              </w:rPr>
              <w:t>Planning and Environment Act 1987</w:t>
            </w:r>
          </w:p>
        </w:tc>
      </w:tr>
    </w:tbl>
    <w:p w14:paraId="25191C56" w14:textId="77777777" w:rsidR="007C31E5" w:rsidRDefault="007C31E5" w:rsidP="007C31E5">
      <w:pPr>
        <w:rPr>
          <w:b/>
          <w:bCs/>
          <w:sz w:val="18"/>
          <w:szCs w:val="18"/>
        </w:rPr>
      </w:pPr>
      <w:r>
        <w:rPr>
          <w:b/>
          <w:bCs/>
          <w:sz w:val="18"/>
          <w:szCs w:val="18"/>
        </w:rPr>
        <w:t>Statute Law Revision Act 2013, No. 70/2013</w:t>
      </w:r>
    </w:p>
    <w:tbl>
      <w:tblPr>
        <w:tblW w:w="0" w:type="auto"/>
        <w:tblInd w:w="392" w:type="dxa"/>
        <w:tblLayout w:type="fixed"/>
        <w:tblLook w:val="0000" w:firstRow="0" w:lastRow="0" w:firstColumn="0" w:lastColumn="0" w:noHBand="0" w:noVBand="0"/>
      </w:tblPr>
      <w:tblGrid>
        <w:gridCol w:w="1984"/>
        <w:gridCol w:w="3969"/>
      </w:tblGrid>
      <w:tr w:rsidR="007C31E5" w14:paraId="7F91F4B4" w14:textId="77777777" w:rsidTr="007C31E5">
        <w:tc>
          <w:tcPr>
            <w:tcW w:w="1984" w:type="dxa"/>
          </w:tcPr>
          <w:p w14:paraId="4F60C8A3" w14:textId="77777777" w:rsidR="007C31E5" w:rsidRDefault="007C31E5" w:rsidP="007C31E5">
            <w:pPr>
              <w:pStyle w:val="TOAAutotext"/>
            </w:pPr>
            <w:r>
              <w:t>Assent Date:</w:t>
            </w:r>
          </w:p>
        </w:tc>
        <w:tc>
          <w:tcPr>
            <w:tcW w:w="3969" w:type="dxa"/>
          </w:tcPr>
          <w:p w14:paraId="4EFDF44C" w14:textId="77777777" w:rsidR="00FD4153" w:rsidRDefault="007C31E5">
            <w:pPr>
              <w:pStyle w:val="SRT1Autotext1"/>
            </w:pPr>
            <w:r>
              <w:t>19.11.13</w:t>
            </w:r>
          </w:p>
        </w:tc>
      </w:tr>
      <w:tr w:rsidR="007C31E5" w14:paraId="5190DED4" w14:textId="77777777" w:rsidTr="007C31E5">
        <w:tc>
          <w:tcPr>
            <w:tcW w:w="1984" w:type="dxa"/>
          </w:tcPr>
          <w:p w14:paraId="1D658937" w14:textId="77777777" w:rsidR="007C31E5" w:rsidRDefault="007C31E5" w:rsidP="007C31E5">
            <w:pPr>
              <w:pStyle w:val="SRT1Autotext3"/>
            </w:pPr>
            <w:r>
              <w:t>Commencement Date:</w:t>
            </w:r>
          </w:p>
        </w:tc>
        <w:tc>
          <w:tcPr>
            <w:tcW w:w="3969" w:type="dxa"/>
          </w:tcPr>
          <w:p w14:paraId="5B4DC524" w14:textId="77777777" w:rsidR="00FD4153" w:rsidRDefault="007C31E5">
            <w:pPr>
              <w:pStyle w:val="SRT1Autotext1"/>
            </w:pPr>
            <w:r>
              <w:t>S. 4(Sch. 2 item 36) on 1.12.13: s. 2(1)</w:t>
            </w:r>
          </w:p>
        </w:tc>
      </w:tr>
      <w:tr w:rsidR="007C31E5" w14:paraId="03743B8B" w14:textId="77777777" w:rsidTr="007C31E5">
        <w:tc>
          <w:tcPr>
            <w:tcW w:w="1984" w:type="dxa"/>
          </w:tcPr>
          <w:p w14:paraId="3DC1424F" w14:textId="77777777" w:rsidR="007C31E5" w:rsidRDefault="007C31E5" w:rsidP="007C31E5">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3A199BA1" w14:textId="77777777" w:rsidR="007C31E5" w:rsidRDefault="007C31E5" w:rsidP="007C31E5">
            <w:pPr>
              <w:pStyle w:val="SRT1Autotext1"/>
            </w:pPr>
            <w:r>
              <w:t xml:space="preserve">This information relates only to the provision/s amending the </w:t>
            </w:r>
            <w:r w:rsidRPr="00EA3ED3">
              <w:rPr>
                <w:b/>
              </w:rPr>
              <w:t>Planning and Environment Act 1987</w:t>
            </w:r>
          </w:p>
        </w:tc>
      </w:tr>
    </w:tbl>
    <w:p w14:paraId="1D1D04FC" w14:textId="77777777" w:rsidR="00A970B2" w:rsidRPr="00A970B2" w:rsidRDefault="00A970B2" w:rsidP="00A970B2">
      <w:pPr>
        <w:rPr>
          <w:b/>
          <w:bCs/>
          <w:sz w:val="18"/>
          <w:szCs w:val="18"/>
          <w:lang w:val="fr-FR"/>
        </w:rPr>
      </w:pPr>
      <w:r w:rsidRPr="00A970B2">
        <w:rPr>
          <w:b/>
          <w:bCs/>
          <w:sz w:val="18"/>
          <w:szCs w:val="18"/>
          <w:lang w:val="fr-FR"/>
        </w:rPr>
        <w:t>Legal Profession Uniform Law Application Act 2014, No. 17/2014</w:t>
      </w:r>
    </w:p>
    <w:tbl>
      <w:tblPr>
        <w:tblW w:w="0" w:type="auto"/>
        <w:tblInd w:w="392" w:type="dxa"/>
        <w:tblLayout w:type="fixed"/>
        <w:tblLook w:val="0000" w:firstRow="0" w:lastRow="0" w:firstColumn="0" w:lastColumn="0" w:noHBand="0" w:noVBand="0"/>
      </w:tblPr>
      <w:tblGrid>
        <w:gridCol w:w="1984"/>
        <w:gridCol w:w="3969"/>
      </w:tblGrid>
      <w:tr w:rsidR="00A970B2" w:rsidRPr="00A970B2" w14:paraId="2CAA2C62" w14:textId="77777777" w:rsidTr="007D11EC">
        <w:tc>
          <w:tcPr>
            <w:tcW w:w="1984" w:type="dxa"/>
          </w:tcPr>
          <w:p w14:paraId="7D5507F1"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A970B2">
              <w:rPr>
                <w:i/>
                <w:iCs/>
                <w:sz w:val="18"/>
                <w:szCs w:val="18"/>
                <w:lang w:val="fr-FR"/>
              </w:rPr>
              <w:t>Assent Date:</w:t>
            </w:r>
          </w:p>
        </w:tc>
        <w:tc>
          <w:tcPr>
            <w:tcW w:w="3969" w:type="dxa"/>
          </w:tcPr>
          <w:p w14:paraId="421EA4EF"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25.3.14</w:t>
            </w:r>
          </w:p>
        </w:tc>
      </w:tr>
      <w:tr w:rsidR="00A970B2" w:rsidRPr="00A970B2" w14:paraId="2FD6D372" w14:textId="77777777" w:rsidTr="007D11EC">
        <w:tc>
          <w:tcPr>
            <w:tcW w:w="1984" w:type="dxa"/>
          </w:tcPr>
          <w:p w14:paraId="177570FD"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A970B2">
              <w:rPr>
                <w:i/>
                <w:iCs/>
                <w:sz w:val="18"/>
                <w:szCs w:val="18"/>
                <w:lang w:val="fr-FR"/>
              </w:rPr>
              <w:t>Commencement Date:</w:t>
            </w:r>
          </w:p>
        </w:tc>
        <w:tc>
          <w:tcPr>
            <w:tcW w:w="3969" w:type="dxa"/>
          </w:tcPr>
          <w:p w14:paraId="0F7C5508" w14:textId="77777777" w:rsidR="00421FB3" w:rsidRDefault="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 xml:space="preserve">S. 160(Sch. 2 item 71) </w:t>
            </w:r>
            <w:r>
              <w:rPr>
                <w:spacing w:val="-4"/>
                <w:sz w:val="18"/>
                <w:szCs w:val="18"/>
                <w:lang w:val="fr-FR"/>
              </w:rPr>
              <w:t>on 1.7.15: Special Gazette (No. 151) 16.6.15 p. 1</w:t>
            </w:r>
          </w:p>
        </w:tc>
      </w:tr>
      <w:tr w:rsidR="00A970B2" w:rsidRPr="00A970B2" w14:paraId="11E8212A" w14:textId="77777777" w:rsidTr="007D11EC">
        <w:tc>
          <w:tcPr>
            <w:tcW w:w="1984" w:type="dxa"/>
          </w:tcPr>
          <w:p w14:paraId="5F7A9773"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A970B2">
                  <w:rPr>
                    <w:i/>
                    <w:iCs/>
                    <w:sz w:val="18"/>
                    <w:szCs w:val="18"/>
                    <w:lang w:val="en-GB"/>
                  </w:rPr>
                  <w:t>Current</w:t>
                </w:r>
              </w:smartTag>
              <w:r w:rsidRPr="00A970B2">
                <w:rPr>
                  <w:i/>
                  <w:iCs/>
                  <w:sz w:val="18"/>
                  <w:szCs w:val="18"/>
                  <w:lang w:val="en-GB"/>
                </w:rPr>
                <w:t xml:space="preserve"> </w:t>
              </w:r>
              <w:smartTag w:uri="urn:schemas-microsoft-com:office:smarttags" w:element="PlaceType">
                <w:r w:rsidRPr="00A970B2">
                  <w:rPr>
                    <w:i/>
                    <w:iCs/>
                    <w:sz w:val="18"/>
                    <w:szCs w:val="18"/>
                    <w:lang w:val="en-GB"/>
                  </w:rPr>
                  <w:t>State</w:t>
                </w:r>
              </w:smartTag>
            </w:smartTag>
            <w:r w:rsidRPr="00A970B2">
              <w:rPr>
                <w:i/>
                <w:iCs/>
                <w:sz w:val="18"/>
                <w:szCs w:val="18"/>
                <w:lang w:val="en-GB"/>
              </w:rPr>
              <w:t>:</w:t>
            </w:r>
          </w:p>
        </w:tc>
        <w:tc>
          <w:tcPr>
            <w:tcW w:w="3969" w:type="dxa"/>
          </w:tcPr>
          <w:p w14:paraId="7D110B36"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 xml:space="preserve">This information relates only to the provision/s amending the </w:t>
            </w:r>
            <w:r w:rsidRPr="00A970B2">
              <w:rPr>
                <w:b/>
                <w:spacing w:val="-4"/>
                <w:sz w:val="18"/>
                <w:szCs w:val="18"/>
                <w:lang w:val="fr-FR"/>
              </w:rPr>
              <w:t>Planning and Environment Act 1987</w:t>
            </w:r>
          </w:p>
        </w:tc>
      </w:tr>
    </w:tbl>
    <w:p w14:paraId="114CF631" w14:textId="77777777" w:rsidR="00883CA3" w:rsidRDefault="00883CA3" w:rsidP="00883CA3">
      <w:pPr>
        <w:rPr>
          <w:b/>
          <w:bCs/>
          <w:sz w:val="18"/>
          <w:szCs w:val="18"/>
        </w:rPr>
      </w:pPr>
      <w:r>
        <w:rPr>
          <w:b/>
          <w:bCs/>
          <w:sz w:val="18"/>
          <w:szCs w:val="18"/>
        </w:rPr>
        <w:t>Victoria Police Amendment (Consequential and Other Matters) Act</w:t>
      </w:r>
      <w:r w:rsidRPr="00322F08">
        <w:rPr>
          <w:b/>
          <w:bCs/>
          <w:sz w:val="18"/>
          <w:szCs w:val="18"/>
        </w:rPr>
        <w:t xml:space="preserve"> 2014</w:t>
      </w:r>
      <w:r>
        <w:rPr>
          <w:b/>
          <w:bCs/>
          <w:sz w:val="18"/>
          <w:szCs w:val="18"/>
        </w:rPr>
        <w:t>, No. 37/2014</w:t>
      </w:r>
    </w:p>
    <w:tbl>
      <w:tblPr>
        <w:tblW w:w="0" w:type="auto"/>
        <w:tblInd w:w="392" w:type="dxa"/>
        <w:tblLayout w:type="fixed"/>
        <w:tblLook w:val="0000" w:firstRow="0" w:lastRow="0" w:firstColumn="0" w:lastColumn="0" w:noHBand="0" w:noVBand="0"/>
      </w:tblPr>
      <w:tblGrid>
        <w:gridCol w:w="1984"/>
        <w:gridCol w:w="3969"/>
      </w:tblGrid>
      <w:tr w:rsidR="00883CA3" w14:paraId="293DD745" w14:textId="77777777" w:rsidTr="00BF5E48">
        <w:tc>
          <w:tcPr>
            <w:tcW w:w="1984" w:type="dxa"/>
          </w:tcPr>
          <w:p w14:paraId="508D768A" w14:textId="77777777" w:rsidR="00883CA3" w:rsidRDefault="00883CA3" w:rsidP="00BF5E48">
            <w:pPr>
              <w:pStyle w:val="TOAAutotext"/>
            </w:pPr>
            <w:r>
              <w:t>Assent Date:</w:t>
            </w:r>
          </w:p>
        </w:tc>
        <w:tc>
          <w:tcPr>
            <w:tcW w:w="3969" w:type="dxa"/>
          </w:tcPr>
          <w:p w14:paraId="5E096393" w14:textId="77777777" w:rsidR="00883CA3" w:rsidRDefault="00883CA3" w:rsidP="00BF5E48">
            <w:pPr>
              <w:pStyle w:val="SRT1Autotext1"/>
            </w:pPr>
            <w:r>
              <w:t>3.6.14</w:t>
            </w:r>
          </w:p>
        </w:tc>
      </w:tr>
      <w:tr w:rsidR="00883CA3" w14:paraId="6D8CD22C" w14:textId="77777777" w:rsidTr="00BF5E48">
        <w:tc>
          <w:tcPr>
            <w:tcW w:w="1984" w:type="dxa"/>
          </w:tcPr>
          <w:p w14:paraId="447835E0" w14:textId="77777777" w:rsidR="00883CA3" w:rsidRDefault="00883CA3" w:rsidP="00BF5E48">
            <w:pPr>
              <w:pStyle w:val="SRT1Autotext3"/>
            </w:pPr>
            <w:r>
              <w:t>Commencement Date:</w:t>
            </w:r>
          </w:p>
        </w:tc>
        <w:tc>
          <w:tcPr>
            <w:tcW w:w="3969" w:type="dxa"/>
          </w:tcPr>
          <w:p w14:paraId="52B7BAF9" w14:textId="77777777" w:rsidR="00883CA3" w:rsidRDefault="00883CA3" w:rsidP="00BF5E48">
            <w:pPr>
              <w:pStyle w:val="SRT1Autotext1"/>
            </w:pPr>
            <w:r>
              <w:t xml:space="preserve">S. 10(Sch. item 124) on 1.7.14: Special Gazette </w:t>
            </w:r>
            <w:r w:rsidR="001D2C77">
              <w:t>(No. 200) 24.6.14 p. 2</w:t>
            </w:r>
          </w:p>
        </w:tc>
      </w:tr>
      <w:tr w:rsidR="00883CA3" w14:paraId="72BD8408" w14:textId="77777777" w:rsidTr="00BF5E48">
        <w:tc>
          <w:tcPr>
            <w:tcW w:w="1984" w:type="dxa"/>
          </w:tcPr>
          <w:p w14:paraId="4E67DB84" w14:textId="77777777" w:rsidR="00883CA3" w:rsidRDefault="00883CA3" w:rsidP="00BF5E4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015D48C6" w14:textId="77777777" w:rsidR="00883CA3" w:rsidRDefault="00883CA3" w:rsidP="00BF5E48">
            <w:pPr>
              <w:pStyle w:val="SRT1Autotext1"/>
            </w:pPr>
            <w:r>
              <w:t xml:space="preserve">This information relates only to the provision/s amending the </w:t>
            </w:r>
            <w:r w:rsidRPr="00EA3ED3">
              <w:rPr>
                <w:b/>
              </w:rPr>
              <w:t>Planning and Environment Act 1987</w:t>
            </w:r>
          </w:p>
        </w:tc>
      </w:tr>
    </w:tbl>
    <w:p w14:paraId="6B7F1846" w14:textId="77777777" w:rsidR="00A970B2" w:rsidRDefault="00A970B2" w:rsidP="00A970B2">
      <w:pPr>
        <w:rPr>
          <w:b/>
          <w:bCs/>
          <w:sz w:val="18"/>
          <w:szCs w:val="18"/>
          <w:lang w:val="fr-FR"/>
        </w:rPr>
      </w:pPr>
    </w:p>
    <w:p w14:paraId="05D31411" w14:textId="77777777" w:rsidR="00A970B2" w:rsidRDefault="00A970B2" w:rsidP="00A970B2">
      <w:pPr>
        <w:rPr>
          <w:b/>
          <w:bCs/>
          <w:sz w:val="18"/>
          <w:szCs w:val="18"/>
          <w:lang w:val="fr-FR"/>
        </w:rPr>
      </w:pPr>
    </w:p>
    <w:p w14:paraId="0DB5938A" w14:textId="77777777" w:rsidR="00A970B2" w:rsidRPr="00A970B2" w:rsidRDefault="00A970B2" w:rsidP="00A970B2">
      <w:pPr>
        <w:rPr>
          <w:b/>
          <w:bCs/>
          <w:sz w:val="18"/>
          <w:szCs w:val="18"/>
          <w:lang w:val="fr-FR"/>
        </w:rPr>
      </w:pPr>
      <w:r w:rsidRPr="00A970B2">
        <w:rPr>
          <w:b/>
          <w:bCs/>
          <w:sz w:val="18"/>
          <w:szCs w:val="18"/>
          <w:lang w:val="fr-FR"/>
        </w:rPr>
        <w:t>Building a Better Victoria (State Tax and Other Legislation Amendment) Act</w:t>
      </w:r>
      <w:r w:rsidR="002F17EA">
        <w:rPr>
          <w:b/>
          <w:bCs/>
          <w:sz w:val="18"/>
          <w:szCs w:val="18"/>
          <w:lang w:val="fr-FR"/>
        </w:rPr>
        <w:t> </w:t>
      </w:r>
      <w:r w:rsidRPr="00A970B2">
        <w:rPr>
          <w:b/>
          <w:bCs/>
          <w:sz w:val="18"/>
          <w:szCs w:val="18"/>
          <w:lang w:val="fr-FR"/>
        </w:rPr>
        <w:t>2014, No. 40/2014</w:t>
      </w:r>
    </w:p>
    <w:tbl>
      <w:tblPr>
        <w:tblW w:w="0" w:type="auto"/>
        <w:tblInd w:w="392" w:type="dxa"/>
        <w:tblLayout w:type="fixed"/>
        <w:tblLook w:val="0000" w:firstRow="0" w:lastRow="0" w:firstColumn="0" w:lastColumn="0" w:noHBand="0" w:noVBand="0"/>
      </w:tblPr>
      <w:tblGrid>
        <w:gridCol w:w="1984"/>
        <w:gridCol w:w="3969"/>
      </w:tblGrid>
      <w:tr w:rsidR="00A970B2" w:rsidRPr="00A970B2" w14:paraId="7B6AB0D8" w14:textId="77777777" w:rsidTr="007D11EC">
        <w:tc>
          <w:tcPr>
            <w:tcW w:w="1984" w:type="dxa"/>
          </w:tcPr>
          <w:p w14:paraId="09E9D3ED"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A970B2">
              <w:rPr>
                <w:i/>
                <w:iCs/>
                <w:sz w:val="18"/>
                <w:szCs w:val="18"/>
                <w:lang w:val="fr-FR"/>
              </w:rPr>
              <w:t>Assent Date:</w:t>
            </w:r>
          </w:p>
        </w:tc>
        <w:tc>
          <w:tcPr>
            <w:tcW w:w="3969" w:type="dxa"/>
          </w:tcPr>
          <w:p w14:paraId="6A73E6D0"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17.6.14</w:t>
            </w:r>
          </w:p>
        </w:tc>
      </w:tr>
      <w:tr w:rsidR="00A970B2" w:rsidRPr="00A970B2" w14:paraId="6479942B" w14:textId="77777777" w:rsidTr="007D11EC">
        <w:tc>
          <w:tcPr>
            <w:tcW w:w="1984" w:type="dxa"/>
          </w:tcPr>
          <w:p w14:paraId="470F5544"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A970B2">
              <w:rPr>
                <w:i/>
                <w:iCs/>
                <w:sz w:val="18"/>
                <w:szCs w:val="18"/>
                <w:lang w:val="fr-FR"/>
              </w:rPr>
              <w:t>Commencement Date:</w:t>
            </w:r>
          </w:p>
        </w:tc>
        <w:tc>
          <w:tcPr>
            <w:tcW w:w="3969" w:type="dxa"/>
          </w:tcPr>
          <w:p w14:paraId="3246E2DA" w14:textId="77777777" w:rsidR="00421FB3" w:rsidRDefault="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 xml:space="preserve">Ss 30–37 </w:t>
            </w:r>
            <w:r>
              <w:rPr>
                <w:spacing w:val="-4"/>
                <w:sz w:val="18"/>
                <w:szCs w:val="18"/>
                <w:lang w:val="fr-FR"/>
              </w:rPr>
              <w:t>on 1.7.15: s. 2(4)</w:t>
            </w:r>
          </w:p>
        </w:tc>
      </w:tr>
      <w:tr w:rsidR="00A970B2" w:rsidRPr="00A970B2" w14:paraId="72FDF15F" w14:textId="77777777" w:rsidTr="007D11EC">
        <w:tc>
          <w:tcPr>
            <w:tcW w:w="1984" w:type="dxa"/>
          </w:tcPr>
          <w:p w14:paraId="273620B2"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A970B2">
                  <w:rPr>
                    <w:i/>
                    <w:iCs/>
                    <w:sz w:val="18"/>
                    <w:szCs w:val="18"/>
                    <w:lang w:val="en-GB"/>
                  </w:rPr>
                  <w:t>Current</w:t>
                </w:r>
              </w:smartTag>
              <w:r w:rsidRPr="00A970B2">
                <w:rPr>
                  <w:i/>
                  <w:iCs/>
                  <w:sz w:val="18"/>
                  <w:szCs w:val="18"/>
                  <w:lang w:val="en-GB"/>
                </w:rPr>
                <w:t xml:space="preserve"> </w:t>
              </w:r>
              <w:smartTag w:uri="urn:schemas-microsoft-com:office:smarttags" w:element="PlaceType">
                <w:r w:rsidRPr="00A970B2">
                  <w:rPr>
                    <w:i/>
                    <w:iCs/>
                    <w:sz w:val="18"/>
                    <w:szCs w:val="18"/>
                    <w:lang w:val="en-GB"/>
                  </w:rPr>
                  <w:t>State</w:t>
                </w:r>
              </w:smartTag>
            </w:smartTag>
            <w:r w:rsidRPr="00A970B2">
              <w:rPr>
                <w:i/>
                <w:iCs/>
                <w:sz w:val="18"/>
                <w:szCs w:val="18"/>
                <w:lang w:val="en-GB"/>
              </w:rPr>
              <w:t>:</w:t>
            </w:r>
          </w:p>
        </w:tc>
        <w:tc>
          <w:tcPr>
            <w:tcW w:w="3969" w:type="dxa"/>
          </w:tcPr>
          <w:p w14:paraId="629115CB" w14:textId="77777777"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 xml:space="preserve">This information relates only to the provision/s amending the </w:t>
            </w:r>
            <w:r w:rsidRPr="00A970B2">
              <w:rPr>
                <w:b/>
                <w:spacing w:val="-4"/>
                <w:sz w:val="18"/>
                <w:szCs w:val="18"/>
                <w:lang w:val="fr-FR"/>
              </w:rPr>
              <w:t>Planning and Environment Act 1987</w:t>
            </w:r>
          </w:p>
        </w:tc>
      </w:tr>
    </w:tbl>
    <w:p w14:paraId="1321C78B" w14:textId="77777777" w:rsidR="00A52A43" w:rsidRDefault="00322F08" w:rsidP="00A52A43">
      <w:pPr>
        <w:rPr>
          <w:b/>
          <w:bCs/>
          <w:sz w:val="18"/>
          <w:szCs w:val="18"/>
        </w:rPr>
      </w:pPr>
      <w:r w:rsidRPr="00322F08">
        <w:rPr>
          <w:b/>
          <w:bCs/>
          <w:sz w:val="18"/>
          <w:szCs w:val="18"/>
        </w:rPr>
        <w:t>Treasury Legislati</w:t>
      </w:r>
      <w:r w:rsidR="00433EDD">
        <w:rPr>
          <w:b/>
          <w:bCs/>
          <w:sz w:val="18"/>
          <w:szCs w:val="18"/>
        </w:rPr>
        <w:t>on and Other Acts Amendment Act</w:t>
      </w:r>
      <w:r w:rsidRPr="00322F08">
        <w:rPr>
          <w:b/>
          <w:bCs/>
          <w:sz w:val="18"/>
          <w:szCs w:val="18"/>
        </w:rPr>
        <w:t xml:space="preserve"> 2014</w:t>
      </w:r>
      <w:r w:rsidR="001D2C77">
        <w:rPr>
          <w:b/>
          <w:bCs/>
          <w:sz w:val="18"/>
          <w:szCs w:val="18"/>
        </w:rPr>
        <w:t>, No. 44</w:t>
      </w:r>
      <w:r w:rsidR="00A52A43">
        <w:rPr>
          <w:b/>
          <w:bCs/>
          <w:sz w:val="18"/>
          <w:szCs w:val="18"/>
        </w:rPr>
        <w:t>/2014</w:t>
      </w:r>
    </w:p>
    <w:tbl>
      <w:tblPr>
        <w:tblW w:w="0" w:type="auto"/>
        <w:tblInd w:w="392" w:type="dxa"/>
        <w:tblLayout w:type="fixed"/>
        <w:tblLook w:val="0000" w:firstRow="0" w:lastRow="0" w:firstColumn="0" w:lastColumn="0" w:noHBand="0" w:noVBand="0"/>
      </w:tblPr>
      <w:tblGrid>
        <w:gridCol w:w="1984"/>
        <w:gridCol w:w="3969"/>
      </w:tblGrid>
      <w:tr w:rsidR="00A52A43" w14:paraId="6E29E213" w14:textId="77777777" w:rsidTr="00E519EB">
        <w:tc>
          <w:tcPr>
            <w:tcW w:w="1984" w:type="dxa"/>
          </w:tcPr>
          <w:p w14:paraId="11F0E70E" w14:textId="77777777" w:rsidR="00A52A43" w:rsidRDefault="00A52A43" w:rsidP="00E519EB">
            <w:pPr>
              <w:pStyle w:val="TOAAutotext"/>
            </w:pPr>
            <w:r>
              <w:t>Assent Date:</w:t>
            </w:r>
          </w:p>
        </w:tc>
        <w:tc>
          <w:tcPr>
            <w:tcW w:w="3969" w:type="dxa"/>
          </w:tcPr>
          <w:p w14:paraId="61DCC978" w14:textId="77777777" w:rsidR="00A52A43" w:rsidRDefault="001D2C77" w:rsidP="00E519EB">
            <w:pPr>
              <w:pStyle w:val="SRT1Autotext1"/>
            </w:pPr>
            <w:r>
              <w:t>27.6</w:t>
            </w:r>
            <w:r w:rsidR="00A52A43">
              <w:t>.14</w:t>
            </w:r>
          </w:p>
        </w:tc>
      </w:tr>
      <w:tr w:rsidR="00A52A43" w14:paraId="3D8A2C73" w14:textId="77777777" w:rsidTr="00E519EB">
        <w:tc>
          <w:tcPr>
            <w:tcW w:w="1984" w:type="dxa"/>
          </w:tcPr>
          <w:p w14:paraId="57D2D8CE" w14:textId="77777777" w:rsidR="00A52A43" w:rsidRDefault="00A52A43" w:rsidP="00E519EB">
            <w:pPr>
              <w:pStyle w:val="SRT1Autotext3"/>
            </w:pPr>
            <w:r>
              <w:t>Commencement Date:</w:t>
            </w:r>
          </w:p>
        </w:tc>
        <w:tc>
          <w:tcPr>
            <w:tcW w:w="3969" w:type="dxa"/>
          </w:tcPr>
          <w:p w14:paraId="4ED431E0" w14:textId="77777777" w:rsidR="00E519EB" w:rsidRDefault="00A52A43">
            <w:pPr>
              <w:pStyle w:val="SRT1Autotext1"/>
            </w:pPr>
            <w:r>
              <w:t>S. 33(Sch.</w:t>
            </w:r>
            <w:r w:rsidR="00433EDD">
              <w:t xml:space="preserve"> </w:t>
            </w:r>
            <w:r>
              <w:t>item 18) on 30.6.14: s. 2(5)</w:t>
            </w:r>
          </w:p>
        </w:tc>
      </w:tr>
      <w:tr w:rsidR="00A52A43" w14:paraId="69531CD6" w14:textId="77777777" w:rsidTr="00E519EB">
        <w:tc>
          <w:tcPr>
            <w:tcW w:w="1984" w:type="dxa"/>
          </w:tcPr>
          <w:p w14:paraId="78D81BF4" w14:textId="77777777" w:rsidR="00A52A43" w:rsidRDefault="00A52A43" w:rsidP="00E519E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14:paraId="15B55A3A" w14:textId="77777777" w:rsidR="00A52A43" w:rsidRDefault="00A52A43" w:rsidP="00E519EB">
            <w:pPr>
              <w:pStyle w:val="SRT1Autotext1"/>
            </w:pPr>
            <w:r>
              <w:t xml:space="preserve">This information relates only to the provision/s amending the </w:t>
            </w:r>
            <w:r w:rsidRPr="00EA3ED3">
              <w:rPr>
                <w:b/>
              </w:rPr>
              <w:t>Planning and Environment Act 1987</w:t>
            </w:r>
          </w:p>
        </w:tc>
      </w:tr>
    </w:tbl>
    <w:p w14:paraId="34863FAB" w14:textId="77777777" w:rsidR="0097060E" w:rsidRPr="00D8297B" w:rsidRDefault="0097060E" w:rsidP="0097060E">
      <w:pPr>
        <w:pStyle w:val="EndnoteText"/>
        <w:rPr>
          <w:b/>
          <w:sz w:val="18"/>
          <w:szCs w:val="18"/>
        </w:rPr>
      </w:pPr>
      <w:r>
        <w:rPr>
          <w:b/>
          <w:sz w:val="18"/>
          <w:szCs w:val="18"/>
        </w:rPr>
        <w:t xml:space="preserve">Courts Legislation Miscellaneous Amendments </w:t>
      </w:r>
      <w:r w:rsidRPr="003422BF">
        <w:rPr>
          <w:b/>
          <w:sz w:val="18"/>
          <w:szCs w:val="18"/>
        </w:rPr>
        <w:t>Act 201</w:t>
      </w:r>
      <w:r>
        <w:rPr>
          <w:b/>
          <w:sz w:val="18"/>
          <w:szCs w:val="18"/>
        </w:rPr>
        <w:t>4</w:t>
      </w:r>
      <w:r w:rsidRPr="003422BF">
        <w:rPr>
          <w:b/>
          <w:sz w:val="18"/>
          <w:szCs w:val="18"/>
        </w:rPr>
        <w:t xml:space="preserve">, No. </w:t>
      </w:r>
      <w:r w:rsidR="00D843B3">
        <w:rPr>
          <w:b/>
          <w:sz w:val="18"/>
          <w:szCs w:val="18"/>
        </w:rPr>
        <w:t>62/2014</w:t>
      </w:r>
    </w:p>
    <w:tbl>
      <w:tblPr>
        <w:tblW w:w="0" w:type="auto"/>
        <w:tblInd w:w="392" w:type="dxa"/>
        <w:tblLayout w:type="fixed"/>
        <w:tblLook w:val="0000" w:firstRow="0" w:lastRow="0" w:firstColumn="0" w:lastColumn="0" w:noHBand="0" w:noVBand="0"/>
      </w:tblPr>
      <w:tblGrid>
        <w:gridCol w:w="1984"/>
        <w:gridCol w:w="3969"/>
      </w:tblGrid>
      <w:tr w:rsidR="0097060E" w:rsidRPr="00D8297B" w14:paraId="6F82B5FD" w14:textId="77777777" w:rsidTr="00BF5E48">
        <w:tc>
          <w:tcPr>
            <w:tcW w:w="1984" w:type="dxa"/>
          </w:tcPr>
          <w:p w14:paraId="1D455B9D" w14:textId="77777777" w:rsidR="0097060E" w:rsidRPr="00D8297B" w:rsidRDefault="0097060E" w:rsidP="00BF5E48">
            <w:pPr>
              <w:pStyle w:val="TOAAutotext"/>
            </w:pPr>
            <w:r w:rsidRPr="003422BF">
              <w:t>Assent Date:</w:t>
            </w:r>
          </w:p>
        </w:tc>
        <w:tc>
          <w:tcPr>
            <w:tcW w:w="3969" w:type="dxa"/>
          </w:tcPr>
          <w:p w14:paraId="08D85D5F" w14:textId="77777777" w:rsidR="0097060E" w:rsidRDefault="00D843B3" w:rsidP="00D843B3">
            <w:pPr>
              <w:pStyle w:val="SRT1Autotext1"/>
            </w:pPr>
            <w:r>
              <w:t>9</w:t>
            </w:r>
            <w:r w:rsidR="0097060E">
              <w:t>.</w:t>
            </w:r>
            <w:r>
              <w:t>9</w:t>
            </w:r>
            <w:r w:rsidR="0097060E" w:rsidRPr="003422BF">
              <w:t>.1</w:t>
            </w:r>
            <w:r w:rsidR="0097060E">
              <w:t>4</w:t>
            </w:r>
          </w:p>
        </w:tc>
      </w:tr>
      <w:tr w:rsidR="0097060E" w:rsidRPr="00D8297B" w14:paraId="74E0B82B" w14:textId="77777777" w:rsidTr="00BF5E48">
        <w:trPr>
          <w:trHeight w:val="203"/>
        </w:trPr>
        <w:tc>
          <w:tcPr>
            <w:tcW w:w="1984" w:type="dxa"/>
          </w:tcPr>
          <w:p w14:paraId="048C98C2" w14:textId="77777777" w:rsidR="0097060E" w:rsidRPr="00D8297B" w:rsidRDefault="0097060E" w:rsidP="00BF5E48">
            <w:pPr>
              <w:pStyle w:val="SRT1Autotext3"/>
            </w:pPr>
            <w:r w:rsidRPr="003422BF">
              <w:t>Commencement Date:</w:t>
            </w:r>
          </w:p>
        </w:tc>
        <w:tc>
          <w:tcPr>
            <w:tcW w:w="3969" w:type="dxa"/>
          </w:tcPr>
          <w:p w14:paraId="20CD090B" w14:textId="77777777" w:rsidR="00022BA9" w:rsidRDefault="0097060E" w:rsidP="00D843B3">
            <w:pPr>
              <w:pStyle w:val="SRT1Autotext3"/>
              <w:rPr>
                <w:i w:val="0"/>
              </w:rPr>
            </w:pPr>
            <w:r w:rsidRPr="00EB12C1">
              <w:rPr>
                <w:i w:val="0"/>
              </w:rPr>
              <w:t>S</w:t>
            </w:r>
            <w:r>
              <w:rPr>
                <w:i w:val="0"/>
              </w:rPr>
              <w:t>s 53, 54</w:t>
            </w:r>
            <w:r w:rsidRPr="00EB12C1">
              <w:rPr>
                <w:i w:val="0"/>
              </w:rPr>
              <w:t xml:space="preserve"> </w:t>
            </w:r>
            <w:r>
              <w:rPr>
                <w:i w:val="0"/>
              </w:rPr>
              <w:t xml:space="preserve">on </w:t>
            </w:r>
            <w:r w:rsidR="00D843B3">
              <w:rPr>
                <w:i w:val="0"/>
              </w:rPr>
              <w:t>10</w:t>
            </w:r>
            <w:r>
              <w:rPr>
                <w:i w:val="0"/>
              </w:rPr>
              <w:t>.</w:t>
            </w:r>
            <w:r w:rsidR="00D843B3">
              <w:rPr>
                <w:i w:val="0"/>
              </w:rPr>
              <w:t>9</w:t>
            </w:r>
            <w:r>
              <w:rPr>
                <w:i w:val="0"/>
              </w:rPr>
              <w:t>.14: s. 2(1)</w:t>
            </w:r>
          </w:p>
        </w:tc>
      </w:tr>
      <w:tr w:rsidR="0097060E" w:rsidRPr="001B3C20" w14:paraId="4F5C3175" w14:textId="77777777" w:rsidTr="00BF5E48">
        <w:tc>
          <w:tcPr>
            <w:tcW w:w="1984" w:type="dxa"/>
          </w:tcPr>
          <w:p w14:paraId="6C064D45" w14:textId="77777777" w:rsidR="0097060E" w:rsidRPr="00D8297B" w:rsidRDefault="0097060E" w:rsidP="00BF5E48">
            <w:pPr>
              <w:pStyle w:val="SRT1Autotext3"/>
            </w:pPr>
            <w:smartTag w:uri="urn:schemas-microsoft-com:office:smarttags" w:element="place">
              <w:smartTag w:uri="urn:schemas-microsoft-com:office:smarttags" w:element="PlaceName">
                <w:r w:rsidRPr="003422BF">
                  <w:t>Current</w:t>
                </w:r>
              </w:smartTag>
              <w:r w:rsidRPr="003422BF">
                <w:t xml:space="preserve"> </w:t>
              </w:r>
              <w:smartTag w:uri="urn:schemas-microsoft-com:office:smarttags" w:element="PlaceType">
                <w:r w:rsidRPr="003422BF">
                  <w:t>State</w:t>
                </w:r>
              </w:smartTag>
            </w:smartTag>
            <w:r w:rsidRPr="003422BF">
              <w:t>:</w:t>
            </w:r>
          </w:p>
        </w:tc>
        <w:tc>
          <w:tcPr>
            <w:tcW w:w="3969" w:type="dxa"/>
          </w:tcPr>
          <w:p w14:paraId="48CF2F73" w14:textId="77777777" w:rsidR="0097060E" w:rsidRPr="001B3C20" w:rsidRDefault="0097060E" w:rsidP="00BF5E48">
            <w:pPr>
              <w:pStyle w:val="SRT1Autotext1"/>
            </w:pPr>
            <w:r w:rsidRPr="003422BF">
              <w:t xml:space="preserve">This information relates only to the provision/s amending the </w:t>
            </w:r>
            <w:r w:rsidRPr="00EA3ED3">
              <w:rPr>
                <w:b/>
              </w:rPr>
              <w:t>Planning and Environment Act 1987</w:t>
            </w:r>
          </w:p>
        </w:tc>
      </w:tr>
    </w:tbl>
    <w:p w14:paraId="1EE237D0" w14:textId="77777777" w:rsidR="007D15C1" w:rsidRPr="007D15C1" w:rsidRDefault="007D15C1" w:rsidP="007D15C1">
      <w:pPr>
        <w:rPr>
          <w:b/>
          <w:bCs/>
          <w:sz w:val="18"/>
          <w:szCs w:val="18"/>
          <w:lang w:val="fr-FR"/>
        </w:rPr>
      </w:pPr>
      <w:r w:rsidRPr="007D15C1">
        <w:rPr>
          <w:b/>
          <w:bCs/>
          <w:sz w:val="18"/>
          <w:szCs w:val="18"/>
          <w:lang w:val="fr-FR"/>
        </w:rPr>
        <w:t>Planning and Environment Amendment (Recognising Objectors) Act 2015, No. 30/2015</w:t>
      </w:r>
    </w:p>
    <w:tbl>
      <w:tblPr>
        <w:tblW w:w="0" w:type="auto"/>
        <w:tblInd w:w="392" w:type="dxa"/>
        <w:tblLayout w:type="fixed"/>
        <w:tblLook w:val="0000" w:firstRow="0" w:lastRow="0" w:firstColumn="0" w:lastColumn="0" w:noHBand="0" w:noVBand="0"/>
      </w:tblPr>
      <w:tblGrid>
        <w:gridCol w:w="1984"/>
        <w:gridCol w:w="3969"/>
      </w:tblGrid>
      <w:tr w:rsidR="007D15C1" w:rsidRPr="007D15C1" w14:paraId="3FCC4F3B" w14:textId="77777777" w:rsidTr="007D15C1">
        <w:tc>
          <w:tcPr>
            <w:tcW w:w="1984" w:type="dxa"/>
          </w:tcPr>
          <w:p w14:paraId="6783E606" w14:textId="77777777"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7D15C1">
              <w:rPr>
                <w:i/>
                <w:iCs/>
                <w:sz w:val="18"/>
                <w:szCs w:val="18"/>
                <w:lang w:val="fr-FR"/>
              </w:rPr>
              <w:t>Assent Date:</w:t>
            </w:r>
          </w:p>
        </w:tc>
        <w:tc>
          <w:tcPr>
            <w:tcW w:w="3969" w:type="dxa"/>
          </w:tcPr>
          <w:p w14:paraId="4A1C6E9D" w14:textId="77777777"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7D15C1">
              <w:rPr>
                <w:spacing w:val="-4"/>
                <w:sz w:val="18"/>
                <w:szCs w:val="18"/>
                <w:lang w:val="fr-FR"/>
              </w:rPr>
              <w:t>11.8.15</w:t>
            </w:r>
          </w:p>
        </w:tc>
      </w:tr>
      <w:tr w:rsidR="007D15C1" w:rsidRPr="007D15C1" w14:paraId="0341F94C" w14:textId="77777777" w:rsidTr="007D15C1">
        <w:tc>
          <w:tcPr>
            <w:tcW w:w="1984" w:type="dxa"/>
          </w:tcPr>
          <w:p w14:paraId="1C086E3E" w14:textId="77777777"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7D15C1">
              <w:rPr>
                <w:i/>
                <w:iCs/>
                <w:sz w:val="18"/>
                <w:szCs w:val="18"/>
                <w:lang w:val="fr-FR"/>
              </w:rPr>
              <w:t>Commencement Date:</w:t>
            </w:r>
          </w:p>
        </w:tc>
        <w:tc>
          <w:tcPr>
            <w:tcW w:w="3969" w:type="dxa"/>
          </w:tcPr>
          <w:p w14:paraId="0A79F1E8" w14:textId="77777777"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7D15C1">
              <w:rPr>
                <w:spacing w:val="-4"/>
                <w:sz w:val="18"/>
                <w:szCs w:val="18"/>
                <w:lang w:val="fr-FR"/>
              </w:rPr>
              <w:t>Ss </w:t>
            </w:r>
            <w:r>
              <w:rPr>
                <w:spacing w:val="-4"/>
                <w:sz w:val="18"/>
                <w:szCs w:val="18"/>
                <w:lang w:val="fr-FR"/>
              </w:rPr>
              <w:t>3–</w:t>
            </w:r>
            <w:r w:rsidRPr="007D15C1">
              <w:rPr>
                <w:spacing w:val="-4"/>
                <w:sz w:val="18"/>
                <w:szCs w:val="18"/>
                <w:lang w:val="fr-FR"/>
              </w:rPr>
              <w:t xml:space="preserve">5 </w:t>
            </w:r>
            <w:r w:rsidRPr="007D15C1">
              <w:rPr>
                <w:spacing w:val="-4"/>
                <w:sz w:val="18"/>
                <w:szCs w:val="18"/>
                <w:lang w:val="en-GB"/>
              </w:rPr>
              <w:t>on 12.10.15: Special Gazette (No. 294) 6.10.15 p. 1</w:t>
            </w:r>
          </w:p>
        </w:tc>
      </w:tr>
      <w:tr w:rsidR="007D15C1" w:rsidRPr="007D15C1" w14:paraId="05790B5F" w14:textId="77777777" w:rsidTr="007D15C1">
        <w:tc>
          <w:tcPr>
            <w:tcW w:w="1984" w:type="dxa"/>
          </w:tcPr>
          <w:p w14:paraId="15058BF0" w14:textId="77777777"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7D15C1">
                  <w:rPr>
                    <w:i/>
                    <w:iCs/>
                    <w:sz w:val="18"/>
                    <w:szCs w:val="18"/>
                    <w:lang w:val="en-GB"/>
                  </w:rPr>
                  <w:t>Current</w:t>
                </w:r>
              </w:smartTag>
              <w:r w:rsidRPr="007D15C1">
                <w:rPr>
                  <w:i/>
                  <w:iCs/>
                  <w:sz w:val="18"/>
                  <w:szCs w:val="18"/>
                  <w:lang w:val="en-GB"/>
                </w:rPr>
                <w:t xml:space="preserve"> </w:t>
              </w:r>
              <w:smartTag w:uri="urn:schemas-microsoft-com:office:smarttags" w:element="PlaceType">
                <w:r w:rsidRPr="007D15C1">
                  <w:rPr>
                    <w:i/>
                    <w:iCs/>
                    <w:sz w:val="18"/>
                    <w:szCs w:val="18"/>
                    <w:lang w:val="en-GB"/>
                  </w:rPr>
                  <w:t>State</w:t>
                </w:r>
              </w:smartTag>
            </w:smartTag>
            <w:r w:rsidRPr="007D15C1">
              <w:rPr>
                <w:i/>
                <w:iCs/>
                <w:sz w:val="18"/>
                <w:szCs w:val="18"/>
                <w:lang w:val="en-GB"/>
              </w:rPr>
              <w:t>:</w:t>
            </w:r>
          </w:p>
        </w:tc>
        <w:tc>
          <w:tcPr>
            <w:tcW w:w="3969" w:type="dxa"/>
          </w:tcPr>
          <w:p w14:paraId="10D639EE" w14:textId="77777777"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7D15C1">
              <w:rPr>
                <w:spacing w:val="-4"/>
                <w:sz w:val="18"/>
                <w:szCs w:val="18"/>
                <w:lang w:val="fr-FR"/>
              </w:rPr>
              <w:t xml:space="preserve">This information relates only to the provision/s amending the </w:t>
            </w:r>
            <w:r w:rsidRPr="007D15C1">
              <w:rPr>
                <w:b/>
                <w:spacing w:val="-4"/>
                <w:sz w:val="18"/>
                <w:szCs w:val="18"/>
                <w:lang w:val="fr-FR"/>
              </w:rPr>
              <w:t>Planning and Environment Act 1987</w:t>
            </w:r>
          </w:p>
        </w:tc>
      </w:tr>
    </w:tbl>
    <w:p w14:paraId="0FB5FFED" w14:textId="77777777" w:rsidR="0050735F" w:rsidRDefault="0050735F" w:rsidP="0050735F">
      <w:pPr>
        <w:rPr>
          <w:b/>
          <w:bCs/>
          <w:sz w:val="18"/>
          <w:szCs w:val="18"/>
          <w:lang w:val="fr-FR"/>
        </w:rPr>
      </w:pPr>
      <w:r>
        <w:rPr>
          <w:b/>
          <w:bCs/>
          <w:sz w:val="18"/>
          <w:szCs w:val="18"/>
          <w:lang w:val="fr-FR"/>
        </w:rPr>
        <w:t>Planning and Environment Amendment (In</w:t>
      </w:r>
      <w:r w:rsidR="00A55745">
        <w:rPr>
          <w:b/>
          <w:bCs/>
          <w:sz w:val="18"/>
          <w:szCs w:val="18"/>
          <w:lang w:val="fr-FR"/>
        </w:rPr>
        <w:t>frastructure Contributions) Act </w:t>
      </w:r>
      <w:r>
        <w:rPr>
          <w:b/>
          <w:bCs/>
          <w:sz w:val="18"/>
          <w:szCs w:val="18"/>
          <w:lang w:val="fr-FR"/>
        </w:rPr>
        <w:t>2015, No. 35/2015</w:t>
      </w:r>
    </w:p>
    <w:tbl>
      <w:tblPr>
        <w:tblW w:w="0" w:type="auto"/>
        <w:tblInd w:w="392" w:type="dxa"/>
        <w:tblLayout w:type="fixed"/>
        <w:tblLook w:val="04A0" w:firstRow="1" w:lastRow="0" w:firstColumn="1" w:lastColumn="0" w:noHBand="0" w:noVBand="1"/>
      </w:tblPr>
      <w:tblGrid>
        <w:gridCol w:w="1984"/>
        <w:gridCol w:w="3969"/>
      </w:tblGrid>
      <w:tr w:rsidR="0050735F" w14:paraId="07565C5F" w14:textId="77777777" w:rsidTr="0050735F">
        <w:tc>
          <w:tcPr>
            <w:tcW w:w="1984" w:type="dxa"/>
            <w:hideMark/>
          </w:tcPr>
          <w:p w14:paraId="5427D45A" w14:textId="77777777" w:rsidR="0050735F" w:rsidRDefault="0050735F">
            <w:pPr>
              <w:pStyle w:val="TOAAutotext"/>
              <w:rPr>
                <w:lang w:val="fr-FR"/>
              </w:rPr>
            </w:pPr>
            <w:r>
              <w:rPr>
                <w:lang w:val="fr-FR"/>
              </w:rPr>
              <w:t>Assent Date:</w:t>
            </w:r>
          </w:p>
        </w:tc>
        <w:tc>
          <w:tcPr>
            <w:tcW w:w="3969" w:type="dxa"/>
            <w:hideMark/>
          </w:tcPr>
          <w:p w14:paraId="170A75D0" w14:textId="77777777" w:rsidR="0050735F" w:rsidRDefault="0050735F">
            <w:pPr>
              <w:pStyle w:val="SRT1Autotext1"/>
              <w:rPr>
                <w:lang w:val="fr-FR"/>
              </w:rPr>
            </w:pPr>
            <w:r>
              <w:rPr>
                <w:lang w:val="fr-FR"/>
              </w:rPr>
              <w:t>1.9.15</w:t>
            </w:r>
          </w:p>
        </w:tc>
      </w:tr>
      <w:tr w:rsidR="0050735F" w14:paraId="748791DB" w14:textId="77777777" w:rsidTr="0050735F">
        <w:tc>
          <w:tcPr>
            <w:tcW w:w="1984" w:type="dxa"/>
            <w:hideMark/>
          </w:tcPr>
          <w:p w14:paraId="172257A5" w14:textId="77777777" w:rsidR="0050735F" w:rsidRDefault="0050735F">
            <w:pPr>
              <w:pStyle w:val="SRT1Autotext3"/>
              <w:rPr>
                <w:lang w:val="fr-FR"/>
              </w:rPr>
            </w:pPr>
            <w:r>
              <w:rPr>
                <w:lang w:val="fr-FR"/>
              </w:rPr>
              <w:t>Commencement Date:</w:t>
            </w:r>
          </w:p>
        </w:tc>
        <w:tc>
          <w:tcPr>
            <w:tcW w:w="3969" w:type="dxa"/>
            <w:hideMark/>
          </w:tcPr>
          <w:p w14:paraId="1B891216" w14:textId="77777777" w:rsidR="00E50C94" w:rsidRDefault="0050735F">
            <w:pPr>
              <w:pStyle w:val="SRT1Autotext1"/>
              <w:rPr>
                <w:lang w:val="fr-FR"/>
              </w:rPr>
            </w:pPr>
            <w:r>
              <w:rPr>
                <w:lang w:val="fr-FR"/>
              </w:rPr>
              <w:t>Ss 3–15 on 1.6.16: s. 2(2)</w:t>
            </w:r>
          </w:p>
        </w:tc>
      </w:tr>
      <w:tr w:rsidR="0050735F" w14:paraId="5F898165" w14:textId="77777777" w:rsidTr="0050735F">
        <w:tc>
          <w:tcPr>
            <w:tcW w:w="1984" w:type="dxa"/>
            <w:hideMark/>
          </w:tcPr>
          <w:p w14:paraId="0FF383C9" w14:textId="77777777" w:rsidR="0050735F" w:rsidRDefault="0050735F">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0C136800" w14:textId="77777777" w:rsidR="0050735F" w:rsidRDefault="0050735F">
            <w:pPr>
              <w:pStyle w:val="SRT1Autotext1"/>
              <w:rPr>
                <w:lang w:val="fr-FR"/>
              </w:rPr>
            </w:pPr>
            <w:r>
              <w:rPr>
                <w:lang w:val="fr-FR"/>
              </w:rPr>
              <w:t xml:space="preserve">This information relates only to the provision/s amending the </w:t>
            </w:r>
            <w:r>
              <w:rPr>
                <w:b/>
                <w:lang w:val="fr-FR"/>
              </w:rPr>
              <w:t>Planning and Environment Act 1987</w:t>
            </w:r>
          </w:p>
        </w:tc>
      </w:tr>
    </w:tbl>
    <w:p w14:paraId="3935DEC7" w14:textId="77777777" w:rsidR="00C973F1" w:rsidRDefault="00C973F1" w:rsidP="00C973F1">
      <w:pPr>
        <w:rPr>
          <w:b/>
          <w:bCs/>
          <w:sz w:val="18"/>
          <w:szCs w:val="18"/>
          <w:lang w:val="fr-FR"/>
        </w:rPr>
      </w:pPr>
      <w:r>
        <w:rPr>
          <w:b/>
          <w:bCs/>
          <w:sz w:val="18"/>
          <w:szCs w:val="18"/>
          <w:lang w:val="fr-FR"/>
        </w:rPr>
        <w:t xml:space="preserve">State Taxation and Other Acts Amendment </w:t>
      </w:r>
      <w:r w:rsidR="00537355">
        <w:rPr>
          <w:b/>
          <w:bCs/>
          <w:sz w:val="18"/>
          <w:szCs w:val="18"/>
          <w:lang w:val="fr-FR"/>
        </w:rPr>
        <w:t>Act</w:t>
      </w:r>
      <w:r>
        <w:rPr>
          <w:b/>
          <w:bCs/>
          <w:sz w:val="18"/>
          <w:szCs w:val="18"/>
          <w:lang w:val="fr-FR"/>
        </w:rPr>
        <w:t xml:space="preserve"> 2016, No. </w:t>
      </w:r>
      <w:r w:rsidR="005919C9">
        <w:rPr>
          <w:b/>
          <w:bCs/>
          <w:sz w:val="18"/>
          <w:szCs w:val="18"/>
          <w:lang w:val="fr-FR"/>
        </w:rPr>
        <w:t>40/2016</w:t>
      </w:r>
    </w:p>
    <w:tbl>
      <w:tblPr>
        <w:tblW w:w="0" w:type="auto"/>
        <w:tblInd w:w="392" w:type="dxa"/>
        <w:tblLayout w:type="fixed"/>
        <w:tblLook w:val="04A0" w:firstRow="1" w:lastRow="0" w:firstColumn="1" w:lastColumn="0" w:noHBand="0" w:noVBand="1"/>
      </w:tblPr>
      <w:tblGrid>
        <w:gridCol w:w="1984"/>
        <w:gridCol w:w="3969"/>
      </w:tblGrid>
      <w:tr w:rsidR="00C973F1" w14:paraId="1822A974" w14:textId="77777777" w:rsidTr="00C973F1">
        <w:tc>
          <w:tcPr>
            <w:tcW w:w="1984" w:type="dxa"/>
            <w:hideMark/>
          </w:tcPr>
          <w:p w14:paraId="62B03F06" w14:textId="77777777" w:rsidR="00C973F1" w:rsidRDefault="00C973F1">
            <w:pPr>
              <w:pStyle w:val="TOAAutotext"/>
              <w:rPr>
                <w:lang w:val="fr-FR"/>
              </w:rPr>
            </w:pPr>
            <w:r>
              <w:rPr>
                <w:lang w:val="fr-FR"/>
              </w:rPr>
              <w:t>Assent Date:</w:t>
            </w:r>
          </w:p>
        </w:tc>
        <w:tc>
          <w:tcPr>
            <w:tcW w:w="3969" w:type="dxa"/>
            <w:hideMark/>
          </w:tcPr>
          <w:p w14:paraId="1E6EB501" w14:textId="77777777" w:rsidR="00201544" w:rsidRDefault="005919C9">
            <w:pPr>
              <w:pStyle w:val="SRT1Autotext1"/>
              <w:rPr>
                <w:lang w:val="fr-FR"/>
              </w:rPr>
            </w:pPr>
            <w:r>
              <w:rPr>
                <w:lang w:val="fr-FR"/>
              </w:rPr>
              <w:t>28.6</w:t>
            </w:r>
            <w:r w:rsidR="00C973F1">
              <w:rPr>
                <w:lang w:val="fr-FR"/>
              </w:rPr>
              <w:t>.16</w:t>
            </w:r>
          </w:p>
        </w:tc>
      </w:tr>
      <w:tr w:rsidR="00C973F1" w14:paraId="0E285158" w14:textId="77777777" w:rsidTr="00C973F1">
        <w:tc>
          <w:tcPr>
            <w:tcW w:w="1984" w:type="dxa"/>
            <w:hideMark/>
          </w:tcPr>
          <w:p w14:paraId="04CB8290" w14:textId="77777777" w:rsidR="00C973F1" w:rsidRDefault="00C973F1">
            <w:pPr>
              <w:pStyle w:val="SRT1Autotext3"/>
              <w:rPr>
                <w:lang w:val="fr-FR"/>
              </w:rPr>
            </w:pPr>
            <w:r>
              <w:rPr>
                <w:lang w:val="fr-FR"/>
              </w:rPr>
              <w:t>Commencement Date:</w:t>
            </w:r>
          </w:p>
        </w:tc>
        <w:tc>
          <w:tcPr>
            <w:tcW w:w="3969" w:type="dxa"/>
            <w:hideMark/>
          </w:tcPr>
          <w:p w14:paraId="0E5C835D" w14:textId="77777777" w:rsidR="00866400" w:rsidRDefault="00C973F1" w:rsidP="00A45C76">
            <w:pPr>
              <w:pStyle w:val="SRT1Autotext1"/>
              <w:rPr>
                <w:lang w:val="fr-FR"/>
              </w:rPr>
            </w:pPr>
            <w:r>
              <w:rPr>
                <w:lang w:val="fr-FR"/>
              </w:rPr>
              <w:t>Ss 45–47 on 30.6.14: s. 2(2); s. 44 on 1.7.15: s. 2(4)</w:t>
            </w:r>
            <w:r w:rsidR="00296577">
              <w:rPr>
                <w:lang w:val="fr-FR"/>
              </w:rPr>
              <w:t xml:space="preserve">; s. 48 on </w:t>
            </w:r>
            <w:r w:rsidR="00A45C76">
              <w:rPr>
                <w:lang w:val="fr-FR"/>
              </w:rPr>
              <w:t>29.6</w:t>
            </w:r>
            <w:r w:rsidR="00296577">
              <w:rPr>
                <w:lang w:val="fr-FR"/>
              </w:rPr>
              <w:t>.16: s. 2(1)</w:t>
            </w:r>
          </w:p>
        </w:tc>
      </w:tr>
      <w:tr w:rsidR="00C973F1" w14:paraId="2B84355D" w14:textId="77777777" w:rsidTr="00C973F1">
        <w:tc>
          <w:tcPr>
            <w:tcW w:w="1984" w:type="dxa"/>
            <w:hideMark/>
          </w:tcPr>
          <w:p w14:paraId="3BC5462E" w14:textId="77777777" w:rsidR="00C973F1" w:rsidRDefault="00C973F1">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14:paraId="1A2228CE" w14:textId="77777777" w:rsidR="00C973F1" w:rsidRDefault="00C973F1">
            <w:pPr>
              <w:pStyle w:val="SRT1Autotext1"/>
              <w:rPr>
                <w:lang w:val="fr-FR"/>
              </w:rPr>
            </w:pPr>
            <w:r>
              <w:rPr>
                <w:lang w:val="fr-FR"/>
              </w:rPr>
              <w:t xml:space="preserve">This information relates only to the provision/s amending the </w:t>
            </w:r>
            <w:r>
              <w:rPr>
                <w:b/>
                <w:lang w:val="fr-FR"/>
              </w:rPr>
              <w:t>Planning and Environment Act 1987</w:t>
            </w:r>
          </w:p>
        </w:tc>
      </w:tr>
    </w:tbl>
    <w:p w14:paraId="09FFF20D" w14:textId="77777777" w:rsidR="00816669" w:rsidRPr="00816669" w:rsidRDefault="00816669" w:rsidP="00816669">
      <w:pPr>
        <w:rPr>
          <w:b/>
          <w:bCs/>
          <w:sz w:val="18"/>
          <w:szCs w:val="18"/>
          <w:lang w:val="fr-FR"/>
        </w:rPr>
      </w:pPr>
      <w:r w:rsidRPr="00816669">
        <w:rPr>
          <w:b/>
          <w:bCs/>
          <w:sz w:val="18"/>
          <w:szCs w:val="18"/>
        </w:rPr>
        <w:t xml:space="preserve">State Taxation Acts Further Amendment </w:t>
      </w:r>
      <w:r w:rsidR="00CC218A">
        <w:rPr>
          <w:b/>
          <w:bCs/>
          <w:sz w:val="18"/>
          <w:szCs w:val="18"/>
        </w:rPr>
        <w:t>Act</w:t>
      </w:r>
      <w:r w:rsidRPr="00816669">
        <w:rPr>
          <w:b/>
          <w:bCs/>
          <w:sz w:val="18"/>
          <w:szCs w:val="18"/>
        </w:rPr>
        <w:t xml:space="preserve"> 2016</w:t>
      </w:r>
      <w:r w:rsidRPr="00816669">
        <w:rPr>
          <w:b/>
          <w:bCs/>
          <w:sz w:val="18"/>
          <w:szCs w:val="18"/>
          <w:lang w:val="fr-FR"/>
        </w:rPr>
        <w:t>, No. </w:t>
      </w:r>
      <w:r w:rsidR="003A5E4A">
        <w:rPr>
          <w:b/>
          <w:bCs/>
          <w:sz w:val="18"/>
          <w:szCs w:val="18"/>
          <w:lang w:val="fr-FR"/>
        </w:rPr>
        <w:t>66</w:t>
      </w:r>
      <w:r w:rsidRPr="00816669">
        <w:rPr>
          <w:b/>
          <w:bCs/>
          <w:sz w:val="18"/>
          <w:szCs w:val="18"/>
          <w:lang w:val="fr-FR"/>
        </w:rPr>
        <w:t>/2016</w:t>
      </w:r>
    </w:p>
    <w:tbl>
      <w:tblPr>
        <w:tblW w:w="0" w:type="auto"/>
        <w:tblInd w:w="392" w:type="dxa"/>
        <w:tblLayout w:type="fixed"/>
        <w:tblLook w:val="0000" w:firstRow="0" w:lastRow="0" w:firstColumn="0" w:lastColumn="0" w:noHBand="0" w:noVBand="0"/>
      </w:tblPr>
      <w:tblGrid>
        <w:gridCol w:w="1984"/>
        <w:gridCol w:w="3969"/>
      </w:tblGrid>
      <w:tr w:rsidR="00816669" w:rsidRPr="00816669" w14:paraId="1893AE38" w14:textId="77777777" w:rsidTr="00722BE6">
        <w:tc>
          <w:tcPr>
            <w:tcW w:w="1984" w:type="dxa"/>
          </w:tcPr>
          <w:p w14:paraId="3AF59837" w14:textId="77777777" w:rsidR="00816669" w:rsidRPr="00816669" w:rsidRDefault="00816669" w:rsidP="00816669">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816669">
              <w:rPr>
                <w:i/>
                <w:iCs/>
                <w:sz w:val="18"/>
                <w:szCs w:val="18"/>
                <w:lang w:val="fr-FR"/>
              </w:rPr>
              <w:t>Assent Date:</w:t>
            </w:r>
          </w:p>
        </w:tc>
        <w:tc>
          <w:tcPr>
            <w:tcW w:w="3969" w:type="dxa"/>
          </w:tcPr>
          <w:p w14:paraId="7ADD585C" w14:textId="77777777" w:rsidR="00816669" w:rsidRPr="00816669" w:rsidRDefault="003A5E4A" w:rsidP="00816669">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Pr>
                <w:spacing w:val="-4"/>
                <w:sz w:val="18"/>
                <w:szCs w:val="18"/>
                <w:lang w:val="fr-FR"/>
              </w:rPr>
              <w:t>15.11.16</w:t>
            </w:r>
          </w:p>
        </w:tc>
      </w:tr>
      <w:tr w:rsidR="00816669" w:rsidRPr="00816669" w14:paraId="00FFDF5D" w14:textId="77777777" w:rsidTr="00722BE6">
        <w:tc>
          <w:tcPr>
            <w:tcW w:w="1984" w:type="dxa"/>
          </w:tcPr>
          <w:p w14:paraId="748F6A4A" w14:textId="77777777" w:rsidR="00816669" w:rsidRPr="00816669" w:rsidRDefault="00816669" w:rsidP="00816669">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816669">
              <w:rPr>
                <w:i/>
                <w:iCs/>
                <w:sz w:val="18"/>
                <w:szCs w:val="18"/>
                <w:lang w:val="fr-FR"/>
              </w:rPr>
              <w:t>Commencement Date:</w:t>
            </w:r>
          </w:p>
        </w:tc>
        <w:tc>
          <w:tcPr>
            <w:tcW w:w="3969" w:type="dxa"/>
          </w:tcPr>
          <w:p w14:paraId="3CED91D1" w14:textId="77777777" w:rsidR="00816669" w:rsidRPr="00816669" w:rsidRDefault="00816669" w:rsidP="003A5E4A">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816669">
              <w:rPr>
                <w:spacing w:val="-4"/>
                <w:sz w:val="18"/>
                <w:szCs w:val="18"/>
                <w:lang w:val="fr-FR"/>
              </w:rPr>
              <w:t xml:space="preserve">Ss 8–25 on </w:t>
            </w:r>
            <w:r w:rsidR="003A5E4A">
              <w:rPr>
                <w:spacing w:val="-4"/>
                <w:sz w:val="18"/>
                <w:szCs w:val="18"/>
                <w:lang w:val="fr-FR"/>
              </w:rPr>
              <w:t>16.11.16</w:t>
            </w:r>
            <w:r w:rsidRPr="00816669">
              <w:rPr>
                <w:spacing w:val="-4"/>
                <w:sz w:val="18"/>
                <w:szCs w:val="18"/>
                <w:lang w:val="fr-FR"/>
              </w:rPr>
              <w:t>: s. 2(1)</w:t>
            </w:r>
          </w:p>
        </w:tc>
      </w:tr>
      <w:tr w:rsidR="00816669" w:rsidRPr="00816669" w14:paraId="384D34E3" w14:textId="77777777" w:rsidTr="00722BE6">
        <w:tc>
          <w:tcPr>
            <w:tcW w:w="1984" w:type="dxa"/>
          </w:tcPr>
          <w:p w14:paraId="73289D7E" w14:textId="77777777" w:rsidR="00816669" w:rsidRPr="00816669" w:rsidRDefault="00816669" w:rsidP="00816669">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816669">
                  <w:rPr>
                    <w:i/>
                    <w:iCs/>
                    <w:sz w:val="18"/>
                    <w:szCs w:val="18"/>
                    <w:lang w:val="en-GB"/>
                  </w:rPr>
                  <w:t>Current</w:t>
                </w:r>
              </w:smartTag>
              <w:r w:rsidRPr="00816669">
                <w:rPr>
                  <w:i/>
                  <w:iCs/>
                  <w:sz w:val="18"/>
                  <w:szCs w:val="18"/>
                  <w:lang w:val="en-GB"/>
                </w:rPr>
                <w:t xml:space="preserve"> </w:t>
              </w:r>
              <w:smartTag w:uri="urn:schemas-microsoft-com:office:smarttags" w:element="PlaceType">
                <w:r w:rsidRPr="00816669">
                  <w:rPr>
                    <w:i/>
                    <w:iCs/>
                    <w:sz w:val="18"/>
                    <w:szCs w:val="18"/>
                    <w:lang w:val="en-GB"/>
                  </w:rPr>
                  <w:t>State</w:t>
                </w:r>
              </w:smartTag>
            </w:smartTag>
            <w:r w:rsidRPr="00816669">
              <w:rPr>
                <w:i/>
                <w:iCs/>
                <w:sz w:val="18"/>
                <w:szCs w:val="18"/>
                <w:lang w:val="en-GB"/>
              </w:rPr>
              <w:t>:</w:t>
            </w:r>
          </w:p>
        </w:tc>
        <w:tc>
          <w:tcPr>
            <w:tcW w:w="3969" w:type="dxa"/>
          </w:tcPr>
          <w:p w14:paraId="782ED924" w14:textId="77777777" w:rsidR="00816669" w:rsidRPr="00816669" w:rsidRDefault="00816669" w:rsidP="00816669">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816669">
              <w:rPr>
                <w:spacing w:val="-4"/>
                <w:sz w:val="18"/>
                <w:szCs w:val="18"/>
                <w:lang w:val="fr-FR"/>
              </w:rPr>
              <w:t xml:space="preserve">This information relates only to the provision/s amending the </w:t>
            </w:r>
            <w:r w:rsidRPr="00816669">
              <w:rPr>
                <w:b/>
                <w:spacing w:val="-4"/>
                <w:sz w:val="18"/>
                <w:szCs w:val="18"/>
                <w:lang w:val="fr-FR"/>
              </w:rPr>
              <w:t>Planning and Environment Act 1987</w:t>
            </w:r>
          </w:p>
        </w:tc>
      </w:tr>
    </w:tbl>
    <w:p w14:paraId="04F2B738" w14:textId="77777777" w:rsidR="0014090E" w:rsidRDefault="0014090E" w:rsidP="0014090E">
      <w:pPr>
        <w:rPr>
          <w:b/>
          <w:bCs/>
          <w:sz w:val="18"/>
          <w:szCs w:val="18"/>
        </w:rPr>
      </w:pPr>
    </w:p>
    <w:p w14:paraId="6E6B8F25" w14:textId="77777777" w:rsidR="0014090E" w:rsidRDefault="0014090E" w:rsidP="0014090E">
      <w:pPr>
        <w:rPr>
          <w:b/>
          <w:bCs/>
          <w:sz w:val="18"/>
          <w:szCs w:val="18"/>
        </w:rPr>
      </w:pPr>
    </w:p>
    <w:p w14:paraId="2F5F7A4D" w14:textId="77777777" w:rsidR="0014090E" w:rsidRDefault="0014090E" w:rsidP="0014090E">
      <w:pPr>
        <w:rPr>
          <w:b/>
          <w:bCs/>
          <w:sz w:val="18"/>
          <w:szCs w:val="18"/>
        </w:rPr>
      </w:pPr>
    </w:p>
    <w:p w14:paraId="7CE39930" w14:textId="77777777" w:rsidR="0014090E" w:rsidRDefault="0014090E" w:rsidP="0014090E">
      <w:pPr>
        <w:rPr>
          <w:b/>
          <w:bCs/>
          <w:sz w:val="18"/>
          <w:szCs w:val="18"/>
        </w:rPr>
      </w:pPr>
    </w:p>
    <w:p w14:paraId="4278AFA3" w14:textId="77777777" w:rsidR="0014090E" w:rsidRDefault="0014090E" w:rsidP="0014090E">
      <w:pPr>
        <w:rPr>
          <w:b/>
          <w:bCs/>
          <w:sz w:val="18"/>
          <w:szCs w:val="18"/>
        </w:rPr>
      </w:pPr>
    </w:p>
    <w:p w14:paraId="2AF6DAF4" w14:textId="77777777" w:rsidR="0014090E" w:rsidRPr="008F5554" w:rsidRDefault="0014090E" w:rsidP="0014090E">
      <w:pPr>
        <w:rPr>
          <w:b/>
          <w:bCs/>
          <w:sz w:val="18"/>
          <w:szCs w:val="18"/>
          <w:lang w:val="fr-FR"/>
        </w:rPr>
      </w:pPr>
      <w:r w:rsidRPr="008F5554">
        <w:rPr>
          <w:b/>
          <w:bCs/>
          <w:sz w:val="18"/>
          <w:szCs w:val="18"/>
        </w:rPr>
        <w:t>Transport Integration Amendment (Head, Transport for Victoria and Other Governance Reforms) Act 2017</w:t>
      </w:r>
      <w:r w:rsidRPr="008F5554">
        <w:rPr>
          <w:b/>
          <w:bCs/>
          <w:sz w:val="18"/>
          <w:szCs w:val="18"/>
          <w:lang w:val="fr-FR"/>
        </w:rPr>
        <w:t>, No. 3/2017</w:t>
      </w:r>
    </w:p>
    <w:tbl>
      <w:tblPr>
        <w:tblW w:w="0" w:type="auto"/>
        <w:tblInd w:w="392" w:type="dxa"/>
        <w:tblLayout w:type="fixed"/>
        <w:tblLook w:val="0000" w:firstRow="0" w:lastRow="0" w:firstColumn="0" w:lastColumn="0" w:noHBand="0" w:noVBand="0"/>
      </w:tblPr>
      <w:tblGrid>
        <w:gridCol w:w="1984"/>
        <w:gridCol w:w="3969"/>
      </w:tblGrid>
      <w:tr w:rsidR="0014090E" w:rsidRPr="008F5554" w14:paraId="1078304F" w14:textId="77777777" w:rsidTr="00C351E1">
        <w:tc>
          <w:tcPr>
            <w:tcW w:w="1984" w:type="dxa"/>
          </w:tcPr>
          <w:p w14:paraId="5B3A9B34" w14:textId="77777777" w:rsidR="0014090E" w:rsidRPr="008F5554" w:rsidRDefault="0014090E" w:rsidP="00C351E1">
            <w:pPr>
              <w:pStyle w:val="TOAAutotext"/>
              <w:rPr>
                <w:lang w:val="fr-FR"/>
              </w:rPr>
            </w:pPr>
            <w:r w:rsidRPr="008F5554">
              <w:rPr>
                <w:lang w:val="fr-FR"/>
              </w:rPr>
              <w:t>Assent Date:</w:t>
            </w:r>
          </w:p>
        </w:tc>
        <w:tc>
          <w:tcPr>
            <w:tcW w:w="3969" w:type="dxa"/>
          </w:tcPr>
          <w:p w14:paraId="72610E8D" w14:textId="77777777" w:rsidR="0014090E" w:rsidRPr="008F5554" w:rsidRDefault="0014090E" w:rsidP="00C351E1">
            <w:pPr>
              <w:pStyle w:val="SRT1Autotext1"/>
              <w:rPr>
                <w:lang w:val="fr-FR"/>
              </w:rPr>
            </w:pPr>
            <w:r w:rsidRPr="008F5554">
              <w:rPr>
                <w:lang w:val="fr-FR"/>
              </w:rPr>
              <w:t>14.2.17</w:t>
            </w:r>
          </w:p>
        </w:tc>
      </w:tr>
      <w:tr w:rsidR="0014090E" w:rsidRPr="008F5554" w14:paraId="2558B59E" w14:textId="77777777" w:rsidTr="00C351E1">
        <w:tc>
          <w:tcPr>
            <w:tcW w:w="1984" w:type="dxa"/>
          </w:tcPr>
          <w:p w14:paraId="6DE20E8E" w14:textId="77777777" w:rsidR="0014090E" w:rsidRPr="008F5554" w:rsidRDefault="0014090E" w:rsidP="00C351E1">
            <w:pPr>
              <w:pStyle w:val="SRT1Autotext3"/>
              <w:rPr>
                <w:lang w:val="fr-FR"/>
              </w:rPr>
            </w:pPr>
            <w:r w:rsidRPr="008F5554">
              <w:rPr>
                <w:lang w:val="fr-FR"/>
              </w:rPr>
              <w:t>Commencement Date:</w:t>
            </w:r>
          </w:p>
        </w:tc>
        <w:tc>
          <w:tcPr>
            <w:tcW w:w="3969" w:type="dxa"/>
          </w:tcPr>
          <w:p w14:paraId="14553ED9" w14:textId="77777777" w:rsidR="0054714F" w:rsidRDefault="0014090E" w:rsidP="0079677A">
            <w:pPr>
              <w:pStyle w:val="SRT1Autotext1"/>
              <w:rPr>
                <w:lang w:val="fr-FR"/>
              </w:rPr>
            </w:pPr>
            <w:r w:rsidRPr="008F5554">
              <w:rPr>
                <w:lang w:val="fr-FR"/>
              </w:rPr>
              <w:t xml:space="preserve">S. 50(Sch. 1 item 4) </w:t>
            </w:r>
            <w:r w:rsidR="001D4EC7">
              <w:rPr>
                <w:lang w:val="fr-FR"/>
              </w:rPr>
              <w:t>on 12</w:t>
            </w:r>
            <w:r>
              <w:rPr>
                <w:lang w:val="fr-FR"/>
              </w:rPr>
              <w:t>.4.17: Special Gazette (No. </w:t>
            </w:r>
            <w:r w:rsidR="0079677A">
              <w:rPr>
                <w:lang w:val="fr-FR"/>
              </w:rPr>
              <w:t>117</w:t>
            </w:r>
            <w:r>
              <w:rPr>
                <w:lang w:val="fr-FR"/>
              </w:rPr>
              <w:t xml:space="preserve">) </w:t>
            </w:r>
            <w:r w:rsidR="0079677A">
              <w:rPr>
                <w:lang w:val="fr-FR"/>
              </w:rPr>
              <w:t>12</w:t>
            </w:r>
            <w:r>
              <w:rPr>
                <w:lang w:val="fr-FR"/>
              </w:rPr>
              <w:t>.</w:t>
            </w:r>
            <w:r w:rsidR="0079677A">
              <w:rPr>
                <w:lang w:val="fr-FR"/>
              </w:rPr>
              <w:t>4</w:t>
            </w:r>
            <w:r>
              <w:rPr>
                <w:lang w:val="fr-FR"/>
              </w:rPr>
              <w:t xml:space="preserve">.17 p. </w:t>
            </w:r>
            <w:r w:rsidR="0079677A">
              <w:rPr>
                <w:lang w:val="fr-FR"/>
              </w:rPr>
              <w:t>1</w:t>
            </w:r>
          </w:p>
        </w:tc>
      </w:tr>
      <w:tr w:rsidR="0014090E" w:rsidRPr="008F5554" w14:paraId="761F539F" w14:textId="77777777" w:rsidTr="00C351E1">
        <w:tc>
          <w:tcPr>
            <w:tcW w:w="1984" w:type="dxa"/>
          </w:tcPr>
          <w:p w14:paraId="573C3D5F" w14:textId="77777777" w:rsidR="0014090E" w:rsidRPr="008F5554" w:rsidRDefault="0014090E" w:rsidP="00C351E1">
            <w:pPr>
              <w:pStyle w:val="SRT1Autotext3"/>
            </w:pPr>
            <w:smartTag w:uri="urn:schemas-microsoft-com:office:smarttags" w:element="place">
              <w:smartTag w:uri="urn:schemas-microsoft-com:office:smarttags" w:element="PlaceName">
                <w:r w:rsidRPr="008F5554">
                  <w:t>Current</w:t>
                </w:r>
              </w:smartTag>
              <w:r w:rsidRPr="008F5554">
                <w:t xml:space="preserve"> </w:t>
              </w:r>
              <w:smartTag w:uri="urn:schemas-microsoft-com:office:smarttags" w:element="PlaceType">
                <w:r w:rsidRPr="008F5554">
                  <w:t>State</w:t>
                </w:r>
              </w:smartTag>
            </w:smartTag>
            <w:r w:rsidRPr="008F5554">
              <w:t>:</w:t>
            </w:r>
          </w:p>
        </w:tc>
        <w:tc>
          <w:tcPr>
            <w:tcW w:w="3969" w:type="dxa"/>
          </w:tcPr>
          <w:p w14:paraId="3D0B5096" w14:textId="77777777" w:rsidR="0014090E" w:rsidRPr="008F5554" w:rsidRDefault="0014090E" w:rsidP="00C351E1">
            <w:pPr>
              <w:pStyle w:val="SRT1Autotext1"/>
              <w:rPr>
                <w:lang w:val="fr-FR"/>
              </w:rPr>
            </w:pPr>
            <w:r w:rsidRPr="008F5554">
              <w:rPr>
                <w:lang w:val="fr-FR"/>
              </w:rPr>
              <w:t xml:space="preserve">This information relates only to the provision/s amending the </w:t>
            </w:r>
            <w:r w:rsidRPr="008F5554">
              <w:rPr>
                <w:b/>
                <w:lang w:val="fr-FR"/>
              </w:rPr>
              <w:t>Planning and Environment Act 1987</w:t>
            </w:r>
          </w:p>
        </w:tc>
      </w:tr>
    </w:tbl>
    <w:p w14:paraId="2AD7DF64" w14:textId="77777777" w:rsidR="00340BF0" w:rsidRPr="00340BF0" w:rsidRDefault="00340BF0" w:rsidP="00340BF0">
      <w:pPr>
        <w:suppressLineNumbers w:val="0"/>
        <w:tabs>
          <w:tab w:val="left" w:pos="454"/>
          <w:tab w:val="left" w:pos="907"/>
          <w:tab w:val="left" w:pos="1361"/>
          <w:tab w:val="left" w:pos="1814"/>
          <w:tab w:val="left" w:pos="2722"/>
        </w:tabs>
        <w:ind w:left="1"/>
        <w:rPr>
          <w:b/>
          <w:sz w:val="18"/>
          <w:szCs w:val="18"/>
        </w:rPr>
      </w:pPr>
      <w:r w:rsidRPr="00340BF0">
        <w:rPr>
          <w:b/>
          <w:sz w:val="18"/>
          <w:szCs w:val="18"/>
        </w:rPr>
        <w:t>Heritage Act 2017, No. 7/2017</w:t>
      </w:r>
    </w:p>
    <w:tbl>
      <w:tblPr>
        <w:tblW w:w="0" w:type="auto"/>
        <w:tblInd w:w="393" w:type="dxa"/>
        <w:tblLayout w:type="fixed"/>
        <w:tblLook w:val="0000" w:firstRow="0" w:lastRow="0" w:firstColumn="0" w:lastColumn="0" w:noHBand="0" w:noVBand="0"/>
      </w:tblPr>
      <w:tblGrid>
        <w:gridCol w:w="1983"/>
        <w:gridCol w:w="3970"/>
      </w:tblGrid>
      <w:tr w:rsidR="00340BF0" w:rsidRPr="00340BF0" w14:paraId="069E39B3" w14:textId="77777777" w:rsidTr="00FF5F79">
        <w:tc>
          <w:tcPr>
            <w:tcW w:w="1983" w:type="dxa"/>
          </w:tcPr>
          <w:p w14:paraId="36A1D712" w14:textId="77777777"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340BF0">
              <w:rPr>
                <w:bCs/>
                <w:i/>
                <w:iCs/>
                <w:sz w:val="18"/>
                <w:szCs w:val="18"/>
                <w:lang w:val="fr-FR"/>
              </w:rPr>
              <w:t>Assent Date:</w:t>
            </w:r>
          </w:p>
        </w:tc>
        <w:tc>
          <w:tcPr>
            <w:tcW w:w="3970" w:type="dxa"/>
          </w:tcPr>
          <w:p w14:paraId="79C49BE9" w14:textId="77777777"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340BF0">
              <w:rPr>
                <w:bCs/>
                <w:spacing w:val="-4"/>
                <w:sz w:val="18"/>
                <w:szCs w:val="18"/>
                <w:lang w:val="fr-FR"/>
              </w:rPr>
              <w:t xml:space="preserve">15.3.17 </w:t>
            </w:r>
          </w:p>
        </w:tc>
      </w:tr>
      <w:tr w:rsidR="00340BF0" w:rsidRPr="00340BF0" w14:paraId="55FEAE53" w14:textId="77777777" w:rsidTr="00FF5F79">
        <w:tc>
          <w:tcPr>
            <w:tcW w:w="1983" w:type="dxa"/>
          </w:tcPr>
          <w:p w14:paraId="7F184BD5" w14:textId="77777777"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340BF0">
              <w:rPr>
                <w:bCs/>
                <w:i/>
                <w:iCs/>
                <w:sz w:val="18"/>
                <w:szCs w:val="18"/>
                <w:lang w:val="fr-FR"/>
              </w:rPr>
              <w:t>Commencement Date:</w:t>
            </w:r>
          </w:p>
        </w:tc>
        <w:tc>
          <w:tcPr>
            <w:tcW w:w="3970" w:type="dxa"/>
          </w:tcPr>
          <w:p w14:paraId="62223957" w14:textId="77777777" w:rsidR="00FF5F79" w:rsidRDefault="00340BF0">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340BF0">
              <w:rPr>
                <w:bCs/>
                <w:spacing w:val="-4"/>
                <w:sz w:val="18"/>
                <w:szCs w:val="18"/>
                <w:lang w:val="fr-FR"/>
              </w:rPr>
              <w:t xml:space="preserve">S. 305 </w:t>
            </w:r>
            <w:r>
              <w:rPr>
                <w:bCs/>
                <w:spacing w:val="-4"/>
                <w:sz w:val="18"/>
                <w:szCs w:val="18"/>
                <w:lang w:val="fr-FR"/>
              </w:rPr>
              <w:t>on 1.11.17: s. 2(2)</w:t>
            </w:r>
          </w:p>
        </w:tc>
      </w:tr>
      <w:tr w:rsidR="00340BF0" w:rsidRPr="00340BF0" w14:paraId="2C40C109" w14:textId="77777777" w:rsidTr="00FF5F79">
        <w:tc>
          <w:tcPr>
            <w:tcW w:w="1983" w:type="dxa"/>
          </w:tcPr>
          <w:p w14:paraId="26727953" w14:textId="77777777"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340BF0">
              <w:rPr>
                <w:bCs/>
                <w:i/>
                <w:iCs/>
                <w:sz w:val="18"/>
                <w:szCs w:val="18"/>
                <w:lang w:val="en-GB"/>
              </w:rPr>
              <w:t>Current State:</w:t>
            </w:r>
          </w:p>
        </w:tc>
        <w:tc>
          <w:tcPr>
            <w:tcW w:w="3970" w:type="dxa"/>
          </w:tcPr>
          <w:p w14:paraId="10A53075" w14:textId="77777777"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
                <w:bCs/>
                <w:spacing w:val="-4"/>
                <w:sz w:val="18"/>
                <w:szCs w:val="18"/>
                <w:lang w:val="en-GB"/>
              </w:rPr>
            </w:pPr>
            <w:r w:rsidRPr="00340BF0">
              <w:rPr>
                <w:bCs/>
                <w:spacing w:val="-4"/>
                <w:sz w:val="18"/>
                <w:szCs w:val="18"/>
                <w:lang w:val="en-GB"/>
              </w:rPr>
              <w:t xml:space="preserve">This information relates only to the provision/s amending the </w:t>
            </w:r>
            <w:r w:rsidRPr="00340BF0">
              <w:rPr>
                <w:b/>
                <w:spacing w:val="-4"/>
                <w:sz w:val="18"/>
                <w:szCs w:val="18"/>
                <w:lang w:val="fr-FR"/>
              </w:rPr>
              <w:t>Planning and Environment Act 1987</w:t>
            </w:r>
          </w:p>
        </w:tc>
      </w:tr>
    </w:tbl>
    <w:p w14:paraId="4B3A4984" w14:textId="77777777" w:rsidR="001E2C80" w:rsidRDefault="001E2C80" w:rsidP="001E2C80">
      <w:pPr>
        <w:pStyle w:val="Normal-Schedule"/>
        <w:ind w:left="1"/>
        <w:rPr>
          <w:b/>
          <w:sz w:val="18"/>
          <w:szCs w:val="18"/>
        </w:rPr>
      </w:pPr>
      <w:r>
        <w:rPr>
          <w:b/>
          <w:sz w:val="18"/>
          <w:szCs w:val="18"/>
        </w:rPr>
        <w:t>Victorian Planning Authority Act 2017, No. 11/2017</w:t>
      </w:r>
    </w:p>
    <w:tbl>
      <w:tblPr>
        <w:tblW w:w="0" w:type="auto"/>
        <w:tblInd w:w="393" w:type="dxa"/>
        <w:tblLayout w:type="fixed"/>
        <w:tblLook w:val="04A0" w:firstRow="1" w:lastRow="0" w:firstColumn="1" w:lastColumn="0" w:noHBand="0" w:noVBand="1"/>
      </w:tblPr>
      <w:tblGrid>
        <w:gridCol w:w="1983"/>
        <w:gridCol w:w="3970"/>
      </w:tblGrid>
      <w:tr w:rsidR="001E2C80" w14:paraId="11BF1A4F" w14:textId="77777777" w:rsidTr="001E2C80">
        <w:tc>
          <w:tcPr>
            <w:tcW w:w="1983" w:type="dxa"/>
            <w:hideMark/>
          </w:tcPr>
          <w:p w14:paraId="16231F3A" w14:textId="77777777" w:rsidR="001E2C80" w:rsidRDefault="001E2C80">
            <w:pPr>
              <w:pStyle w:val="TOAAutotext"/>
              <w:rPr>
                <w:bCs/>
                <w:lang w:val="fr-FR"/>
              </w:rPr>
            </w:pPr>
            <w:r>
              <w:rPr>
                <w:bCs/>
                <w:lang w:val="fr-FR"/>
              </w:rPr>
              <w:t>Assent Date:</w:t>
            </w:r>
          </w:p>
        </w:tc>
        <w:tc>
          <w:tcPr>
            <w:tcW w:w="3970" w:type="dxa"/>
            <w:hideMark/>
          </w:tcPr>
          <w:p w14:paraId="5C71B87A" w14:textId="77777777" w:rsidR="001E2C80" w:rsidRDefault="001E2C80">
            <w:pPr>
              <w:pStyle w:val="SRT1Autotext1"/>
              <w:rPr>
                <w:bCs/>
                <w:lang w:val="fr-FR"/>
              </w:rPr>
            </w:pPr>
            <w:r>
              <w:rPr>
                <w:bCs/>
                <w:lang w:val="fr-FR"/>
              </w:rPr>
              <w:t>27.3.17</w:t>
            </w:r>
          </w:p>
        </w:tc>
      </w:tr>
      <w:tr w:rsidR="001E2C80" w14:paraId="05058D8B" w14:textId="77777777" w:rsidTr="001E2C80">
        <w:tc>
          <w:tcPr>
            <w:tcW w:w="1983" w:type="dxa"/>
            <w:hideMark/>
          </w:tcPr>
          <w:p w14:paraId="6B60F115" w14:textId="77777777" w:rsidR="001E2C80" w:rsidRDefault="001E2C80">
            <w:pPr>
              <w:pStyle w:val="SRT1Autotext3"/>
              <w:rPr>
                <w:bCs/>
                <w:lang w:val="fr-FR"/>
              </w:rPr>
            </w:pPr>
            <w:r>
              <w:rPr>
                <w:bCs/>
                <w:lang w:val="fr-FR"/>
              </w:rPr>
              <w:t>Commencement Date:</w:t>
            </w:r>
          </w:p>
        </w:tc>
        <w:tc>
          <w:tcPr>
            <w:tcW w:w="3970" w:type="dxa"/>
            <w:hideMark/>
          </w:tcPr>
          <w:p w14:paraId="010DAF2A" w14:textId="77777777" w:rsidR="00441EA5" w:rsidRDefault="001E2C80" w:rsidP="00D44A8E">
            <w:pPr>
              <w:pStyle w:val="SRT1Autotext1"/>
              <w:rPr>
                <w:bCs/>
                <w:lang w:val="fr-FR"/>
              </w:rPr>
            </w:pPr>
            <w:r>
              <w:rPr>
                <w:bCs/>
                <w:lang w:val="fr-FR"/>
              </w:rPr>
              <w:t>Ss 55–97 on 1.7.17: Speci</w:t>
            </w:r>
            <w:r w:rsidR="00B44723">
              <w:rPr>
                <w:bCs/>
                <w:lang w:val="fr-FR"/>
              </w:rPr>
              <w:t xml:space="preserve">al Gazette (No. </w:t>
            </w:r>
            <w:r w:rsidR="00D44A8E">
              <w:rPr>
                <w:bCs/>
                <w:lang w:val="fr-FR"/>
              </w:rPr>
              <w:t>150</w:t>
            </w:r>
            <w:r w:rsidR="00B44723">
              <w:rPr>
                <w:bCs/>
                <w:lang w:val="fr-FR"/>
              </w:rPr>
              <w:t xml:space="preserve">) </w:t>
            </w:r>
            <w:r w:rsidR="00D44A8E">
              <w:rPr>
                <w:bCs/>
                <w:lang w:val="fr-FR"/>
              </w:rPr>
              <w:t>16.5</w:t>
            </w:r>
            <w:r w:rsidR="00B44723">
              <w:rPr>
                <w:bCs/>
                <w:lang w:val="fr-FR"/>
              </w:rPr>
              <w:t>.17 p. </w:t>
            </w:r>
            <w:r w:rsidR="00D44A8E">
              <w:rPr>
                <w:bCs/>
                <w:lang w:val="fr-FR"/>
              </w:rPr>
              <w:t>1</w:t>
            </w:r>
          </w:p>
        </w:tc>
      </w:tr>
      <w:tr w:rsidR="001E2C80" w14:paraId="001F771A" w14:textId="77777777" w:rsidTr="001E2C80">
        <w:tc>
          <w:tcPr>
            <w:tcW w:w="1983" w:type="dxa"/>
            <w:hideMark/>
          </w:tcPr>
          <w:p w14:paraId="4113B236" w14:textId="77777777" w:rsidR="001E2C80" w:rsidRDefault="001E2C80">
            <w:pPr>
              <w:pStyle w:val="SRT1Autotext3"/>
              <w:rPr>
                <w:bCs/>
              </w:rPr>
            </w:pPr>
            <w:r>
              <w:rPr>
                <w:bCs/>
              </w:rPr>
              <w:t>Current State:</w:t>
            </w:r>
          </w:p>
        </w:tc>
        <w:tc>
          <w:tcPr>
            <w:tcW w:w="3970" w:type="dxa"/>
            <w:hideMark/>
          </w:tcPr>
          <w:p w14:paraId="2BA8A71B" w14:textId="77777777" w:rsidR="001E2C80" w:rsidRDefault="001E2C80">
            <w:pPr>
              <w:pStyle w:val="SRT1Autotext1"/>
              <w:rPr>
                <w:b/>
                <w:bCs/>
              </w:rPr>
            </w:pPr>
            <w:r>
              <w:rPr>
                <w:bCs/>
              </w:rPr>
              <w:t xml:space="preserve">This information relates only to the provision/s amending the </w:t>
            </w:r>
            <w:r>
              <w:rPr>
                <w:b/>
                <w:lang w:val="fr-FR"/>
              </w:rPr>
              <w:t>Planning and Environment Act 1987</w:t>
            </w:r>
          </w:p>
        </w:tc>
      </w:tr>
    </w:tbl>
    <w:p w14:paraId="5228CE13" w14:textId="77777777" w:rsidR="006220A0" w:rsidRDefault="006220A0" w:rsidP="006220A0">
      <w:pPr>
        <w:pStyle w:val="Normal-Schedule"/>
        <w:ind w:left="1"/>
        <w:rPr>
          <w:b/>
          <w:sz w:val="18"/>
          <w:szCs w:val="18"/>
        </w:rPr>
      </w:pPr>
      <w:r>
        <w:rPr>
          <w:b/>
          <w:sz w:val="18"/>
          <w:szCs w:val="18"/>
        </w:rPr>
        <w:t xml:space="preserve">State Taxation Acts Amendment Act 2017, No. </w:t>
      </w:r>
      <w:r w:rsidR="00F57847">
        <w:rPr>
          <w:b/>
          <w:sz w:val="18"/>
          <w:szCs w:val="18"/>
        </w:rPr>
        <w:t>28/2017</w:t>
      </w:r>
    </w:p>
    <w:tbl>
      <w:tblPr>
        <w:tblW w:w="0" w:type="auto"/>
        <w:tblInd w:w="393" w:type="dxa"/>
        <w:tblLayout w:type="fixed"/>
        <w:tblLook w:val="04A0" w:firstRow="1" w:lastRow="0" w:firstColumn="1" w:lastColumn="0" w:noHBand="0" w:noVBand="1"/>
      </w:tblPr>
      <w:tblGrid>
        <w:gridCol w:w="1983"/>
        <w:gridCol w:w="3970"/>
      </w:tblGrid>
      <w:tr w:rsidR="006220A0" w14:paraId="12F53692" w14:textId="77777777" w:rsidTr="00EC3661">
        <w:tc>
          <w:tcPr>
            <w:tcW w:w="1983" w:type="dxa"/>
            <w:hideMark/>
          </w:tcPr>
          <w:p w14:paraId="0276A080" w14:textId="77777777" w:rsidR="006220A0" w:rsidRDefault="006220A0" w:rsidP="00EC3661">
            <w:pPr>
              <w:pStyle w:val="TOAAutotext"/>
              <w:rPr>
                <w:bCs/>
                <w:lang w:val="fr-FR"/>
              </w:rPr>
            </w:pPr>
            <w:r>
              <w:rPr>
                <w:bCs/>
                <w:lang w:val="fr-FR"/>
              </w:rPr>
              <w:t>Assent Date:</w:t>
            </w:r>
          </w:p>
        </w:tc>
        <w:tc>
          <w:tcPr>
            <w:tcW w:w="3970" w:type="dxa"/>
            <w:hideMark/>
          </w:tcPr>
          <w:p w14:paraId="1BF7F816" w14:textId="77777777" w:rsidR="006220A0" w:rsidRDefault="00F57847" w:rsidP="00F57847">
            <w:pPr>
              <w:pStyle w:val="SRT1Autotext1"/>
              <w:rPr>
                <w:bCs/>
                <w:lang w:val="fr-FR"/>
              </w:rPr>
            </w:pPr>
            <w:r>
              <w:rPr>
                <w:bCs/>
                <w:lang w:val="fr-FR"/>
              </w:rPr>
              <w:t>27</w:t>
            </w:r>
            <w:r w:rsidR="006220A0">
              <w:rPr>
                <w:bCs/>
                <w:lang w:val="fr-FR"/>
              </w:rPr>
              <w:t>.</w:t>
            </w:r>
            <w:r>
              <w:rPr>
                <w:bCs/>
                <w:lang w:val="fr-FR"/>
              </w:rPr>
              <w:t>6</w:t>
            </w:r>
            <w:r w:rsidR="006220A0">
              <w:rPr>
                <w:bCs/>
                <w:lang w:val="fr-FR"/>
              </w:rPr>
              <w:t>.</w:t>
            </w:r>
            <w:r>
              <w:rPr>
                <w:bCs/>
                <w:lang w:val="fr-FR"/>
              </w:rPr>
              <w:t>17</w:t>
            </w:r>
          </w:p>
        </w:tc>
      </w:tr>
      <w:tr w:rsidR="006220A0" w14:paraId="3E5B7187" w14:textId="77777777" w:rsidTr="00EC3661">
        <w:tc>
          <w:tcPr>
            <w:tcW w:w="1983" w:type="dxa"/>
            <w:hideMark/>
          </w:tcPr>
          <w:p w14:paraId="643B2999" w14:textId="77777777" w:rsidR="006220A0" w:rsidRDefault="006220A0" w:rsidP="00EC3661">
            <w:pPr>
              <w:pStyle w:val="SRT1Autotext3"/>
              <w:rPr>
                <w:bCs/>
                <w:lang w:val="fr-FR"/>
              </w:rPr>
            </w:pPr>
            <w:r>
              <w:rPr>
                <w:bCs/>
                <w:lang w:val="fr-FR"/>
              </w:rPr>
              <w:t>Commencement Date:</w:t>
            </w:r>
          </w:p>
        </w:tc>
        <w:tc>
          <w:tcPr>
            <w:tcW w:w="3970" w:type="dxa"/>
            <w:hideMark/>
          </w:tcPr>
          <w:p w14:paraId="4CB7B304" w14:textId="77777777" w:rsidR="006220A0" w:rsidRDefault="006220A0" w:rsidP="00F57847">
            <w:pPr>
              <w:pStyle w:val="SRT1Autotext1"/>
              <w:rPr>
                <w:bCs/>
                <w:lang w:val="fr-FR"/>
              </w:rPr>
            </w:pPr>
            <w:r>
              <w:rPr>
                <w:bCs/>
                <w:lang w:val="fr-FR"/>
              </w:rPr>
              <w:t xml:space="preserve">S. 79 on </w:t>
            </w:r>
            <w:r w:rsidR="00F57847">
              <w:rPr>
                <w:bCs/>
                <w:lang w:val="fr-FR"/>
              </w:rPr>
              <w:t>28</w:t>
            </w:r>
            <w:r>
              <w:rPr>
                <w:bCs/>
                <w:lang w:val="fr-FR"/>
              </w:rPr>
              <w:t>.</w:t>
            </w:r>
            <w:r w:rsidR="00F57847">
              <w:rPr>
                <w:bCs/>
                <w:lang w:val="fr-FR"/>
              </w:rPr>
              <w:t>6</w:t>
            </w:r>
            <w:r>
              <w:rPr>
                <w:bCs/>
                <w:lang w:val="fr-FR"/>
              </w:rPr>
              <w:t>.17: s. 2(2)</w:t>
            </w:r>
          </w:p>
        </w:tc>
      </w:tr>
      <w:tr w:rsidR="006220A0" w14:paraId="53718F57" w14:textId="77777777" w:rsidTr="00EC3661">
        <w:tc>
          <w:tcPr>
            <w:tcW w:w="1983" w:type="dxa"/>
            <w:hideMark/>
          </w:tcPr>
          <w:p w14:paraId="551F100C" w14:textId="77777777" w:rsidR="006220A0" w:rsidRDefault="006220A0" w:rsidP="00EC3661">
            <w:pPr>
              <w:pStyle w:val="SRT1Autotext3"/>
              <w:rPr>
                <w:bCs/>
              </w:rPr>
            </w:pPr>
            <w:r>
              <w:rPr>
                <w:bCs/>
              </w:rPr>
              <w:t>Current State:</w:t>
            </w:r>
          </w:p>
        </w:tc>
        <w:tc>
          <w:tcPr>
            <w:tcW w:w="3970" w:type="dxa"/>
            <w:hideMark/>
          </w:tcPr>
          <w:p w14:paraId="23B78B8E" w14:textId="77777777" w:rsidR="006220A0" w:rsidRDefault="006220A0" w:rsidP="00EC3661">
            <w:pPr>
              <w:pStyle w:val="SRT1Autotext1"/>
              <w:rPr>
                <w:b/>
                <w:bCs/>
              </w:rPr>
            </w:pPr>
            <w:r>
              <w:rPr>
                <w:bCs/>
              </w:rPr>
              <w:t xml:space="preserve">This information relates only to the provision/s amending the </w:t>
            </w:r>
            <w:r>
              <w:rPr>
                <w:b/>
                <w:lang w:val="fr-FR"/>
              </w:rPr>
              <w:t>Planning and Environment Act 1987</w:t>
            </w:r>
          </w:p>
        </w:tc>
      </w:tr>
    </w:tbl>
    <w:p w14:paraId="4694E4C1" w14:textId="77777777" w:rsidR="00EB48BA" w:rsidRPr="00F451F0" w:rsidRDefault="00EB48BA" w:rsidP="00EB48BA">
      <w:pPr>
        <w:pStyle w:val="Normal-Schedule"/>
        <w:ind w:left="1"/>
        <w:rPr>
          <w:b/>
          <w:sz w:val="18"/>
          <w:szCs w:val="18"/>
        </w:rPr>
      </w:pPr>
      <w:r w:rsidRPr="00F451F0">
        <w:rPr>
          <w:b/>
          <w:sz w:val="18"/>
          <w:szCs w:val="18"/>
        </w:rPr>
        <w:t>Planning and Building Legislation Amendment (Housing Affordability and Other Matters) Act 2017, No. 47/2017</w:t>
      </w:r>
    </w:p>
    <w:tbl>
      <w:tblPr>
        <w:tblW w:w="0" w:type="auto"/>
        <w:tblInd w:w="393" w:type="dxa"/>
        <w:tblLayout w:type="fixed"/>
        <w:tblLook w:val="0000" w:firstRow="0" w:lastRow="0" w:firstColumn="0" w:lastColumn="0" w:noHBand="0" w:noVBand="0"/>
      </w:tblPr>
      <w:tblGrid>
        <w:gridCol w:w="1983"/>
        <w:gridCol w:w="3970"/>
      </w:tblGrid>
      <w:tr w:rsidR="00EB48BA" w:rsidRPr="00F451F0" w14:paraId="0C84528F" w14:textId="77777777" w:rsidTr="00BB56D6">
        <w:tc>
          <w:tcPr>
            <w:tcW w:w="1983" w:type="dxa"/>
          </w:tcPr>
          <w:p w14:paraId="5918AC62" w14:textId="77777777" w:rsidR="00EB48BA" w:rsidRPr="00F451F0" w:rsidRDefault="00EB48BA" w:rsidP="00BB56D6">
            <w:pPr>
              <w:pStyle w:val="TOAAutotext"/>
              <w:rPr>
                <w:bCs/>
                <w:lang w:val="fr-FR"/>
              </w:rPr>
            </w:pPr>
            <w:r w:rsidRPr="00F451F0">
              <w:rPr>
                <w:bCs/>
                <w:lang w:val="fr-FR"/>
              </w:rPr>
              <w:t>Assent Date:</w:t>
            </w:r>
          </w:p>
        </w:tc>
        <w:tc>
          <w:tcPr>
            <w:tcW w:w="3970" w:type="dxa"/>
          </w:tcPr>
          <w:p w14:paraId="229A1780" w14:textId="77777777" w:rsidR="00EB48BA" w:rsidRPr="00F451F0" w:rsidRDefault="00EB48BA" w:rsidP="00BB56D6">
            <w:pPr>
              <w:pStyle w:val="SRT1Autotext1"/>
              <w:rPr>
                <w:bCs/>
                <w:lang w:val="fr-FR"/>
              </w:rPr>
            </w:pPr>
            <w:r w:rsidRPr="00F451F0">
              <w:rPr>
                <w:bCs/>
                <w:lang w:val="fr-FR"/>
              </w:rPr>
              <w:t xml:space="preserve">26.9.17 </w:t>
            </w:r>
          </w:p>
        </w:tc>
      </w:tr>
      <w:tr w:rsidR="00EB48BA" w:rsidRPr="00F451F0" w14:paraId="144DF6E2" w14:textId="77777777" w:rsidTr="00BB56D6">
        <w:tc>
          <w:tcPr>
            <w:tcW w:w="1983" w:type="dxa"/>
          </w:tcPr>
          <w:p w14:paraId="4B5FEF3F" w14:textId="77777777" w:rsidR="00EB48BA" w:rsidRPr="00F451F0" w:rsidRDefault="00EB48BA" w:rsidP="00BB56D6">
            <w:pPr>
              <w:pStyle w:val="SRT1Autotext3"/>
              <w:rPr>
                <w:bCs/>
                <w:lang w:val="fr-FR"/>
              </w:rPr>
            </w:pPr>
            <w:r w:rsidRPr="00F451F0">
              <w:rPr>
                <w:bCs/>
                <w:lang w:val="fr-FR"/>
              </w:rPr>
              <w:t>Commencement Date:</w:t>
            </w:r>
          </w:p>
        </w:tc>
        <w:tc>
          <w:tcPr>
            <w:tcW w:w="3970" w:type="dxa"/>
          </w:tcPr>
          <w:p w14:paraId="3A6A1FAD" w14:textId="77777777" w:rsidR="00496DBC" w:rsidRDefault="00EB48BA" w:rsidP="002C560B">
            <w:pPr>
              <w:pStyle w:val="SRT1Autotext1"/>
              <w:rPr>
                <w:bCs/>
                <w:lang w:val="fr-FR"/>
              </w:rPr>
            </w:pPr>
            <w:r w:rsidRPr="00F451F0">
              <w:rPr>
                <w:bCs/>
                <w:lang w:val="fr-FR"/>
              </w:rPr>
              <w:t xml:space="preserve">Ss </w:t>
            </w:r>
            <w:r>
              <w:rPr>
                <w:bCs/>
                <w:lang w:val="fr-FR"/>
              </w:rPr>
              <w:t xml:space="preserve">7–9 on 15.11.17: Special Gazette (No. </w:t>
            </w:r>
            <w:r w:rsidR="000C0DAB">
              <w:rPr>
                <w:bCs/>
                <w:lang w:val="fr-FR"/>
              </w:rPr>
              <w:t>388</w:t>
            </w:r>
            <w:r>
              <w:rPr>
                <w:bCs/>
                <w:lang w:val="fr-FR"/>
              </w:rPr>
              <w:t xml:space="preserve">) </w:t>
            </w:r>
            <w:r w:rsidR="000C0DAB">
              <w:rPr>
                <w:bCs/>
                <w:lang w:val="fr-FR"/>
              </w:rPr>
              <w:t>15.11.</w:t>
            </w:r>
            <w:r>
              <w:rPr>
                <w:bCs/>
                <w:lang w:val="fr-FR"/>
              </w:rPr>
              <w:t xml:space="preserve">17 p. </w:t>
            </w:r>
            <w:r w:rsidR="000C0DAB">
              <w:rPr>
                <w:bCs/>
                <w:lang w:val="fr-FR"/>
              </w:rPr>
              <w:t>1</w:t>
            </w:r>
            <w:r w:rsidR="00D54520">
              <w:rPr>
                <w:bCs/>
                <w:lang w:val="fr-FR"/>
              </w:rPr>
              <w:t>; ss 3–6 on 1.6.18: s. 2(3)</w:t>
            </w:r>
          </w:p>
        </w:tc>
      </w:tr>
      <w:tr w:rsidR="00EB48BA" w:rsidRPr="008A257A" w14:paraId="33824925" w14:textId="77777777" w:rsidTr="00BB56D6">
        <w:tc>
          <w:tcPr>
            <w:tcW w:w="1983" w:type="dxa"/>
          </w:tcPr>
          <w:p w14:paraId="0E04F713" w14:textId="77777777" w:rsidR="00EB48BA" w:rsidRPr="00F451F0" w:rsidRDefault="00EB48BA" w:rsidP="00BB56D6">
            <w:pPr>
              <w:pStyle w:val="SRT1Autotext3"/>
              <w:rPr>
                <w:bCs/>
              </w:rPr>
            </w:pPr>
            <w:r w:rsidRPr="00F451F0">
              <w:rPr>
                <w:bCs/>
              </w:rPr>
              <w:t>Current State:</w:t>
            </w:r>
          </w:p>
        </w:tc>
        <w:tc>
          <w:tcPr>
            <w:tcW w:w="3970" w:type="dxa"/>
          </w:tcPr>
          <w:p w14:paraId="6F874581" w14:textId="77777777" w:rsidR="00EB48BA" w:rsidRPr="009A5A13" w:rsidRDefault="00EB48BA" w:rsidP="00BB56D6">
            <w:pPr>
              <w:pStyle w:val="SRT1Autotext1"/>
              <w:rPr>
                <w:b/>
                <w:bCs/>
              </w:rPr>
            </w:pPr>
            <w:r w:rsidRPr="00F451F0">
              <w:rPr>
                <w:bCs/>
              </w:rPr>
              <w:t xml:space="preserve">This information relates only to the provision/s amending the </w:t>
            </w:r>
            <w:r w:rsidRPr="00F451F0">
              <w:rPr>
                <w:b/>
                <w:lang w:val="fr-FR"/>
              </w:rPr>
              <w:t>Planning and Environment Act 1987</w:t>
            </w:r>
          </w:p>
        </w:tc>
      </w:tr>
    </w:tbl>
    <w:p w14:paraId="283CDDD8" w14:textId="77777777" w:rsidR="00194EEA" w:rsidRPr="00194EEA" w:rsidRDefault="00194EEA" w:rsidP="00194EEA">
      <w:pPr>
        <w:suppressLineNumbers w:val="0"/>
        <w:tabs>
          <w:tab w:val="left" w:pos="454"/>
          <w:tab w:val="left" w:pos="907"/>
          <w:tab w:val="left" w:pos="1361"/>
          <w:tab w:val="left" w:pos="1814"/>
          <w:tab w:val="left" w:pos="2722"/>
        </w:tabs>
        <w:ind w:left="1"/>
        <w:rPr>
          <w:b/>
          <w:sz w:val="18"/>
          <w:szCs w:val="18"/>
        </w:rPr>
      </w:pPr>
      <w:r w:rsidRPr="00194EEA">
        <w:rPr>
          <w:b/>
          <w:sz w:val="18"/>
          <w:szCs w:val="18"/>
        </w:rPr>
        <w:t>Yarra River Protection (Wilip-gin Birrarung murron) Act 2017, No. 49/2017</w:t>
      </w:r>
    </w:p>
    <w:tbl>
      <w:tblPr>
        <w:tblW w:w="0" w:type="auto"/>
        <w:tblInd w:w="393" w:type="dxa"/>
        <w:tblLayout w:type="fixed"/>
        <w:tblLook w:val="0000" w:firstRow="0" w:lastRow="0" w:firstColumn="0" w:lastColumn="0" w:noHBand="0" w:noVBand="0"/>
      </w:tblPr>
      <w:tblGrid>
        <w:gridCol w:w="1984"/>
        <w:gridCol w:w="3969"/>
      </w:tblGrid>
      <w:tr w:rsidR="00194EEA" w:rsidRPr="00194EEA" w14:paraId="0C420D5A" w14:textId="77777777" w:rsidTr="00D6013E">
        <w:tc>
          <w:tcPr>
            <w:tcW w:w="1984" w:type="dxa"/>
          </w:tcPr>
          <w:p w14:paraId="4217734C" w14:textId="77777777"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194EEA">
              <w:rPr>
                <w:bCs/>
                <w:i/>
                <w:iCs/>
                <w:sz w:val="18"/>
                <w:szCs w:val="18"/>
                <w:lang w:val="fr-FR"/>
              </w:rPr>
              <w:t>Assent Date:</w:t>
            </w:r>
          </w:p>
        </w:tc>
        <w:tc>
          <w:tcPr>
            <w:tcW w:w="3969" w:type="dxa"/>
          </w:tcPr>
          <w:p w14:paraId="18AEFD8F" w14:textId="77777777"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194EEA">
              <w:rPr>
                <w:bCs/>
                <w:spacing w:val="-4"/>
                <w:sz w:val="18"/>
                <w:szCs w:val="18"/>
                <w:lang w:val="fr-FR"/>
              </w:rPr>
              <w:t>26.9.17</w:t>
            </w:r>
          </w:p>
        </w:tc>
      </w:tr>
      <w:tr w:rsidR="00194EEA" w:rsidRPr="00194EEA" w14:paraId="6013CFA3" w14:textId="77777777" w:rsidTr="00D6013E">
        <w:tc>
          <w:tcPr>
            <w:tcW w:w="1984" w:type="dxa"/>
          </w:tcPr>
          <w:p w14:paraId="5D06E439" w14:textId="77777777"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194EEA">
              <w:rPr>
                <w:bCs/>
                <w:i/>
                <w:iCs/>
                <w:sz w:val="18"/>
                <w:szCs w:val="18"/>
                <w:lang w:val="fr-FR"/>
              </w:rPr>
              <w:t>Commencement Date:</w:t>
            </w:r>
          </w:p>
        </w:tc>
        <w:tc>
          <w:tcPr>
            <w:tcW w:w="3969" w:type="dxa"/>
          </w:tcPr>
          <w:p w14:paraId="6C6E5730" w14:textId="0DFD6ABF" w:rsidR="005F38E6" w:rsidRDefault="00194EEA">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194EEA">
              <w:rPr>
                <w:bCs/>
                <w:spacing w:val="-4"/>
                <w:sz w:val="18"/>
                <w:szCs w:val="18"/>
                <w:lang w:val="fr-FR"/>
              </w:rPr>
              <w:t>S</w:t>
            </w:r>
            <w:r>
              <w:rPr>
                <w:bCs/>
                <w:spacing w:val="-4"/>
                <w:sz w:val="18"/>
                <w:szCs w:val="18"/>
                <w:lang w:val="fr-FR"/>
              </w:rPr>
              <w:t>s</w:t>
            </w:r>
            <w:r w:rsidRPr="00194EEA">
              <w:rPr>
                <w:bCs/>
                <w:spacing w:val="-4"/>
                <w:sz w:val="18"/>
                <w:szCs w:val="18"/>
                <w:lang w:val="fr-FR"/>
              </w:rPr>
              <w:t xml:space="preserve"> </w:t>
            </w:r>
            <w:r>
              <w:rPr>
                <w:bCs/>
                <w:spacing w:val="-4"/>
                <w:sz w:val="18"/>
                <w:szCs w:val="18"/>
                <w:lang w:val="fr-FR"/>
              </w:rPr>
              <w:t>61, 62</w:t>
            </w:r>
            <w:r w:rsidRPr="00194EEA">
              <w:rPr>
                <w:bCs/>
                <w:spacing w:val="-4"/>
                <w:sz w:val="18"/>
                <w:szCs w:val="18"/>
                <w:lang w:val="fr-FR"/>
              </w:rPr>
              <w:t xml:space="preserve"> </w:t>
            </w:r>
            <w:r>
              <w:rPr>
                <w:bCs/>
                <w:spacing w:val="-4"/>
                <w:sz w:val="18"/>
                <w:szCs w:val="18"/>
                <w:lang w:val="fr-FR"/>
              </w:rPr>
              <w:t>on 1.12.17: s. 2(3)</w:t>
            </w:r>
            <w:r w:rsidR="00372239">
              <w:rPr>
                <w:bCs/>
                <w:spacing w:val="-4"/>
                <w:sz w:val="18"/>
                <w:szCs w:val="18"/>
                <w:lang w:val="fr-FR"/>
              </w:rPr>
              <w:t>; s. 63 on 24.2.22: s. 2(2)</w:t>
            </w:r>
          </w:p>
        </w:tc>
      </w:tr>
      <w:tr w:rsidR="00194EEA" w:rsidRPr="00194EEA" w14:paraId="7BCF4CF3" w14:textId="77777777" w:rsidTr="00D6013E">
        <w:tc>
          <w:tcPr>
            <w:tcW w:w="1984" w:type="dxa"/>
          </w:tcPr>
          <w:p w14:paraId="73117C26" w14:textId="77777777"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194EEA">
              <w:rPr>
                <w:bCs/>
                <w:i/>
                <w:iCs/>
                <w:sz w:val="18"/>
                <w:szCs w:val="18"/>
                <w:lang w:val="en-GB"/>
              </w:rPr>
              <w:t>Current State:</w:t>
            </w:r>
          </w:p>
        </w:tc>
        <w:tc>
          <w:tcPr>
            <w:tcW w:w="3969" w:type="dxa"/>
          </w:tcPr>
          <w:p w14:paraId="00D4B924" w14:textId="77777777"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194EEA">
              <w:rPr>
                <w:spacing w:val="-4"/>
                <w:sz w:val="18"/>
                <w:szCs w:val="18"/>
                <w:lang w:val="en-GB"/>
              </w:rPr>
              <w:t xml:space="preserve">This information relates only to the provision/s amending the </w:t>
            </w:r>
            <w:r w:rsidRPr="00194EEA">
              <w:rPr>
                <w:b/>
                <w:spacing w:val="-4"/>
                <w:sz w:val="18"/>
                <w:szCs w:val="18"/>
                <w:lang w:val="fr-FR"/>
              </w:rPr>
              <w:t>Planning and Environment Act 1987</w:t>
            </w:r>
          </w:p>
        </w:tc>
      </w:tr>
    </w:tbl>
    <w:p w14:paraId="5AC8134B" w14:textId="77777777" w:rsidR="00F51400" w:rsidRPr="00F51400" w:rsidRDefault="00F51400" w:rsidP="00F51400">
      <w:pPr>
        <w:suppressLineNumbers w:val="0"/>
        <w:tabs>
          <w:tab w:val="left" w:pos="454"/>
          <w:tab w:val="left" w:pos="907"/>
          <w:tab w:val="left" w:pos="1361"/>
          <w:tab w:val="left" w:pos="1814"/>
          <w:tab w:val="left" w:pos="2722"/>
        </w:tabs>
        <w:ind w:left="1"/>
        <w:rPr>
          <w:b/>
          <w:sz w:val="18"/>
          <w:szCs w:val="18"/>
        </w:rPr>
      </w:pPr>
      <w:r w:rsidRPr="00F51400">
        <w:rPr>
          <w:b/>
          <w:sz w:val="18"/>
          <w:szCs w:val="18"/>
        </w:rPr>
        <w:t>Parks and Crown Land Legislation Amendment Act 2017, No. 53/2017</w:t>
      </w:r>
    </w:p>
    <w:tbl>
      <w:tblPr>
        <w:tblW w:w="0" w:type="auto"/>
        <w:tblInd w:w="393" w:type="dxa"/>
        <w:tblLayout w:type="fixed"/>
        <w:tblLook w:val="0000" w:firstRow="0" w:lastRow="0" w:firstColumn="0" w:lastColumn="0" w:noHBand="0" w:noVBand="0"/>
      </w:tblPr>
      <w:tblGrid>
        <w:gridCol w:w="1983"/>
        <w:gridCol w:w="3970"/>
      </w:tblGrid>
      <w:tr w:rsidR="00F51400" w:rsidRPr="00F51400" w14:paraId="06DBB9D7" w14:textId="77777777" w:rsidTr="00F51400">
        <w:tc>
          <w:tcPr>
            <w:tcW w:w="1983" w:type="dxa"/>
          </w:tcPr>
          <w:p w14:paraId="489903C8" w14:textId="77777777"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F51400">
              <w:rPr>
                <w:bCs/>
                <w:i/>
                <w:iCs/>
                <w:sz w:val="18"/>
                <w:szCs w:val="18"/>
                <w:lang w:val="fr-FR"/>
              </w:rPr>
              <w:t>Assent Date:</w:t>
            </w:r>
          </w:p>
        </w:tc>
        <w:tc>
          <w:tcPr>
            <w:tcW w:w="3970" w:type="dxa"/>
          </w:tcPr>
          <w:p w14:paraId="3132D9D6" w14:textId="77777777"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F51400">
              <w:rPr>
                <w:bCs/>
                <w:spacing w:val="-4"/>
                <w:sz w:val="18"/>
                <w:szCs w:val="18"/>
                <w:lang w:val="fr-FR"/>
              </w:rPr>
              <w:t xml:space="preserve">24.10.17 </w:t>
            </w:r>
          </w:p>
        </w:tc>
      </w:tr>
      <w:tr w:rsidR="00F51400" w:rsidRPr="00F51400" w14:paraId="34E73443" w14:textId="77777777" w:rsidTr="00F51400">
        <w:tc>
          <w:tcPr>
            <w:tcW w:w="1983" w:type="dxa"/>
          </w:tcPr>
          <w:p w14:paraId="36753171" w14:textId="77777777"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F51400">
              <w:rPr>
                <w:bCs/>
                <w:i/>
                <w:iCs/>
                <w:sz w:val="18"/>
                <w:szCs w:val="18"/>
                <w:lang w:val="fr-FR"/>
              </w:rPr>
              <w:t>Commencement Date:</w:t>
            </w:r>
          </w:p>
        </w:tc>
        <w:tc>
          <w:tcPr>
            <w:tcW w:w="3970" w:type="dxa"/>
          </w:tcPr>
          <w:p w14:paraId="48F688B4" w14:textId="77777777" w:rsidR="00406B11" w:rsidRDefault="00F51400" w:rsidP="004A6810">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F51400">
              <w:rPr>
                <w:bCs/>
                <w:spacing w:val="-4"/>
                <w:sz w:val="18"/>
                <w:szCs w:val="18"/>
                <w:lang w:val="fr-FR"/>
              </w:rPr>
              <w:t xml:space="preserve">S. 88 </w:t>
            </w:r>
            <w:r>
              <w:rPr>
                <w:bCs/>
                <w:spacing w:val="-4"/>
                <w:sz w:val="18"/>
                <w:szCs w:val="18"/>
                <w:lang w:val="fr-FR"/>
              </w:rPr>
              <w:t xml:space="preserve">on 15.12.17: Special Gazette (No. </w:t>
            </w:r>
            <w:r w:rsidR="004A6810">
              <w:rPr>
                <w:bCs/>
                <w:spacing w:val="-4"/>
                <w:sz w:val="18"/>
                <w:szCs w:val="18"/>
                <w:lang w:val="fr-FR"/>
              </w:rPr>
              <w:t>433</w:t>
            </w:r>
            <w:r>
              <w:rPr>
                <w:bCs/>
                <w:spacing w:val="-4"/>
                <w:sz w:val="18"/>
                <w:szCs w:val="18"/>
                <w:lang w:val="fr-FR"/>
              </w:rPr>
              <w:t xml:space="preserve">) </w:t>
            </w:r>
            <w:r w:rsidR="004A6810">
              <w:rPr>
                <w:bCs/>
                <w:spacing w:val="-4"/>
                <w:sz w:val="18"/>
                <w:szCs w:val="18"/>
                <w:lang w:val="fr-FR"/>
              </w:rPr>
              <w:t>12</w:t>
            </w:r>
            <w:r>
              <w:rPr>
                <w:bCs/>
                <w:spacing w:val="-4"/>
                <w:sz w:val="18"/>
                <w:szCs w:val="18"/>
                <w:lang w:val="fr-FR"/>
              </w:rPr>
              <w:t>.</w:t>
            </w:r>
            <w:r w:rsidR="004A6810">
              <w:rPr>
                <w:bCs/>
                <w:spacing w:val="-4"/>
                <w:sz w:val="18"/>
                <w:szCs w:val="18"/>
                <w:lang w:val="fr-FR"/>
              </w:rPr>
              <w:t>12</w:t>
            </w:r>
            <w:r>
              <w:rPr>
                <w:bCs/>
                <w:spacing w:val="-4"/>
                <w:sz w:val="18"/>
                <w:szCs w:val="18"/>
                <w:lang w:val="fr-FR"/>
              </w:rPr>
              <w:t xml:space="preserve">.17 p. </w:t>
            </w:r>
            <w:r w:rsidR="004A6810">
              <w:rPr>
                <w:bCs/>
                <w:spacing w:val="-4"/>
                <w:sz w:val="18"/>
                <w:szCs w:val="18"/>
                <w:lang w:val="fr-FR"/>
              </w:rPr>
              <w:t>1</w:t>
            </w:r>
          </w:p>
        </w:tc>
      </w:tr>
      <w:tr w:rsidR="00F51400" w:rsidRPr="00F51400" w14:paraId="67DF58E5" w14:textId="77777777" w:rsidTr="00F51400">
        <w:tc>
          <w:tcPr>
            <w:tcW w:w="1983" w:type="dxa"/>
          </w:tcPr>
          <w:p w14:paraId="24CCC422" w14:textId="77777777"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F51400">
              <w:rPr>
                <w:bCs/>
                <w:i/>
                <w:iCs/>
                <w:sz w:val="18"/>
                <w:szCs w:val="18"/>
                <w:lang w:val="en-GB"/>
              </w:rPr>
              <w:t>Current State:</w:t>
            </w:r>
          </w:p>
        </w:tc>
        <w:tc>
          <w:tcPr>
            <w:tcW w:w="3970" w:type="dxa"/>
          </w:tcPr>
          <w:p w14:paraId="5E8D255D" w14:textId="77777777"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
                <w:bCs/>
                <w:spacing w:val="-4"/>
                <w:sz w:val="18"/>
                <w:szCs w:val="18"/>
                <w:lang w:val="en-GB"/>
              </w:rPr>
            </w:pPr>
            <w:r w:rsidRPr="00F51400">
              <w:rPr>
                <w:bCs/>
                <w:spacing w:val="-4"/>
                <w:sz w:val="18"/>
                <w:szCs w:val="18"/>
                <w:lang w:val="en-GB"/>
              </w:rPr>
              <w:t xml:space="preserve">This information relates only to the provision/s amending the </w:t>
            </w:r>
            <w:r w:rsidRPr="00F51400">
              <w:rPr>
                <w:b/>
                <w:spacing w:val="-4"/>
                <w:sz w:val="18"/>
                <w:szCs w:val="18"/>
                <w:lang w:val="fr-FR"/>
              </w:rPr>
              <w:t>Planning and Environment Act 1987</w:t>
            </w:r>
          </w:p>
        </w:tc>
      </w:tr>
    </w:tbl>
    <w:p w14:paraId="7E62298C" w14:textId="77777777" w:rsidR="00D83528" w:rsidRDefault="00D83528" w:rsidP="00D83528">
      <w:pPr>
        <w:pStyle w:val="Normal-Schedule"/>
        <w:suppressLineNumbers/>
        <w:tabs>
          <w:tab w:val="clear" w:pos="454"/>
          <w:tab w:val="clear" w:pos="907"/>
          <w:tab w:val="clear" w:pos="1361"/>
          <w:tab w:val="clear" w:pos="1814"/>
          <w:tab w:val="clear" w:pos="2722"/>
        </w:tabs>
        <w:rPr>
          <w:b/>
          <w:sz w:val="18"/>
        </w:rPr>
      </w:pPr>
    </w:p>
    <w:p w14:paraId="16E0D054" w14:textId="77777777" w:rsidR="00D83528" w:rsidRDefault="00D83528" w:rsidP="00D83528">
      <w:pPr>
        <w:pStyle w:val="Normal-Schedule"/>
        <w:suppressLineNumbers/>
        <w:tabs>
          <w:tab w:val="clear" w:pos="454"/>
          <w:tab w:val="clear" w:pos="907"/>
          <w:tab w:val="clear" w:pos="1361"/>
          <w:tab w:val="clear" w:pos="1814"/>
          <w:tab w:val="clear" w:pos="2722"/>
        </w:tabs>
        <w:rPr>
          <w:b/>
          <w:sz w:val="18"/>
        </w:rPr>
      </w:pPr>
    </w:p>
    <w:p w14:paraId="49A4F2B8" w14:textId="77777777" w:rsidR="00D83528" w:rsidRDefault="00D83528" w:rsidP="00D83528">
      <w:pPr>
        <w:pStyle w:val="Normal-Schedule"/>
        <w:suppressLineNumbers/>
        <w:tabs>
          <w:tab w:val="clear" w:pos="454"/>
          <w:tab w:val="clear" w:pos="907"/>
          <w:tab w:val="clear" w:pos="1361"/>
          <w:tab w:val="clear" w:pos="1814"/>
          <w:tab w:val="clear" w:pos="2722"/>
        </w:tabs>
        <w:rPr>
          <w:b/>
          <w:sz w:val="18"/>
        </w:rPr>
      </w:pPr>
    </w:p>
    <w:p w14:paraId="58004C44" w14:textId="77777777" w:rsidR="00D83528" w:rsidRDefault="00D83528" w:rsidP="00D83528">
      <w:pPr>
        <w:pStyle w:val="Normal-Schedule"/>
        <w:suppressLineNumbers/>
        <w:tabs>
          <w:tab w:val="clear" w:pos="454"/>
          <w:tab w:val="clear" w:pos="907"/>
          <w:tab w:val="clear" w:pos="1361"/>
          <w:tab w:val="clear" w:pos="1814"/>
          <w:tab w:val="clear" w:pos="2722"/>
        </w:tabs>
        <w:rPr>
          <w:b/>
          <w:sz w:val="18"/>
        </w:rPr>
      </w:pPr>
    </w:p>
    <w:p w14:paraId="1E7ABB3A" w14:textId="77777777" w:rsidR="00D83528" w:rsidRPr="00487444" w:rsidRDefault="00D83528" w:rsidP="00D83528">
      <w:pPr>
        <w:pStyle w:val="Normal-Schedule"/>
        <w:suppressLineNumbers/>
        <w:tabs>
          <w:tab w:val="clear" w:pos="454"/>
          <w:tab w:val="clear" w:pos="907"/>
          <w:tab w:val="clear" w:pos="1361"/>
          <w:tab w:val="clear" w:pos="1814"/>
          <w:tab w:val="clear" w:pos="2722"/>
        </w:tabs>
        <w:rPr>
          <w:b/>
          <w:sz w:val="18"/>
        </w:rPr>
      </w:pPr>
      <w:r w:rsidRPr="00487444">
        <w:rPr>
          <w:b/>
          <w:sz w:val="18"/>
        </w:rPr>
        <w:t>Planning and Environment Amendment (Public Land Contributions) Act 2018, No. 7/2018</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D83528" w:rsidRPr="00487444" w14:paraId="17868C48" w14:textId="77777777" w:rsidTr="00E828C9">
        <w:tc>
          <w:tcPr>
            <w:tcW w:w="1984" w:type="dxa"/>
            <w:shd w:val="clear" w:color="auto" w:fill="auto"/>
          </w:tcPr>
          <w:p w14:paraId="656D5079" w14:textId="77777777" w:rsidR="00D83528" w:rsidRPr="00487444" w:rsidRDefault="00D83528" w:rsidP="00E828C9">
            <w:pPr>
              <w:spacing w:before="0"/>
              <w:rPr>
                <w:i/>
                <w:sz w:val="18"/>
              </w:rPr>
            </w:pPr>
            <w:r w:rsidRPr="00487444">
              <w:rPr>
                <w:i/>
                <w:sz w:val="18"/>
              </w:rPr>
              <w:t>Assent Date:</w:t>
            </w:r>
          </w:p>
        </w:tc>
        <w:tc>
          <w:tcPr>
            <w:tcW w:w="3969" w:type="dxa"/>
            <w:shd w:val="clear" w:color="auto" w:fill="auto"/>
          </w:tcPr>
          <w:p w14:paraId="2DB518D6" w14:textId="77777777" w:rsidR="00D83528" w:rsidRPr="00487444" w:rsidRDefault="00D83528" w:rsidP="00E828C9">
            <w:pPr>
              <w:spacing w:before="0"/>
              <w:rPr>
                <w:sz w:val="18"/>
              </w:rPr>
            </w:pPr>
            <w:r w:rsidRPr="00487444">
              <w:rPr>
                <w:sz w:val="18"/>
              </w:rPr>
              <w:t>27.2.18</w:t>
            </w:r>
          </w:p>
        </w:tc>
      </w:tr>
      <w:tr w:rsidR="00D83528" w:rsidRPr="00487444" w14:paraId="49B46673" w14:textId="77777777" w:rsidTr="00E828C9">
        <w:tc>
          <w:tcPr>
            <w:tcW w:w="1984" w:type="dxa"/>
            <w:shd w:val="clear" w:color="auto" w:fill="auto"/>
          </w:tcPr>
          <w:p w14:paraId="1FC06506" w14:textId="77777777" w:rsidR="00D83528" w:rsidRPr="00487444" w:rsidRDefault="00D83528" w:rsidP="00E828C9">
            <w:pPr>
              <w:spacing w:before="0"/>
              <w:rPr>
                <w:i/>
                <w:sz w:val="18"/>
              </w:rPr>
            </w:pPr>
            <w:r w:rsidRPr="00487444">
              <w:rPr>
                <w:i/>
                <w:sz w:val="18"/>
              </w:rPr>
              <w:t>Commencement Date:</w:t>
            </w:r>
          </w:p>
        </w:tc>
        <w:tc>
          <w:tcPr>
            <w:tcW w:w="3969" w:type="dxa"/>
            <w:shd w:val="clear" w:color="auto" w:fill="auto"/>
          </w:tcPr>
          <w:p w14:paraId="32F059DE" w14:textId="77777777" w:rsidR="00D83528" w:rsidRPr="00487444" w:rsidRDefault="00D83528" w:rsidP="00E828C9">
            <w:pPr>
              <w:spacing w:before="0"/>
              <w:rPr>
                <w:sz w:val="18"/>
              </w:rPr>
            </w:pPr>
            <w:r w:rsidRPr="00487444">
              <w:rPr>
                <w:sz w:val="18"/>
              </w:rPr>
              <w:t xml:space="preserve">Ss 4–15, 23–25 </w:t>
            </w:r>
            <w:r>
              <w:rPr>
                <w:sz w:val="18"/>
              </w:rPr>
              <w:t>on 2.7.18: Special Gazette (No. 305) 26.6.18 p. 1</w:t>
            </w:r>
          </w:p>
        </w:tc>
      </w:tr>
      <w:tr w:rsidR="00D83528" w:rsidRPr="00A1443F" w14:paraId="0F15A1C3" w14:textId="77777777" w:rsidTr="00E828C9">
        <w:tc>
          <w:tcPr>
            <w:tcW w:w="1984" w:type="dxa"/>
            <w:shd w:val="clear" w:color="auto" w:fill="auto"/>
          </w:tcPr>
          <w:p w14:paraId="28CB2A96" w14:textId="77777777" w:rsidR="00D83528" w:rsidRPr="00487444" w:rsidRDefault="00D83528" w:rsidP="00E828C9">
            <w:pPr>
              <w:spacing w:before="0"/>
              <w:rPr>
                <w:i/>
                <w:sz w:val="18"/>
              </w:rPr>
            </w:pPr>
            <w:r w:rsidRPr="00487444">
              <w:rPr>
                <w:i/>
                <w:sz w:val="18"/>
              </w:rPr>
              <w:t>Current State:</w:t>
            </w:r>
          </w:p>
        </w:tc>
        <w:tc>
          <w:tcPr>
            <w:tcW w:w="3969" w:type="dxa"/>
            <w:shd w:val="clear" w:color="auto" w:fill="auto"/>
          </w:tcPr>
          <w:p w14:paraId="152D8A0C" w14:textId="77777777" w:rsidR="00D83528" w:rsidRPr="009A5A13" w:rsidRDefault="00D83528" w:rsidP="00E828C9">
            <w:pPr>
              <w:pStyle w:val="SRT1Autotext1"/>
              <w:rPr>
                <w:b/>
                <w:bCs/>
              </w:rPr>
            </w:pPr>
            <w:r w:rsidRPr="00487444">
              <w:rPr>
                <w:bCs/>
              </w:rPr>
              <w:t xml:space="preserve">This information relates only to the provision/s amending the </w:t>
            </w:r>
            <w:r w:rsidRPr="00487444">
              <w:rPr>
                <w:b/>
                <w:lang w:val="fr-FR"/>
              </w:rPr>
              <w:t>Planning and Environment Act 1987</w:t>
            </w:r>
          </w:p>
        </w:tc>
      </w:tr>
    </w:tbl>
    <w:p w14:paraId="4BEB808B" w14:textId="77777777" w:rsidR="00513D36" w:rsidRPr="00C504C2" w:rsidRDefault="00513D36" w:rsidP="00513D36">
      <w:pPr>
        <w:pStyle w:val="Normal-Schedule"/>
        <w:ind w:left="1"/>
        <w:rPr>
          <w:b/>
          <w:sz w:val="18"/>
          <w:szCs w:val="18"/>
        </w:rPr>
      </w:pPr>
      <w:r w:rsidRPr="00C504C2">
        <w:rPr>
          <w:b/>
          <w:sz w:val="18"/>
          <w:szCs w:val="18"/>
        </w:rPr>
        <w:t xml:space="preserve">Planning and Environment Amendment (Distinctive Areas and Landscapes) </w:t>
      </w:r>
      <w:r>
        <w:rPr>
          <w:b/>
          <w:sz w:val="18"/>
          <w:szCs w:val="18"/>
        </w:rPr>
        <w:t>Act</w:t>
      </w:r>
      <w:r w:rsidRPr="00C504C2">
        <w:rPr>
          <w:b/>
          <w:sz w:val="18"/>
          <w:szCs w:val="18"/>
        </w:rPr>
        <w:t> 201</w:t>
      </w:r>
      <w:r>
        <w:rPr>
          <w:b/>
          <w:sz w:val="18"/>
          <w:szCs w:val="18"/>
        </w:rPr>
        <w:t>8</w:t>
      </w:r>
      <w:r w:rsidRPr="00C504C2">
        <w:rPr>
          <w:b/>
          <w:sz w:val="18"/>
          <w:szCs w:val="18"/>
        </w:rPr>
        <w:t xml:space="preserve">, No. </w:t>
      </w:r>
      <w:r w:rsidR="00955528">
        <w:rPr>
          <w:b/>
          <w:sz w:val="18"/>
          <w:szCs w:val="18"/>
        </w:rPr>
        <w:t>17/2018</w:t>
      </w:r>
    </w:p>
    <w:tbl>
      <w:tblPr>
        <w:tblW w:w="0" w:type="auto"/>
        <w:tblInd w:w="393" w:type="dxa"/>
        <w:tblLayout w:type="fixed"/>
        <w:tblLook w:val="0000" w:firstRow="0" w:lastRow="0" w:firstColumn="0" w:lastColumn="0" w:noHBand="0" w:noVBand="0"/>
      </w:tblPr>
      <w:tblGrid>
        <w:gridCol w:w="1983"/>
        <w:gridCol w:w="3970"/>
      </w:tblGrid>
      <w:tr w:rsidR="00513D36" w:rsidRPr="00C504C2" w14:paraId="5439B10A" w14:textId="77777777" w:rsidTr="00A60DFE">
        <w:tc>
          <w:tcPr>
            <w:tcW w:w="1983" w:type="dxa"/>
          </w:tcPr>
          <w:p w14:paraId="24AF3202" w14:textId="77777777" w:rsidR="00513D36" w:rsidRPr="00C504C2" w:rsidRDefault="00513D36" w:rsidP="00A60DFE">
            <w:pPr>
              <w:pStyle w:val="TOAAutotext"/>
              <w:rPr>
                <w:bCs/>
                <w:lang w:val="fr-FR"/>
              </w:rPr>
            </w:pPr>
            <w:r w:rsidRPr="00C504C2">
              <w:rPr>
                <w:bCs/>
                <w:lang w:val="fr-FR"/>
              </w:rPr>
              <w:t>Assent Date:</w:t>
            </w:r>
          </w:p>
        </w:tc>
        <w:tc>
          <w:tcPr>
            <w:tcW w:w="3970" w:type="dxa"/>
          </w:tcPr>
          <w:p w14:paraId="701E4493" w14:textId="77777777" w:rsidR="00513D36" w:rsidRPr="00C504C2" w:rsidRDefault="00955528" w:rsidP="00955528">
            <w:pPr>
              <w:pStyle w:val="SRT1Autotext1"/>
              <w:rPr>
                <w:bCs/>
                <w:lang w:val="fr-FR"/>
              </w:rPr>
            </w:pPr>
            <w:r>
              <w:rPr>
                <w:bCs/>
                <w:lang w:val="fr-FR"/>
              </w:rPr>
              <w:t>29</w:t>
            </w:r>
            <w:r w:rsidR="00513D36" w:rsidRPr="00C504C2">
              <w:rPr>
                <w:bCs/>
                <w:lang w:val="fr-FR"/>
              </w:rPr>
              <w:t>.</w:t>
            </w:r>
            <w:r>
              <w:rPr>
                <w:bCs/>
                <w:lang w:val="fr-FR"/>
              </w:rPr>
              <w:t>5</w:t>
            </w:r>
            <w:r w:rsidR="00513D36" w:rsidRPr="00C504C2">
              <w:rPr>
                <w:bCs/>
                <w:lang w:val="fr-FR"/>
              </w:rPr>
              <w:t>.</w:t>
            </w:r>
            <w:r>
              <w:rPr>
                <w:bCs/>
                <w:lang w:val="fr-FR"/>
              </w:rPr>
              <w:t>18</w:t>
            </w:r>
            <w:r w:rsidR="00513D36" w:rsidRPr="00C504C2">
              <w:rPr>
                <w:bCs/>
                <w:lang w:val="fr-FR"/>
              </w:rPr>
              <w:t xml:space="preserve"> </w:t>
            </w:r>
          </w:p>
        </w:tc>
      </w:tr>
      <w:tr w:rsidR="00513D36" w:rsidRPr="00C504C2" w14:paraId="0624A4D3" w14:textId="77777777" w:rsidTr="00A60DFE">
        <w:tc>
          <w:tcPr>
            <w:tcW w:w="1983" w:type="dxa"/>
          </w:tcPr>
          <w:p w14:paraId="4449AD5E" w14:textId="77777777" w:rsidR="00513D36" w:rsidRPr="00C504C2" w:rsidRDefault="00513D36" w:rsidP="00A60DFE">
            <w:pPr>
              <w:pStyle w:val="SRT1Autotext3"/>
              <w:rPr>
                <w:bCs/>
                <w:lang w:val="fr-FR"/>
              </w:rPr>
            </w:pPr>
            <w:r w:rsidRPr="00C504C2">
              <w:rPr>
                <w:bCs/>
                <w:lang w:val="fr-FR"/>
              </w:rPr>
              <w:t>Commencement Date:</w:t>
            </w:r>
          </w:p>
        </w:tc>
        <w:tc>
          <w:tcPr>
            <w:tcW w:w="3970" w:type="dxa"/>
          </w:tcPr>
          <w:p w14:paraId="598CB5BB" w14:textId="77777777" w:rsidR="008D7E6D" w:rsidRDefault="00513D36" w:rsidP="00955528">
            <w:pPr>
              <w:pStyle w:val="SRT1Autotext1"/>
              <w:rPr>
                <w:bCs/>
                <w:lang w:val="fr-FR"/>
              </w:rPr>
            </w:pPr>
            <w:r w:rsidRPr="00C504C2">
              <w:rPr>
                <w:bCs/>
                <w:lang w:val="fr-FR"/>
              </w:rPr>
              <w:t xml:space="preserve">Ss 3–5 on </w:t>
            </w:r>
            <w:r w:rsidR="00A20D91">
              <w:rPr>
                <w:bCs/>
                <w:lang w:val="fr-FR"/>
              </w:rPr>
              <w:t>30</w:t>
            </w:r>
            <w:r w:rsidRPr="00C504C2">
              <w:rPr>
                <w:bCs/>
                <w:lang w:val="fr-FR"/>
              </w:rPr>
              <w:t>.</w:t>
            </w:r>
            <w:r w:rsidR="00955528">
              <w:rPr>
                <w:bCs/>
                <w:lang w:val="fr-FR"/>
              </w:rPr>
              <w:t>5</w:t>
            </w:r>
            <w:r w:rsidRPr="00C504C2">
              <w:rPr>
                <w:bCs/>
                <w:lang w:val="fr-FR"/>
              </w:rPr>
              <w:t>.</w:t>
            </w:r>
            <w:r>
              <w:rPr>
                <w:bCs/>
                <w:lang w:val="fr-FR"/>
              </w:rPr>
              <w:t>18</w:t>
            </w:r>
            <w:r w:rsidRPr="00C504C2">
              <w:rPr>
                <w:bCs/>
                <w:lang w:val="fr-FR"/>
              </w:rPr>
              <w:t>: s. 2</w:t>
            </w:r>
          </w:p>
        </w:tc>
      </w:tr>
      <w:tr w:rsidR="00513D36" w:rsidRPr="008A257A" w14:paraId="0FC9FA6C" w14:textId="77777777" w:rsidTr="00A60DFE">
        <w:tc>
          <w:tcPr>
            <w:tcW w:w="1983" w:type="dxa"/>
          </w:tcPr>
          <w:p w14:paraId="46D3D69E" w14:textId="77777777" w:rsidR="00513D36" w:rsidRPr="00C504C2" w:rsidRDefault="00513D36" w:rsidP="00A60DFE">
            <w:pPr>
              <w:pStyle w:val="SRT1Autotext3"/>
              <w:rPr>
                <w:bCs/>
              </w:rPr>
            </w:pPr>
            <w:r w:rsidRPr="00C504C2">
              <w:rPr>
                <w:bCs/>
              </w:rPr>
              <w:t>Current State:</w:t>
            </w:r>
          </w:p>
        </w:tc>
        <w:tc>
          <w:tcPr>
            <w:tcW w:w="3970" w:type="dxa"/>
          </w:tcPr>
          <w:p w14:paraId="47DD4C6E" w14:textId="77777777" w:rsidR="00513D36" w:rsidRPr="009A5A13" w:rsidRDefault="00513D36" w:rsidP="00A60DFE">
            <w:pPr>
              <w:pStyle w:val="SRT1Autotext1"/>
              <w:rPr>
                <w:b/>
                <w:bCs/>
              </w:rPr>
            </w:pPr>
            <w:r w:rsidRPr="00C504C2">
              <w:rPr>
                <w:bCs/>
              </w:rPr>
              <w:t xml:space="preserve">This information relates only to the provision/s amending the </w:t>
            </w:r>
            <w:r w:rsidRPr="00C504C2">
              <w:rPr>
                <w:b/>
                <w:lang w:val="fr-FR"/>
              </w:rPr>
              <w:t>Planning and Environment Act 1987</w:t>
            </w:r>
          </w:p>
        </w:tc>
      </w:tr>
    </w:tbl>
    <w:p w14:paraId="5298A845" w14:textId="77777777" w:rsidR="00C45B7D" w:rsidRPr="001C3326" w:rsidRDefault="00C45B7D" w:rsidP="00C45B7D">
      <w:pPr>
        <w:pStyle w:val="Normal-Schedule"/>
        <w:ind w:left="1"/>
        <w:rPr>
          <w:b/>
          <w:sz w:val="18"/>
          <w:szCs w:val="18"/>
        </w:rPr>
      </w:pPr>
      <w:r w:rsidRPr="001C3326">
        <w:rPr>
          <w:b/>
          <w:sz w:val="18"/>
          <w:szCs w:val="18"/>
        </w:rPr>
        <w:t>Marine and Coastal Act 2018, No. 26/2018</w:t>
      </w:r>
    </w:p>
    <w:tbl>
      <w:tblPr>
        <w:tblW w:w="0" w:type="auto"/>
        <w:tblInd w:w="393" w:type="dxa"/>
        <w:tblLayout w:type="fixed"/>
        <w:tblLook w:val="0000" w:firstRow="0" w:lastRow="0" w:firstColumn="0" w:lastColumn="0" w:noHBand="0" w:noVBand="0"/>
      </w:tblPr>
      <w:tblGrid>
        <w:gridCol w:w="1983"/>
        <w:gridCol w:w="3970"/>
      </w:tblGrid>
      <w:tr w:rsidR="00C45B7D" w:rsidRPr="001C3326" w14:paraId="16DCF180" w14:textId="77777777" w:rsidTr="00C32875">
        <w:tc>
          <w:tcPr>
            <w:tcW w:w="1983" w:type="dxa"/>
          </w:tcPr>
          <w:p w14:paraId="457C5142" w14:textId="77777777" w:rsidR="00C45B7D" w:rsidRPr="001C3326" w:rsidRDefault="00C45B7D" w:rsidP="00C32875">
            <w:pPr>
              <w:pStyle w:val="TOAAutotext"/>
              <w:rPr>
                <w:bCs/>
                <w:lang w:val="fr-FR"/>
              </w:rPr>
            </w:pPr>
            <w:r w:rsidRPr="001C3326">
              <w:rPr>
                <w:bCs/>
                <w:lang w:val="fr-FR"/>
              </w:rPr>
              <w:t>Assent Date:</w:t>
            </w:r>
          </w:p>
        </w:tc>
        <w:tc>
          <w:tcPr>
            <w:tcW w:w="3970" w:type="dxa"/>
          </w:tcPr>
          <w:p w14:paraId="4D4623EC" w14:textId="77777777" w:rsidR="00C45B7D" w:rsidRPr="001C3326" w:rsidRDefault="00C45B7D" w:rsidP="00C32875">
            <w:pPr>
              <w:pStyle w:val="SRT1Autotext1"/>
              <w:rPr>
                <w:bCs/>
                <w:lang w:val="fr-FR"/>
              </w:rPr>
            </w:pPr>
            <w:r w:rsidRPr="001C3326">
              <w:rPr>
                <w:bCs/>
                <w:lang w:val="fr-FR"/>
              </w:rPr>
              <w:t xml:space="preserve">26.6.18 </w:t>
            </w:r>
          </w:p>
        </w:tc>
      </w:tr>
      <w:tr w:rsidR="00C45B7D" w:rsidRPr="001C3326" w14:paraId="6AA9F460" w14:textId="77777777" w:rsidTr="00C32875">
        <w:tc>
          <w:tcPr>
            <w:tcW w:w="1983" w:type="dxa"/>
          </w:tcPr>
          <w:p w14:paraId="35296A08" w14:textId="77777777" w:rsidR="00C45B7D" w:rsidRPr="001C3326" w:rsidRDefault="00C45B7D" w:rsidP="00C32875">
            <w:pPr>
              <w:pStyle w:val="SRT1Autotext3"/>
              <w:rPr>
                <w:bCs/>
                <w:lang w:val="fr-FR"/>
              </w:rPr>
            </w:pPr>
            <w:r w:rsidRPr="001C3326">
              <w:rPr>
                <w:bCs/>
                <w:lang w:val="fr-FR"/>
              </w:rPr>
              <w:t>Commencement Date:</w:t>
            </w:r>
          </w:p>
        </w:tc>
        <w:tc>
          <w:tcPr>
            <w:tcW w:w="3970" w:type="dxa"/>
          </w:tcPr>
          <w:p w14:paraId="10D58708" w14:textId="77777777" w:rsidR="00302B7C" w:rsidRDefault="00C45B7D" w:rsidP="00E74729">
            <w:pPr>
              <w:pStyle w:val="SRT1Autotext1"/>
              <w:rPr>
                <w:bCs/>
                <w:lang w:val="fr-FR"/>
              </w:rPr>
            </w:pPr>
            <w:r w:rsidRPr="001C3326">
              <w:rPr>
                <w:bCs/>
                <w:lang w:val="fr-FR"/>
              </w:rPr>
              <w:t xml:space="preserve">S. 96 </w:t>
            </w:r>
            <w:r>
              <w:rPr>
                <w:bCs/>
                <w:lang w:val="fr-FR"/>
              </w:rPr>
              <w:t>on 1.8.18: Special Gazette (No. </w:t>
            </w:r>
            <w:r w:rsidR="00DA6011">
              <w:rPr>
                <w:bCs/>
                <w:lang w:val="fr-FR"/>
              </w:rPr>
              <w:t>337</w:t>
            </w:r>
            <w:r>
              <w:rPr>
                <w:bCs/>
                <w:lang w:val="fr-FR"/>
              </w:rPr>
              <w:t xml:space="preserve">) </w:t>
            </w:r>
            <w:r w:rsidR="00DA6011">
              <w:rPr>
                <w:bCs/>
                <w:lang w:val="fr-FR"/>
              </w:rPr>
              <w:t>17</w:t>
            </w:r>
            <w:r>
              <w:rPr>
                <w:bCs/>
                <w:lang w:val="fr-FR"/>
              </w:rPr>
              <w:t>.</w:t>
            </w:r>
            <w:r w:rsidR="00DA6011">
              <w:rPr>
                <w:bCs/>
                <w:lang w:val="fr-FR"/>
              </w:rPr>
              <w:t>7</w:t>
            </w:r>
            <w:r>
              <w:rPr>
                <w:bCs/>
                <w:lang w:val="fr-FR"/>
              </w:rPr>
              <w:t>.18 p. </w:t>
            </w:r>
            <w:r w:rsidR="00E74729">
              <w:rPr>
                <w:bCs/>
                <w:lang w:val="fr-FR"/>
              </w:rPr>
              <w:t>1</w:t>
            </w:r>
          </w:p>
        </w:tc>
      </w:tr>
      <w:tr w:rsidR="00C45B7D" w:rsidRPr="008A257A" w14:paraId="3FC60AA0" w14:textId="77777777" w:rsidTr="00C32875">
        <w:tc>
          <w:tcPr>
            <w:tcW w:w="1983" w:type="dxa"/>
          </w:tcPr>
          <w:p w14:paraId="1511091A" w14:textId="77777777" w:rsidR="00C45B7D" w:rsidRPr="001C3326" w:rsidRDefault="00C45B7D" w:rsidP="00C32875">
            <w:pPr>
              <w:pStyle w:val="SRT1Autotext3"/>
              <w:rPr>
                <w:bCs/>
              </w:rPr>
            </w:pPr>
            <w:r w:rsidRPr="001C3326">
              <w:rPr>
                <w:bCs/>
              </w:rPr>
              <w:t>Current State:</w:t>
            </w:r>
          </w:p>
        </w:tc>
        <w:tc>
          <w:tcPr>
            <w:tcW w:w="3970" w:type="dxa"/>
          </w:tcPr>
          <w:p w14:paraId="4996F872" w14:textId="77777777" w:rsidR="00C45B7D" w:rsidRPr="009A5A13" w:rsidRDefault="00C45B7D" w:rsidP="00C32875">
            <w:pPr>
              <w:pStyle w:val="SRT1Autotext1"/>
              <w:rPr>
                <w:b/>
                <w:bCs/>
              </w:rPr>
            </w:pPr>
            <w:r w:rsidRPr="001C3326">
              <w:rPr>
                <w:bCs/>
              </w:rPr>
              <w:t xml:space="preserve">This information relates only to the provision/s amending the </w:t>
            </w:r>
            <w:r w:rsidRPr="001C3326">
              <w:rPr>
                <w:b/>
                <w:lang w:val="fr-FR"/>
              </w:rPr>
              <w:t>Planning and Environment Act 1987</w:t>
            </w:r>
          </w:p>
        </w:tc>
      </w:tr>
    </w:tbl>
    <w:p w14:paraId="4280F937" w14:textId="77777777" w:rsidR="00751A3E" w:rsidRPr="00751A3E" w:rsidRDefault="00751A3E" w:rsidP="00751A3E">
      <w:pPr>
        <w:suppressLineNumbers w:val="0"/>
        <w:tabs>
          <w:tab w:val="left" w:pos="454"/>
          <w:tab w:val="left" w:pos="907"/>
          <w:tab w:val="left" w:pos="1361"/>
          <w:tab w:val="left" w:pos="1814"/>
          <w:tab w:val="left" w:pos="2722"/>
        </w:tabs>
        <w:ind w:left="1"/>
        <w:rPr>
          <w:b/>
          <w:sz w:val="18"/>
          <w:szCs w:val="18"/>
        </w:rPr>
      </w:pPr>
      <w:r w:rsidRPr="00751A3E">
        <w:rPr>
          <w:b/>
          <w:sz w:val="18"/>
          <w:szCs w:val="18"/>
        </w:rPr>
        <w:t>Environment Protection Amendment Act 2018, No. 39/2018</w:t>
      </w:r>
      <w:r w:rsidRPr="00751A3E">
        <w:rPr>
          <w:sz w:val="18"/>
          <w:szCs w:val="18"/>
        </w:rPr>
        <w:t xml:space="preserve"> (as amended by No. 11/2020)</w:t>
      </w:r>
    </w:p>
    <w:tbl>
      <w:tblPr>
        <w:tblW w:w="0" w:type="auto"/>
        <w:tblInd w:w="393" w:type="dxa"/>
        <w:tblLayout w:type="fixed"/>
        <w:tblLook w:val="0000" w:firstRow="0" w:lastRow="0" w:firstColumn="0" w:lastColumn="0" w:noHBand="0" w:noVBand="0"/>
      </w:tblPr>
      <w:tblGrid>
        <w:gridCol w:w="1983"/>
        <w:gridCol w:w="3970"/>
      </w:tblGrid>
      <w:tr w:rsidR="00751A3E" w:rsidRPr="00751A3E" w14:paraId="02AAC84C" w14:textId="77777777" w:rsidTr="00751A3E">
        <w:tc>
          <w:tcPr>
            <w:tcW w:w="1983" w:type="dxa"/>
          </w:tcPr>
          <w:p w14:paraId="68E59A28" w14:textId="77777777" w:rsidR="00751A3E" w:rsidRPr="00751A3E" w:rsidRDefault="00751A3E" w:rsidP="00751A3E">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751A3E">
              <w:rPr>
                <w:bCs/>
                <w:i/>
                <w:iCs/>
                <w:sz w:val="18"/>
                <w:szCs w:val="18"/>
                <w:lang w:val="fr-FR"/>
              </w:rPr>
              <w:t>Assent Date:</w:t>
            </w:r>
          </w:p>
        </w:tc>
        <w:tc>
          <w:tcPr>
            <w:tcW w:w="3970" w:type="dxa"/>
          </w:tcPr>
          <w:p w14:paraId="4B57CEF1" w14:textId="77777777" w:rsidR="00751A3E" w:rsidRPr="00751A3E" w:rsidRDefault="00751A3E" w:rsidP="00751A3E">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751A3E">
              <w:rPr>
                <w:bCs/>
                <w:spacing w:val="-4"/>
                <w:sz w:val="18"/>
                <w:szCs w:val="18"/>
                <w:lang w:val="fr-FR"/>
              </w:rPr>
              <w:t xml:space="preserve">28.8.18 </w:t>
            </w:r>
          </w:p>
        </w:tc>
      </w:tr>
      <w:tr w:rsidR="00751A3E" w:rsidRPr="00751A3E" w14:paraId="6D2027C4" w14:textId="77777777" w:rsidTr="00751A3E">
        <w:tc>
          <w:tcPr>
            <w:tcW w:w="1983" w:type="dxa"/>
          </w:tcPr>
          <w:p w14:paraId="6CD2CFCB" w14:textId="77777777" w:rsidR="00751A3E" w:rsidRPr="00751A3E" w:rsidRDefault="00751A3E" w:rsidP="00751A3E">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751A3E">
              <w:rPr>
                <w:bCs/>
                <w:i/>
                <w:iCs/>
                <w:sz w:val="18"/>
                <w:szCs w:val="18"/>
                <w:lang w:val="fr-FR"/>
              </w:rPr>
              <w:t>Commencement Date:</w:t>
            </w:r>
          </w:p>
        </w:tc>
        <w:tc>
          <w:tcPr>
            <w:tcW w:w="3970" w:type="dxa"/>
          </w:tcPr>
          <w:p w14:paraId="6E7A83D3" w14:textId="77777777" w:rsidR="00751A3E" w:rsidRPr="00751A3E" w:rsidRDefault="00751A3E" w:rsidP="00751A3E">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751A3E">
              <w:rPr>
                <w:bCs/>
                <w:spacing w:val="-4"/>
                <w:sz w:val="18"/>
                <w:szCs w:val="18"/>
                <w:lang w:val="fr-FR"/>
              </w:rPr>
              <w:t xml:space="preserve">S. 49 </w:t>
            </w:r>
            <w:r w:rsidRPr="00751A3E">
              <w:rPr>
                <w:spacing w:val="-4"/>
                <w:sz w:val="18"/>
                <w:szCs w:val="18"/>
                <w:lang w:val="en-GB"/>
              </w:rPr>
              <w:t>on 1.7.21: Special Gazette (No. 124) 16.3.21 p. 1</w:t>
            </w:r>
          </w:p>
        </w:tc>
      </w:tr>
      <w:tr w:rsidR="00751A3E" w:rsidRPr="00751A3E" w14:paraId="4BA0C485" w14:textId="77777777" w:rsidTr="00751A3E">
        <w:tc>
          <w:tcPr>
            <w:tcW w:w="1983" w:type="dxa"/>
          </w:tcPr>
          <w:p w14:paraId="05A27C9F" w14:textId="77777777" w:rsidR="00751A3E" w:rsidRPr="00751A3E" w:rsidRDefault="00751A3E" w:rsidP="00751A3E">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751A3E">
              <w:rPr>
                <w:bCs/>
                <w:i/>
                <w:iCs/>
                <w:sz w:val="18"/>
                <w:szCs w:val="18"/>
                <w:lang w:val="en-GB"/>
              </w:rPr>
              <w:t>Current State:</w:t>
            </w:r>
          </w:p>
        </w:tc>
        <w:tc>
          <w:tcPr>
            <w:tcW w:w="3970" w:type="dxa"/>
          </w:tcPr>
          <w:p w14:paraId="4593A153" w14:textId="77777777" w:rsidR="00751A3E" w:rsidRPr="00751A3E" w:rsidRDefault="00751A3E" w:rsidP="00751A3E">
            <w:pPr>
              <w:keepNext/>
              <w:suppressLineNumbers w:val="0"/>
              <w:tabs>
                <w:tab w:val="left" w:pos="851"/>
                <w:tab w:val="left" w:pos="1361"/>
                <w:tab w:val="left" w:pos="1871"/>
                <w:tab w:val="left" w:pos="2381"/>
                <w:tab w:val="left" w:pos="2892"/>
                <w:tab w:val="left" w:pos="3402"/>
              </w:tabs>
              <w:overflowPunct/>
              <w:spacing w:before="0"/>
              <w:textAlignment w:val="auto"/>
              <w:rPr>
                <w:b/>
                <w:bCs/>
                <w:spacing w:val="-4"/>
                <w:sz w:val="18"/>
                <w:szCs w:val="18"/>
                <w:lang w:val="en-GB"/>
              </w:rPr>
            </w:pPr>
            <w:r w:rsidRPr="00751A3E">
              <w:rPr>
                <w:bCs/>
                <w:spacing w:val="-4"/>
                <w:sz w:val="18"/>
                <w:szCs w:val="18"/>
                <w:lang w:val="en-GB"/>
              </w:rPr>
              <w:t xml:space="preserve">This information relates only to the provision/s amending the </w:t>
            </w:r>
            <w:r w:rsidRPr="00751A3E">
              <w:rPr>
                <w:b/>
                <w:spacing w:val="-4"/>
                <w:sz w:val="18"/>
                <w:szCs w:val="18"/>
                <w:lang w:val="fr-FR"/>
              </w:rPr>
              <w:t>Planning and Environment Act 1987</w:t>
            </w:r>
          </w:p>
        </w:tc>
      </w:tr>
    </w:tbl>
    <w:p w14:paraId="2B927478" w14:textId="30DB09B4" w:rsidR="00503A3A" w:rsidRPr="0019445A" w:rsidRDefault="00503A3A" w:rsidP="00503A3A">
      <w:pPr>
        <w:pStyle w:val="Normal-Schedule"/>
        <w:ind w:left="1"/>
        <w:rPr>
          <w:b/>
          <w:sz w:val="18"/>
          <w:szCs w:val="18"/>
        </w:rPr>
      </w:pPr>
      <w:r w:rsidRPr="0019445A">
        <w:rPr>
          <w:b/>
          <w:sz w:val="18"/>
          <w:szCs w:val="18"/>
        </w:rPr>
        <w:t>Transport Legislation Amendment Act 2019, No. 49/2019</w:t>
      </w:r>
    </w:p>
    <w:tbl>
      <w:tblPr>
        <w:tblW w:w="0" w:type="auto"/>
        <w:tblInd w:w="392" w:type="dxa"/>
        <w:tblLayout w:type="fixed"/>
        <w:tblLook w:val="0000" w:firstRow="0" w:lastRow="0" w:firstColumn="0" w:lastColumn="0" w:noHBand="0" w:noVBand="0"/>
      </w:tblPr>
      <w:tblGrid>
        <w:gridCol w:w="1984"/>
        <w:gridCol w:w="3969"/>
      </w:tblGrid>
      <w:tr w:rsidR="00503A3A" w:rsidRPr="0019445A" w14:paraId="28D13D5F" w14:textId="77777777" w:rsidTr="00085F54">
        <w:tc>
          <w:tcPr>
            <w:tcW w:w="1984" w:type="dxa"/>
          </w:tcPr>
          <w:p w14:paraId="2C8AD8FE" w14:textId="77777777" w:rsidR="00503A3A" w:rsidRPr="0019445A" w:rsidRDefault="00503A3A" w:rsidP="00085F54">
            <w:pPr>
              <w:pStyle w:val="TOAAutotext"/>
              <w:rPr>
                <w:lang w:val="fr-FR"/>
              </w:rPr>
            </w:pPr>
            <w:r w:rsidRPr="0019445A">
              <w:rPr>
                <w:lang w:val="fr-FR"/>
              </w:rPr>
              <w:t>Assent Date:</w:t>
            </w:r>
          </w:p>
        </w:tc>
        <w:tc>
          <w:tcPr>
            <w:tcW w:w="3969" w:type="dxa"/>
          </w:tcPr>
          <w:p w14:paraId="65B340FE" w14:textId="77777777" w:rsidR="00503A3A" w:rsidRPr="0019445A" w:rsidRDefault="00503A3A" w:rsidP="00085F54">
            <w:pPr>
              <w:pStyle w:val="SRT1Autotext1"/>
              <w:rPr>
                <w:lang w:val="fr-FR"/>
              </w:rPr>
            </w:pPr>
            <w:r w:rsidRPr="0019445A">
              <w:rPr>
                <w:lang w:val="fr-FR"/>
              </w:rPr>
              <w:t>3.12.19</w:t>
            </w:r>
          </w:p>
        </w:tc>
      </w:tr>
      <w:tr w:rsidR="00503A3A" w:rsidRPr="0019445A" w14:paraId="6CAD3A6D" w14:textId="77777777" w:rsidTr="00085F54">
        <w:tc>
          <w:tcPr>
            <w:tcW w:w="1984" w:type="dxa"/>
          </w:tcPr>
          <w:p w14:paraId="7E2C2AF7" w14:textId="77777777" w:rsidR="00503A3A" w:rsidRPr="0019445A" w:rsidRDefault="00503A3A" w:rsidP="00085F54">
            <w:pPr>
              <w:pStyle w:val="SRT1Autotext3"/>
              <w:rPr>
                <w:lang w:val="fr-FR"/>
              </w:rPr>
            </w:pPr>
            <w:r w:rsidRPr="0019445A">
              <w:rPr>
                <w:lang w:val="fr-FR"/>
              </w:rPr>
              <w:t>Commencement Date:</w:t>
            </w:r>
          </w:p>
        </w:tc>
        <w:tc>
          <w:tcPr>
            <w:tcW w:w="3969" w:type="dxa"/>
          </w:tcPr>
          <w:p w14:paraId="7F79548A" w14:textId="77777777" w:rsidR="00503A3A" w:rsidRPr="0019445A" w:rsidRDefault="00503A3A">
            <w:pPr>
              <w:pStyle w:val="SRT1Autotext1"/>
              <w:rPr>
                <w:lang w:val="fr-FR"/>
              </w:rPr>
            </w:pPr>
            <w:r w:rsidRPr="0019445A">
              <w:rPr>
                <w:lang w:val="fr-FR"/>
              </w:rPr>
              <w:t xml:space="preserve">S. 186(Sch. 4 item 33) </w:t>
            </w:r>
            <w:r>
              <w:rPr>
                <w:lang w:val="fr-FR"/>
              </w:rPr>
              <w:t>on 1.1.20: Special Gazette (No. 514) 10.12.19 p. 1</w:t>
            </w:r>
          </w:p>
        </w:tc>
      </w:tr>
      <w:tr w:rsidR="00503A3A" w:rsidRPr="00183C3C" w14:paraId="1C3F86F1" w14:textId="77777777" w:rsidTr="00085F54">
        <w:tc>
          <w:tcPr>
            <w:tcW w:w="1984" w:type="dxa"/>
          </w:tcPr>
          <w:p w14:paraId="4CA75105" w14:textId="77777777" w:rsidR="00503A3A" w:rsidRPr="0019445A" w:rsidRDefault="00503A3A" w:rsidP="00085F54">
            <w:pPr>
              <w:pStyle w:val="SRT1Autotext3"/>
            </w:pPr>
            <w:smartTag w:uri="urn:schemas-microsoft-com:office:smarttags" w:element="place">
              <w:smartTag w:uri="urn:schemas-microsoft-com:office:smarttags" w:element="PlaceName">
                <w:r w:rsidRPr="0019445A">
                  <w:t>Current</w:t>
                </w:r>
              </w:smartTag>
              <w:r w:rsidRPr="0019445A">
                <w:t xml:space="preserve"> </w:t>
              </w:r>
              <w:smartTag w:uri="urn:schemas-microsoft-com:office:smarttags" w:element="PlaceType">
                <w:r w:rsidRPr="0019445A">
                  <w:t>State</w:t>
                </w:r>
              </w:smartTag>
            </w:smartTag>
            <w:r w:rsidRPr="0019445A">
              <w:t>:</w:t>
            </w:r>
          </w:p>
        </w:tc>
        <w:tc>
          <w:tcPr>
            <w:tcW w:w="3969" w:type="dxa"/>
          </w:tcPr>
          <w:p w14:paraId="49DC1C89" w14:textId="77777777" w:rsidR="00503A3A" w:rsidRPr="0019445A" w:rsidRDefault="00503A3A" w:rsidP="00085F54">
            <w:pPr>
              <w:pStyle w:val="SRT1Autotext1"/>
              <w:rPr>
                <w:lang w:val="fr-FR"/>
              </w:rPr>
            </w:pPr>
            <w:r w:rsidRPr="0019445A">
              <w:rPr>
                <w:lang w:val="fr-FR"/>
              </w:rPr>
              <w:t xml:space="preserve">This information relates only to the provision/s amending the </w:t>
            </w:r>
            <w:r w:rsidRPr="0019445A">
              <w:rPr>
                <w:b/>
                <w:lang w:val="fr-FR"/>
              </w:rPr>
              <w:t>Planning and Environment Act 1987</w:t>
            </w:r>
          </w:p>
        </w:tc>
      </w:tr>
    </w:tbl>
    <w:p w14:paraId="4C2896DA" w14:textId="77777777" w:rsidR="004C071B" w:rsidRPr="00A51730" w:rsidRDefault="004C071B" w:rsidP="004C071B">
      <w:pPr>
        <w:rPr>
          <w:b/>
          <w:sz w:val="18"/>
          <w:szCs w:val="18"/>
        </w:rPr>
      </w:pPr>
      <w:r>
        <w:rPr>
          <w:b/>
          <w:sz w:val="18"/>
          <w:szCs w:val="18"/>
        </w:rPr>
        <w:t>Local Government Act</w:t>
      </w:r>
      <w:r w:rsidRPr="00A51730">
        <w:rPr>
          <w:b/>
          <w:sz w:val="18"/>
          <w:szCs w:val="18"/>
        </w:rPr>
        <w:t xml:space="preserve"> 2020, No. </w:t>
      </w:r>
      <w:r w:rsidR="004A49D0">
        <w:rPr>
          <w:b/>
          <w:sz w:val="18"/>
          <w:szCs w:val="18"/>
        </w:rPr>
        <w:t>9</w:t>
      </w:r>
      <w:r w:rsidRPr="00A51730">
        <w:rPr>
          <w:b/>
          <w:sz w:val="18"/>
          <w:szCs w:val="18"/>
        </w:rPr>
        <w:t>/2020</w:t>
      </w:r>
    </w:p>
    <w:tbl>
      <w:tblPr>
        <w:tblW w:w="0" w:type="auto"/>
        <w:tblInd w:w="393" w:type="dxa"/>
        <w:tblLayout w:type="fixed"/>
        <w:tblLook w:val="0000" w:firstRow="0" w:lastRow="0" w:firstColumn="0" w:lastColumn="0" w:noHBand="0" w:noVBand="0"/>
      </w:tblPr>
      <w:tblGrid>
        <w:gridCol w:w="1983"/>
        <w:gridCol w:w="3970"/>
      </w:tblGrid>
      <w:tr w:rsidR="004C071B" w:rsidRPr="00A51730" w14:paraId="15C5CF38" w14:textId="77777777" w:rsidTr="00375B9B">
        <w:tc>
          <w:tcPr>
            <w:tcW w:w="1983" w:type="dxa"/>
          </w:tcPr>
          <w:p w14:paraId="4C301817" w14:textId="77777777" w:rsidR="004C071B" w:rsidRPr="00A51730" w:rsidRDefault="004C071B" w:rsidP="00375B9B">
            <w:pPr>
              <w:pStyle w:val="TOAAutotext"/>
              <w:rPr>
                <w:bCs/>
                <w:lang w:val="fr-FR"/>
              </w:rPr>
            </w:pPr>
            <w:r w:rsidRPr="00A51730">
              <w:rPr>
                <w:bCs/>
                <w:lang w:val="fr-FR"/>
              </w:rPr>
              <w:t>Assent Date:</w:t>
            </w:r>
          </w:p>
        </w:tc>
        <w:tc>
          <w:tcPr>
            <w:tcW w:w="3970" w:type="dxa"/>
          </w:tcPr>
          <w:p w14:paraId="6C18FD99" w14:textId="77777777" w:rsidR="004C071B" w:rsidRPr="00A51730" w:rsidRDefault="004A49D0" w:rsidP="00375B9B">
            <w:pPr>
              <w:pStyle w:val="SRT1Autotext1"/>
              <w:rPr>
                <w:bCs/>
                <w:lang w:val="fr-FR"/>
              </w:rPr>
            </w:pPr>
            <w:r>
              <w:rPr>
                <w:bCs/>
                <w:lang w:val="fr-FR"/>
              </w:rPr>
              <w:t>24.3.20</w:t>
            </w:r>
            <w:r w:rsidR="004C071B" w:rsidRPr="00A51730">
              <w:rPr>
                <w:bCs/>
                <w:lang w:val="fr-FR"/>
              </w:rPr>
              <w:t xml:space="preserve"> </w:t>
            </w:r>
          </w:p>
        </w:tc>
      </w:tr>
      <w:tr w:rsidR="004C071B" w:rsidRPr="00A51730" w14:paraId="55F3A4D4" w14:textId="77777777" w:rsidTr="00375B9B">
        <w:tc>
          <w:tcPr>
            <w:tcW w:w="1983" w:type="dxa"/>
          </w:tcPr>
          <w:p w14:paraId="60AB5BE7" w14:textId="77777777" w:rsidR="004C071B" w:rsidRPr="00A51730" w:rsidRDefault="004C071B" w:rsidP="00375B9B">
            <w:pPr>
              <w:pStyle w:val="SRT1Autotext3"/>
              <w:rPr>
                <w:bCs/>
                <w:lang w:val="fr-FR"/>
              </w:rPr>
            </w:pPr>
            <w:r w:rsidRPr="00A51730">
              <w:rPr>
                <w:bCs/>
                <w:lang w:val="fr-FR"/>
              </w:rPr>
              <w:t>Commencement Date:</w:t>
            </w:r>
          </w:p>
        </w:tc>
        <w:tc>
          <w:tcPr>
            <w:tcW w:w="3970" w:type="dxa"/>
          </w:tcPr>
          <w:p w14:paraId="28F18E7A" w14:textId="1C54CA15" w:rsidR="004C071B" w:rsidRPr="00A51730" w:rsidRDefault="004C071B" w:rsidP="004A49D0">
            <w:pPr>
              <w:pStyle w:val="SRT1Autotext1"/>
              <w:rPr>
                <w:bCs/>
                <w:lang w:val="fr-FR"/>
              </w:rPr>
            </w:pPr>
            <w:r w:rsidRPr="00A51730">
              <w:rPr>
                <w:bCs/>
                <w:lang w:val="fr-FR"/>
              </w:rPr>
              <w:t>S.</w:t>
            </w:r>
            <w:r w:rsidRPr="00A51730">
              <w:t> 390(Sch. 1 item</w:t>
            </w:r>
            <w:r w:rsidR="00AC0761">
              <w:t>s</w:t>
            </w:r>
            <w:r w:rsidRPr="00A51730">
              <w:t xml:space="preserve"> 77</w:t>
            </w:r>
            <w:r>
              <w:t>.2–77.4</w:t>
            </w:r>
            <w:r w:rsidRPr="00A51730">
              <w:t>, 77.</w:t>
            </w:r>
            <w:r>
              <w:t>7–77.9</w:t>
            </w:r>
            <w:r w:rsidRPr="00A51730">
              <w:t xml:space="preserve">) </w:t>
            </w:r>
            <w:r w:rsidR="004A49D0">
              <w:rPr>
                <w:bCs/>
                <w:szCs w:val="18"/>
                <w:lang w:val="fr-FR"/>
              </w:rPr>
              <w:t>on 6.4.20: Special Gazette (No. 150</w:t>
            </w:r>
            <w:r>
              <w:rPr>
                <w:bCs/>
                <w:szCs w:val="18"/>
                <w:lang w:val="fr-FR"/>
              </w:rPr>
              <w:t xml:space="preserve">) </w:t>
            </w:r>
            <w:r w:rsidR="004A49D0">
              <w:rPr>
                <w:bCs/>
                <w:szCs w:val="18"/>
                <w:lang w:val="fr-FR"/>
              </w:rPr>
              <w:t>24.3</w:t>
            </w:r>
            <w:r>
              <w:rPr>
                <w:bCs/>
                <w:szCs w:val="18"/>
                <w:lang w:val="fr-FR"/>
              </w:rPr>
              <w:t xml:space="preserve">.20 p. </w:t>
            </w:r>
            <w:r w:rsidR="004A49D0">
              <w:rPr>
                <w:bCs/>
                <w:szCs w:val="18"/>
                <w:lang w:val="fr-FR"/>
              </w:rPr>
              <w:t>1</w:t>
            </w:r>
            <w:r w:rsidR="00A157F0">
              <w:rPr>
                <w:bCs/>
                <w:szCs w:val="18"/>
                <w:lang w:val="fr-FR"/>
              </w:rPr>
              <w:t>; s. 390(Sch. 1 items 77.1, 77.5</w:t>
            </w:r>
            <w:r w:rsidR="008208BC">
              <w:rPr>
                <w:bCs/>
                <w:szCs w:val="18"/>
                <w:lang w:val="fr-FR"/>
              </w:rPr>
              <w:t>, 77.6) on 24.10.20: s. 2(3)(f)</w:t>
            </w:r>
          </w:p>
        </w:tc>
      </w:tr>
      <w:tr w:rsidR="004C071B" w:rsidRPr="008A257A" w14:paraId="4EB20829" w14:textId="77777777" w:rsidTr="00375B9B">
        <w:tc>
          <w:tcPr>
            <w:tcW w:w="1983" w:type="dxa"/>
          </w:tcPr>
          <w:p w14:paraId="7F072FEE" w14:textId="77777777" w:rsidR="004C071B" w:rsidRPr="00A51730" w:rsidRDefault="004C071B" w:rsidP="00375B9B">
            <w:pPr>
              <w:pStyle w:val="SRT1Autotext3"/>
              <w:rPr>
                <w:bCs/>
              </w:rPr>
            </w:pPr>
            <w:r w:rsidRPr="00A51730">
              <w:rPr>
                <w:bCs/>
              </w:rPr>
              <w:t>Current State:</w:t>
            </w:r>
          </w:p>
        </w:tc>
        <w:tc>
          <w:tcPr>
            <w:tcW w:w="3970" w:type="dxa"/>
          </w:tcPr>
          <w:p w14:paraId="51C6B246" w14:textId="77777777" w:rsidR="004C071B" w:rsidRPr="009A5A13" w:rsidRDefault="004C071B" w:rsidP="00375B9B">
            <w:pPr>
              <w:pStyle w:val="SRT1Autotext1"/>
              <w:rPr>
                <w:b/>
                <w:bCs/>
              </w:rPr>
            </w:pPr>
            <w:r w:rsidRPr="00A51730">
              <w:rPr>
                <w:bCs/>
              </w:rPr>
              <w:t xml:space="preserve">This information relates only to the provision/s amending the </w:t>
            </w:r>
            <w:r w:rsidRPr="00A51730">
              <w:rPr>
                <w:b/>
                <w:lang w:val="fr-FR"/>
              </w:rPr>
              <w:t>Planning and Environment Act 1987</w:t>
            </w:r>
          </w:p>
        </w:tc>
      </w:tr>
    </w:tbl>
    <w:p w14:paraId="1EEFF9D8" w14:textId="77777777" w:rsidR="00AC602B" w:rsidRPr="00071C42" w:rsidRDefault="00AC602B" w:rsidP="00AC602B">
      <w:pPr>
        <w:pStyle w:val="Normal-Schedule"/>
        <w:ind w:left="1"/>
        <w:rPr>
          <w:b/>
          <w:sz w:val="18"/>
          <w:szCs w:val="18"/>
        </w:rPr>
      </w:pPr>
      <w:r w:rsidRPr="00071C42">
        <w:rPr>
          <w:b/>
          <w:sz w:val="18"/>
          <w:szCs w:val="18"/>
        </w:rPr>
        <w:t>COVID-19 Omnibus (Em</w:t>
      </w:r>
      <w:r>
        <w:rPr>
          <w:b/>
          <w:sz w:val="18"/>
          <w:szCs w:val="18"/>
        </w:rPr>
        <w:t>ergency Measures) Act 2020, No. </w:t>
      </w:r>
      <w:r w:rsidR="00511619">
        <w:rPr>
          <w:b/>
          <w:sz w:val="18"/>
          <w:szCs w:val="18"/>
        </w:rPr>
        <w:t>11/2020</w:t>
      </w:r>
    </w:p>
    <w:tbl>
      <w:tblPr>
        <w:tblW w:w="0" w:type="auto"/>
        <w:tblInd w:w="393" w:type="dxa"/>
        <w:tblLayout w:type="fixed"/>
        <w:tblLook w:val="0000" w:firstRow="0" w:lastRow="0" w:firstColumn="0" w:lastColumn="0" w:noHBand="0" w:noVBand="0"/>
      </w:tblPr>
      <w:tblGrid>
        <w:gridCol w:w="1984"/>
        <w:gridCol w:w="3969"/>
      </w:tblGrid>
      <w:tr w:rsidR="00AC602B" w:rsidRPr="00071C42" w14:paraId="231780FB" w14:textId="77777777" w:rsidTr="00B16774">
        <w:tc>
          <w:tcPr>
            <w:tcW w:w="1984" w:type="dxa"/>
          </w:tcPr>
          <w:p w14:paraId="77508AFD" w14:textId="77777777" w:rsidR="00AC602B" w:rsidRPr="00071C42" w:rsidRDefault="00AC602B" w:rsidP="00B16774">
            <w:pPr>
              <w:pStyle w:val="TOAAutotext"/>
              <w:rPr>
                <w:bCs/>
                <w:lang w:val="fr-FR"/>
              </w:rPr>
            </w:pPr>
            <w:r w:rsidRPr="00071C42">
              <w:rPr>
                <w:bCs/>
                <w:lang w:val="fr-FR"/>
              </w:rPr>
              <w:t>Assent Date:</w:t>
            </w:r>
          </w:p>
        </w:tc>
        <w:tc>
          <w:tcPr>
            <w:tcW w:w="3969" w:type="dxa"/>
          </w:tcPr>
          <w:p w14:paraId="67F0FC9A" w14:textId="77777777" w:rsidR="00AC602B" w:rsidRPr="00071C42" w:rsidRDefault="00AC602B" w:rsidP="00B16774">
            <w:pPr>
              <w:pStyle w:val="SRT1Autotext1"/>
              <w:rPr>
                <w:bCs/>
                <w:lang w:val="fr-FR"/>
              </w:rPr>
            </w:pPr>
            <w:r w:rsidRPr="00071C42">
              <w:rPr>
                <w:bCs/>
                <w:lang w:val="fr-FR"/>
              </w:rPr>
              <w:t>24.4.20</w:t>
            </w:r>
          </w:p>
        </w:tc>
      </w:tr>
      <w:tr w:rsidR="00AC602B" w:rsidRPr="00071C42" w14:paraId="6610B7FD" w14:textId="77777777" w:rsidTr="00B16774">
        <w:tc>
          <w:tcPr>
            <w:tcW w:w="1984" w:type="dxa"/>
          </w:tcPr>
          <w:p w14:paraId="57BBD946" w14:textId="77777777" w:rsidR="00AC602B" w:rsidRPr="00071C42" w:rsidRDefault="00AC602B" w:rsidP="00B16774">
            <w:pPr>
              <w:pStyle w:val="SRT1Autotext3"/>
              <w:rPr>
                <w:bCs/>
                <w:lang w:val="fr-FR"/>
              </w:rPr>
            </w:pPr>
            <w:r w:rsidRPr="00071C42">
              <w:rPr>
                <w:bCs/>
                <w:lang w:val="fr-FR"/>
              </w:rPr>
              <w:t>Commencement Date:</w:t>
            </w:r>
          </w:p>
        </w:tc>
        <w:tc>
          <w:tcPr>
            <w:tcW w:w="3969" w:type="dxa"/>
          </w:tcPr>
          <w:p w14:paraId="5C8B4631" w14:textId="77777777" w:rsidR="00AC602B" w:rsidRPr="00071C42" w:rsidRDefault="00AC602B" w:rsidP="00B16774">
            <w:pPr>
              <w:pStyle w:val="SRT1Autotext1"/>
              <w:rPr>
                <w:bCs/>
                <w:lang w:val="fr-FR"/>
              </w:rPr>
            </w:pPr>
            <w:r>
              <w:rPr>
                <w:bCs/>
                <w:lang w:val="fr-FR"/>
              </w:rPr>
              <w:t>S. 58</w:t>
            </w:r>
            <w:r w:rsidRPr="00071C42">
              <w:rPr>
                <w:bCs/>
                <w:lang w:val="fr-FR"/>
              </w:rPr>
              <w:t xml:space="preserve"> </w:t>
            </w:r>
            <w:r>
              <w:rPr>
                <w:bCs/>
                <w:lang w:val="fr-FR"/>
              </w:rPr>
              <w:t>on 25.4.20: s. 2</w:t>
            </w:r>
          </w:p>
        </w:tc>
      </w:tr>
      <w:tr w:rsidR="00AC602B" w:rsidRPr="00071C42" w14:paraId="45464BB4" w14:textId="77777777" w:rsidTr="00B16774">
        <w:tc>
          <w:tcPr>
            <w:tcW w:w="1984" w:type="dxa"/>
          </w:tcPr>
          <w:p w14:paraId="2A6F5E38" w14:textId="77777777" w:rsidR="00AC602B" w:rsidRPr="00071C42" w:rsidRDefault="00AC602B" w:rsidP="00B16774">
            <w:pPr>
              <w:pStyle w:val="SRT1Autotext3"/>
              <w:rPr>
                <w:bCs/>
              </w:rPr>
            </w:pPr>
            <w:r w:rsidRPr="00071C42">
              <w:rPr>
                <w:bCs/>
              </w:rPr>
              <w:t>Current State:</w:t>
            </w:r>
          </w:p>
        </w:tc>
        <w:tc>
          <w:tcPr>
            <w:tcW w:w="3969" w:type="dxa"/>
          </w:tcPr>
          <w:p w14:paraId="0D7E671C" w14:textId="77777777" w:rsidR="00AC602B" w:rsidRPr="00071C42" w:rsidRDefault="00AC602B" w:rsidP="00B16774">
            <w:pPr>
              <w:pStyle w:val="SRT1Autotext1"/>
            </w:pPr>
            <w:r w:rsidRPr="00071C42">
              <w:rPr>
                <w:bCs/>
                <w:szCs w:val="18"/>
              </w:rPr>
              <w:t xml:space="preserve">This information relates only to the provision/s amending the </w:t>
            </w:r>
            <w:r w:rsidRPr="00A51730">
              <w:rPr>
                <w:b/>
                <w:lang w:val="fr-FR"/>
              </w:rPr>
              <w:t>Planning and Environment Act 1987</w:t>
            </w:r>
          </w:p>
        </w:tc>
      </w:tr>
    </w:tbl>
    <w:p w14:paraId="578991D7" w14:textId="77777777" w:rsidR="00596CC6" w:rsidRPr="00AC1D92" w:rsidRDefault="00596CC6" w:rsidP="00596CC6">
      <w:pPr>
        <w:rPr>
          <w:b/>
          <w:sz w:val="18"/>
          <w:szCs w:val="18"/>
        </w:rPr>
      </w:pPr>
      <w:bookmarkStart w:id="800" w:name="_Hlk51320042"/>
      <w:r w:rsidRPr="00AC1D92">
        <w:rPr>
          <w:b/>
          <w:sz w:val="18"/>
          <w:szCs w:val="18"/>
        </w:rPr>
        <w:t xml:space="preserve">Great Ocean Road and Environs Protection </w:t>
      </w:r>
      <w:r>
        <w:rPr>
          <w:b/>
          <w:sz w:val="18"/>
          <w:szCs w:val="18"/>
        </w:rPr>
        <w:t>Act</w:t>
      </w:r>
      <w:r w:rsidRPr="00AC1D92">
        <w:rPr>
          <w:b/>
          <w:sz w:val="18"/>
          <w:szCs w:val="18"/>
        </w:rPr>
        <w:t> 20</w:t>
      </w:r>
      <w:r>
        <w:rPr>
          <w:b/>
          <w:sz w:val="18"/>
          <w:szCs w:val="18"/>
        </w:rPr>
        <w:t>20</w:t>
      </w:r>
      <w:r w:rsidRPr="00AC1D92">
        <w:rPr>
          <w:b/>
          <w:sz w:val="18"/>
          <w:szCs w:val="18"/>
        </w:rPr>
        <w:t>, No. </w:t>
      </w:r>
      <w:r>
        <w:rPr>
          <w:b/>
          <w:sz w:val="18"/>
          <w:szCs w:val="18"/>
        </w:rPr>
        <w:t>19/2020</w:t>
      </w:r>
    </w:p>
    <w:tbl>
      <w:tblPr>
        <w:tblW w:w="0" w:type="auto"/>
        <w:tblInd w:w="393" w:type="dxa"/>
        <w:tblLayout w:type="fixed"/>
        <w:tblLook w:val="0000" w:firstRow="0" w:lastRow="0" w:firstColumn="0" w:lastColumn="0" w:noHBand="0" w:noVBand="0"/>
      </w:tblPr>
      <w:tblGrid>
        <w:gridCol w:w="1983"/>
        <w:gridCol w:w="3970"/>
      </w:tblGrid>
      <w:tr w:rsidR="00596CC6" w:rsidRPr="00AC1D92" w14:paraId="2BDA331D" w14:textId="77777777" w:rsidTr="00C01BE7">
        <w:tc>
          <w:tcPr>
            <w:tcW w:w="1983" w:type="dxa"/>
          </w:tcPr>
          <w:p w14:paraId="53ACD1FA" w14:textId="77777777" w:rsidR="00596CC6" w:rsidRPr="00AC1D92" w:rsidRDefault="00596CC6" w:rsidP="00C01BE7">
            <w:pPr>
              <w:pStyle w:val="TOAAutotext"/>
              <w:rPr>
                <w:bCs/>
                <w:lang w:val="fr-FR"/>
              </w:rPr>
            </w:pPr>
            <w:r w:rsidRPr="00AC1D92">
              <w:rPr>
                <w:bCs/>
                <w:lang w:val="fr-FR"/>
              </w:rPr>
              <w:t>Assent Date:</w:t>
            </w:r>
          </w:p>
        </w:tc>
        <w:tc>
          <w:tcPr>
            <w:tcW w:w="3970" w:type="dxa"/>
          </w:tcPr>
          <w:p w14:paraId="28003ABD" w14:textId="77777777" w:rsidR="00596CC6" w:rsidRPr="00AC1D92" w:rsidRDefault="00596CC6" w:rsidP="00C01BE7">
            <w:pPr>
              <w:pStyle w:val="SRT1Autotext1"/>
              <w:rPr>
                <w:bCs/>
                <w:lang w:val="fr-FR"/>
              </w:rPr>
            </w:pPr>
            <w:r>
              <w:rPr>
                <w:bCs/>
                <w:lang w:val="fr-FR"/>
              </w:rPr>
              <w:t>23.6.20</w:t>
            </w:r>
            <w:r w:rsidRPr="00AC1D92">
              <w:rPr>
                <w:bCs/>
                <w:lang w:val="fr-FR"/>
              </w:rPr>
              <w:t xml:space="preserve"> </w:t>
            </w:r>
          </w:p>
        </w:tc>
      </w:tr>
      <w:tr w:rsidR="00596CC6" w:rsidRPr="00AC1D92" w14:paraId="4074D55B" w14:textId="77777777" w:rsidTr="00C01BE7">
        <w:tc>
          <w:tcPr>
            <w:tcW w:w="1983" w:type="dxa"/>
          </w:tcPr>
          <w:p w14:paraId="6CE799D4" w14:textId="77777777" w:rsidR="00596CC6" w:rsidRPr="00AC1D92" w:rsidRDefault="00596CC6" w:rsidP="00C01BE7">
            <w:pPr>
              <w:pStyle w:val="SRT1Autotext3"/>
              <w:rPr>
                <w:bCs/>
                <w:lang w:val="fr-FR"/>
              </w:rPr>
            </w:pPr>
            <w:r w:rsidRPr="00AC1D92">
              <w:rPr>
                <w:bCs/>
                <w:lang w:val="fr-FR"/>
              </w:rPr>
              <w:t>Commencement Date:</w:t>
            </w:r>
          </w:p>
        </w:tc>
        <w:tc>
          <w:tcPr>
            <w:tcW w:w="3970" w:type="dxa"/>
          </w:tcPr>
          <w:p w14:paraId="0C053FFF" w14:textId="77777777" w:rsidR="00596CC6" w:rsidRPr="00AC1D92" w:rsidRDefault="00596CC6" w:rsidP="00C01BE7">
            <w:pPr>
              <w:pStyle w:val="SRT1Autotext1"/>
              <w:rPr>
                <w:bCs/>
                <w:lang w:val="fr-FR"/>
              </w:rPr>
            </w:pPr>
            <w:r w:rsidRPr="004C3555">
              <w:rPr>
                <w:bCs/>
                <w:lang w:val="fr-FR"/>
              </w:rPr>
              <w:t>Ss 74−76 on 1.12.20: s. 2(2)</w:t>
            </w:r>
          </w:p>
        </w:tc>
      </w:tr>
      <w:tr w:rsidR="00596CC6" w:rsidRPr="008A257A" w14:paraId="2E655B79" w14:textId="77777777" w:rsidTr="00C01BE7">
        <w:tc>
          <w:tcPr>
            <w:tcW w:w="1983" w:type="dxa"/>
          </w:tcPr>
          <w:p w14:paraId="5D29D4FB" w14:textId="77777777" w:rsidR="00596CC6" w:rsidRPr="00AC1D92" w:rsidRDefault="00596CC6" w:rsidP="00C01BE7">
            <w:pPr>
              <w:pStyle w:val="SRT1Autotext3"/>
              <w:rPr>
                <w:bCs/>
              </w:rPr>
            </w:pPr>
            <w:r w:rsidRPr="00AC1D92">
              <w:rPr>
                <w:bCs/>
              </w:rPr>
              <w:t>Current State:</w:t>
            </w:r>
          </w:p>
        </w:tc>
        <w:tc>
          <w:tcPr>
            <w:tcW w:w="3970" w:type="dxa"/>
          </w:tcPr>
          <w:p w14:paraId="28DC819E" w14:textId="77777777" w:rsidR="00596CC6" w:rsidRPr="009A5A13" w:rsidRDefault="00596CC6" w:rsidP="00C01BE7">
            <w:pPr>
              <w:pStyle w:val="SRT1Autotext1"/>
              <w:rPr>
                <w:b/>
                <w:bCs/>
              </w:rPr>
            </w:pPr>
            <w:r w:rsidRPr="00AC1D92">
              <w:rPr>
                <w:bCs/>
              </w:rPr>
              <w:t xml:space="preserve">This information relates only to the provisions amending the </w:t>
            </w:r>
            <w:r w:rsidRPr="00AC1D92">
              <w:rPr>
                <w:b/>
                <w:lang w:val="fr-FR"/>
              </w:rPr>
              <w:t>Planning and Environment Act 1987</w:t>
            </w:r>
          </w:p>
        </w:tc>
      </w:tr>
    </w:tbl>
    <w:p w14:paraId="394F2FEF" w14:textId="77777777" w:rsidR="00596CC6" w:rsidRDefault="00596CC6" w:rsidP="00A14AA0">
      <w:pPr>
        <w:pStyle w:val="Normal-Schedule"/>
        <w:ind w:left="1"/>
        <w:rPr>
          <w:b/>
          <w:sz w:val="18"/>
          <w:szCs w:val="18"/>
        </w:rPr>
      </w:pPr>
    </w:p>
    <w:p w14:paraId="38A57064" w14:textId="1C2E5A69" w:rsidR="00A14AA0" w:rsidRPr="00B24A13" w:rsidRDefault="00A14AA0" w:rsidP="00A14AA0">
      <w:pPr>
        <w:pStyle w:val="Normal-Schedule"/>
        <w:ind w:left="1"/>
        <w:rPr>
          <w:b/>
          <w:sz w:val="18"/>
          <w:szCs w:val="18"/>
        </w:rPr>
      </w:pPr>
      <w:r w:rsidRPr="00B24A13">
        <w:rPr>
          <w:b/>
          <w:sz w:val="18"/>
          <w:szCs w:val="18"/>
        </w:rPr>
        <w:t xml:space="preserve">COVID-19 Omnibus (Emergency Measures) and Other Acts Amendment </w:t>
      </w:r>
      <w:r>
        <w:rPr>
          <w:b/>
          <w:sz w:val="18"/>
          <w:szCs w:val="18"/>
        </w:rPr>
        <w:t>Act</w:t>
      </w:r>
      <w:r w:rsidR="006C0405">
        <w:rPr>
          <w:b/>
          <w:sz w:val="18"/>
          <w:szCs w:val="18"/>
        </w:rPr>
        <w:t> </w:t>
      </w:r>
      <w:r w:rsidRPr="00B24A13">
        <w:rPr>
          <w:b/>
          <w:sz w:val="18"/>
          <w:szCs w:val="18"/>
        </w:rPr>
        <w:t>2020, No. </w:t>
      </w:r>
      <w:r w:rsidR="0012776B">
        <w:rPr>
          <w:b/>
          <w:sz w:val="18"/>
          <w:szCs w:val="18"/>
        </w:rPr>
        <w:t>27</w:t>
      </w:r>
      <w:r w:rsidRPr="00B24A13">
        <w:rPr>
          <w:b/>
          <w:sz w:val="18"/>
          <w:szCs w:val="18"/>
        </w:rPr>
        <w:t>/2020</w:t>
      </w:r>
    </w:p>
    <w:tbl>
      <w:tblPr>
        <w:tblW w:w="0" w:type="auto"/>
        <w:tblInd w:w="393" w:type="dxa"/>
        <w:tblLayout w:type="fixed"/>
        <w:tblLook w:val="0000" w:firstRow="0" w:lastRow="0" w:firstColumn="0" w:lastColumn="0" w:noHBand="0" w:noVBand="0"/>
      </w:tblPr>
      <w:tblGrid>
        <w:gridCol w:w="1984"/>
        <w:gridCol w:w="3969"/>
      </w:tblGrid>
      <w:tr w:rsidR="00A14AA0" w:rsidRPr="00B24A13" w14:paraId="73EEF89D" w14:textId="77777777" w:rsidTr="00A14AA0">
        <w:tc>
          <w:tcPr>
            <w:tcW w:w="1984" w:type="dxa"/>
          </w:tcPr>
          <w:p w14:paraId="3DD57BE7" w14:textId="77777777" w:rsidR="00A14AA0" w:rsidRPr="00B24A13" w:rsidRDefault="00A14AA0" w:rsidP="00A14AA0">
            <w:pPr>
              <w:pStyle w:val="TOAAutotext"/>
              <w:rPr>
                <w:bCs/>
                <w:lang w:val="fr-FR"/>
              </w:rPr>
            </w:pPr>
            <w:r w:rsidRPr="00B24A13">
              <w:rPr>
                <w:bCs/>
                <w:lang w:val="fr-FR"/>
              </w:rPr>
              <w:t>Assent Date:</w:t>
            </w:r>
          </w:p>
        </w:tc>
        <w:tc>
          <w:tcPr>
            <w:tcW w:w="3969" w:type="dxa"/>
          </w:tcPr>
          <w:p w14:paraId="41FF2303" w14:textId="55BECC8A" w:rsidR="00A14AA0" w:rsidRPr="00B24A13" w:rsidRDefault="0012776B" w:rsidP="00A14AA0">
            <w:pPr>
              <w:pStyle w:val="SRT1Autotext1"/>
              <w:rPr>
                <w:bCs/>
                <w:lang w:val="fr-FR"/>
              </w:rPr>
            </w:pPr>
            <w:r>
              <w:rPr>
                <w:bCs/>
                <w:lang w:val="fr-FR"/>
              </w:rPr>
              <w:t>20</w:t>
            </w:r>
            <w:r w:rsidR="00A14AA0" w:rsidRPr="00B24A13">
              <w:rPr>
                <w:bCs/>
                <w:lang w:val="fr-FR"/>
              </w:rPr>
              <w:t>.</w:t>
            </w:r>
            <w:r>
              <w:rPr>
                <w:bCs/>
                <w:lang w:val="fr-FR"/>
              </w:rPr>
              <w:t>10</w:t>
            </w:r>
            <w:r w:rsidR="00A14AA0" w:rsidRPr="00B24A13">
              <w:rPr>
                <w:bCs/>
                <w:lang w:val="fr-FR"/>
              </w:rPr>
              <w:t>.</w:t>
            </w:r>
            <w:r>
              <w:rPr>
                <w:bCs/>
                <w:lang w:val="fr-FR"/>
              </w:rPr>
              <w:t>20</w:t>
            </w:r>
          </w:p>
        </w:tc>
      </w:tr>
      <w:tr w:rsidR="00A14AA0" w:rsidRPr="00B24A13" w14:paraId="4813D080" w14:textId="77777777" w:rsidTr="00A14AA0">
        <w:tc>
          <w:tcPr>
            <w:tcW w:w="1984" w:type="dxa"/>
          </w:tcPr>
          <w:p w14:paraId="31C486AA" w14:textId="77777777" w:rsidR="00A14AA0" w:rsidRPr="00B24A13" w:rsidRDefault="00A14AA0" w:rsidP="00A14AA0">
            <w:pPr>
              <w:pStyle w:val="SRT1Autotext3"/>
              <w:rPr>
                <w:bCs/>
                <w:lang w:val="fr-FR"/>
              </w:rPr>
            </w:pPr>
            <w:r w:rsidRPr="00B24A13">
              <w:rPr>
                <w:bCs/>
                <w:lang w:val="fr-FR"/>
              </w:rPr>
              <w:t>Commencement Date:</w:t>
            </w:r>
          </w:p>
        </w:tc>
        <w:tc>
          <w:tcPr>
            <w:tcW w:w="3969" w:type="dxa"/>
          </w:tcPr>
          <w:p w14:paraId="5B6EE353" w14:textId="08A94C28" w:rsidR="00A14AA0" w:rsidRPr="00B24A13" w:rsidRDefault="00A14AA0" w:rsidP="00A14AA0">
            <w:pPr>
              <w:pStyle w:val="SRT1Autotext1"/>
              <w:rPr>
                <w:bCs/>
                <w:lang w:val="fr-FR"/>
              </w:rPr>
            </w:pPr>
            <w:r w:rsidRPr="00B24A13">
              <w:rPr>
                <w:bCs/>
                <w:lang w:val="fr-FR"/>
              </w:rPr>
              <w:t xml:space="preserve">S. 40 on </w:t>
            </w:r>
            <w:r w:rsidR="0012776B">
              <w:rPr>
                <w:bCs/>
                <w:lang w:val="fr-FR"/>
              </w:rPr>
              <w:t>21</w:t>
            </w:r>
            <w:r w:rsidRPr="00B24A13">
              <w:rPr>
                <w:bCs/>
                <w:lang w:val="fr-FR"/>
              </w:rPr>
              <w:t>.</w:t>
            </w:r>
            <w:r w:rsidR="0012776B">
              <w:rPr>
                <w:bCs/>
                <w:lang w:val="fr-FR"/>
              </w:rPr>
              <w:t>10</w:t>
            </w:r>
            <w:r w:rsidRPr="00B24A13">
              <w:rPr>
                <w:bCs/>
                <w:lang w:val="fr-FR"/>
              </w:rPr>
              <w:t>.</w:t>
            </w:r>
            <w:r w:rsidR="006C0405">
              <w:rPr>
                <w:bCs/>
                <w:lang w:val="fr-FR"/>
              </w:rPr>
              <w:t>20</w:t>
            </w:r>
            <w:r w:rsidRPr="00B24A13">
              <w:rPr>
                <w:bCs/>
                <w:lang w:val="fr-FR"/>
              </w:rPr>
              <w:t>: s. 2</w:t>
            </w:r>
          </w:p>
        </w:tc>
      </w:tr>
      <w:tr w:rsidR="00A14AA0" w:rsidRPr="00205FBD" w14:paraId="51654A88" w14:textId="77777777" w:rsidTr="00A14AA0">
        <w:tc>
          <w:tcPr>
            <w:tcW w:w="1984" w:type="dxa"/>
          </w:tcPr>
          <w:p w14:paraId="3B32A72D" w14:textId="77777777" w:rsidR="00A14AA0" w:rsidRPr="00B24A13" w:rsidRDefault="00A14AA0" w:rsidP="00A14AA0">
            <w:pPr>
              <w:pStyle w:val="SRT1Autotext3"/>
              <w:rPr>
                <w:bCs/>
              </w:rPr>
            </w:pPr>
            <w:r w:rsidRPr="00B24A13">
              <w:rPr>
                <w:bCs/>
              </w:rPr>
              <w:t>Current State:</w:t>
            </w:r>
          </w:p>
        </w:tc>
        <w:tc>
          <w:tcPr>
            <w:tcW w:w="3969" w:type="dxa"/>
          </w:tcPr>
          <w:p w14:paraId="214439AC" w14:textId="77777777" w:rsidR="00A14AA0" w:rsidRPr="00B24A13" w:rsidRDefault="00A14AA0" w:rsidP="00A14AA0">
            <w:pPr>
              <w:pStyle w:val="SRT1Autotext1"/>
              <w:rPr>
                <w:b/>
                <w:bCs/>
              </w:rPr>
            </w:pPr>
            <w:r w:rsidRPr="00B24A13">
              <w:rPr>
                <w:bCs/>
              </w:rPr>
              <w:t xml:space="preserve">This information relates only to the provision/s amending the </w:t>
            </w:r>
            <w:r w:rsidRPr="00B24A13">
              <w:rPr>
                <w:b/>
                <w:lang w:val="fr-FR"/>
              </w:rPr>
              <w:t>Planning and Environment Act 1987</w:t>
            </w:r>
          </w:p>
        </w:tc>
      </w:tr>
    </w:tbl>
    <w:bookmarkEnd w:id="800"/>
    <w:p w14:paraId="6723A042" w14:textId="77777777" w:rsidR="000B489C" w:rsidRPr="002A0B74" w:rsidRDefault="000B489C" w:rsidP="000B489C">
      <w:pPr>
        <w:pStyle w:val="Normal-Schedule"/>
        <w:ind w:left="1"/>
        <w:rPr>
          <w:b/>
          <w:sz w:val="18"/>
          <w:szCs w:val="18"/>
        </w:rPr>
      </w:pPr>
      <w:r w:rsidRPr="002A0B74">
        <w:rPr>
          <w:b/>
          <w:sz w:val="18"/>
          <w:szCs w:val="18"/>
        </w:rPr>
        <w:t>Project Development and Construction Management Amendment Act 2020, No. 30/2020</w:t>
      </w:r>
    </w:p>
    <w:tbl>
      <w:tblPr>
        <w:tblW w:w="0" w:type="auto"/>
        <w:tblInd w:w="393" w:type="dxa"/>
        <w:tblLayout w:type="fixed"/>
        <w:tblLook w:val="0000" w:firstRow="0" w:lastRow="0" w:firstColumn="0" w:lastColumn="0" w:noHBand="0" w:noVBand="0"/>
      </w:tblPr>
      <w:tblGrid>
        <w:gridCol w:w="1983"/>
        <w:gridCol w:w="3970"/>
      </w:tblGrid>
      <w:tr w:rsidR="000B489C" w:rsidRPr="002A0B74" w14:paraId="4CAD51FD" w14:textId="77777777" w:rsidTr="00B37342">
        <w:tc>
          <w:tcPr>
            <w:tcW w:w="1983" w:type="dxa"/>
          </w:tcPr>
          <w:p w14:paraId="5CC7FF62" w14:textId="77777777" w:rsidR="000B489C" w:rsidRPr="002A0B74" w:rsidRDefault="000B489C" w:rsidP="00B37342">
            <w:pPr>
              <w:pStyle w:val="TOAAutotext"/>
              <w:rPr>
                <w:bCs/>
                <w:lang w:val="fr-FR"/>
              </w:rPr>
            </w:pPr>
            <w:r w:rsidRPr="002A0B74">
              <w:rPr>
                <w:bCs/>
                <w:lang w:val="fr-FR"/>
              </w:rPr>
              <w:t>Assent Date:</w:t>
            </w:r>
          </w:p>
        </w:tc>
        <w:tc>
          <w:tcPr>
            <w:tcW w:w="3970" w:type="dxa"/>
          </w:tcPr>
          <w:p w14:paraId="7F9D32A8" w14:textId="77777777" w:rsidR="000B489C" w:rsidRPr="002A0B74" w:rsidRDefault="000B489C" w:rsidP="00B37342">
            <w:pPr>
              <w:pStyle w:val="SRT1Autotext1"/>
              <w:rPr>
                <w:bCs/>
                <w:lang w:val="fr-FR"/>
              </w:rPr>
            </w:pPr>
            <w:r w:rsidRPr="002A0B74">
              <w:rPr>
                <w:bCs/>
                <w:lang w:val="fr-FR"/>
              </w:rPr>
              <w:t xml:space="preserve">27.10.20 </w:t>
            </w:r>
          </w:p>
        </w:tc>
      </w:tr>
      <w:tr w:rsidR="000B489C" w:rsidRPr="002A0B74" w14:paraId="7F934B77" w14:textId="77777777" w:rsidTr="00B37342">
        <w:tc>
          <w:tcPr>
            <w:tcW w:w="1983" w:type="dxa"/>
          </w:tcPr>
          <w:p w14:paraId="302F3399" w14:textId="77777777" w:rsidR="000B489C" w:rsidRPr="002A0B74" w:rsidRDefault="000B489C" w:rsidP="00B37342">
            <w:pPr>
              <w:pStyle w:val="SRT1Autotext3"/>
              <w:rPr>
                <w:bCs/>
                <w:lang w:val="fr-FR"/>
              </w:rPr>
            </w:pPr>
            <w:r w:rsidRPr="002A0B74">
              <w:rPr>
                <w:bCs/>
                <w:lang w:val="fr-FR"/>
              </w:rPr>
              <w:t>Commencement Date:</w:t>
            </w:r>
          </w:p>
        </w:tc>
        <w:tc>
          <w:tcPr>
            <w:tcW w:w="3970" w:type="dxa"/>
          </w:tcPr>
          <w:p w14:paraId="1DDB4283" w14:textId="3A304E3F" w:rsidR="000B489C" w:rsidRPr="002A0B74" w:rsidRDefault="000B489C" w:rsidP="00B37342">
            <w:pPr>
              <w:pStyle w:val="SRT1Autotext1"/>
              <w:rPr>
                <w:bCs/>
                <w:lang w:val="fr-FR"/>
              </w:rPr>
            </w:pPr>
            <w:r w:rsidRPr="002A0B74">
              <w:rPr>
                <w:bCs/>
                <w:lang w:val="fr-FR"/>
              </w:rPr>
              <w:t xml:space="preserve">Ss 26, 27 </w:t>
            </w:r>
            <w:r w:rsidRPr="000B489C">
              <w:rPr>
                <w:bCs/>
                <w:lang w:val="fr-FR"/>
              </w:rPr>
              <w:t xml:space="preserve">on </w:t>
            </w:r>
            <w:r w:rsidR="009F5087">
              <w:rPr>
                <w:bCs/>
                <w:lang w:val="fr-FR"/>
              </w:rPr>
              <w:t>22</w:t>
            </w:r>
            <w:r w:rsidRPr="000B489C">
              <w:rPr>
                <w:bCs/>
                <w:lang w:val="fr-FR"/>
              </w:rPr>
              <w:t xml:space="preserve">.12.20: Special Gazette (No. </w:t>
            </w:r>
            <w:r w:rsidR="00971009">
              <w:rPr>
                <w:bCs/>
                <w:lang w:val="fr-FR"/>
              </w:rPr>
              <w:t>685</w:t>
            </w:r>
            <w:r w:rsidRPr="000B489C">
              <w:rPr>
                <w:bCs/>
                <w:lang w:val="fr-FR"/>
              </w:rPr>
              <w:t xml:space="preserve">) </w:t>
            </w:r>
            <w:r w:rsidR="00971009">
              <w:rPr>
                <w:bCs/>
                <w:lang w:val="fr-FR"/>
              </w:rPr>
              <w:t>22</w:t>
            </w:r>
            <w:r w:rsidRPr="000B489C">
              <w:rPr>
                <w:bCs/>
                <w:lang w:val="fr-FR"/>
              </w:rPr>
              <w:t>.</w:t>
            </w:r>
            <w:r w:rsidR="00971009">
              <w:rPr>
                <w:bCs/>
                <w:lang w:val="fr-FR"/>
              </w:rPr>
              <w:t>12</w:t>
            </w:r>
            <w:r w:rsidRPr="000B489C">
              <w:rPr>
                <w:bCs/>
                <w:lang w:val="fr-FR"/>
              </w:rPr>
              <w:t xml:space="preserve">.20 p. </w:t>
            </w:r>
            <w:r w:rsidR="00971009">
              <w:rPr>
                <w:bCs/>
                <w:lang w:val="fr-FR"/>
              </w:rPr>
              <w:t>1</w:t>
            </w:r>
          </w:p>
        </w:tc>
      </w:tr>
      <w:tr w:rsidR="000B489C" w:rsidRPr="008A257A" w14:paraId="428CC4F1" w14:textId="77777777" w:rsidTr="00B37342">
        <w:tc>
          <w:tcPr>
            <w:tcW w:w="1983" w:type="dxa"/>
          </w:tcPr>
          <w:p w14:paraId="50C3170E" w14:textId="77777777" w:rsidR="000B489C" w:rsidRPr="002A0B74" w:rsidRDefault="000B489C" w:rsidP="00B37342">
            <w:pPr>
              <w:pStyle w:val="SRT1Autotext3"/>
              <w:rPr>
                <w:bCs/>
              </w:rPr>
            </w:pPr>
            <w:r w:rsidRPr="002A0B74">
              <w:rPr>
                <w:bCs/>
              </w:rPr>
              <w:t>Current State:</w:t>
            </w:r>
          </w:p>
        </w:tc>
        <w:tc>
          <w:tcPr>
            <w:tcW w:w="3970" w:type="dxa"/>
          </w:tcPr>
          <w:p w14:paraId="6758539E" w14:textId="77777777" w:rsidR="000B489C" w:rsidRPr="009A5A13" w:rsidRDefault="000B489C" w:rsidP="00B37342">
            <w:pPr>
              <w:pStyle w:val="SRT1Autotext1"/>
              <w:rPr>
                <w:b/>
                <w:bCs/>
              </w:rPr>
            </w:pPr>
            <w:r w:rsidRPr="002A0B74">
              <w:rPr>
                <w:bCs/>
              </w:rPr>
              <w:t xml:space="preserve">This information relates only to the provision/s amending the </w:t>
            </w:r>
            <w:r w:rsidRPr="002A0B74">
              <w:rPr>
                <w:b/>
                <w:lang w:val="fr-FR"/>
              </w:rPr>
              <w:t>Planning and Environment Act 1987</w:t>
            </w:r>
          </w:p>
        </w:tc>
      </w:tr>
    </w:tbl>
    <w:p w14:paraId="5D6D916B" w14:textId="2AC19A56" w:rsidR="002B446E" w:rsidRPr="00FA0FAE" w:rsidRDefault="002B446E" w:rsidP="002B446E">
      <w:pPr>
        <w:pStyle w:val="Normal-Schedule"/>
        <w:ind w:left="1"/>
        <w:rPr>
          <w:b/>
          <w:sz w:val="18"/>
          <w:szCs w:val="18"/>
        </w:rPr>
      </w:pPr>
      <w:r w:rsidRPr="00FA0FAE">
        <w:rPr>
          <w:b/>
          <w:sz w:val="18"/>
          <w:szCs w:val="18"/>
        </w:rPr>
        <w:t xml:space="preserve">Planning and Environment Amendment </w:t>
      </w:r>
      <w:r>
        <w:rPr>
          <w:b/>
          <w:sz w:val="18"/>
          <w:szCs w:val="18"/>
        </w:rPr>
        <w:t>Act </w:t>
      </w:r>
      <w:r w:rsidRPr="00FA0FAE">
        <w:rPr>
          <w:b/>
          <w:sz w:val="18"/>
          <w:szCs w:val="18"/>
        </w:rPr>
        <w:t>2021, No.</w:t>
      </w:r>
      <w:r>
        <w:rPr>
          <w:b/>
          <w:sz w:val="18"/>
          <w:szCs w:val="18"/>
        </w:rPr>
        <w:t> </w:t>
      </w:r>
      <w:r w:rsidR="00835A22">
        <w:rPr>
          <w:b/>
          <w:sz w:val="18"/>
          <w:szCs w:val="18"/>
        </w:rPr>
        <w:t>12</w:t>
      </w:r>
      <w:r w:rsidRPr="00FA0FAE">
        <w:rPr>
          <w:b/>
          <w:sz w:val="18"/>
          <w:szCs w:val="18"/>
        </w:rPr>
        <w:t>/2021</w:t>
      </w:r>
    </w:p>
    <w:tbl>
      <w:tblPr>
        <w:tblW w:w="0" w:type="auto"/>
        <w:tblInd w:w="393" w:type="dxa"/>
        <w:tblLayout w:type="fixed"/>
        <w:tblLook w:val="0000" w:firstRow="0" w:lastRow="0" w:firstColumn="0" w:lastColumn="0" w:noHBand="0" w:noVBand="0"/>
      </w:tblPr>
      <w:tblGrid>
        <w:gridCol w:w="1983"/>
        <w:gridCol w:w="3970"/>
      </w:tblGrid>
      <w:tr w:rsidR="002B446E" w:rsidRPr="00FA0FAE" w14:paraId="4EB5F3E8" w14:textId="77777777" w:rsidTr="002146C9">
        <w:tc>
          <w:tcPr>
            <w:tcW w:w="1983" w:type="dxa"/>
          </w:tcPr>
          <w:p w14:paraId="4F70A37E" w14:textId="77777777" w:rsidR="002B446E" w:rsidRPr="00FA0FAE" w:rsidRDefault="002B446E" w:rsidP="002146C9">
            <w:pPr>
              <w:pStyle w:val="TOAAutotext"/>
              <w:rPr>
                <w:bCs/>
                <w:lang w:val="fr-FR"/>
              </w:rPr>
            </w:pPr>
            <w:r w:rsidRPr="00FA0FAE">
              <w:rPr>
                <w:bCs/>
                <w:lang w:val="fr-FR"/>
              </w:rPr>
              <w:t>Assent Date:</w:t>
            </w:r>
          </w:p>
        </w:tc>
        <w:tc>
          <w:tcPr>
            <w:tcW w:w="3970" w:type="dxa"/>
          </w:tcPr>
          <w:p w14:paraId="2F3CE8A6" w14:textId="7492802D" w:rsidR="002B446E" w:rsidRPr="00FA0FAE" w:rsidRDefault="00835A22" w:rsidP="002146C9">
            <w:pPr>
              <w:pStyle w:val="SRT1Autotext1"/>
              <w:rPr>
                <w:bCs/>
                <w:lang w:val="fr-FR"/>
              </w:rPr>
            </w:pPr>
            <w:r>
              <w:rPr>
                <w:bCs/>
                <w:lang w:val="fr-FR"/>
              </w:rPr>
              <w:t>23</w:t>
            </w:r>
            <w:r w:rsidR="002B446E" w:rsidRPr="00FA0FAE">
              <w:rPr>
                <w:bCs/>
                <w:lang w:val="fr-FR"/>
              </w:rPr>
              <w:t>.</w:t>
            </w:r>
            <w:r>
              <w:rPr>
                <w:bCs/>
                <w:lang w:val="fr-FR"/>
              </w:rPr>
              <w:t>3</w:t>
            </w:r>
            <w:r w:rsidR="002B446E" w:rsidRPr="00FA0FAE">
              <w:rPr>
                <w:bCs/>
                <w:lang w:val="fr-FR"/>
              </w:rPr>
              <w:t>.</w:t>
            </w:r>
            <w:r>
              <w:rPr>
                <w:bCs/>
                <w:lang w:val="fr-FR"/>
              </w:rPr>
              <w:t>21</w:t>
            </w:r>
            <w:r w:rsidR="002B446E" w:rsidRPr="00FA0FAE">
              <w:rPr>
                <w:bCs/>
                <w:lang w:val="fr-FR"/>
              </w:rPr>
              <w:t xml:space="preserve"> </w:t>
            </w:r>
          </w:p>
        </w:tc>
      </w:tr>
      <w:tr w:rsidR="002B446E" w:rsidRPr="00FA0FAE" w14:paraId="1F43A7CD" w14:textId="77777777" w:rsidTr="002146C9">
        <w:tc>
          <w:tcPr>
            <w:tcW w:w="1983" w:type="dxa"/>
          </w:tcPr>
          <w:p w14:paraId="355AEFB0" w14:textId="77777777" w:rsidR="002B446E" w:rsidRPr="00FA0FAE" w:rsidRDefault="002B446E" w:rsidP="002146C9">
            <w:pPr>
              <w:pStyle w:val="SRT1Autotext3"/>
              <w:rPr>
                <w:bCs/>
                <w:lang w:val="fr-FR"/>
              </w:rPr>
            </w:pPr>
            <w:r w:rsidRPr="00FA0FAE">
              <w:rPr>
                <w:bCs/>
                <w:lang w:val="fr-FR"/>
              </w:rPr>
              <w:t>Commencement Date:</w:t>
            </w:r>
          </w:p>
        </w:tc>
        <w:tc>
          <w:tcPr>
            <w:tcW w:w="3970" w:type="dxa"/>
          </w:tcPr>
          <w:p w14:paraId="7CA9F5B2" w14:textId="27F7435F" w:rsidR="002B446E" w:rsidRPr="00FA0FAE" w:rsidRDefault="002B446E" w:rsidP="002146C9">
            <w:pPr>
              <w:pStyle w:val="SRT1Autotext1"/>
              <w:rPr>
                <w:bCs/>
                <w:lang w:val="fr-FR"/>
              </w:rPr>
            </w:pPr>
            <w:r w:rsidRPr="00FA0FAE">
              <w:rPr>
                <w:bCs/>
                <w:lang w:val="fr-FR"/>
              </w:rPr>
              <w:t>Ss</w:t>
            </w:r>
            <w:r>
              <w:rPr>
                <w:bCs/>
                <w:lang w:val="fr-FR"/>
              </w:rPr>
              <w:t> </w:t>
            </w:r>
            <w:r w:rsidRPr="00FA0FAE">
              <w:rPr>
                <w:bCs/>
                <w:lang w:val="fr-FR"/>
              </w:rPr>
              <w:t>13–59</w:t>
            </w:r>
            <w:r w:rsidRPr="00B77FF3">
              <w:rPr>
                <w:bCs/>
                <w:lang w:val="fr-FR"/>
              </w:rPr>
              <w:t xml:space="preserve">, 62–73 on </w:t>
            </w:r>
            <w:r w:rsidR="00835A22" w:rsidRPr="00B77FF3">
              <w:rPr>
                <w:bCs/>
                <w:lang w:val="fr-FR"/>
              </w:rPr>
              <w:t>24</w:t>
            </w:r>
            <w:r w:rsidRPr="00B77FF3">
              <w:rPr>
                <w:bCs/>
                <w:lang w:val="fr-FR"/>
              </w:rPr>
              <w:t>.</w:t>
            </w:r>
            <w:r w:rsidR="00835A22" w:rsidRPr="00B77FF3">
              <w:rPr>
                <w:bCs/>
                <w:lang w:val="fr-FR"/>
              </w:rPr>
              <w:t>3</w:t>
            </w:r>
            <w:r w:rsidRPr="00B77FF3">
              <w:rPr>
                <w:bCs/>
                <w:lang w:val="fr-FR"/>
              </w:rPr>
              <w:t>.21: s. 2(1)</w:t>
            </w:r>
            <w:r w:rsidR="00B77FF3" w:rsidRPr="00B77FF3">
              <w:rPr>
                <w:bCs/>
                <w:lang w:val="fr-FR"/>
              </w:rPr>
              <w:t xml:space="preserve">; </w:t>
            </w:r>
            <w:r w:rsidR="00B77FF3" w:rsidRPr="003513C2">
              <w:rPr>
                <w:bCs/>
                <w:lang w:val="fr-FR"/>
              </w:rPr>
              <w:t>ss</w:t>
            </w:r>
            <w:r w:rsidR="00B77FF3">
              <w:rPr>
                <w:bCs/>
                <w:lang w:val="fr-FR"/>
              </w:rPr>
              <w:t> </w:t>
            </w:r>
            <w:r w:rsidR="00B77FF3" w:rsidRPr="003513C2">
              <w:rPr>
                <w:bCs/>
                <w:lang w:val="fr-FR"/>
              </w:rPr>
              <w:t xml:space="preserve">3–6, 8–12 </w:t>
            </w:r>
            <w:r w:rsidR="00B77FF3" w:rsidRPr="003513C2">
              <w:t>on 7.7.21: Special Gazette (No.</w:t>
            </w:r>
            <w:r w:rsidR="00B77FF3">
              <w:t> </w:t>
            </w:r>
            <w:r w:rsidR="005D3F94">
              <w:t>372</w:t>
            </w:r>
            <w:r w:rsidR="00B77FF3" w:rsidRPr="003513C2">
              <w:t xml:space="preserve">) </w:t>
            </w:r>
            <w:r w:rsidR="005D3F94">
              <w:t>6.7</w:t>
            </w:r>
            <w:r w:rsidR="00B77FF3" w:rsidRPr="003513C2">
              <w:t>.21 p. </w:t>
            </w:r>
            <w:r w:rsidR="005D3F94">
              <w:t>1</w:t>
            </w:r>
            <w:r w:rsidR="00B77FF3">
              <w:rPr>
                <w:rFonts w:ascii="Arial" w:hAnsi="Arial" w:cs="Arial"/>
                <w:b/>
                <w:bCs/>
                <w:lang w:val="fr-FR"/>
              </w:rPr>
              <w:t xml:space="preserve"> </w:t>
            </w:r>
          </w:p>
        </w:tc>
      </w:tr>
      <w:tr w:rsidR="002B446E" w:rsidRPr="008A257A" w14:paraId="59B6844B" w14:textId="77777777" w:rsidTr="002146C9">
        <w:tc>
          <w:tcPr>
            <w:tcW w:w="1983" w:type="dxa"/>
          </w:tcPr>
          <w:p w14:paraId="018919F3" w14:textId="77777777" w:rsidR="002B446E" w:rsidRPr="00FA0FAE" w:rsidRDefault="002B446E" w:rsidP="002146C9">
            <w:pPr>
              <w:pStyle w:val="SRT1Autotext3"/>
              <w:rPr>
                <w:bCs/>
              </w:rPr>
            </w:pPr>
            <w:r w:rsidRPr="00FA0FAE">
              <w:rPr>
                <w:bCs/>
              </w:rPr>
              <w:t>Current State:</w:t>
            </w:r>
          </w:p>
        </w:tc>
        <w:tc>
          <w:tcPr>
            <w:tcW w:w="3970" w:type="dxa"/>
          </w:tcPr>
          <w:p w14:paraId="03B534C8" w14:textId="77777777" w:rsidR="002B446E" w:rsidRPr="009A5A13" w:rsidRDefault="002B446E" w:rsidP="002146C9">
            <w:pPr>
              <w:pStyle w:val="SRT1Autotext1"/>
              <w:rPr>
                <w:b/>
                <w:bCs/>
              </w:rPr>
            </w:pPr>
            <w:r w:rsidRPr="00FA0FAE">
              <w:rPr>
                <w:bCs/>
              </w:rPr>
              <w:t xml:space="preserve">This information relates only to the provision/s amending the </w:t>
            </w:r>
            <w:r w:rsidRPr="00FA0FAE">
              <w:rPr>
                <w:b/>
                <w:lang w:val="fr-FR"/>
              </w:rPr>
              <w:t>Planning and Environment Act 1987</w:t>
            </w:r>
          </w:p>
        </w:tc>
      </w:tr>
    </w:tbl>
    <w:p w14:paraId="134DCF99" w14:textId="566481A7" w:rsidR="00E575C7" w:rsidRPr="00843151" w:rsidRDefault="00E575C7" w:rsidP="00E575C7">
      <w:pPr>
        <w:pStyle w:val="Normal-Schedule"/>
        <w:ind w:left="1"/>
        <w:rPr>
          <w:b/>
          <w:sz w:val="18"/>
          <w:szCs w:val="18"/>
        </w:rPr>
      </w:pPr>
      <w:r w:rsidRPr="00843151">
        <w:rPr>
          <w:b/>
          <w:sz w:val="18"/>
          <w:szCs w:val="18"/>
        </w:rPr>
        <w:t>Suburban Rail Loop Act</w:t>
      </w:r>
      <w:r>
        <w:rPr>
          <w:b/>
          <w:sz w:val="18"/>
          <w:szCs w:val="18"/>
        </w:rPr>
        <w:t> </w:t>
      </w:r>
      <w:r w:rsidRPr="00843151">
        <w:rPr>
          <w:b/>
          <w:sz w:val="18"/>
          <w:szCs w:val="18"/>
        </w:rPr>
        <w:t>2021, No. 43/2021</w:t>
      </w:r>
    </w:p>
    <w:tbl>
      <w:tblPr>
        <w:tblW w:w="0" w:type="auto"/>
        <w:tblInd w:w="393" w:type="dxa"/>
        <w:tblLayout w:type="fixed"/>
        <w:tblLook w:val="0000" w:firstRow="0" w:lastRow="0" w:firstColumn="0" w:lastColumn="0" w:noHBand="0" w:noVBand="0"/>
      </w:tblPr>
      <w:tblGrid>
        <w:gridCol w:w="1983"/>
        <w:gridCol w:w="3970"/>
      </w:tblGrid>
      <w:tr w:rsidR="00E575C7" w:rsidRPr="00843151" w14:paraId="6412A7C3" w14:textId="77777777" w:rsidTr="00341293">
        <w:tc>
          <w:tcPr>
            <w:tcW w:w="1983" w:type="dxa"/>
          </w:tcPr>
          <w:p w14:paraId="2B21DD93" w14:textId="77777777" w:rsidR="00E575C7" w:rsidRPr="00843151" w:rsidRDefault="00E575C7" w:rsidP="00341293">
            <w:pPr>
              <w:pStyle w:val="TOAAutotext"/>
              <w:rPr>
                <w:bCs/>
                <w:lang w:val="fr-FR"/>
              </w:rPr>
            </w:pPr>
            <w:r w:rsidRPr="00843151">
              <w:rPr>
                <w:bCs/>
                <w:lang w:val="fr-FR"/>
              </w:rPr>
              <w:t>Assent Date:</w:t>
            </w:r>
          </w:p>
        </w:tc>
        <w:tc>
          <w:tcPr>
            <w:tcW w:w="3970" w:type="dxa"/>
          </w:tcPr>
          <w:p w14:paraId="4D3E24B2" w14:textId="77777777" w:rsidR="00E575C7" w:rsidRPr="00843151" w:rsidRDefault="00E575C7" w:rsidP="00341293">
            <w:pPr>
              <w:pStyle w:val="SRT1Autotext1"/>
              <w:rPr>
                <w:bCs/>
                <w:lang w:val="fr-FR"/>
              </w:rPr>
            </w:pPr>
            <w:r w:rsidRPr="00843151">
              <w:rPr>
                <w:bCs/>
                <w:lang w:val="fr-FR"/>
              </w:rPr>
              <w:t>19.10.21</w:t>
            </w:r>
          </w:p>
        </w:tc>
      </w:tr>
      <w:tr w:rsidR="00E575C7" w:rsidRPr="00843151" w14:paraId="7F557C01" w14:textId="77777777" w:rsidTr="00341293">
        <w:tc>
          <w:tcPr>
            <w:tcW w:w="1983" w:type="dxa"/>
          </w:tcPr>
          <w:p w14:paraId="3ABAE1A5" w14:textId="77777777" w:rsidR="00E575C7" w:rsidRPr="00843151" w:rsidRDefault="00E575C7" w:rsidP="00341293">
            <w:pPr>
              <w:pStyle w:val="SRT1Autotext3"/>
              <w:rPr>
                <w:bCs/>
                <w:lang w:val="fr-FR"/>
              </w:rPr>
            </w:pPr>
            <w:r w:rsidRPr="00843151">
              <w:rPr>
                <w:bCs/>
                <w:lang w:val="fr-FR"/>
              </w:rPr>
              <w:t>Commencement Date:</w:t>
            </w:r>
          </w:p>
        </w:tc>
        <w:tc>
          <w:tcPr>
            <w:tcW w:w="3970" w:type="dxa"/>
          </w:tcPr>
          <w:p w14:paraId="2E6F4FCF" w14:textId="503786C3" w:rsidR="00E575C7" w:rsidRPr="00843151" w:rsidRDefault="00E575C7" w:rsidP="00341293">
            <w:pPr>
              <w:pStyle w:val="SRT1Autotext1"/>
              <w:rPr>
                <w:bCs/>
                <w:lang w:val="fr-FR"/>
              </w:rPr>
            </w:pPr>
            <w:r w:rsidRPr="00843151">
              <w:rPr>
                <w:bCs/>
                <w:lang w:val="fr-FR"/>
              </w:rPr>
              <w:t>Ss 116</w:t>
            </w:r>
            <w:r w:rsidRPr="00843151">
              <w:rPr>
                <w:rFonts w:ascii="Arial" w:hAnsi="Arial" w:cs="Arial"/>
                <w:bCs/>
                <w:lang w:val="fr-FR"/>
              </w:rPr>
              <w:t>–</w:t>
            </w:r>
            <w:r w:rsidRPr="00843151">
              <w:rPr>
                <w:bCs/>
                <w:lang w:val="fr-FR"/>
              </w:rPr>
              <w:t xml:space="preserve">131 </w:t>
            </w:r>
            <w:r w:rsidRPr="00ED14E7">
              <w:rPr>
                <w:bCs/>
              </w:rPr>
              <w:t>on 1.12.21: Special Gazette (No. 649) 23.11.21 p. 1</w:t>
            </w:r>
          </w:p>
        </w:tc>
      </w:tr>
      <w:tr w:rsidR="00E575C7" w:rsidRPr="008A257A" w14:paraId="398ACA2F" w14:textId="77777777" w:rsidTr="00341293">
        <w:tc>
          <w:tcPr>
            <w:tcW w:w="1983" w:type="dxa"/>
          </w:tcPr>
          <w:p w14:paraId="0D834154" w14:textId="77777777" w:rsidR="00E575C7" w:rsidRPr="00843151" w:rsidRDefault="00E575C7" w:rsidP="00341293">
            <w:pPr>
              <w:pStyle w:val="SRT1Autotext3"/>
              <w:rPr>
                <w:bCs/>
              </w:rPr>
            </w:pPr>
            <w:r w:rsidRPr="00843151">
              <w:rPr>
                <w:bCs/>
              </w:rPr>
              <w:t>Current State:</w:t>
            </w:r>
          </w:p>
        </w:tc>
        <w:tc>
          <w:tcPr>
            <w:tcW w:w="3970" w:type="dxa"/>
          </w:tcPr>
          <w:p w14:paraId="7F6DFCDE" w14:textId="77777777" w:rsidR="00E575C7" w:rsidRPr="009A5A13" w:rsidRDefault="00E575C7" w:rsidP="00341293">
            <w:pPr>
              <w:pStyle w:val="SRT1Autotext1"/>
              <w:rPr>
                <w:b/>
                <w:bCs/>
              </w:rPr>
            </w:pPr>
            <w:r w:rsidRPr="00843151">
              <w:rPr>
                <w:bCs/>
              </w:rPr>
              <w:t xml:space="preserve">This information relates only to the provision/s amending the </w:t>
            </w:r>
            <w:r w:rsidRPr="00843151">
              <w:rPr>
                <w:b/>
                <w:lang w:val="fr-FR"/>
              </w:rPr>
              <w:t>Planning and Environment Act 1987</w:t>
            </w:r>
          </w:p>
        </w:tc>
      </w:tr>
    </w:tbl>
    <w:p w14:paraId="19B58AEE" w14:textId="33C16D86" w:rsidR="006E34DD" w:rsidRPr="00E07EA6" w:rsidRDefault="006E34DD" w:rsidP="006E34DD">
      <w:pPr>
        <w:pStyle w:val="Normal-Schedule"/>
        <w:ind w:left="1"/>
        <w:rPr>
          <w:b/>
          <w:sz w:val="18"/>
          <w:szCs w:val="18"/>
        </w:rPr>
      </w:pPr>
      <w:r w:rsidRPr="00E07EA6">
        <w:rPr>
          <w:b/>
          <w:sz w:val="18"/>
          <w:szCs w:val="18"/>
        </w:rPr>
        <w:t xml:space="preserve">Water and Catchment Legislation Amendment </w:t>
      </w:r>
      <w:r>
        <w:rPr>
          <w:b/>
          <w:sz w:val="18"/>
          <w:szCs w:val="18"/>
        </w:rPr>
        <w:t>Act</w:t>
      </w:r>
      <w:r w:rsidRPr="00E07EA6">
        <w:rPr>
          <w:b/>
          <w:sz w:val="18"/>
          <w:szCs w:val="18"/>
        </w:rPr>
        <w:t xml:space="preserve"> 2021, No.</w:t>
      </w:r>
      <w:r>
        <w:rPr>
          <w:b/>
          <w:sz w:val="18"/>
          <w:szCs w:val="18"/>
        </w:rPr>
        <w:t> 48</w:t>
      </w:r>
      <w:r w:rsidRPr="00E07EA6">
        <w:rPr>
          <w:b/>
          <w:sz w:val="18"/>
          <w:szCs w:val="18"/>
        </w:rPr>
        <w:t>/2021</w:t>
      </w:r>
    </w:p>
    <w:tbl>
      <w:tblPr>
        <w:tblW w:w="0" w:type="auto"/>
        <w:tblInd w:w="393" w:type="dxa"/>
        <w:tblLayout w:type="fixed"/>
        <w:tblLook w:val="0000" w:firstRow="0" w:lastRow="0" w:firstColumn="0" w:lastColumn="0" w:noHBand="0" w:noVBand="0"/>
      </w:tblPr>
      <w:tblGrid>
        <w:gridCol w:w="1983"/>
        <w:gridCol w:w="3970"/>
      </w:tblGrid>
      <w:tr w:rsidR="006E34DD" w:rsidRPr="00E07EA6" w14:paraId="7CEC10CE" w14:textId="77777777" w:rsidTr="006E34DD">
        <w:tc>
          <w:tcPr>
            <w:tcW w:w="1983" w:type="dxa"/>
          </w:tcPr>
          <w:p w14:paraId="649F99A3" w14:textId="77777777" w:rsidR="006E34DD" w:rsidRPr="00E07EA6" w:rsidRDefault="006E34DD" w:rsidP="006E34DD">
            <w:pPr>
              <w:pStyle w:val="TOAAutotext"/>
              <w:rPr>
                <w:bCs/>
                <w:lang w:val="fr-FR"/>
              </w:rPr>
            </w:pPr>
            <w:r w:rsidRPr="00E07EA6">
              <w:rPr>
                <w:bCs/>
                <w:lang w:val="fr-FR"/>
              </w:rPr>
              <w:t>Assent Date:</w:t>
            </w:r>
          </w:p>
        </w:tc>
        <w:tc>
          <w:tcPr>
            <w:tcW w:w="3970" w:type="dxa"/>
          </w:tcPr>
          <w:p w14:paraId="59D5DF80" w14:textId="77777777" w:rsidR="006E34DD" w:rsidRPr="00E07EA6" w:rsidRDefault="006E34DD" w:rsidP="006E34DD">
            <w:pPr>
              <w:pStyle w:val="SRT1Autotext1"/>
              <w:rPr>
                <w:bCs/>
                <w:lang w:val="fr-FR"/>
              </w:rPr>
            </w:pPr>
            <w:r>
              <w:rPr>
                <w:bCs/>
                <w:lang w:val="fr-FR"/>
              </w:rPr>
              <w:t>3.11.21</w:t>
            </w:r>
            <w:r w:rsidRPr="00E07EA6">
              <w:rPr>
                <w:bCs/>
                <w:lang w:val="fr-FR"/>
              </w:rPr>
              <w:t xml:space="preserve"> </w:t>
            </w:r>
          </w:p>
        </w:tc>
      </w:tr>
      <w:tr w:rsidR="006E34DD" w:rsidRPr="00E07EA6" w14:paraId="0D202AFA" w14:textId="77777777" w:rsidTr="006E34DD">
        <w:tc>
          <w:tcPr>
            <w:tcW w:w="1983" w:type="dxa"/>
          </w:tcPr>
          <w:p w14:paraId="074DB0D7" w14:textId="77777777" w:rsidR="006E34DD" w:rsidRPr="00E07EA6" w:rsidRDefault="006E34DD" w:rsidP="006E34DD">
            <w:pPr>
              <w:pStyle w:val="SRT1Autotext3"/>
              <w:rPr>
                <w:bCs/>
                <w:lang w:val="fr-FR"/>
              </w:rPr>
            </w:pPr>
            <w:r w:rsidRPr="00E07EA6">
              <w:rPr>
                <w:bCs/>
                <w:lang w:val="fr-FR"/>
              </w:rPr>
              <w:t>Commencement Date:</w:t>
            </w:r>
          </w:p>
        </w:tc>
        <w:tc>
          <w:tcPr>
            <w:tcW w:w="3970" w:type="dxa"/>
          </w:tcPr>
          <w:p w14:paraId="4A85E147" w14:textId="77777777" w:rsidR="006E34DD" w:rsidRPr="00E07EA6" w:rsidRDefault="006E34DD" w:rsidP="006E34DD">
            <w:pPr>
              <w:pStyle w:val="SRT1Autotext1"/>
              <w:rPr>
                <w:bCs/>
                <w:lang w:val="fr-FR"/>
              </w:rPr>
            </w:pPr>
            <w:r w:rsidRPr="005F44CA">
              <w:rPr>
                <w:bCs/>
                <w:lang w:val="fr-FR"/>
              </w:rPr>
              <w:t>S.</w:t>
            </w:r>
            <w:r>
              <w:rPr>
                <w:bCs/>
                <w:lang w:val="fr-FR"/>
              </w:rPr>
              <w:t> </w:t>
            </w:r>
            <w:r w:rsidRPr="005F44CA">
              <w:rPr>
                <w:bCs/>
                <w:lang w:val="fr-FR"/>
              </w:rPr>
              <w:t>147 on 1.1.22: Special Gazette (No. 717) 14.12.21 p. 1</w:t>
            </w:r>
          </w:p>
        </w:tc>
      </w:tr>
      <w:tr w:rsidR="006E34DD" w:rsidRPr="008A257A" w14:paraId="7FD57662" w14:textId="77777777" w:rsidTr="006E34DD">
        <w:tc>
          <w:tcPr>
            <w:tcW w:w="1983" w:type="dxa"/>
          </w:tcPr>
          <w:p w14:paraId="261D658E" w14:textId="77777777" w:rsidR="006E34DD" w:rsidRPr="00E07EA6" w:rsidRDefault="006E34DD" w:rsidP="006E34DD">
            <w:pPr>
              <w:pStyle w:val="SRT1Autotext3"/>
              <w:rPr>
                <w:bCs/>
              </w:rPr>
            </w:pPr>
            <w:r w:rsidRPr="00E07EA6">
              <w:rPr>
                <w:bCs/>
              </w:rPr>
              <w:t>Current State:</w:t>
            </w:r>
          </w:p>
        </w:tc>
        <w:tc>
          <w:tcPr>
            <w:tcW w:w="3970" w:type="dxa"/>
          </w:tcPr>
          <w:p w14:paraId="50CDBCEB" w14:textId="77777777" w:rsidR="006E34DD" w:rsidRPr="009A5A13" w:rsidRDefault="006E34DD" w:rsidP="006E34DD">
            <w:pPr>
              <w:pStyle w:val="SRT1Autotext1"/>
              <w:rPr>
                <w:b/>
                <w:bCs/>
              </w:rPr>
            </w:pPr>
            <w:r w:rsidRPr="00E07EA6">
              <w:rPr>
                <w:bCs/>
              </w:rPr>
              <w:t xml:space="preserve">This information relates only to the provision/s amending the </w:t>
            </w:r>
            <w:r w:rsidRPr="00E07EA6">
              <w:rPr>
                <w:b/>
                <w:lang w:val="fr-FR"/>
              </w:rPr>
              <w:t>Planning and Environment Act 1987</w:t>
            </w:r>
          </w:p>
        </w:tc>
      </w:tr>
    </w:tbl>
    <w:p w14:paraId="1E760E23" w14:textId="03AC6734" w:rsidR="0086696D" w:rsidRPr="00DD3785" w:rsidRDefault="0086696D" w:rsidP="0086696D">
      <w:pPr>
        <w:pStyle w:val="Normal-Schedule"/>
        <w:ind w:left="1"/>
        <w:rPr>
          <w:b/>
          <w:sz w:val="18"/>
          <w:szCs w:val="18"/>
        </w:rPr>
      </w:pPr>
      <w:r w:rsidRPr="00DD3785">
        <w:rPr>
          <w:b/>
          <w:bCs/>
          <w:sz w:val="18"/>
          <w:szCs w:val="18"/>
        </w:rPr>
        <w:t xml:space="preserve">Public Health and Wellbeing Amendment (Pandemic Management) </w:t>
      </w:r>
      <w:r w:rsidR="00CB1743">
        <w:rPr>
          <w:b/>
          <w:bCs/>
          <w:sz w:val="18"/>
          <w:szCs w:val="18"/>
        </w:rPr>
        <w:t>Act</w:t>
      </w:r>
      <w:r w:rsidRPr="00DD3785">
        <w:rPr>
          <w:b/>
          <w:bCs/>
          <w:sz w:val="18"/>
          <w:szCs w:val="18"/>
        </w:rPr>
        <w:t> 2021</w:t>
      </w:r>
      <w:r w:rsidRPr="00DD3785">
        <w:rPr>
          <w:b/>
          <w:sz w:val="18"/>
          <w:szCs w:val="18"/>
        </w:rPr>
        <w:t>, No. </w:t>
      </w:r>
      <w:r w:rsidR="00B746CE">
        <w:rPr>
          <w:b/>
          <w:sz w:val="18"/>
          <w:szCs w:val="18"/>
        </w:rPr>
        <w:t>53</w:t>
      </w:r>
      <w:r w:rsidRPr="00DD3785">
        <w:rPr>
          <w:b/>
          <w:sz w:val="18"/>
          <w:szCs w:val="18"/>
        </w:rPr>
        <w:t>/2021</w:t>
      </w:r>
    </w:p>
    <w:tbl>
      <w:tblPr>
        <w:tblW w:w="0" w:type="auto"/>
        <w:tblInd w:w="392" w:type="dxa"/>
        <w:tblLayout w:type="fixed"/>
        <w:tblLook w:val="0000" w:firstRow="0" w:lastRow="0" w:firstColumn="0" w:lastColumn="0" w:noHBand="0" w:noVBand="0"/>
      </w:tblPr>
      <w:tblGrid>
        <w:gridCol w:w="1984"/>
        <w:gridCol w:w="3970"/>
      </w:tblGrid>
      <w:tr w:rsidR="0086696D" w:rsidRPr="00DD3785" w14:paraId="6C66F2B5" w14:textId="77777777" w:rsidTr="00722E79">
        <w:tc>
          <w:tcPr>
            <w:tcW w:w="1984" w:type="dxa"/>
          </w:tcPr>
          <w:p w14:paraId="32092A36" w14:textId="77777777" w:rsidR="0086696D" w:rsidRPr="00DD3785" w:rsidRDefault="0086696D" w:rsidP="00DE33C2">
            <w:pPr>
              <w:pStyle w:val="TOAAutotext"/>
              <w:rPr>
                <w:bCs/>
                <w:lang w:val="fr-FR"/>
              </w:rPr>
            </w:pPr>
            <w:r w:rsidRPr="00DD3785">
              <w:rPr>
                <w:bCs/>
                <w:lang w:val="fr-FR"/>
              </w:rPr>
              <w:t>Assent Date:</w:t>
            </w:r>
          </w:p>
        </w:tc>
        <w:tc>
          <w:tcPr>
            <w:tcW w:w="3970" w:type="dxa"/>
          </w:tcPr>
          <w:p w14:paraId="24A516C3" w14:textId="24DD3F00" w:rsidR="0086696D" w:rsidRPr="00DD3785" w:rsidRDefault="00B746CE" w:rsidP="00DE33C2">
            <w:pPr>
              <w:pStyle w:val="SRT1Autotext1"/>
              <w:rPr>
                <w:bCs/>
                <w:lang w:val="fr-FR"/>
              </w:rPr>
            </w:pPr>
            <w:r>
              <w:rPr>
                <w:bCs/>
                <w:lang w:val="fr-FR"/>
              </w:rPr>
              <w:t>7</w:t>
            </w:r>
            <w:r w:rsidR="0086696D" w:rsidRPr="00DD3785">
              <w:rPr>
                <w:bCs/>
                <w:lang w:val="fr-FR"/>
              </w:rPr>
              <w:t>.</w:t>
            </w:r>
            <w:r>
              <w:rPr>
                <w:bCs/>
                <w:lang w:val="fr-FR"/>
              </w:rPr>
              <w:t>12</w:t>
            </w:r>
            <w:r w:rsidR="0086696D" w:rsidRPr="00DD3785">
              <w:rPr>
                <w:bCs/>
                <w:lang w:val="fr-FR"/>
              </w:rPr>
              <w:t>.</w:t>
            </w:r>
            <w:r>
              <w:rPr>
                <w:bCs/>
                <w:lang w:val="fr-FR"/>
              </w:rPr>
              <w:t>21</w:t>
            </w:r>
          </w:p>
        </w:tc>
      </w:tr>
      <w:tr w:rsidR="0086696D" w:rsidRPr="00DD3785" w14:paraId="396AEDA2" w14:textId="77777777" w:rsidTr="00722E79">
        <w:tc>
          <w:tcPr>
            <w:tcW w:w="1984" w:type="dxa"/>
          </w:tcPr>
          <w:p w14:paraId="4479E89D" w14:textId="77777777" w:rsidR="0086696D" w:rsidRPr="00DD3785" w:rsidRDefault="0086696D" w:rsidP="00DE33C2">
            <w:pPr>
              <w:pStyle w:val="SRT1Autotext3"/>
              <w:rPr>
                <w:bCs/>
                <w:lang w:val="fr-FR"/>
              </w:rPr>
            </w:pPr>
            <w:r w:rsidRPr="00DD3785">
              <w:rPr>
                <w:bCs/>
                <w:lang w:val="fr-FR"/>
              </w:rPr>
              <w:t>Commencement Date:</w:t>
            </w:r>
          </w:p>
        </w:tc>
        <w:tc>
          <w:tcPr>
            <w:tcW w:w="3970" w:type="dxa"/>
          </w:tcPr>
          <w:p w14:paraId="13DDA761" w14:textId="6F50A714" w:rsidR="0086696D" w:rsidRPr="00DD3785" w:rsidRDefault="0086696D" w:rsidP="00DE33C2">
            <w:pPr>
              <w:pStyle w:val="SRT1Autotext1"/>
              <w:rPr>
                <w:bCs/>
                <w:lang w:val="fr-FR"/>
              </w:rPr>
            </w:pPr>
            <w:r w:rsidRPr="00DD3785">
              <w:rPr>
                <w:bCs/>
                <w:lang w:val="fr-FR"/>
              </w:rPr>
              <w:t xml:space="preserve">S. 32 on </w:t>
            </w:r>
            <w:r>
              <w:rPr>
                <w:bCs/>
                <w:lang w:val="fr-FR"/>
              </w:rPr>
              <w:t>8.12.21</w:t>
            </w:r>
            <w:r w:rsidRPr="00DD3785">
              <w:rPr>
                <w:bCs/>
                <w:lang w:val="fr-FR"/>
              </w:rPr>
              <w:t>: s. 2(1)</w:t>
            </w:r>
          </w:p>
        </w:tc>
      </w:tr>
      <w:tr w:rsidR="0086696D" w:rsidRPr="008A257A" w14:paraId="0EAC7A32" w14:textId="77777777" w:rsidTr="00722E79">
        <w:tc>
          <w:tcPr>
            <w:tcW w:w="1984" w:type="dxa"/>
          </w:tcPr>
          <w:p w14:paraId="562B3EEF" w14:textId="77777777" w:rsidR="0086696D" w:rsidRPr="00DD3785" w:rsidRDefault="0086696D" w:rsidP="00DE33C2">
            <w:pPr>
              <w:pStyle w:val="SRT1Autotext3"/>
              <w:rPr>
                <w:bCs/>
              </w:rPr>
            </w:pPr>
            <w:r w:rsidRPr="00DD3785">
              <w:rPr>
                <w:bCs/>
              </w:rPr>
              <w:t>Current State:</w:t>
            </w:r>
          </w:p>
        </w:tc>
        <w:tc>
          <w:tcPr>
            <w:tcW w:w="3970" w:type="dxa"/>
          </w:tcPr>
          <w:p w14:paraId="541A43EB" w14:textId="77777777" w:rsidR="0086696D" w:rsidRPr="009A5A13" w:rsidRDefault="0086696D" w:rsidP="00DE33C2">
            <w:pPr>
              <w:pStyle w:val="SRT1Autotext1"/>
              <w:rPr>
                <w:b/>
                <w:bCs/>
              </w:rPr>
            </w:pPr>
            <w:r w:rsidRPr="00DD3785">
              <w:rPr>
                <w:bCs/>
              </w:rPr>
              <w:t xml:space="preserve">This information relates only to the provision/s amending the </w:t>
            </w:r>
            <w:r w:rsidRPr="00DD3785">
              <w:rPr>
                <w:b/>
                <w:lang w:val="fr-FR"/>
              </w:rPr>
              <w:t>Planning and Environment Act 1987</w:t>
            </w:r>
          </w:p>
        </w:tc>
      </w:tr>
    </w:tbl>
    <w:p w14:paraId="5C36A878" w14:textId="075FAFA8" w:rsidR="00722E79" w:rsidRPr="00026900" w:rsidRDefault="00722E79" w:rsidP="00722E79">
      <w:pPr>
        <w:pStyle w:val="Normal-Schedule"/>
        <w:ind w:left="1"/>
        <w:rPr>
          <w:b/>
          <w:sz w:val="18"/>
          <w:szCs w:val="18"/>
        </w:rPr>
      </w:pPr>
      <w:bookmarkStart w:id="801" w:name="_Hlk125709295"/>
      <w:r w:rsidRPr="00026900">
        <w:rPr>
          <w:b/>
          <w:sz w:val="18"/>
          <w:szCs w:val="18"/>
        </w:rPr>
        <w:t xml:space="preserve">Building and Planning Legislation Amendment </w:t>
      </w:r>
      <w:r w:rsidR="00886B83">
        <w:rPr>
          <w:b/>
          <w:sz w:val="18"/>
          <w:szCs w:val="18"/>
        </w:rPr>
        <w:t>Act</w:t>
      </w:r>
      <w:r w:rsidRPr="00026900">
        <w:rPr>
          <w:b/>
          <w:sz w:val="18"/>
          <w:szCs w:val="18"/>
        </w:rPr>
        <w:t xml:space="preserve"> 202</w:t>
      </w:r>
      <w:bookmarkEnd w:id="801"/>
      <w:r w:rsidR="00886B83">
        <w:rPr>
          <w:b/>
          <w:sz w:val="18"/>
          <w:szCs w:val="18"/>
        </w:rPr>
        <w:t>3</w:t>
      </w:r>
      <w:r w:rsidRPr="00026900">
        <w:rPr>
          <w:b/>
          <w:sz w:val="18"/>
          <w:szCs w:val="18"/>
        </w:rPr>
        <w:t>, No. </w:t>
      </w:r>
      <w:r w:rsidR="00F776E3">
        <w:rPr>
          <w:b/>
          <w:sz w:val="18"/>
          <w:szCs w:val="18"/>
        </w:rPr>
        <w:t>1</w:t>
      </w:r>
      <w:r w:rsidRPr="00026900">
        <w:rPr>
          <w:b/>
          <w:sz w:val="18"/>
          <w:szCs w:val="18"/>
        </w:rPr>
        <w:t>/202</w:t>
      </w:r>
      <w:r w:rsidR="00886B83">
        <w:rPr>
          <w:b/>
          <w:sz w:val="18"/>
          <w:szCs w:val="18"/>
        </w:rPr>
        <w:t>3</w:t>
      </w:r>
    </w:p>
    <w:tbl>
      <w:tblPr>
        <w:tblW w:w="0" w:type="auto"/>
        <w:tblInd w:w="393" w:type="dxa"/>
        <w:tblLayout w:type="fixed"/>
        <w:tblLook w:val="0000" w:firstRow="0" w:lastRow="0" w:firstColumn="0" w:lastColumn="0" w:noHBand="0" w:noVBand="0"/>
      </w:tblPr>
      <w:tblGrid>
        <w:gridCol w:w="1983"/>
        <w:gridCol w:w="3970"/>
      </w:tblGrid>
      <w:tr w:rsidR="00722E79" w:rsidRPr="00026900" w14:paraId="14030A82" w14:textId="77777777" w:rsidTr="00456ACA">
        <w:tc>
          <w:tcPr>
            <w:tcW w:w="1983" w:type="dxa"/>
          </w:tcPr>
          <w:p w14:paraId="37E9F1AA" w14:textId="77777777" w:rsidR="00722E79" w:rsidRPr="00026900" w:rsidRDefault="00722E79" w:rsidP="00456ACA">
            <w:pPr>
              <w:pStyle w:val="TOAAutotext"/>
              <w:rPr>
                <w:bCs/>
                <w:lang w:val="fr-FR"/>
              </w:rPr>
            </w:pPr>
            <w:r w:rsidRPr="00026900">
              <w:rPr>
                <w:bCs/>
                <w:lang w:val="fr-FR"/>
              </w:rPr>
              <w:t>Assent Date:</w:t>
            </w:r>
          </w:p>
        </w:tc>
        <w:tc>
          <w:tcPr>
            <w:tcW w:w="3970" w:type="dxa"/>
          </w:tcPr>
          <w:p w14:paraId="24E8DA14" w14:textId="4D7E8792" w:rsidR="00722E79" w:rsidRPr="00026900" w:rsidRDefault="00F776E3" w:rsidP="00456ACA">
            <w:pPr>
              <w:pStyle w:val="SRT1Autotext1"/>
              <w:rPr>
                <w:bCs/>
                <w:lang w:val="fr-FR"/>
              </w:rPr>
            </w:pPr>
            <w:r>
              <w:rPr>
                <w:bCs/>
                <w:lang w:val="fr-FR"/>
              </w:rPr>
              <w:t>28</w:t>
            </w:r>
            <w:r w:rsidR="00722E79" w:rsidRPr="00026900">
              <w:rPr>
                <w:bCs/>
                <w:lang w:val="fr-FR"/>
              </w:rPr>
              <w:t>.</w:t>
            </w:r>
            <w:r>
              <w:rPr>
                <w:bCs/>
                <w:lang w:val="fr-FR"/>
              </w:rPr>
              <w:t>2</w:t>
            </w:r>
            <w:r w:rsidR="00722E79" w:rsidRPr="00026900">
              <w:rPr>
                <w:bCs/>
                <w:lang w:val="fr-FR"/>
              </w:rPr>
              <w:t>.</w:t>
            </w:r>
            <w:r w:rsidR="00886B83">
              <w:rPr>
                <w:bCs/>
                <w:lang w:val="fr-FR"/>
              </w:rPr>
              <w:t>23</w:t>
            </w:r>
          </w:p>
        </w:tc>
      </w:tr>
      <w:tr w:rsidR="00722E79" w:rsidRPr="00026900" w14:paraId="6BC80981" w14:textId="77777777" w:rsidTr="00456ACA">
        <w:tc>
          <w:tcPr>
            <w:tcW w:w="1983" w:type="dxa"/>
          </w:tcPr>
          <w:p w14:paraId="53B6DD84" w14:textId="77777777" w:rsidR="00722E79" w:rsidRPr="00026900" w:rsidRDefault="00722E79" w:rsidP="00456ACA">
            <w:pPr>
              <w:pStyle w:val="SRT1Autotext3"/>
              <w:rPr>
                <w:bCs/>
                <w:lang w:val="fr-FR"/>
              </w:rPr>
            </w:pPr>
            <w:r w:rsidRPr="00026900">
              <w:rPr>
                <w:bCs/>
                <w:lang w:val="fr-FR"/>
              </w:rPr>
              <w:t>Commencement Date:</w:t>
            </w:r>
          </w:p>
        </w:tc>
        <w:tc>
          <w:tcPr>
            <w:tcW w:w="3970" w:type="dxa"/>
          </w:tcPr>
          <w:p w14:paraId="295CE4F3" w14:textId="15EE40E7" w:rsidR="00722E79" w:rsidRPr="00026900" w:rsidRDefault="00722E79" w:rsidP="00456ACA">
            <w:pPr>
              <w:pStyle w:val="SRT1Autotext1"/>
              <w:rPr>
                <w:bCs/>
                <w:lang w:val="fr-FR"/>
              </w:rPr>
            </w:pPr>
            <w:r w:rsidRPr="00026900">
              <w:rPr>
                <w:bCs/>
                <w:lang w:val="fr-FR"/>
              </w:rPr>
              <w:t>Ss 35</w:t>
            </w:r>
            <w:r w:rsidRPr="00026900">
              <w:rPr>
                <w:rFonts w:ascii="Arial" w:hAnsi="Arial" w:cs="Arial"/>
                <w:bCs/>
                <w:lang w:val="fr-FR"/>
              </w:rPr>
              <w:t>–</w:t>
            </w:r>
            <w:r w:rsidRPr="00026900">
              <w:rPr>
                <w:bCs/>
                <w:lang w:val="fr-FR"/>
              </w:rPr>
              <w:t xml:space="preserve">39 on </w:t>
            </w:r>
            <w:r w:rsidR="00F776E3">
              <w:rPr>
                <w:bCs/>
                <w:lang w:val="fr-FR"/>
              </w:rPr>
              <w:t>1</w:t>
            </w:r>
            <w:r w:rsidRPr="00026900">
              <w:rPr>
                <w:bCs/>
                <w:lang w:val="fr-FR"/>
              </w:rPr>
              <w:t>.</w:t>
            </w:r>
            <w:r w:rsidR="00F776E3">
              <w:rPr>
                <w:bCs/>
                <w:lang w:val="fr-FR"/>
              </w:rPr>
              <w:t>3</w:t>
            </w:r>
            <w:r w:rsidRPr="00026900">
              <w:rPr>
                <w:bCs/>
                <w:lang w:val="fr-FR"/>
              </w:rPr>
              <w:t>.</w:t>
            </w:r>
            <w:r>
              <w:rPr>
                <w:bCs/>
                <w:lang w:val="fr-FR"/>
              </w:rPr>
              <w:t>23</w:t>
            </w:r>
            <w:r w:rsidRPr="00026900">
              <w:rPr>
                <w:bCs/>
                <w:lang w:val="fr-FR"/>
              </w:rPr>
              <w:t>: s. 2</w:t>
            </w:r>
          </w:p>
        </w:tc>
      </w:tr>
      <w:tr w:rsidR="00722E79" w:rsidRPr="008A257A" w14:paraId="0988EC99" w14:textId="77777777" w:rsidTr="00456ACA">
        <w:tc>
          <w:tcPr>
            <w:tcW w:w="1983" w:type="dxa"/>
          </w:tcPr>
          <w:p w14:paraId="742181C9" w14:textId="77777777" w:rsidR="00722E79" w:rsidRPr="00026900" w:rsidRDefault="00722E79" w:rsidP="00456ACA">
            <w:pPr>
              <w:pStyle w:val="SRT1Autotext3"/>
              <w:rPr>
                <w:bCs/>
              </w:rPr>
            </w:pPr>
            <w:r w:rsidRPr="00026900">
              <w:rPr>
                <w:bCs/>
              </w:rPr>
              <w:t>Current State:</w:t>
            </w:r>
          </w:p>
        </w:tc>
        <w:tc>
          <w:tcPr>
            <w:tcW w:w="3970" w:type="dxa"/>
          </w:tcPr>
          <w:p w14:paraId="447CF9D3" w14:textId="77777777" w:rsidR="00722E79" w:rsidRPr="009A5A13" w:rsidRDefault="00722E79" w:rsidP="00456ACA">
            <w:pPr>
              <w:pStyle w:val="SRT1Autotext1"/>
              <w:rPr>
                <w:b/>
                <w:bCs/>
              </w:rPr>
            </w:pPr>
            <w:r w:rsidRPr="00026900">
              <w:rPr>
                <w:bCs/>
              </w:rPr>
              <w:t xml:space="preserve">This information relates only to the provision/s amending the </w:t>
            </w:r>
            <w:r w:rsidRPr="00026900">
              <w:rPr>
                <w:b/>
                <w:lang w:val="fr-FR"/>
              </w:rPr>
              <w:t>Planning and Environment Act 1987</w:t>
            </w:r>
          </w:p>
        </w:tc>
      </w:tr>
    </w:tbl>
    <w:p w14:paraId="12099B97" w14:textId="77777777" w:rsidR="00D812F4" w:rsidRDefault="00D812F4" w:rsidP="00D53506">
      <w:pPr>
        <w:pStyle w:val="Normal-Schedule"/>
        <w:ind w:left="1"/>
        <w:rPr>
          <w:b/>
          <w:sz w:val="18"/>
          <w:szCs w:val="18"/>
        </w:rPr>
      </w:pPr>
    </w:p>
    <w:p w14:paraId="1E83F2A1" w14:textId="77777777" w:rsidR="00D812F4" w:rsidRDefault="00D812F4" w:rsidP="00D53506">
      <w:pPr>
        <w:pStyle w:val="Normal-Schedule"/>
        <w:ind w:left="1"/>
        <w:rPr>
          <w:b/>
          <w:sz w:val="18"/>
          <w:szCs w:val="18"/>
        </w:rPr>
      </w:pPr>
    </w:p>
    <w:p w14:paraId="2F5E5169" w14:textId="77777777" w:rsidR="00D812F4" w:rsidRDefault="00D812F4" w:rsidP="00D53506">
      <w:pPr>
        <w:pStyle w:val="Normal-Schedule"/>
        <w:ind w:left="1"/>
        <w:rPr>
          <w:b/>
          <w:sz w:val="18"/>
          <w:szCs w:val="18"/>
        </w:rPr>
      </w:pPr>
    </w:p>
    <w:p w14:paraId="3397B3A3" w14:textId="77777777" w:rsidR="00D812F4" w:rsidRDefault="00D812F4" w:rsidP="00D53506">
      <w:pPr>
        <w:pStyle w:val="Normal-Schedule"/>
        <w:ind w:left="1"/>
        <w:rPr>
          <w:b/>
          <w:sz w:val="18"/>
          <w:szCs w:val="18"/>
        </w:rPr>
      </w:pPr>
    </w:p>
    <w:p w14:paraId="578F079F" w14:textId="1F5883FA" w:rsidR="00D53506" w:rsidRPr="00E8291C" w:rsidRDefault="00D53506" w:rsidP="00D53506">
      <w:pPr>
        <w:pStyle w:val="Normal-Schedule"/>
        <w:ind w:left="1"/>
        <w:rPr>
          <w:b/>
          <w:sz w:val="18"/>
          <w:szCs w:val="18"/>
        </w:rPr>
      </w:pPr>
      <w:r w:rsidRPr="00E8291C">
        <w:rPr>
          <w:b/>
          <w:sz w:val="18"/>
          <w:szCs w:val="18"/>
        </w:rPr>
        <w:t xml:space="preserve">State Taxation Acts Amendment </w:t>
      </w:r>
      <w:r>
        <w:rPr>
          <w:b/>
          <w:sz w:val="18"/>
          <w:szCs w:val="18"/>
        </w:rPr>
        <w:t>Act</w:t>
      </w:r>
      <w:r w:rsidRPr="00E8291C">
        <w:rPr>
          <w:b/>
          <w:sz w:val="18"/>
          <w:szCs w:val="18"/>
        </w:rPr>
        <w:t xml:space="preserve"> 2023, No. </w:t>
      </w:r>
      <w:r w:rsidR="00542284">
        <w:rPr>
          <w:b/>
          <w:sz w:val="18"/>
          <w:szCs w:val="18"/>
        </w:rPr>
        <w:t>18</w:t>
      </w:r>
      <w:r w:rsidRPr="00E8291C">
        <w:rPr>
          <w:b/>
          <w:sz w:val="18"/>
          <w:szCs w:val="18"/>
        </w:rPr>
        <w:t>/2023</w:t>
      </w:r>
    </w:p>
    <w:tbl>
      <w:tblPr>
        <w:tblW w:w="5953" w:type="dxa"/>
        <w:tblInd w:w="393" w:type="dxa"/>
        <w:tblLayout w:type="fixed"/>
        <w:tblLook w:val="0000" w:firstRow="0" w:lastRow="0" w:firstColumn="0" w:lastColumn="0" w:noHBand="0" w:noVBand="0"/>
      </w:tblPr>
      <w:tblGrid>
        <w:gridCol w:w="1983"/>
        <w:gridCol w:w="3970"/>
      </w:tblGrid>
      <w:tr w:rsidR="00D53506" w:rsidRPr="00E8291C" w14:paraId="4283B213" w14:textId="77777777" w:rsidTr="00FA48E6">
        <w:tc>
          <w:tcPr>
            <w:tcW w:w="1983" w:type="dxa"/>
          </w:tcPr>
          <w:p w14:paraId="252444BE" w14:textId="77777777" w:rsidR="00D53506" w:rsidRPr="00E8291C" w:rsidRDefault="00D53506" w:rsidP="0085761D">
            <w:pPr>
              <w:pStyle w:val="TOAAutotext"/>
              <w:rPr>
                <w:bCs/>
                <w:lang w:val="fr-FR"/>
              </w:rPr>
            </w:pPr>
            <w:r w:rsidRPr="00E8291C">
              <w:rPr>
                <w:bCs/>
                <w:lang w:val="fr-FR"/>
              </w:rPr>
              <w:t>Assent Date:</w:t>
            </w:r>
          </w:p>
        </w:tc>
        <w:tc>
          <w:tcPr>
            <w:tcW w:w="3970" w:type="dxa"/>
          </w:tcPr>
          <w:p w14:paraId="7B6DE8AA" w14:textId="4DC57C8B" w:rsidR="00D53506" w:rsidRPr="00E8291C" w:rsidRDefault="00542284" w:rsidP="0085761D">
            <w:pPr>
              <w:pStyle w:val="SRT1Autotext1"/>
              <w:rPr>
                <w:bCs/>
                <w:lang w:val="fr-FR"/>
              </w:rPr>
            </w:pPr>
            <w:r>
              <w:rPr>
                <w:bCs/>
                <w:lang w:val="fr-FR"/>
              </w:rPr>
              <w:t>27</w:t>
            </w:r>
            <w:r w:rsidR="00D53506" w:rsidRPr="00E8291C">
              <w:rPr>
                <w:bCs/>
                <w:lang w:val="fr-FR"/>
              </w:rPr>
              <w:t>.</w:t>
            </w:r>
            <w:r>
              <w:rPr>
                <w:bCs/>
                <w:lang w:val="fr-FR"/>
              </w:rPr>
              <w:t>6</w:t>
            </w:r>
            <w:r w:rsidR="00D53506" w:rsidRPr="00E8291C">
              <w:rPr>
                <w:bCs/>
                <w:lang w:val="fr-FR"/>
              </w:rPr>
              <w:t>.</w:t>
            </w:r>
            <w:r>
              <w:rPr>
                <w:bCs/>
                <w:lang w:val="fr-FR"/>
              </w:rPr>
              <w:t>23</w:t>
            </w:r>
            <w:r w:rsidR="00D53506" w:rsidRPr="00E8291C">
              <w:rPr>
                <w:bCs/>
                <w:lang w:val="fr-FR"/>
              </w:rPr>
              <w:t xml:space="preserve"> </w:t>
            </w:r>
          </w:p>
        </w:tc>
      </w:tr>
      <w:tr w:rsidR="00D53506" w:rsidRPr="00E8291C" w14:paraId="2B1E3450" w14:textId="77777777" w:rsidTr="00FA48E6">
        <w:tc>
          <w:tcPr>
            <w:tcW w:w="1983" w:type="dxa"/>
          </w:tcPr>
          <w:p w14:paraId="51536788" w14:textId="77777777" w:rsidR="00D53506" w:rsidRPr="00E8291C" w:rsidRDefault="00D53506" w:rsidP="0085761D">
            <w:pPr>
              <w:pStyle w:val="SRT1Autotext3"/>
              <w:rPr>
                <w:bCs/>
                <w:lang w:val="fr-FR"/>
              </w:rPr>
            </w:pPr>
            <w:r w:rsidRPr="00E8291C">
              <w:rPr>
                <w:bCs/>
                <w:lang w:val="fr-FR"/>
              </w:rPr>
              <w:t>Commencement Date:</w:t>
            </w:r>
          </w:p>
        </w:tc>
        <w:tc>
          <w:tcPr>
            <w:tcW w:w="3970" w:type="dxa"/>
          </w:tcPr>
          <w:p w14:paraId="07B7A413" w14:textId="62B8BA5B" w:rsidR="00D53506" w:rsidRPr="00E8291C" w:rsidRDefault="00D53506" w:rsidP="0085761D">
            <w:pPr>
              <w:pStyle w:val="SRT1Autotext1"/>
              <w:rPr>
                <w:bCs/>
                <w:lang w:val="fr-FR"/>
              </w:rPr>
            </w:pPr>
            <w:r w:rsidRPr="00E8291C">
              <w:rPr>
                <w:bCs/>
                <w:lang w:val="fr-FR"/>
              </w:rPr>
              <w:t>Ss</w:t>
            </w:r>
            <w:r w:rsidR="00491D7E">
              <w:rPr>
                <w:bCs/>
                <w:lang w:val="fr-FR"/>
              </w:rPr>
              <w:t> </w:t>
            </w:r>
            <w:r w:rsidRPr="00E8291C">
              <w:rPr>
                <w:bCs/>
                <w:lang w:val="fr-FR"/>
              </w:rPr>
              <w:t xml:space="preserve">84–104 on </w:t>
            </w:r>
            <w:r w:rsidR="00542284">
              <w:rPr>
                <w:bCs/>
                <w:lang w:val="fr-FR"/>
              </w:rPr>
              <w:t>28</w:t>
            </w:r>
            <w:r w:rsidRPr="00E8291C">
              <w:rPr>
                <w:bCs/>
                <w:lang w:val="fr-FR"/>
              </w:rPr>
              <w:t>.</w:t>
            </w:r>
            <w:r w:rsidR="00542284">
              <w:rPr>
                <w:bCs/>
                <w:lang w:val="fr-FR"/>
              </w:rPr>
              <w:t>6</w:t>
            </w:r>
            <w:r w:rsidRPr="00E8291C">
              <w:rPr>
                <w:bCs/>
                <w:lang w:val="fr-FR"/>
              </w:rPr>
              <w:t>.</w:t>
            </w:r>
            <w:r>
              <w:rPr>
                <w:bCs/>
                <w:lang w:val="fr-FR"/>
              </w:rPr>
              <w:t>23</w:t>
            </w:r>
            <w:r w:rsidRPr="00E8291C">
              <w:rPr>
                <w:bCs/>
                <w:lang w:val="fr-FR"/>
              </w:rPr>
              <w:t>: s.</w:t>
            </w:r>
            <w:r w:rsidR="00491D7E">
              <w:rPr>
                <w:bCs/>
                <w:lang w:val="fr-FR"/>
              </w:rPr>
              <w:t> </w:t>
            </w:r>
            <w:r w:rsidRPr="00E8291C">
              <w:rPr>
                <w:bCs/>
                <w:lang w:val="fr-FR"/>
              </w:rPr>
              <w:t>2(3)</w:t>
            </w:r>
          </w:p>
        </w:tc>
      </w:tr>
      <w:tr w:rsidR="00D53506" w:rsidRPr="008A257A" w14:paraId="604DFB6E" w14:textId="77777777" w:rsidTr="00FA48E6">
        <w:tc>
          <w:tcPr>
            <w:tcW w:w="1983" w:type="dxa"/>
          </w:tcPr>
          <w:p w14:paraId="40C99882" w14:textId="77777777" w:rsidR="00D53506" w:rsidRPr="00E8291C" w:rsidRDefault="00D53506" w:rsidP="0085761D">
            <w:pPr>
              <w:pStyle w:val="SRT1Autotext3"/>
              <w:rPr>
                <w:bCs/>
              </w:rPr>
            </w:pPr>
            <w:r w:rsidRPr="00E8291C">
              <w:rPr>
                <w:bCs/>
              </w:rPr>
              <w:t>Current State:</w:t>
            </w:r>
          </w:p>
        </w:tc>
        <w:tc>
          <w:tcPr>
            <w:tcW w:w="3970" w:type="dxa"/>
          </w:tcPr>
          <w:p w14:paraId="10EC9CF4" w14:textId="77777777" w:rsidR="00D53506" w:rsidRPr="009A5A13" w:rsidRDefault="00D53506" w:rsidP="0085761D">
            <w:pPr>
              <w:pStyle w:val="SRT1Autotext1"/>
              <w:rPr>
                <w:b/>
                <w:bCs/>
              </w:rPr>
            </w:pPr>
            <w:r w:rsidRPr="00E8291C">
              <w:rPr>
                <w:bCs/>
              </w:rPr>
              <w:t xml:space="preserve">This information relates only to the provision/s amending the </w:t>
            </w:r>
            <w:r w:rsidRPr="00E8291C">
              <w:rPr>
                <w:b/>
                <w:lang w:val="fr-FR"/>
              </w:rPr>
              <w:t>Planning and Environment Act 1987</w:t>
            </w:r>
          </w:p>
        </w:tc>
      </w:tr>
    </w:tbl>
    <w:p w14:paraId="133B6431" w14:textId="77777777" w:rsidR="00924694" w:rsidRPr="007422A8" w:rsidRDefault="00924694" w:rsidP="00924694">
      <w:pPr>
        <w:pStyle w:val="Normal-Schedule"/>
        <w:ind w:left="1"/>
        <w:rPr>
          <w:b/>
          <w:sz w:val="18"/>
          <w:szCs w:val="18"/>
        </w:rPr>
      </w:pPr>
      <w:r w:rsidRPr="007422A8">
        <w:rPr>
          <w:b/>
          <w:sz w:val="18"/>
          <w:szCs w:val="18"/>
        </w:rPr>
        <w:t xml:space="preserve">Climate Change and Energy Legislation Amendment (Renewable Energy and Storage Targets) </w:t>
      </w:r>
      <w:r>
        <w:rPr>
          <w:b/>
          <w:sz w:val="18"/>
          <w:szCs w:val="18"/>
        </w:rPr>
        <w:t>Act</w:t>
      </w:r>
      <w:r w:rsidRPr="007422A8">
        <w:rPr>
          <w:b/>
          <w:sz w:val="18"/>
          <w:szCs w:val="18"/>
        </w:rPr>
        <w:t> 202</w:t>
      </w:r>
      <w:r>
        <w:rPr>
          <w:b/>
          <w:sz w:val="18"/>
          <w:szCs w:val="18"/>
        </w:rPr>
        <w:t>4</w:t>
      </w:r>
      <w:r w:rsidRPr="007422A8">
        <w:rPr>
          <w:b/>
          <w:sz w:val="18"/>
          <w:szCs w:val="18"/>
        </w:rPr>
        <w:t>, No. </w:t>
      </w:r>
      <w:r>
        <w:rPr>
          <w:b/>
          <w:sz w:val="18"/>
          <w:szCs w:val="18"/>
        </w:rPr>
        <w:t>9</w:t>
      </w:r>
      <w:r w:rsidRPr="007422A8">
        <w:rPr>
          <w:b/>
          <w:sz w:val="18"/>
          <w:szCs w:val="18"/>
        </w:rPr>
        <w:t>/202</w:t>
      </w:r>
      <w:r>
        <w:rPr>
          <w:b/>
          <w:sz w:val="18"/>
          <w:szCs w:val="18"/>
        </w:rPr>
        <w:t>4</w:t>
      </w:r>
    </w:p>
    <w:tbl>
      <w:tblPr>
        <w:tblW w:w="0" w:type="auto"/>
        <w:tblInd w:w="393" w:type="dxa"/>
        <w:tblLayout w:type="fixed"/>
        <w:tblLook w:val="0000" w:firstRow="0" w:lastRow="0" w:firstColumn="0" w:lastColumn="0" w:noHBand="0" w:noVBand="0"/>
      </w:tblPr>
      <w:tblGrid>
        <w:gridCol w:w="1983"/>
        <w:gridCol w:w="3970"/>
      </w:tblGrid>
      <w:tr w:rsidR="00924694" w:rsidRPr="007422A8" w14:paraId="2E9CACF9" w14:textId="77777777" w:rsidTr="00B34BF2">
        <w:tc>
          <w:tcPr>
            <w:tcW w:w="1983" w:type="dxa"/>
          </w:tcPr>
          <w:p w14:paraId="687F6E1C" w14:textId="77777777" w:rsidR="00924694" w:rsidRPr="007422A8" w:rsidRDefault="00924694" w:rsidP="00B34BF2">
            <w:pPr>
              <w:pStyle w:val="TOAAutotext"/>
              <w:rPr>
                <w:bCs/>
                <w:lang w:val="fr-FR"/>
              </w:rPr>
            </w:pPr>
            <w:r w:rsidRPr="007422A8">
              <w:rPr>
                <w:bCs/>
                <w:lang w:val="fr-FR"/>
              </w:rPr>
              <w:t>Assent Date:</w:t>
            </w:r>
          </w:p>
        </w:tc>
        <w:tc>
          <w:tcPr>
            <w:tcW w:w="3970" w:type="dxa"/>
          </w:tcPr>
          <w:p w14:paraId="7BB01EDB" w14:textId="77777777" w:rsidR="00924694" w:rsidRPr="007422A8" w:rsidRDefault="00924694" w:rsidP="00B34BF2">
            <w:pPr>
              <w:pStyle w:val="SRT1Autotext1"/>
              <w:rPr>
                <w:bCs/>
                <w:lang w:val="fr-FR"/>
              </w:rPr>
            </w:pPr>
            <w:r>
              <w:rPr>
                <w:bCs/>
                <w:lang w:val="fr-FR"/>
              </w:rPr>
              <w:t>26</w:t>
            </w:r>
            <w:r w:rsidRPr="007422A8">
              <w:rPr>
                <w:bCs/>
                <w:lang w:val="fr-FR"/>
              </w:rPr>
              <w:t>.</w:t>
            </w:r>
            <w:r>
              <w:rPr>
                <w:bCs/>
                <w:lang w:val="fr-FR"/>
              </w:rPr>
              <w:t>3</w:t>
            </w:r>
            <w:r w:rsidRPr="007422A8">
              <w:rPr>
                <w:bCs/>
                <w:lang w:val="fr-FR"/>
              </w:rPr>
              <w:t>.</w:t>
            </w:r>
            <w:r>
              <w:rPr>
                <w:bCs/>
                <w:lang w:val="fr-FR"/>
              </w:rPr>
              <w:t>24</w:t>
            </w:r>
            <w:r w:rsidRPr="007422A8">
              <w:rPr>
                <w:bCs/>
                <w:lang w:val="fr-FR"/>
              </w:rPr>
              <w:t xml:space="preserve"> </w:t>
            </w:r>
          </w:p>
        </w:tc>
      </w:tr>
      <w:tr w:rsidR="00924694" w:rsidRPr="007422A8" w14:paraId="5BDF771A" w14:textId="77777777" w:rsidTr="00B34BF2">
        <w:tc>
          <w:tcPr>
            <w:tcW w:w="1983" w:type="dxa"/>
          </w:tcPr>
          <w:p w14:paraId="4BA49836" w14:textId="77777777" w:rsidR="00924694" w:rsidRPr="007422A8" w:rsidRDefault="00924694" w:rsidP="00B34BF2">
            <w:pPr>
              <w:pStyle w:val="SRT1Autotext3"/>
              <w:rPr>
                <w:bCs/>
                <w:lang w:val="fr-FR"/>
              </w:rPr>
            </w:pPr>
            <w:r w:rsidRPr="007422A8">
              <w:rPr>
                <w:bCs/>
                <w:lang w:val="fr-FR"/>
              </w:rPr>
              <w:t>Commencement Date:</w:t>
            </w:r>
          </w:p>
        </w:tc>
        <w:tc>
          <w:tcPr>
            <w:tcW w:w="3970" w:type="dxa"/>
          </w:tcPr>
          <w:p w14:paraId="04701B99" w14:textId="15B5F1B1" w:rsidR="00924694" w:rsidRPr="007422A8" w:rsidRDefault="00924694" w:rsidP="00B34BF2">
            <w:pPr>
              <w:pStyle w:val="SRT1Autotext1"/>
              <w:rPr>
                <w:bCs/>
                <w:lang w:val="fr-FR"/>
              </w:rPr>
            </w:pPr>
            <w:r w:rsidRPr="007422A8">
              <w:rPr>
                <w:bCs/>
                <w:lang w:val="fr-FR"/>
              </w:rPr>
              <w:t xml:space="preserve">Ss 15–19 </w:t>
            </w:r>
            <w:r w:rsidRPr="00DE05FF">
              <w:rPr>
                <w:bCs/>
                <w:lang w:val="fr-FR"/>
              </w:rPr>
              <w:t>on 26.3.25: s. 2(3)</w:t>
            </w:r>
          </w:p>
        </w:tc>
      </w:tr>
      <w:tr w:rsidR="00924694" w:rsidRPr="008A257A" w14:paraId="777896F3" w14:textId="77777777" w:rsidTr="00B34BF2">
        <w:tc>
          <w:tcPr>
            <w:tcW w:w="1983" w:type="dxa"/>
          </w:tcPr>
          <w:p w14:paraId="26E8F4F7" w14:textId="77777777" w:rsidR="00924694" w:rsidRPr="007422A8" w:rsidRDefault="00924694" w:rsidP="00B34BF2">
            <w:pPr>
              <w:pStyle w:val="SRT1Autotext3"/>
              <w:rPr>
                <w:bCs/>
              </w:rPr>
            </w:pPr>
            <w:r w:rsidRPr="007422A8">
              <w:rPr>
                <w:bCs/>
              </w:rPr>
              <w:t>Current State:</w:t>
            </w:r>
          </w:p>
        </w:tc>
        <w:tc>
          <w:tcPr>
            <w:tcW w:w="3970" w:type="dxa"/>
          </w:tcPr>
          <w:p w14:paraId="520A7D5F" w14:textId="77777777" w:rsidR="00924694" w:rsidRPr="009A5A13" w:rsidRDefault="00924694" w:rsidP="00B34BF2">
            <w:pPr>
              <w:pStyle w:val="SRT1Autotext1"/>
              <w:rPr>
                <w:b/>
                <w:bCs/>
              </w:rPr>
            </w:pPr>
            <w:r w:rsidRPr="007422A8">
              <w:rPr>
                <w:bCs/>
              </w:rPr>
              <w:t xml:space="preserve">This information relates only to the provision/s amending the </w:t>
            </w:r>
            <w:r w:rsidRPr="007422A8">
              <w:rPr>
                <w:b/>
                <w:lang w:val="fr-FR"/>
              </w:rPr>
              <w:t>Planning and Environment Act 1987</w:t>
            </w:r>
          </w:p>
        </w:tc>
      </w:tr>
    </w:tbl>
    <w:p w14:paraId="1A4DB3A3" w14:textId="75D55418" w:rsidR="00FA48E6" w:rsidRPr="00415D0B" w:rsidRDefault="00FA48E6" w:rsidP="00FA48E6">
      <w:pPr>
        <w:pStyle w:val="Normal-Schedule"/>
        <w:ind w:left="1"/>
        <w:rPr>
          <w:b/>
          <w:sz w:val="18"/>
          <w:szCs w:val="18"/>
        </w:rPr>
      </w:pPr>
      <w:r w:rsidRPr="00415D0B">
        <w:rPr>
          <w:b/>
          <w:sz w:val="18"/>
          <w:szCs w:val="18"/>
        </w:rPr>
        <w:t xml:space="preserve">State Taxation Amendment </w:t>
      </w:r>
      <w:r>
        <w:rPr>
          <w:b/>
          <w:sz w:val="18"/>
          <w:szCs w:val="18"/>
        </w:rPr>
        <w:t>Act</w:t>
      </w:r>
      <w:r w:rsidRPr="00415D0B">
        <w:rPr>
          <w:b/>
          <w:sz w:val="18"/>
          <w:szCs w:val="18"/>
        </w:rPr>
        <w:t> 2024, No. </w:t>
      </w:r>
      <w:r w:rsidR="00B23CB3">
        <w:rPr>
          <w:b/>
          <w:sz w:val="18"/>
          <w:szCs w:val="18"/>
        </w:rPr>
        <w:t>22</w:t>
      </w:r>
      <w:r w:rsidRPr="00415D0B">
        <w:rPr>
          <w:b/>
          <w:sz w:val="18"/>
          <w:szCs w:val="18"/>
        </w:rPr>
        <w:t>/2024</w:t>
      </w:r>
    </w:p>
    <w:tbl>
      <w:tblPr>
        <w:tblW w:w="5953" w:type="dxa"/>
        <w:tblInd w:w="393" w:type="dxa"/>
        <w:tblLayout w:type="fixed"/>
        <w:tblLook w:val="0000" w:firstRow="0" w:lastRow="0" w:firstColumn="0" w:lastColumn="0" w:noHBand="0" w:noVBand="0"/>
      </w:tblPr>
      <w:tblGrid>
        <w:gridCol w:w="1983"/>
        <w:gridCol w:w="3970"/>
      </w:tblGrid>
      <w:tr w:rsidR="00FA48E6" w:rsidRPr="00415D0B" w14:paraId="39C68587" w14:textId="77777777" w:rsidTr="00147CC5">
        <w:tc>
          <w:tcPr>
            <w:tcW w:w="1983" w:type="dxa"/>
          </w:tcPr>
          <w:p w14:paraId="31F13B19" w14:textId="77777777" w:rsidR="00FA48E6" w:rsidRPr="00415D0B" w:rsidRDefault="00FA48E6" w:rsidP="00FA48E6">
            <w:pPr>
              <w:pStyle w:val="TOAAutotext"/>
              <w:rPr>
                <w:bCs/>
                <w:lang w:val="fr-FR"/>
              </w:rPr>
            </w:pPr>
            <w:r w:rsidRPr="00415D0B">
              <w:rPr>
                <w:bCs/>
                <w:lang w:val="fr-FR"/>
              </w:rPr>
              <w:t>Assent Date:</w:t>
            </w:r>
          </w:p>
        </w:tc>
        <w:tc>
          <w:tcPr>
            <w:tcW w:w="3970" w:type="dxa"/>
          </w:tcPr>
          <w:p w14:paraId="0E75017B" w14:textId="6DEAEA91" w:rsidR="00FA48E6" w:rsidRPr="00415D0B" w:rsidRDefault="00B23CB3" w:rsidP="00FA48E6">
            <w:pPr>
              <w:pStyle w:val="SRT1Autotext1"/>
              <w:rPr>
                <w:bCs/>
                <w:lang w:val="fr-FR"/>
              </w:rPr>
            </w:pPr>
            <w:r>
              <w:rPr>
                <w:bCs/>
                <w:lang w:val="fr-FR"/>
              </w:rPr>
              <w:t>4</w:t>
            </w:r>
            <w:r w:rsidR="00FA48E6" w:rsidRPr="00415D0B">
              <w:rPr>
                <w:bCs/>
                <w:lang w:val="fr-FR"/>
              </w:rPr>
              <w:t>.</w:t>
            </w:r>
            <w:r>
              <w:rPr>
                <w:bCs/>
                <w:lang w:val="fr-FR"/>
              </w:rPr>
              <w:t>6</w:t>
            </w:r>
            <w:r w:rsidR="00FA48E6" w:rsidRPr="00415D0B">
              <w:rPr>
                <w:bCs/>
                <w:lang w:val="fr-FR"/>
              </w:rPr>
              <w:t>.</w:t>
            </w:r>
            <w:r>
              <w:rPr>
                <w:bCs/>
                <w:lang w:val="fr-FR"/>
              </w:rPr>
              <w:t>24</w:t>
            </w:r>
            <w:r w:rsidR="00FA48E6" w:rsidRPr="00415D0B">
              <w:rPr>
                <w:bCs/>
                <w:lang w:val="fr-FR"/>
              </w:rPr>
              <w:t xml:space="preserve"> </w:t>
            </w:r>
          </w:p>
        </w:tc>
      </w:tr>
      <w:tr w:rsidR="00FA48E6" w:rsidRPr="00415D0B" w14:paraId="5D8760A2" w14:textId="77777777" w:rsidTr="00147CC5">
        <w:tc>
          <w:tcPr>
            <w:tcW w:w="1983" w:type="dxa"/>
          </w:tcPr>
          <w:p w14:paraId="0FFD6E94" w14:textId="77777777" w:rsidR="00FA48E6" w:rsidRPr="00415D0B" w:rsidRDefault="00FA48E6" w:rsidP="00FA48E6">
            <w:pPr>
              <w:pStyle w:val="SRT1Autotext3"/>
              <w:rPr>
                <w:bCs/>
                <w:lang w:val="fr-FR"/>
              </w:rPr>
            </w:pPr>
            <w:r w:rsidRPr="00415D0B">
              <w:rPr>
                <w:bCs/>
                <w:lang w:val="fr-FR"/>
              </w:rPr>
              <w:t>Commencement Date:</w:t>
            </w:r>
          </w:p>
        </w:tc>
        <w:tc>
          <w:tcPr>
            <w:tcW w:w="3970" w:type="dxa"/>
          </w:tcPr>
          <w:p w14:paraId="0887D1C6" w14:textId="4220600E" w:rsidR="00FA48E6" w:rsidRPr="00415D0B" w:rsidRDefault="00FA48E6" w:rsidP="00FA48E6">
            <w:pPr>
              <w:pStyle w:val="SRT1Autotext1"/>
              <w:rPr>
                <w:bCs/>
                <w:lang w:val="fr-FR"/>
              </w:rPr>
            </w:pPr>
            <w:r w:rsidRPr="00415D0B">
              <w:rPr>
                <w:bCs/>
                <w:lang w:val="fr-FR"/>
              </w:rPr>
              <w:t xml:space="preserve">Ss 18–21 on </w:t>
            </w:r>
            <w:r w:rsidR="00BF7E05">
              <w:rPr>
                <w:bCs/>
                <w:lang w:val="fr-FR"/>
              </w:rPr>
              <w:t>5</w:t>
            </w:r>
            <w:r w:rsidRPr="00415D0B">
              <w:rPr>
                <w:bCs/>
                <w:lang w:val="fr-FR"/>
              </w:rPr>
              <w:t>.</w:t>
            </w:r>
            <w:r w:rsidR="00BF7E05">
              <w:rPr>
                <w:bCs/>
                <w:lang w:val="fr-FR"/>
              </w:rPr>
              <w:t>6</w:t>
            </w:r>
            <w:r w:rsidRPr="00415D0B">
              <w:rPr>
                <w:bCs/>
                <w:lang w:val="fr-FR"/>
              </w:rPr>
              <w:t>.</w:t>
            </w:r>
            <w:r>
              <w:rPr>
                <w:bCs/>
                <w:lang w:val="fr-FR"/>
              </w:rPr>
              <w:t>24</w:t>
            </w:r>
            <w:r w:rsidRPr="00415D0B">
              <w:rPr>
                <w:bCs/>
                <w:lang w:val="fr-FR"/>
              </w:rPr>
              <w:t>: s. 2(2)</w:t>
            </w:r>
          </w:p>
        </w:tc>
      </w:tr>
      <w:tr w:rsidR="00FA48E6" w:rsidRPr="008A257A" w14:paraId="31B79061" w14:textId="77777777" w:rsidTr="00147CC5">
        <w:tc>
          <w:tcPr>
            <w:tcW w:w="1983" w:type="dxa"/>
          </w:tcPr>
          <w:p w14:paraId="2D932089" w14:textId="77777777" w:rsidR="00FA48E6" w:rsidRPr="00415D0B" w:rsidRDefault="00FA48E6" w:rsidP="00FA48E6">
            <w:pPr>
              <w:pStyle w:val="SRT1Autotext3"/>
              <w:rPr>
                <w:bCs/>
              </w:rPr>
            </w:pPr>
            <w:r w:rsidRPr="00415D0B">
              <w:rPr>
                <w:bCs/>
              </w:rPr>
              <w:t>Current State:</w:t>
            </w:r>
          </w:p>
        </w:tc>
        <w:tc>
          <w:tcPr>
            <w:tcW w:w="3970" w:type="dxa"/>
          </w:tcPr>
          <w:p w14:paraId="00540103" w14:textId="77777777" w:rsidR="00FA48E6" w:rsidRPr="009A5A13" w:rsidRDefault="00FA48E6" w:rsidP="00FA48E6">
            <w:pPr>
              <w:pStyle w:val="SRT1Autotext1"/>
              <w:rPr>
                <w:b/>
                <w:bCs/>
              </w:rPr>
            </w:pPr>
            <w:r w:rsidRPr="00415D0B">
              <w:rPr>
                <w:bCs/>
              </w:rPr>
              <w:t xml:space="preserve">This information relates only to the provision/s amending the </w:t>
            </w:r>
            <w:r w:rsidRPr="00415D0B">
              <w:rPr>
                <w:b/>
                <w:lang w:val="fr-FR"/>
              </w:rPr>
              <w:t>Planning and Environment Act 1987</w:t>
            </w:r>
          </w:p>
        </w:tc>
      </w:tr>
    </w:tbl>
    <w:p w14:paraId="0E4D9AC2" w14:textId="77777777" w:rsidR="00147CC5" w:rsidRPr="00840642" w:rsidRDefault="00147CC5" w:rsidP="00147CC5">
      <w:pPr>
        <w:pStyle w:val="Normal-Schedule"/>
        <w:ind w:left="1"/>
        <w:rPr>
          <w:b/>
          <w:sz w:val="18"/>
          <w:szCs w:val="18"/>
        </w:rPr>
      </w:pPr>
      <w:r w:rsidRPr="00840642">
        <w:rPr>
          <w:b/>
          <w:sz w:val="18"/>
          <w:szCs w:val="18"/>
        </w:rPr>
        <w:t xml:space="preserve">Transport Infrastructure and Planning Legislation Amendment </w:t>
      </w:r>
      <w:r>
        <w:rPr>
          <w:b/>
          <w:sz w:val="18"/>
          <w:szCs w:val="18"/>
        </w:rPr>
        <w:t>Act </w:t>
      </w:r>
      <w:r w:rsidRPr="00840642">
        <w:rPr>
          <w:b/>
          <w:sz w:val="18"/>
          <w:szCs w:val="18"/>
        </w:rPr>
        <w:t>2024, No. </w:t>
      </w:r>
      <w:r>
        <w:rPr>
          <w:b/>
          <w:sz w:val="18"/>
          <w:szCs w:val="18"/>
        </w:rPr>
        <w:t>48</w:t>
      </w:r>
      <w:r w:rsidRPr="00840642">
        <w:rPr>
          <w:b/>
          <w:sz w:val="18"/>
          <w:szCs w:val="18"/>
        </w:rPr>
        <w:t>/2024</w:t>
      </w:r>
    </w:p>
    <w:tbl>
      <w:tblPr>
        <w:tblW w:w="0" w:type="auto"/>
        <w:tblInd w:w="393" w:type="dxa"/>
        <w:tblLayout w:type="fixed"/>
        <w:tblLook w:val="0000" w:firstRow="0" w:lastRow="0" w:firstColumn="0" w:lastColumn="0" w:noHBand="0" w:noVBand="0"/>
      </w:tblPr>
      <w:tblGrid>
        <w:gridCol w:w="1983"/>
        <w:gridCol w:w="3970"/>
      </w:tblGrid>
      <w:tr w:rsidR="00147CC5" w:rsidRPr="00840642" w14:paraId="4555E1BA" w14:textId="77777777" w:rsidTr="00355F0F">
        <w:tc>
          <w:tcPr>
            <w:tcW w:w="1983" w:type="dxa"/>
          </w:tcPr>
          <w:p w14:paraId="5236C836" w14:textId="77777777" w:rsidR="00147CC5" w:rsidRPr="00840642" w:rsidRDefault="00147CC5" w:rsidP="00355F0F">
            <w:pPr>
              <w:pStyle w:val="TOAAutotext"/>
              <w:rPr>
                <w:bCs/>
                <w:lang w:val="fr-FR"/>
              </w:rPr>
            </w:pPr>
            <w:r w:rsidRPr="00840642">
              <w:rPr>
                <w:bCs/>
                <w:lang w:val="fr-FR"/>
              </w:rPr>
              <w:t>Assent Date:</w:t>
            </w:r>
          </w:p>
        </w:tc>
        <w:tc>
          <w:tcPr>
            <w:tcW w:w="3970" w:type="dxa"/>
          </w:tcPr>
          <w:p w14:paraId="1AABA140" w14:textId="77777777" w:rsidR="00147CC5" w:rsidRPr="00840642" w:rsidRDefault="00147CC5" w:rsidP="00355F0F">
            <w:pPr>
              <w:pStyle w:val="SRT1Autotext1"/>
              <w:rPr>
                <w:bCs/>
                <w:lang w:val="fr-FR"/>
              </w:rPr>
            </w:pPr>
            <w:r>
              <w:rPr>
                <w:bCs/>
                <w:lang w:val="fr-FR"/>
              </w:rPr>
              <w:t>26</w:t>
            </w:r>
            <w:r w:rsidRPr="00840642">
              <w:rPr>
                <w:bCs/>
                <w:lang w:val="fr-FR"/>
              </w:rPr>
              <w:t>.</w:t>
            </w:r>
            <w:r>
              <w:rPr>
                <w:bCs/>
                <w:lang w:val="fr-FR"/>
              </w:rPr>
              <w:t>11</w:t>
            </w:r>
            <w:r w:rsidRPr="00840642">
              <w:rPr>
                <w:bCs/>
                <w:lang w:val="fr-FR"/>
              </w:rPr>
              <w:t>.</w:t>
            </w:r>
            <w:r>
              <w:rPr>
                <w:bCs/>
                <w:lang w:val="fr-FR"/>
              </w:rPr>
              <w:t>24</w:t>
            </w:r>
            <w:r w:rsidRPr="00840642">
              <w:rPr>
                <w:bCs/>
                <w:lang w:val="fr-FR"/>
              </w:rPr>
              <w:t xml:space="preserve"> </w:t>
            </w:r>
          </w:p>
        </w:tc>
      </w:tr>
      <w:tr w:rsidR="00147CC5" w:rsidRPr="00840642" w14:paraId="03A22899" w14:textId="77777777" w:rsidTr="00355F0F">
        <w:tc>
          <w:tcPr>
            <w:tcW w:w="1983" w:type="dxa"/>
          </w:tcPr>
          <w:p w14:paraId="0AC16F5F" w14:textId="77777777" w:rsidR="00147CC5" w:rsidRPr="00840642" w:rsidRDefault="00147CC5" w:rsidP="00355F0F">
            <w:pPr>
              <w:pStyle w:val="SRT1Autotext3"/>
              <w:rPr>
                <w:bCs/>
                <w:lang w:val="fr-FR"/>
              </w:rPr>
            </w:pPr>
            <w:r w:rsidRPr="00840642">
              <w:rPr>
                <w:bCs/>
                <w:lang w:val="fr-FR"/>
              </w:rPr>
              <w:t>Commencement Date:</w:t>
            </w:r>
          </w:p>
        </w:tc>
        <w:tc>
          <w:tcPr>
            <w:tcW w:w="3970" w:type="dxa"/>
          </w:tcPr>
          <w:p w14:paraId="39DA37F9" w14:textId="47C5F8D2" w:rsidR="00147CC5" w:rsidRPr="00840642" w:rsidRDefault="00147CC5" w:rsidP="00355F0F">
            <w:pPr>
              <w:pStyle w:val="SRT1Autotext1"/>
              <w:rPr>
                <w:bCs/>
                <w:lang w:val="fr-FR"/>
              </w:rPr>
            </w:pPr>
            <w:r w:rsidRPr="00840642">
              <w:rPr>
                <w:bCs/>
                <w:lang w:val="fr-FR"/>
              </w:rPr>
              <w:t xml:space="preserve">Ss 45–47 </w:t>
            </w:r>
            <w:r w:rsidRPr="00751539">
              <w:rPr>
                <w:lang w:val="fr-FR"/>
              </w:rPr>
              <w:t xml:space="preserve">on 1.7.25: </w:t>
            </w:r>
            <w:r w:rsidRPr="00751539">
              <w:t>Special Gazette (No. 308) 17.6.25 p. 1</w:t>
            </w:r>
          </w:p>
        </w:tc>
      </w:tr>
      <w:tr w:rsidR="00147CC5" w:rsidRPr="008A257A" w14:paraId="743D1F14" w14:textId="77777777" w:rsidTr="00355F0F">
        <w:tc>
          <w:tcPr>
            <w:tcW w:w="1983" w:type="dxa"/>
          </w:tcPr>
          <w:p w14:paraId="7EFC2096" w14:textId="77777777" w:rsidR="00147CC5" w:rsidRPr="00840642" w:rsidRDefault="00147CC5" w:rsidP="00355F0F">
            <w:pPr>
              <w:pStyle w:val="SRT1Autotext3"/>
              <w:rPr>
                <w:bCs/>
              </w:rPr>
            </w:pPr>
            <w:r w:rsidRPr="00840642">
              <w:rPr>
                <w:bCs/>
              </w:rPr>
              <w:t>Current State:</w:t>
            </w:r>
          </w:p>
        </w:tc>
        <w:tc>
          <w:tcPr>
            <w:tcW w:w="3970" w:type="dxa"/>
          </w:tcPr>
          <w:p w14:paraId="297B24BD" w14:textId="77777777" w:rsidR="00147CC5" w:rsidRPr="009A5A13" w:rsidRDefault="00147CC5" w:rsidP="00355F0F">
            <w:pPr>
              <w:pStyle w:val="SRT1Autotext1"/>
              <w:rPr>
                <w:b/>
                <w:bCs/>
              </w:rPr>
            </w:pPr>
            <w:r w:rsidRPr="00840642">
              <w:rPr>
                <w:bCs/>
              </w:rPr>
              <w:t xml:space="preserve">This information relates only to the provision/s amending the </w:t>
            </w:r>
            <w:r w:rsidRPr="00840642">
              <w:rPr>
                <w:b/>
                <w:lang w:val="fr-FR"/>
              </w:rPr>
              <w:t>Planning and Environment Act 1987</w:t>
            </w:r>
          </w:p>
        </w:tc>
      </w:tr>
    </w:tbl>
    <w:p w14:paraId="34D30A83" w14:textId="26F5174C" w:rsidR="00F03266" w:rsidRDefault="00F03266">
      <w:pPr>
        <w:pStyle w:val="EndnoteText"/>
      </w:pPr>
      <w:r>
        <w:t>–––––––––––––––––––––––––––––––––––––––––––––––––––––––––––––</w:t>
      </w:r>
    </w:p>
    <w:p w14:paraId="1F47206E" w14:textId="77777777" w:rsidR="00225990" w:rsidRDefault="00225990">
      <w:pPr>
        <w:suppressLineNumbers w:val="0"/>
        <w:overflowPunct/>
        <w:autoSpaceDE/>
        <w:autoSpaceDN/>
        <w:adjustRightInd/>
        <w:spacing w:before="0"/>
        <w:textAlignment w:val="auto"/>
        <w:rPr>
          <w:b/>
          <w:sz w:val="22"/>
          <w:lang w:val="en-GB"/>
        </w:rPr>
      </w:pPr>
      <w:r>
        <w:br w:type="page"/>
      </w:r>
    </w:p>
    <w:p w14:paraId="041C3E44" w14:textId="1E6DCAA2" w:rsidR="00F03266" w:rsidRDefault="00D06EBF" w:rsidP="00225990">
      <w:pPr>
        <w:pStyle w:val="Heading-ENDNOTES"/>
        <w:ind w:left="0" w:hanging="283"/>
      </w:pPr>
      <w:bookmarkStart w:id="802" w:name="_Toc201839864"/>
      <w:r>
        <w:t>3</w:t>
      </w:r>
      <w:r w:rsidR="00225990">
        <w:tab/>
        <w:t>Explanatory details</w:t>
      </w:r>
      <w:bookmarkEnd w:id="802"/>
    </w:p>
    <w:sectPr w:rsidR="00F03266" w:rsidSect="00284917">
      <w:headerReference w:type="default" r:id="rId35"/>
      <w:endnotePr>
        <w:numFmt w:val="decimal"/>
      </w:endnotePr>
      <w:type w:val="continuous"/>
      <w:pgSz w:w="11907" w:h="16840" w:code="9"/>
      <w:pgMar w:top="3170" w:right="2835" w:bottom="2773" w:left="2835" w:header="1332" w:footer="2325"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5743" w14:textId="77777777" w:rsidR="00B23CB3" w:rsidRDefault="00B23CB3">
      <w:pPr>
        <w:rPr>
          <w:sz w:val="4"/>
        </w:rPr>
      </w:pPr>
    </w:p>
  </w:endnote>
  <w:endnote w:type="continuationSeparator" w:id="0">
    <w:p w14:paraId="1D7DB950" w14:textId="77777777" w:rsidR="00B23CB3" w:rsidRDefault="00B23CB3">
      <w:pPr>
        <w:spacing w:before="0"/>
        <w:rPr>
          <w:sz w:val="4"/>
        </w:rPr>
      </w:pPr>
    </w:p>
  </w:endnote>
  <w:endnote w:type="continuationNotice" w:id="1">
    <w:p w14:paraId="1F8459C9" w14:textId="77777777" w:rsidR="00B23CB3" w:rsidRDefault="00B23CB3">
      <w:pPr>
        <w:spacing w:before="0"/>
        <w:rPr>
          <w:sz w:val="4"/>
        </w:rPr>
      </w:pPr>
    </w:p>
  </w:endnote>
  <w:endnote w:id="2">
    <w:p w14:paraId="28C94FCB" w14:textId="77777777" w:rsidR="00B23CB3" w:rsidRDefault="00B23CB3" w:rsidP="00552A97">
      <w:pPr>
        <w:pStyle w:val="EndnoteText"/>
        <w:spacing w:before="0"/>
      </w:pPr>
      <w:r>
        <w:rPr>
          <w:rStyle w:val="EndnoteReference"/>
        </w:rPr>
        <w:endnoteRef/>
      </w:r>
      <w:r>
        <w:t xml:space="preserve"> S. 3(1) def. of </w:t>
      </w:r>
      <w:r w:rsidRPr="002F45C9">
        <w:rPr>
          <w:b/>
          <w:bCs/>
          <w:i/>
          <w:iCs/>
        </w:rPr>
        <w:t>Victoria Planning Provisions</w:t>
      </w:r>
      <w:r>
        <w:t xml:space="preserve">: Part 3 (ss 16A–27) of the </w:t>
      </w:r>
      <w:r>
        <w:rPr>
          <w:b/>
        </w:rPr>
        <w:t>Planning and Environment (Planning Schemes) Act 1996</w:t>
      </w:r>
      <w:r>
        <w:t>, No. 77/1996 reads as follows:</w:t>
      </w:r>
    </w:p>
    <w:p w14:paraId="4E06F97C" w14:textId="77777777" w:rsidR="00B23CB3" w:rsidRPr="00706114" w:rsidRDefault="00B23CB3" w:rsidP="00706114">
      <w:pPr>
        <w:pStyle w:val="Heading-PART"/>
        <w:rPr>
          <w:caps w:val="0"/>
          <w:sz w:val="32"/>
        </w:rPr>
      </w:pPr>
      <w:r w:rsidRPr="00706114">
        <w:rPr>
          <w:caps w:val="0"/>
          <w:sz w:val="32"/>
        </w:rPr>
        <w:t>Part 3—Transitional</w:t>
      </w:r>
    </w:p>
    <w:p w14:paraId="7C9DE29C" w14:textId="77777777" w:rsidR="00B23CB3" w:rsidRDefault="00B23CB3" w:rsidP="007A7AD9">
      <w:pPr>
        <w:pStyle w:val="SideNote"/>
      </w:pPr>
      <w:r>
        <w:t>S. 16A inserted by No. 77/2003 s. 8.</w:t>
      </w:r>
    </w:p>
    <w:p w14:paraId="500B6F56" w14:textId="77777777" w:rsidR="00B23CB3" w:rsidRDefault="00B23CB3" w:rsidP="00AE7536">
      <w:pPr>
        <w:pStyle w:val="DraftHeading1"/>
        <w:tabs>
          <w:tab w:val="right" w:pos="680"/>
        </w:tabs>
        <w:ind w:left="850" w:hanging="850"/>
      </w:pPr>
      <w:r>
        <w:tab/>
        <w:t>16A</w:t>
      </w:r>
      <w:r>
        <w:tab/>
        <w:t xml:space="preserve">Definition of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w:t>
          </w:r>
        </w:smartTag>
      </w:smartTag>
      <w:r>
        <w:t xml:space="preserve"> Area</w:t>
      </w:r>
    </w:p>
    <w:p w14:paraId="61BB0909" w14:textId="77777777" w:rsidR="00B23CB3" w:rsidRDefault="00B23CB3" w:rsidP="002F45C9">
      <w:pPr>
        <w:pStyle w:val="BodySectionSub"/>
      </w:pPr>
      <w:r>
        <w:t xml:space="preserve">In this </w:t>
      </w:r>
      <w:smartTag w:uri="urn:schemas-microsoft-com:office:smarttags" w:element="PlaceName">
        <w:r>
          <w:t>Part</w:t>
        </w:r>
      </w:smartTag>
      <w:r>
        <w:t xml:space="preserve"> </w:t>
      </w:r>
      <w:smartTag w:uri="urn:schemas-microsoft-com:office:smarttags" w:element="PlaceType">
        <w:r w:rsidRPr="002F45C9">
          <w:rPr>
            <w:b/>
            <w:bCs/>
            <w:i/>
            <w:iCs/>
          </w:rPr>
          <w:t>Port</w:t>
        </w:r>
      </w:smartTag>
      <w:r w:rsidRPr="002F45C9">
        <w:rPr>
          <w:b/>
          <w:bCs/>
          <w:i/>
          <w:iCs/>
        </w:rPr>
        <w:t xml:space="preserve"> of </w:t>
      </w:r>
      <w:smartTag w:uri="urn:schemas-microsoft-com:office:smarttags" w:element="City">
        <w:smartTag w:uri="urn:schemas-microsoft-com:office:smarttags" w:element="place">
          <w:r w:rsidRPr="002F45C9">
            <w:rPr>
              <w:b/>
              <w:bCs/>
              <w:i/>
              <w:iCs/>
            </w:rPr>
            <w:t>Melbourne</w:t>
          </w:r>
        </w:smartTag>
      </w:smartTag>
      <w:r w:rsidRPr="002F45C9">
        <w:rPr>
          <w:b/>
          <w:bCs/>
          <w:i/>
          <w:iCs/>
        </w:rPr>
        <w:t xml:space="preserve"> Area</w:t>
      </w:r>
      <w:r>
        <w:t xml:space="preserve"> has the same meaning as it has in the </w:t>
      </w:r>
      <w:r>
        <w:rPr>
          <w:b/>
        </w:rPr>
        <w:t>Planning and Environment Act 1987</w:t>
      </w:r>
      <w:r>
        <w:t>.</w:t>
      </w:r>
    </w:p>
    <w:p w14:paraId="5F569375" w14:textId="77777777" w:rsidR="00B23CB3" w:rsidRDefault="00B23CB3" w:rsidP="00AE7536">
      <w:pPr>
        <w:pStyle w:val="DraftHeading1"/>
        <w:tabs>
          <w:tab w:val="right" w:pos="680"/>
        </w:tabs>
        <w:ind w:left="850" w:hanging="850"/>
      </w:pPr>
      <w:r>
        <w:tab/>
        <w:t>17</w:t>
      </w:r>
      <w:r>
        <w:tab/>
        <w:t>Existing Act to continue to apply to existing schemes</w:t>
      </w:r>
    </w:p>
    <w:p w14:paraId="1763CCA4" w14:textId="77777777" w:rsidR="00B23CB3" w:rsidRDefault="00B23CB3" w:rsidP="00D41199">
      <w:pPr>
        <w:pStyle w:val="BodySectionSub"/>
      </w:pPr>
      <w:r>
        <w:t>Despite the amendment of the Principal Act by this Act, the Principal Act as in force immediately before the commencement of this Act continues to apply in relation to—</w:t>
      </w:r>
    </w:p>
    <w:p w14:paraId="6AAE80F3" w14:textId="77777777" w:rsidR="00B23CB3" w:rsidRDefault="00B23CB3" w:rsidP="007A7AD9">
      <w:pPr>
        <w:pStyle w:val="DraftHeading3"/>
        <w:tabs>
          <w:tab w:val="right" w:pos="1758"/>
        </w:tabs>
        <w:ind w:left="1871" w:hanging="1871"/>
      </w:pPr>
      <w:r>
        <w:tab/>
        <w:t>(a)</w:t>
      </w:r>
      <w:r>
        <w:tab/>
        <w:t>any planning scheme existing immediately before that commencement; and</w:t>
      </w:r>
    </w:p>
    <w:p w14:paraId="4395CE28" w14:textId="77777777" w:rsidR="00B23CB3" w:rsidRDefault="00B23CB3" w:rsidP="007A7AD9">
      <w:pPr>
        <w:pStyle w:val="DraftHeading3"/>
        <w:tabs>
          <w:tab w:val="right" w:pos="1758"/>
        </w:tabs>
        <w:ind w:left="1871" w:hanging="1871"/>
      </w:pPr>
      <w:r>
        <w:tab/>
        <w:t>(b)</w:t>
      </w:r>
      <w:r>
        <w:tab/>
        <w:t>any amendment to a planning scheme of which notice was given under section 19 of the Principal Act but which had not been approved before that commencement; and</w:t>
      </w:r>
    </w:p>
    <w:p w14:paraId="6512B33D" w14:textId="77777777" w:rsidR="00B23CB3" w:rsidRDefault="00B23CB3" w:rsidP="007A7AD9">
      <w:pPr>
        <w:pStyle w:val="DraftHeading3"/>
        <w:tabs>
          <w:tab w:val="right" w:pos="1758"/>
        </w:tabs>
        <w:ind w:left="1871" w:hanging="1871"/>
      </w:pPr>
      <w:r>
        <w:tab/>
        <w:t>(c)</w:t>
      </w:r>
      <w:r>
        <w:tab/>
        <w:t>any amendment to a planning scheme referred to in paragraph (a) prepared on or after that commencement.</w:t>
      </w:r>
    </w:p>
    <w:p w14:paraId="19731BC8" w14:textId="77777777" w:rsidR="00B23CB3" w:rsidRDefault="00B23CB3" w:rsidP="00AE7536">
      <w:pPr>
        <w:pStyle w:val="DraftHeading1"/>
        <w:tabs>
          <w:tab w:val="right" w:pos="680"/>
        </w:tabs>
        <w:ind w:left="850" w:hanging="850"/>
      </w:pPr>
      <w:r>
        <w:tab/>
        <w:t>18</w:t>
      </w:r>
      <w:r>
        <w:tab/>
        <w:t>Municipal councils to prepare new schemes</w:t>
      </w:r>
    </w:p>
    <w:p w14:paraId="6FFD7B5B" w14:textId="77777777" w:rsidR="00B23CB3" w:rsidRDefault="00B23CB3" w:rsidP="007A7AD9">
      <w:pPr>
        <w:pStyle w:val="DraftHeading2"/>
        <w:tabs>
          <w:tab w:val="right" w:pos="1247"/>
        </w:tabs>
        <w:ind w:left="1361" w:hanging="1361"/>
      </w:pPr>
      <w:r>
        <w:tab/>
        <w:t>(1)</w:t>
      </w:r>
      <w:r>
        <w:tab/>
        <w:t>As soon as practicable after the commencement of this Act, each municipal council must prepare a planning scheme for its municipal district and for any area adjoining its municipal district for which it is a planning authority.</w:t>
      </w:r>
    </w:p>
    <w:p w14:paraId="6A7238A2" w14:textId="77777777" w:rsidR="00B23CB3" w:rsidRDefault="00B23CB3" w:rsidP="007A7AD9">
      <w:pPr>
        <w:pStyle w:val="DraftHeading2"/>
        <w:tabs>
          <w:tab w:val="right" w:pos="1247"/>
        </w:tabs>
        <w:ind w:left="1361" w:hanging="1361"/>
      </w:pPr>
      <w:r>
        <w:tab/>
        <w:t>(2)</w:t>
      </w:r>
      <w:r>
        <w:tab/>
        <w:t>Subject to this Part, the Principal Act as amended by this Act and the regulations under the Principal Act apply to the preparation of a planning scheme under this section as if it were an amendment to a planning scheme and the municipal council were the planning authority.</w:t>
      </w:r>
    </w:p>
    <w:p w14:paraId="3AF39251" w14:textId="77777777" w:rsidR="00B23CB3" w:rsidRDefault="00B23CB3" w:rsidP="007A7AD9">
      <w:pPr>
        <w:pStyle w:val="DraftHeading2"/>
        <w:tabs>
          <w:tab w:val="right" w:pos="1247"/>
        </w:tabs>
        <w:ind w:left="1361" w:hanging="1361"/>
      </w:pPr>
      <w:r>
        <w:tab/>
        <w:t>(3)</w:t>
      </w:r>
      <w:r>
        <w:tab/>
        <w:t>Sections 96A to 96D do not apply in respect of a planning scheme prepared under this section.</w:t>
      </w:r>
    </w:p>
    <w:p w14:paraId="2D4103BF" w14:textId="77777777" w:rsidR="00B23CB3" w:rsidRDefault="00B23CB3" w:rsidP="007A7AD9">
      <w:pPr>
        <w:pStyle w:val="SideNote"/>
      </w:pPr>
      <w:r>
        <w:t>S. 18(4) inserted by No. 77/2003 s. 9.</w:t>
      </w:r>
    </w:p>
    <w:p w14:paraId="32397374" w14:textId="77777777" w:rsidR="00B23CB3" w:rsidRDefault="00B23CB3" w:rsidP="007A7AD9">
      <w:pPr>
        <w:pStyle w:val="DraftHeading2"/>
        <w:tabs>
          <w:tab w:val="right" w:pos="1247"/>
        </w:tabs>
        <w:ind w:left="1361" w:hanging="1361"/>
      </w:pPr>
      <w:r>
        <w:tab/>
        <w:t>(4)</w:t>
      </w:r>
      <w:r>
        <w:tab/>
        <w:t xml:space="preserve">This section does not apply to any part of a municipal district that is within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14:paraId="610F0467" w14:textId="77777777" w:rsidR="00B23CB3" w:rsidRDefault="00B23CB3" w:rsidP="00AE7536">
      <w:pPr>
        <w:pStyle w:val="DraftHeading1"/>
        <w:tabs>
          <w:tab w:val="right" w:pos="680"/>
        </w:tabs>
        <w:ind w:left="850" w:hanging="850"/>
      </w:pPr>
      <w:r>
        <w:tab/>
        <w:t>19</w:t>
      </w:r>
      <w:r>
        <w:tab/>
        <w:t>Municipal councils to prepare municipal strategic statements</w:t>
      </w:r>
    </w:p>
    <w:p w14:paraId="1828C667" w14:textId="77777777" w:rsidR="00B23CB3" w:rsidRDefault="00B23CB3" w:rsidP="007A7AD9">
      <w:pPr>
        <w:pStyle w:val="DraftHeading2"/>
        <w:tabs>
          <w:tab w:val="right" w:pos="1247"/>
        </w:tabs>
        <w:ind w:left="1361" w:hanging="1361"/>
      </w:pPr>
      <w:r>
        <w:tab/>
        <w:t>(1)</w:t>
      </w:r>
      <w:r>
        <w:tab/>
        <w:t>The municipal council must prepare a municipal strategic statement for inclusion in the planning scheme prepared under section 18 on or before the date specified by the Minister in respect of that planning scheme.</w:t>
      </w:r>
    </w:p>
    <w:p w14:paraId="6F500EDE" w14:textId="77777777" w:rsidR="00B23CB3" w:rsidRDefault="00B23CB3" w:rsidP="007A7AD9">
      <w:pPr>
        <w:pStyle w:val="DraftHeading2"/>
        <w:tabs>
          <w:tab w:val="right" w:pos="1247"/>
        </w:tabs>
        <w:ind w:left="1361" w:hanging="1361"/>
      </w:pPr>
      <w:r>
        <w:tab/>
        <w:t>(2)</w:t>
      </w:r>
      <w:r>
        <w:tab/>
        <w:t>If a municipal council has not prepared a municipal strategic statement for inclusion in a planning scheme on or before the date specified by the Minister under subsection (1), the Minister may prepare a municipal strategic statement for inclusion in that planning scheme.</w:t>
      </w:r>
    </w:p>
    <w:p w14:paraId="6D57565A" w14:textId="77777777" w:rsidR="00B23CB3" w:rsidRDefault="00B23CB3" w:rsidP="007A7AD9">
      <w:pPr>
        <w:pStyle w:val="DraftHeading2"/>
        <w:tabs>
          <w:tab w:val="right" w:pos="1247"/>
        </w:tabs>
        <w:ind w:left="1361" w:hanging="1361"/>
      </w:pPr>
      <w:r>
        <w:tab/>
        <w:t>(3)</w:t>
      </w:r>
      <w:r>
        <w:tab/>
        <w:t>Section 12A of the Principal Act as amended by this Act applies to the preparation of a municipal strategic statement under this section.</w:t>
      </w:r>
    </w:p>
    <w:p w14:paraId="4A98B6B4" w14:textId="77777777" w:rsidR="00B23CB3" w:rsidRDefault="00B23CB3" w:rsidP="00AE7536">
      <w:pPr>
        <w:pStyle w:val="DraftHeading1"/>
        <w:tabs>
          <w:tab w:val="right" w:pos="680"/>
        </w:tabs>
        <w:ind w:left="850" w:hanging="850"/>
      </w:pPr>
      <w:r>
        <w:tab/>
        <w:t>20</w:t>
      </w:r>
      <w:r>
        <w:tab/>
        <w:t>Submission of planning scheme for approval</w:t>
      </w:r>
    </w:p>
    <w:p w14:paraId="5FA5E28B" w14:textId="77777777" w:rsidR="00B23CB3" w:rsidRDefault="00B23CB3" w:rsidP="007A7AD9">
      <w:pPr>
        <w:pStyle w:val="DraftHeading2"/>
        <w:tabs>
          <w:tab w:val="right" w:pos="1247"/>
        </w:tabs>
        <w:ind w:left="1361" w:hanging="1361"/>
      </w:pPr>
      <w:r>
        <w:tab/>
        <w:t>(1)</w:t>
      </w:r>
      <w:r>
        <w:tab/>
        <w:t>The municipal council must submit a planning scheme prepared under section 18 to the Minister for approval under section 31 of the Principal Act on or before the date specified by the Minister in respect of that planning scheme.</w:t>
      </w:r>
    </w:p>
    <w:p w14:paraId="79F0CF73" w14:textId="77777777" w:rsidR="00B23CB3" w:rsidRDefault="00B23CB3" w:rsidP="007A7AD9">
      <w:pPr>
        <w:pStyle w:val="DraftHeading2"/>
        <w:tabs>
          <w:tab w:val="right" w:pos="1247"/>
        </w:tabs>
        <w:ind w:left="1361" w:hanging="1361"/>
      </w:pPr>
      <w:r>
        <w:tab/>
        <w:t>(2)</w:t>
      </w:r>
      <w:r>
        <w:tab/>
        <w:t>If the municipal council does not submit a planning scheme by the date specified by the Minister, the Minister may prepare and approve a planning scheme for that municipal district.</w:t>
      </w:r>
    </w:p>
    <w:p w14:paraId="265370A1" w14:textId="77777777" w:rsidR="00B23CB3" w:rsidRDefault="00B23CB3" w:rsidP="007A7AD9">
      <w:pPr>
        <w:pStyle w:val="DraftHeading2"/>
        <w:tabs>
          <w:tab w:val="right" w:pos="1247"/>
        </w:tabs>
        <w:ind w:left="1361" w:hanging="1361"/>
      </w:pPr>
      <w:r>
        <w:tab/>
        <w:t>(3)</w:t>
      </w:r>
      <w:r>
        <w:tab/>
        <w:t>The Principal Act (except sections 12(1)(a) and (e), 12(2), 12(3), Divisions 1 and 2 of Part 3 and section 39 and any regulations made for the purpose of those provisions) applies to the preparation and approval of a planning scheme by the Minister under subsection (2).</w:t>
      </w:r>
    </w:p>
    <w:p w14:paraId="6A14A215" w14:textId="77777777" w:rsidR="00B23CB3" w:rsidRDefault="00B23CB3" w:rsidP="007A7AD9">
      <w:pPr>
        <w:pStyle w:val="DraftHeading2"/>
        <w:tabs>
          <w:tab w:val="right" w:pos="1247"/>
        </w:tabs>
        <w:ind w:left="1361" w:hanging="1361"/>
      </w:pPr>
      <w:r>
        <w:tab/>
        <w:t>(4)</w:t>
      </w:r>
      <w:r>
        <w:tab/>
        <w:t>A planning scheme approved under this section is deemed to be approved under the Principal Act.</w:t>
      </w:r>
    </w:p>
    <w:p w14:paraId="349AF86A" w14:textId="77777777" w:rsidR="00B23CB3" w:rsidRDefault="00B23CB3" w:rsidP="007A7AD9">
      <w:pPr>
        <w:pStyle w:val="DraftHeading2"/>
        <w:tabs>
          <w:tab w:val="right" w:pos="1247"/>
        </w:tabs>
        <w:ind w:left="1361" w:hanging="1361"/>
      </w:pPr>
      <w:r>
        <w:tab/>
        <w:t>(5)</w:t>
      </w:r>
      <w:r>
        <w:tab/>
        <w:t>The municipal council must pay to the Crown the costs determined by the Governor in Council to be incurred by the Minister in preparing a planning scheme under this section for the council's municipal district.</w:t>
      </w:r>
    </w:p>
    <w:p w14:paraId="3838CCDB" w14:textId="77777777" w:rsidR="00B23CB3" w:rsidRDefault="00B23CB3" w:rsidP="00AE7536">
      <w:pPr>
        <w:pStyle w:val="DraftHeading1"/>
        <w:tabs>
          <w:tab w:val="right" w:pos="680"/>
        </w:tabs>
        <w:ind w:left="850" w:hanging="850"/>
      </w:pPr>
      <w:r>
        <w:tab/>
        <w:t>21</w:t>
      </w:r>
      <w:r>
        <w:tab/>
        <w:t>Minister may prepare planning scheme</w:t>
      </w:r>
    </w:p>
    <w:p w14:paraId="7617B8EF" w14:textId="77777777" w:rsidR="00B23CB3" w:rsidRDefault="00B23CB3" w:rsidP="007A7AD9">
      <w:pPr>
        <w:pStyle w:val="DraftHeading2"/>
        <w:tabs>
          <w:tab w:val="right" w:pos="1247"/>
        </w:tabs>
        <w:ind w:left="1361" w:hanging="1361"/>
      </w:pPr>
      <w:r>
        <w:tab/>
        <w:t>(1)</w:t>
      </w:r>
      <w:r>
        <w:tab/>
        <w:t xml:space="preserve">The Minister may prepare and approve a planning scheme under this Part for any part of </w:t>
      </w:r>
      <w:smartTag w:uri="urn:schemas-microsoft-com:office:smarttags" w:element="place">
        <w:smartTag w:uri="urn:schemas-microsoft-com:office:smarttags" w:element="State">
          <w:r>
            <w:t>Victoria</w:t>
          </w:r>
        </w:smartTag>
      </w:smartTag>
      <w:r>
        <w:t xml:space="preserve"> outside a municipal district.</w:t>
      </w:r>
    </w:p>
    <w:p w14:paraId="071E9EB1" w14:textId="77777777" w:rsidR="00B23CB3" w:rsidRDefault="00B23CB3" w:rsidP="007A7AD9">
      <w:pPr>
        <w:pStyle w:val="SideNote"/>
      </w:pPr>
      <w:r>
        <w:t>S. 21(1A) inserted by No. 77/2003 s. 10.</w:t>
      </w:r>
    </w:p>
    <w:p w14:paraId="3CBA9523" w14:textId="77777777" w:rsidR="00B23CB3" w:rsidRDefault="00B23CB3" w:rsidP="007A7AD9">
      <w:pPr>
        <w:pStyle w:val="DraftHeading2"/>
        <w:tabs>
          <w:tab w:val="right" w:pos="1247"/>
        </w:tabs>
        <w:ind w:left="1361" w:hanging="1361"/>
      </w:pPr>
      <w:r>
        <w:tab/>
        <w:t>(1A)</w:t>
      </w:r>
      <w:r>
        <w:tab/>
        <w:t xml:space="preserve">The Minister may prepare and approve a planning scheme under this Part for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14:paraId="5CF83954" w14:textId="77777777" w:rsidR="00B23CB3" w:rsidRDefault="00B23CB3" w:rsidP="007A7AD9">
      <w:pPr>
        <w:pStyle w:val="DraftHeading2"/>
        <w:tabs>
          <w:tab w:val="right" w:pos="1247"/>
        </w:tabs>
        <w:ind w:left="1361" w:hanging="1361"/>
      </w:pPr>
      <w:r>
        <w:tab/>
        <w:t>(2)</w:t>
      </w:r>
      <w:r>
        <w:tab/>
        <w:t>Subject to this Part, the Principal Act as amended by this Act and the regulations under the Principal Act apply to the preparation of a planning scheme under this section as if it were an amendment to a planning scheme and the Minister were the planning authority.</w:t>
      </w:r>
    </w:p>
    <w:p w14:paraId="39BC2EA5" w14:textId="77777777" w:rsidR="00B23CB3" w:rsidRDefault="00B23CB3" w:rsidP="007A7AD9">
      <w:pPr>
        <w:pStyle w:val="DraftHeading2"/>
        <w:tabs>
          <w:tab w:val="right" w:pos="1247"/>
        </w:tabs>
        <w:ind w:left="1361" w:hanging="1361"/>
      </w:pPr>
      <w:r>
        <w:tab/>
        <w:t>(3)</w:t>
      </w:r>
      <w:r>
        <w:tab/>
        <w:t>Sections 96A to 96D do not apply in respect of a planning scheme prepared under this section.</w:t>
      </w:r>
    </w:p>
    <w:p w14:paraId="035655B3" w14:textId="77777777" w:rsidR="00B23CB3" w:rsidRDefault="00B23CB3" w:rsidP="00AE7536">
      <w:pPr>
        <w:pStyle w:val="DraftHeading1"/>
        <w:tabs>
          <w:tab w:val="right" w:pos="680"/>
        </w:tabs>
        <w:ind w:left="850" w:hanging="850"/>
      </w:pPr>
      <w:r>
        <w:tab/>
        <w:t>22</w:t>
      </w:r>
      <w:r>
        <w:tab/>
        <w:t>Validity of schemes</w:t>
      </w:r>
    </w:p>
    <w:p w14:paraId="22225AC4" w14:textId="77777777" w:rsidR="00B23CB3" w:rsidRDefault="00B23CB3" w:rsidP="007A7AD9">
      <w:pPr>
        <w:pStyle w:val="DraftHeading2"/>
        <w:tabs>
          <w:tab w:val="right" w:pos="1247"/>
        </w:tabs>
        <w:ind w:left="1361" w:hanging="1361"/>
      </w:pPr>
      <w:r>
        <w:tab/>
        <w:t>(1)</w:t>
      </w:r>
      <w:r>
        <w:tab/>
        <w:t>A planning scheme prepared under this Part and approved or purporting to have been approved is deemed to have been duly approved in accordance with all of the requirements of this Part and the Principal Act and to be valid and effective in all respects.</w:t>
      </w:r>
    </w:p>
    <w:p w14:paraId="1B00E786" w14:textId="77777777" w:rsidR="00B23CB3" w:rsidRDefault="00B23CB3" w:rsidP="007A7AD9">
      <w:pPr>
        <w:pStyle w:val="DraftHeading2"/>
        <w:tabs>
          <w:tab w:val="right" w:pos="1247"/>
        </w:tabs>
        <w:ind w:left="1361" w:hanging="1361"/>
      </w:pPr>
      <w:r>
        <w:tab/>
        <w:t>(2)</w:t>
      </w:r>
      <w:r>
        <w:tab/>
        <w:t>A planning scheme referred to in subsection (1) must not be called into question in any proceeding in any court or tribunal or in any proceeding by way of review under the Principal Act or this Part.</w:t>
      </w:r>
    </w:p>
    <w:p w14:paraId="0CBEBCC0" w14:textId="77777777" w:rsidR="00B23CB3" w:rsidRDefault="00B23CB3" w:rsidP="007A7AD9">
      <w:pPr>
        <w:pStyle w:val="DraftHeading2"/>
        <w:tabs>
          <w:tab w:val="right" w:pos="1247"/>
        </w:tabs>
        <w:ind w:left="1361" w:hanging="1361"/>
      </w:pPr>
      <w:r>
        <w:tab/>
        <w:t>(3)</w:t>
      </w:r>
      <w:r>
        <w:tab/>
        <w:t>Nothing in this section applies to an amendment to a planning scheme referred to in subsection (1).</w:t>
      </w:r>
    </w:p>
    <w:p w14:paraId="0C5BC6A7" w14:textId="77777777" w:rsidR="00B23CB3" w:rsidRDefault="00B23CB3" w:rsidP="00AE7536">
      <w:pPr>
        <w:pStyle w:val="DraftHeading1"/>
        <w:tabs>
          <w:tab w:val="right" w:pos="680"/>
        </w:tabs>
        <w:ind w:left="850" w:hanging="850"/>
      </w:pPr>
      <w:r>
        <w:tab/>
        <w:t>23</w:t>
      </w:r>
      <w:r>
        <w:tab/>
        <w:t>Issue of permits with schemes</w:t>
      </w:r>
    </w:p>
    <w:p w14:paraId="37E0B149" w14:textId="77777777" w:rsidR="00B23CB3" w:rsidRDefault="00B23CB3" w:rsidP="007A7AD9">
      <w:pPr>
        <w:pStyle w:val="DraftHeading2"/>
        <w:tabs>
          <w:tab w:val="right" w:pos="1247"/>
        </w:tabs>
        <w:ind w:left="1361" w:hanging="1361"/>
      </w:pPr>
      <w:r>
        <w:tab/>
        <w:t>(1)</w:t>
      </w:r>
      <w:r>
        <w:tab/>
        <w:t>If—</w:t>
      </w:r>
    </w:p>
    <w:p w14:paraId="41FE1556" w14:textId="77777777" w:rsidR="00B23CB3" w:rsidRDefault="00B23CB3" w:rsidP="007A7AD9">
      <w:pPr>
        <w:pStyle w:val="DraftHeading3"/>
        <w:tabs>
          <w:tab w:val="right" w:pos="1758"/>
        </w:tabs>
        <w:ind w:left="1871" w:hanging="1871"/>
      </w:pPr>
      <w:r>
        <w:tab/>
        <w:t>(a)</w:t>
      </w:r>
      <w:r>
        <w:tab/>
        <w:t>a municipal council prepares a planning scheme under this Part for an area; and</w:t>
      </w:r>
    </w:p>
    <w:p w14:paraId="4B855996" w14:textId="77777777" w:rsidR="00B23CB3" w:rsidRDefault="00B23CB3" w:rsidP="007A7AD9">
      <w:pPr>
        <w:pStyle w:val="DraftHeading3"/>
        <w:tabs>
          <w:tab w:val="right" w:pos="1758"/>
        </w:tabs>
        <w:ind w:left="1871" w:hanging="1871"/>
      </w:pPr>
      <w:r>
        <w:tab/>
        <w:t>(b)</w:t>
      </w:r>
      <w:r>
        <w:tab/>
        <w:t>the municipal council determines under section 96G(1)(c) of the Principal Act to recommend to the Minister that a permit be granted under Division 5 of Part 4 of the Principal Act—</w:t>
      </w:r>
    </w:p>
    <w:p w14:paraId="55CAA50F" w14:textId="77777777" w:rsidR="00B23CB3" w:rsidRDefault="00B23CB3" w:rsidP="00283636">
      <w:pPr>
        <w:pStyle w:val="BodySectionSub"/>
      </w:pPr>
      <w:r>
        <w:t>the municipal council must give the owner and the occupier of land to which the proposed permit would apply at least 30 days notice of its intention to recommend to the Minister that a permit be granted under that Division in respect of the land.</w:t>
      </w:r>
    </w:p>
    <w:p w14:paraId="5A2B1AEC" w14:textId="77777777" w:rsidR="00B23CB3" w:rsidRDefault="00B23CB3" w:rsidP="007A7AD9">
      <w:pPr>
        <w:pStyle w:val="DraftHeading2"/>
        <w:tabs>
          <w:tab w:val="right" w:pos="1247"/>
        </w:tabs>
        <w:ind w:left="1361" w:hanging="1361"/>
      </w:pPr>
      <w:r>
        <w:tab/>
        <w:t>(2)</w:t>
      </w:r>
      <w:r>
        <w:tab/>
        <w:t>The notice must be accompanied by a copy of the proposed permit.</w:t>
      </w:r>
    </w:p>
    <w:p w14:paraId="42B4ADD8" w14:textId="77777777" w:rsidR="00B23CB3" w:rsidRDefault="00B23CB3" w:rsidP="007A7AD9">
      <w:pPr>
        <w:pStyle w:val="DraftHeading2"/>
        <w:tabs>
          <w:tab w:val="right" w:pos="1247"/>
        </w:tabs>
        <w:ind w:left="1361" w:hanging="1361"/>
      </w:pPr>
      <w:r>
        <w:tab/>
        <w:t>(3)</w:t>
      </w:r>
      <w:r>
        <w:tab/>
        <w:t>The Principal Act applies in relation to a planning scheme prepared under this Part as if—</w:t>
      </w:r>
    </w:p>
    <w:p w14:paraId="287E16B4" w14:textId="77777777" w:rsidR="00B23CB3" w:rsidRDefault="00B23CB3" w:rsidP="007A7AD9">
      <w:pPr>
        <w:pStyle w:val="DraftHeading3"/>
        <w:tabs>
          <w:tab w:val="right" w:pos="1758"/>
        </w:tabs>
        <w:ind w:left="1871" w:hanging="1871"/>
      </w:pPr>
      <w:r>
        <w:tab/>
        <w:t>(a)</w:t>
      </w:r>
      <w:r>
        <w:tab/>
        <w:t xml:space="preserve">in section 96E(1)(a) the words "as amended by the proposed amendment" were </w:t>
      </w:r>
      <w:r>
        <w:rPr>
          <w:b/>
        </w:rPr>
        <w:t>omitted</w:t>
      </w:r>
      <w:r>
        <w:t>; and</w:t>
      </w:r>
    </w:p>
    <w:p w14:paraId="0839CC10" w14:textId="77777777" w:rsidR="00B23CB3" w:rsidRDefault="00B23CB3" w:rsidP="00552A97"/>
    <w:p w14:paraId="2C563F08" w14:textId="77777777" w:rsidR="00B23CB3" w:rsidRDefault="00B23CB3" w:rsidP="00552A97"/>
    <w:p w14:paraId="03BCD8BF" w14:textId="77777777" w:rsidR="00B23CB3" w:rsidRPr="00552A97" w:rsidRDefault="00B23CB3" w:rsidP="00552A97"/>
    <w:p w14:paraId="7ED3CBC2" w14:textId="77777777" w:rsidR="00B23CB3" w:rsidRDefault="00B23CB3" w:rsidP="007A7AD9">
      <w:pPr>
        <w:pStyle w:val="DraftHeading3"/>
        <w:tabs>
          <w:tab w:val="right" w:pos="1758"/>
        </w:tabs>
        <w:ind w:left="1871" w:hanging="1871"/>
      </w:pPr>
      <w:r>
        <w:tab/>
        <w:t>(b)</w:t>
      </w:r>
      <w:r>
        <w:tab/>
        <w:t xml:space="preserve">for section 96G(1)(c) there were </w:t>
      </w:r>
      <w:r>
        <w:rPr>
          <w:b/>
        </w:rPr>
        <w:t>substituted</w:t>
      </w:r>
      <w:r>
        <w:t>—</w:t>
      </w:r>
    </w:p>
    <w:p w14:paraId="1E3CD068" w14:textId="77777777" w:rsidR="00B23CB3" w:rsidRDefault="00B23CB3" w:rsidP="007A7AD9">
      <w:pPr>
        <w:pStyle w:val="DraftHeading4"/>
        <w:tabs>
          <w:tab w:val="right" w:pos="2268"/>
        </w:tabs>
        <w:ind w:left="2381" w:hanging="2381"/>
      </w:pPr>
      <w:r>
        <w:tab/>
        <w:t>"(c)</w:t>
      </w:r>
      <w:r>
        <w:tab/>
        <w:t>the planning authority considers it appropriate that a permit be granted under this Division for any purpose for which the planning scheme would require a permit to be obtained.".</w:t>
      </w:r>
    </w:p>
    <w:p w14:paraId="1E13F43C" w14:textId="77777777" w:rsidR="00B23CB3" w:rsidRDefault="00B23CB3" w:rsidP="007A7AD9">
      <w:pPr>
        <w:pStyle w:val="DraftHeading2"/>
        <w:tabs>
          <w:tab w:val="right" w:pos="1247"/>
        </w:tabs>
        <w:ind w:left="1361" w:hanging="1361"/>
      </w:pPr>
      <w:r>
        <w:tab/>
        <w:t>(4)</w:t>
      </w:r>
      <w:r>
        <w:tab/>
        <w:t>Section 96I of the Principal Act applies in relation to a planning scheme prepared under this Part as if that section permitted the Minister—</w:t>
      </w:r>
    </w:p>
    <w:p w14:paraId="7E8D5C16" w14:textId="77777777" w:rsidR="00B23CB3" w:rsidRDefault="00B23CB3" w:rsidP="007A7AD9">
      <w:pPr>
        <w:pStyle w:val="DraftHeading3"/>
        <w:tabs>
          <w:tab w:val="right" w:pos="1758"/>
        </w:tabs>
        <w:ind w:left="1871" w:hanging="1871"/>
      </w:pPr>
      <w:r>
        <w:tab/>
        <w:t>(a)</w:t>
      </w:r>
      <w:r>
        <w:tab/>
        <w:t>to grant a permit subject to any conditions the Minister thinks fit, if the Minister considers that it is appropriate that a permit be granted under that section for any purpose for which the planning scheme would require the permit to be obtained; and</w:t>
      </w:r>
    </w:p>
    <w:p w14:paraId="1012C456" w14:textId="77777777" w:rsidR="00B23CB3" w:rsidRDefault="00B23CB3" w:rsidP="007A7AD9">
      <w:pPr>
        <w:pStyle w:val="DraftHeading3"/>
        <w:tabs>
          <w:tab w:val="right" w:pos="1758"/>
        </w:tabs>
        <w:ind w:left="1871" w:hanging="1871"/>
      </w:pPr>
      <w:r>
        <w:tab/>
        <w:t>(b)</w:t>
      </w:r>
      <w:r>
        <w:tab/>
        <w:t>to grant any permit under that section within 3 months after the date of approval of the planning scheme.</w:t>
      </w:r>
    </w:p>
    <w:p w14:paraId="3B02D2F6" w14:textId="77777777" w:rsidR="00B23CB3" w:rsidRDefault="00B23CB3" w:rsidP="007A7AD9">
      <w:pPr>
        <w:pStyle w:val="SideNote"/>
      </w:pPr>
      <w:r>
        <w:t>S. 23(5) inserted by No. 72/1998 s. 10.</w:t>
      </w:r>
    </w:p>
    <w:p w14:paraId="7663F849" w14:textId="77777777" w:rsidR="00B23CB3" w:rsidRDefault="00B23CB3" w:rsidP="007A7AD9">
      <w:pPr>
        <w:pStyle w:val="DraftHeading2"/>
        <w:tabs>
          <w:tab w:val="right" w:pos="1247"/>
        </w:tabs>
        <w:ind w:left="1361" w:hanging="1361"/>
      </w:pPr>
      <w:r>
        <w:tab/>
        <w:t>(5)</w:t>
      </w:r>
      <w:r>
        <w:tab/>
        <w:t>If, in relation to a planning scheme prepared under this Part, the Minister grants a permit under section 96I of the Principal Act for the use of land or the development and use of land for an extractive industry, the permit may specify that the permit expires if the use is discontinued for a period (being not less than 2 years) specified in the permit.</w:t>
      </w:r>
    </w:p>
    <w:p w14:paraId="74390F50" w14:textId="77777777" w:rsidR="00B23CB3" w:rsidRDefault="00B23CB3" w:rsidP="007A7AD9">
      <w:pPr>
        <w:pStyle w:val="SideNote"/>
      </w:pPr>
      <w:r>
        <w:t>S. 23(6) inserted by No. 72/1998 s. 10.</w:t>
      </w:r>
    </w:p>
    <w:p w14:paraId="4C0D6793" w14:textId="77777777" w:rsidR="00B23CB3" w:rsidRDefault="00B23CB3" w:rsidP="007A7AD9">
      <w:pPr>
        <w:pStyle w:val="DraftHeading2"/>
        <w:tabs>
          <w:tab w:val="right" w:pos="1247"/>
        </w:tabs>
        <w:ind w:left="1361" w:hanging="1361"/>
      </w:pPr>
      <w:r>
        <w:tab/>
        <w:t>(6)</w:t>
      </w:r>
      <w:r>
        <w:tab/>
        <w:t>If a permit specifies a period for expiry in accordance with subsection (5)—</w:t>
      </w:r>
    </w:p>
    <w:p w14:paraId="394B4174" w14:textId="77777777" w:rsidR="00B23CB3" w:rsidRDefault="00B23CB3" w:rsidP="007A7AD9">
      <w:pPr>
        <w:pStyle w:val="DraftHeading3"/>
        <w:tabs>
          <w:tab w:val="right" w:pos="1758"/>
        </w:tabs>
        <w:ind w:left="1871" w:hanging="1871"/>
      </w:pPr>
      <w:r>
        <w:tab/>
        <w:t>(a)</w:t>
      </w:r>
      <w:r>
        <w:tab/>
        <w:t>the permit expires if the use is discontinued for the period specified in the permit; and</w:t>
      </w:r>
    </w:p>
    <w:p w14:paraId="171ACAD2" w14:textId="77777777" w:rsidR="00B23CB3" w:rsidRDefault="00B23CB3" w:rsidP="007A7AD9">
      <w:pPr>
        <w:pStyle w:val="DraftHeading3"/>
        <w:tabs>
          <w:tab w:val="right" w:pos="1758"/>
        </w:tabs>
        <w:ind w:left="1871" w:hanging="1871"/>
      </w:pPr>
      <w:r>
        <w:tab/>
        <w:t>(b)</w:t>
      </w:r>
      <w:r>
        <w:tab/>
        <w:t>sections 68(2)(b) and 68(3)(d) of the Principal Act do not apply to that permit.</w:t>
      </w:r>
    </w:p>
    <w:p w14:paraId="79E39F4B" w14:textId="77777777" w:rsidR="00B23CB3" w:rsidRDefault="00B23CB3" w:rsidP="00AE7536">
      <w:pPr>
        <w:pStyle w:val="DraftHeading1"/>
        <w:tabs>
          <w:tab w:val="right" w:pos="680"/>
        </w:tabs>
        <w:ind w:left="850" w:hanging="850"/>
      </w:pPr>
      <w:r>
        <w:tab/>
        <w:t>24</w:t>
      </w:r>
      <w:r>
        <w:tab/>
        <w:t>Effect of new scheme</w:t>
      </w:r>
    </w:p>
    <w:p w14:paraId="2C630B9D" w14:textId="77777777" w:rsidR="00B23CB3" w:rsidRDefault="00B23CB3" w:rsidP="007A7AD9">
      <w:pPr>
        <w:pStyle w:val="DraftHeading2"/>
        <w:tabs>
          <w:tab w:val="right" w:pos="1247"/>
        </w:tabs>
        <w:ind w:left="1361" w:hanging="1361"/>
      </w:pPr>
      <w:r>
        <w:tab/>
        <w:t>(1)</w:t>
      </w:r>
      <w:r>
        <w:tab/>
        <w:t>On the commencement of a new planning scheme prepared under this Part in respect of an area, any planning scheme in force in that area immediately before that commencement is revoked.</w:t>
      </w:r>
    </w:p>
    <w:p w14:paraId="6EC15A2D" w14:textId="77777777" w:rsidR="00B23CB3" w:rsidRDefault="00B23CB3" w:rsidP="007A7AD9">
      <w:pPr>
        <w:pStyle w:val="DraftHeading2"/>
        <w:tabs>
          <w:tab w:val="right" w:pos="1247"/>
        </w:tabs>
        <w:ind w:left="1361" w:hanging="1361"/>
      </w:pPr>
      <w:r>
        <w:tab/>
        <w:t>(2)</w:t>
      </w:r>
      <w:r>
        <w:tab/>
        <w:t>All acts matters or things of a continuing nature made, done or commenced under or in relation to a revoked scheme that could have been made, done or commenced under or in relation to the new planning scheme are to be taken, so far as relates to any period after the commencement of the new planning scheme, to have been made, done or commenced in relation to the new planning scheme.</w:t>
      </w:r>
    </w:p>
    <w:p w14:paraId="0AAD6FE1" w14:textId="77777777" w:rsidR="00B23CB3" w:rsidRDefault="00B23CB3" w:rsidP="007A7AD9">
      <w:pPr>
        <w:pStyle w:val="DraftHeading2"/>
        <w:tabs>
          <w:tab w:val="right" w:pos="1247"/>
        </w:tabs>
        <w:ind w:left="1361" w:hanging="1361"/>
      </w:pPr>
      <w:r>
        <w:tab/>
        <w:t>(3)</w:t>
      </w:r>
      <w:r>
        <w:tab/>
        <w:t>On and from the commencement of the new planning scheme—</w:t>
      </w:r>
    </w:p>
    <w:p w14:paraId="3AA9C435" w14:textId="77777777" w:rsidR="00B23CB3" w:rsidRDefault="00B23CB3" w:rsidP="007A7AD9">
      <w:pPr>
        <w:pStyle w:val="DraftHeading3"/>
        <w:tabs>
          <w:tab w:val="right" w:pos="1758"/>
        </w:tabs>
        <w:ind w:left="1871" w:hanging="1871"/>
      </w:pPr>
      <w:r>
        <w:tab/>
        <w:t>(a)</w:t>
      </w:r>
      <w:r>
        <w:tab/>
        <w:t>all proceedings commenced by or against a responsible authority under or in relation to the revoked scheme may be continued by or against the responsible authority for the new planning scheme; and</w:t>
      </w:r>
    </w:p>
    <w:p w14:paraId="1DD90B4F" w14:textId="77777777" w:rsidR="00B23CB3" w:rsidRDefault="00B23CB3" w:rsidP="007A7AD9">
      <w:pPr>
        <w:pStyle w:val="DraftHeading3"/>
        <w:tabs>
          <w:tab w:val="right" w:pos="1758"/>
        </w:tabs>
        <w:ind w:left="1871" w:hanging="1871"/>
      </w:pPr>
      <w:r>
        <w:tab/>
        <w:t>(b)</w:t>
      </w:r>
      <w:r>
        <w:tab/>
        <w:t>any arrangement, contract or agreement entered into by or on behalf of a responsible authority in relation to the revoked scheme that could be entered into under the Principal Act in relation to the new planning scheme may be enforced by or against the responsible authority for the new planning scheme; and</w:t>
      </w:r>
    </w:p>
    <w:p w14:paraId="2A939850" w14:textId="77777777" w:rsidR="00B23CB3" w:rsidRDefault="00B23CB3" w:rsidP="007A7AD9">
      <w:pPr>
        <w:pStyle w:val="DraftHeading3"/>
        <w:tabs>
          <w:tab w:val="right" w:pos="1758"/>
        </w:tabs>
        <w:ind w:left="1871" w:hanging="1871"/>
      </w:pPr>
      <w:r>
        <w:tab/>
        <w:t>(c)</w:t>
      </w:r>
      <w:r>
        <w:tab/>
        <w:t>all rights and liabilities existing under or in relation to the revoked scheme immediately before the commencement of the new planning scheme continue under or in relation to the new planning scheme, to the extent that the new planning scheme has provisions to the like effect as provisions of the revoked scheme, and may be enforced by or against—</w:t>
      </w:r>
    </w:p>
    <w:p w14:paraId="7B46FAE4" w14:textId="77777777" w:rsidR="00B23CB3" w:rsidRDefault="00B23CB3" w:rsidP="007A7AD9">
      <w:pPr>
        <w:pStyle w:val="DraftHeading4"/>
        <w:tabs>
          <w:tab w:val="right" w:pos="2268"/>
        </w:tabs>
        <w:ind w:left="2381" w:hanging="2381"/>
      </w:pPr>
      <w:r>
        <w:tab/>
        <w:t>(i)</w:t>
      </w:r>
      <w:r>
        <w:tab/>
        <w:t>the Minister, if they were rights and liabilities of or enforceable against the Minister immediately before that commencement; or</w:t>
      </w:r>
    </w:p>
    <w:p w14:paraId="6D14081E" w14:textId="77777777" w:rsidR="00B23CB3" w:rsidRDefault="00B23CB3" w:rsidP="007A7AD9">
      <w:pPr>
        <w:pStyle w:val="DraftHeading4"/>
        <w:tabs>
          <w:tab w:val="right" w:pos="2268"/>
        </w:tabs>
        <w:ind w:left="2381" w:hanging="2381"/>
      </w:pPr>
      <w:r>
        <w:tab/>
        <w:t>(ii)</w:t>
      </w:r>
      <w:r>
        <w:tab/>
        <w:t>the responsible authority for the new planning scheme, if they were rights and liabilities of or enforceable against the responsible authority under or in relation to the revoked scheme immediately before that commencement.</w:t>
      </w:r>
    </w:p>
    <w:p w14:paraId="34885A84" w14:textId="77777777" w:rsidR="00B23CB3" w:rsidRDefault="00B23CB3" w:rsidP="00AE7536">
      <w:pPr>
        <w:pStyle w:val="DraftHeading1"/>
        <w:tabs>
          <w:tab w:val="right" w:pos="680"/>
        </w:tabs>
        <w:ind w:left="850" w:hanging="850"/>
      </w:pPr>
      <w:r>
        <w:tab/>
        <w:t>25</w:t>
      </w:r>
      <w:r>
        <w:tab/>
        <w:t>Applications for permits</w:t>
      </w:r>
    </w:p>
    <w:p w14:paraId="6E0537EB" w14:textId="77777777" w:rsidR="00B23CB3" w:rsidRDefault="00B23CB3" w:rsidP="007A7AD9">
      <w:pPr>
        <w:pStyle w:val="DraftHeading2"/>
        <w:tabs>
          <w:tab w:val="right" w:pos="1247"/>
        </w:tabs>
        <w:ind w:left="1361" w:hanging="1361"/>
      </w:pPr>
      <w:r>
        <w:tab/>
        <w:t>(1)</w:t>
      </w:r>
      <w:r>
        <w:tab/>
        <w:t>Any application for a permit in respect of land which was made under the Principal Act but which had not been decided before the commencement of a new planning scheme prepared under this Part and applying to that land must be decided in accordance with the provisions of the new planning scheme as in force at the date of the decision.</w:t>
      </w:r>
    </w:p>
    <w:p w14:paraId="593F1487" w14:textId="77777777" w:rsidR="00B23CB3" w:rsidRDefault="00B23CB3" w:rsidP="007A7AD9">
      <w:pPr>
        <w:pStyle w:val="DraftHeading2"/>
        <w:tabs>
          <w:tab w:val="right" w:pos="1247"/>
        </w:tabs>
        <w:ind w:left="1361" w:hanging="1361"/>
      </w:pPr>
      <w:r>
        <w:tab/>
        <w:t>(2)</w:t>
      </w:r>
      <w:r>
        <w:tab/>
        <w:t>Subject to subsection (3), Part 4 of the Principal Act as amended by this Act applies to an application referred to in subsection (1) as if a reference in that Part to a planning scheme were a reference to the new planning scheme.</w:t>
      </w:r>
    </w:p>
    <w:p w14:paraId="64035715" w14:textId="77777777" w:rsidR="00B23CB3" w:rsidRDefault="00B23CB3" w:rsidP="007A7AD9">
      <w:pPr>
        <w:pStyle w:val="DraftHeading2"/>
        <w:tabs>
          <w:tab w:val="right" w:pos="1247"/>
        </w:tabs>
        <w:ind w:left="1361" w:hanging="1361"/>
      </w:pPr>
      <w:r>
        <w:tab/>
        <w:t>(3)</w:t>
      </w:r>
      <w:r>
        <w:tab/>
        <w:t>If notice had been given of an application under section 52 of the Principal Act before the commencement of the new planning scheme—</w:t>
      </w:r>
    </w:p>
    <w:p w14:paraId="6F30AAE0" w14:textId="77777777" w:rsidR="00B23CB3" w:rsidRDefault="00B23CB3" w:rsidP="007A7AD9">
      <w:pPr>
        <w:pStyle w:val="DraftHeading3"/>
        <w:tabs>
          <w:tab w:val="right" w:pos="1758"/>
        </w:tabs>
        <w:ind w:left="1871" w:hanging="1871"/>
      </w:pPr>
      <w:r>
        <w:tab/>
        <w:t>(a)</w:t>
      </w:r>
      <w:r>
        <w:tab/>
        <w:t>any exemption in the new planning scheme from the giving of that notice does not apply; and</w:t>
      </w:r>
    </w:p>
    <w:p w14:paraId="391842F2" w14:textId="77777777" w:rsidR="00B23CB3" w:rsidRDefault="00B23CB3" w:rsidP="007A7AD9">
      <w:pPr>
        <w:pStyle w:val="DraftHeading3"/>
        <w:tabs>
          <w:tab w:val="right" w:pos="1758"/>
        </w:tabs>
        <w:ind w:left="1871" w:hanging="1871"/>
      </w:pPr>
      <w:r>
        <w:tab/>
        <w:t>(b)</w:t>
      </w:r>
      <w:r>
        <w:tab/>
        <w:t>any additional requirements for notice in the new planning scheme do not apply.</w:t>
      </w:r>
    </w:p>
    <w:p w14:paraId="72CD0338" w14:textId="77777777" w:rsidR="00B23CB3" w:rsidRDefault="00B23CB3" w:rsidP="00AE7536">
      <w:pPr>
        <w:pStyle w:val="DraftHeading1"/>
        <w:tabs>
          <w:tab w:val="right" w:pos="680"/>
        </w:tabs>
        <w:ind w:left="850" w:hanging="850"/>
      </w:pPr>
      <w:r>
        <w:tab/>
        <w:t>26</w:t>
      </w:r>
      <w:r>
        <w:tab/>
        <w:t>Appeals</w:t>
      </w:r>
    </w:p>
    <w:p w14:paraId="3E017C39" w14:textId="77777777" w:rsidR="00B23CB3" w:rsidRDefault="00B23CB3" w:rsidP="007A7AD9">
      <w:pPr>
        <w:pStyle w:val="DraftHeading2"/>
        <w:tabs>
          <w:tab w:val="right" w:pos="1247"/>
        </w:tabs>
        <w:ind w:left="1361" w:hanging="1361"/>
      </w:pPr>
      <w:r>
        <w:tab/>
        <w:t>(1)</w:t>
      </w:r>
      <w:r>
        <w:tab/>
        <w:t>If before the commencement of a new planning scheme prepared under this Part—</w:t>
      </w:r>
    </w:p>
    <w:p w14:paraId="5A075A5E" w14:textId="77777777" w:rsidR="00B23CB3" w:rsidRDefault="00B23CB3" w:rsidP="007A7AD9">
      <w:pPr>
        <w:pStyle w:val="DraftHeading3"/>
        <w:tabs>
          <w:tab w:val="right" w:pos="1758"/>
        </w:tabs>
        <w:ind w:left="1871" w:hanging="1871"/>
      </w:pPr>
      <w:r>
        <w:tab/>
        <w:t>(a)</w:t>
      </w:r>
      <w:r>
        <w:tab/>
        <w:t>the responsible authority had decided an application for a permit under the Principal Act in respect of land to which the new planning scheme applies; and</w:t>
      </w:r>
    </w:p>
    <w:p w14:paraId="6722A2CF" w14:textId="77777777" w:rsidR="00B23CB3" w:rsidRDefault="00B23CB3" w:rsidP="007A7AD9">
      <w:pPr>
        <w:pStyle w:val="DraftHeading3"/>
        <w:tabs>
          <w:tab w:val="right" w:pos="1758"/>
        </w:tabs>
        <w:ind w:left="1871" w:hanging="1871"/>
      </w:pPr>
      <w:r>
        <w:tab/>
        <w:t>(b)</w:t>
      </w:r>
      <w:r>
        <w:tab/>
        <w:t>an appeal against the decision had not been lodged before that commencement and the time for lodging had not expired; and</w:t>
      </w:r>
    </w:p>
    <w:p w14:paraId="36CCD729" w14:textId="77777777" w:rsidR="00B23CB3" w:rsidRDefault="00B23CB3" w:rsidP="007A7AD9">
      <w:pPr>
        <w:pStyle w:val="DraftHeading3"/>
        <w:tabs>
          <w:tab w:val="right" w:pos="1758"/>
        </w:tabs>
        <w:ind w:left="1871" w:hanging="1871"/>
      </w:pPr>
      <w:r>
        <w:tab/>
        <w:t>(c)</w:t>
      </w:r>
      <w:r>
        <w:tab/>
        <w:t>an appeal is made to the Administrative Appeals Tribunal against that decision after that commencement—</w:t>
      </w:r>
    </w:p>
    <w:p w14:paraId="6B671250" w14:textId="77777777" w:rsidR="00B23CB3" w:rsidRDefault="00B23CB3" w:rsidP="00283636">
      <w:pPr>
        <w:pStyle w:val="BodySectionSub"/>
      </w:pPr>
      <w:r>
        <w:t>the new planning scheme as in force at the date of the determination by the Tribunal applies to the hearing and determination of the appeal.</w:t>
      </w:r>
    </w:p>
    <w:p w14:paraId="6C367FC5" w14:textId="77777777" w:rsidR="00B23CB3" w:rsidRDefault="00B23CB3" w:rsidP="007A7AD9">
      <w:pPr>
        <w:pStyle w:val="DraftHeading2"/>
        <w:tabs>
          <w:tab w:val="right" w:pos="1247"/>
        </w:tabs>
        <w:ind w:left="1361" w:hanging="1361"/>
      </w:pPr>
      <w:r>
        <w:tab/>
        <w:t>(2)</w:t>
      </w:r>
      <w:r>
        <w:tab/>
        <w:t>If before the commencement of a new planning scheme prepared under this Part—</w:t>
      </w:r>
    </w:p>
    <w:p w14:paraId="01D09A63" w14:textId="77777777" w:rsidR="00B23CB3" w:rsidRDefault="00B23CB3" w:rsidP="007A7AD9">
      <w:pPr>
        <w:pStyle w:val="DraftHeading3"/>
        <w:tabs>
          <w:tab w:val="right" w:pos="1758"/>
        </w:tabs>
        <w:ind w:left="1871" w:hanging="1871"/>
      </w:pPr>
      <w:r>
        <w:tab/>
        <w:t>(a)</w:t>
      </w:r>
      <w:r>
        <w:tab/>
        <w:t>the responsible authority had decided an application for a permit under the Principal Act in respect of land to which the new planning scheme applies; and</w:t>
      </w:r>
    </w:p>
    <w:p w14:paraId="3ABF7825" w14:textId="77777777" w:rsidR="00B23CB3" w:rsidRDefault="00B23CB3" w:rsidP="007A7AD9">
      <w:pPr>
        <w:pStyle w:val="DraftHeading3"/>
        <w:tabs>
          <w:tab w:val="right" w:pos="1758"/>
        </w:tabs>
        <w:ind w:left="1871" w:hanging="1871"/>
      </w:pPr>
      <w:r>
        <w:tab/>
        <w:t>(b)</w:t>
      </w:r>
      <w:r>
        <w:tab/>
        <w:t>an appeal had been lodged but not determined before that commencement—</w:t>
      </w:r>
    </w:p>
    <w:p w14:paraId="5E70F56A" w14:textId="77777777" w:rsidR="00B23CB3" w:rsidRDefault="00B23CB3" w:rsidP="00283636">
      <w:pPr>
        <w:pStyle w:val="BodySectionSub"/>
      </w:pPr>
      <w:r>
        <w:t>the new planning scheme as in force at the date of the determination by the Tribunal applies to the hearing and determination of the appeal.</w:t>
      </w:r>
    </w:p>
    <w:p w14:paraId="2E83C969" w14:textId="77777777" w:rsidR="00B23CB3" w:rsidRPr="00552A97" w:rsidRDefault="00B23CB3" w:rsidP="00552A97">
      <w:pPr>
        <w:pStyle w:val="DraftHeading2"/>
        <w:tabs>
          <w:tab w:val="right" w:pos="1247"/>
        </w:tabs>
        <w:ind w:left="1361" w:hanging="1361"/>
      </w:pPr>
      <w:r>
        <w:tab/>
        <w:t>(3)</w:t>
      </w:r>
      <w:r>
        <w:tab/>
        <w:t>If on an appeal referred to in this section, the Tribunal determines that a permit should be granted, the new planning scheme as in force for the time being applies to the grant of the permit and anything done under or in relation to the permit.</w:t>
      </w:r>
    </w:p>
    <w:p w14:paraId="10D29C30" w14:textId="77777777" w:rsidR="00B23CB3" w:rsidRDefault="00B23CB3" w:rsidP="007A7AD9">
      <w:pPr>
        <w:pStyle w:val="SideNote"/>
      </w:pPr>
    </w:p>
    <w:p w14:paraId="7ABE8525" w14:textId="77777777" w:rsidR="00B23CB3" w:rsidRDefault="00B23CB3" w:rsidP="007A7AD9">
      <w:pPr>
        <w:pStyle w:val="SideNote"/>
      </w:pPr>
      <w:r>
        <w:t>S. 27 amended by No. 77/2003 s. 11 (ILA s. 39B(1)).</w:t>
      </w:r>
    </w:p>
    <w:p w14:paraId="7A06E6FB" w14:textId="77777777" w:rsidR="00B23CB3" w:rsidRDefault="00B23CB3" w:rsidP="00AE7536">
      <w:pPr>
        <w:pStyle w:val="DraftHeading1"/>
        <w:tabs>
          <w:tab w:val="right" w:pos="680"/>
        </w:tabs>
        <w:ind w:left="850" w:hanging="850"/>
      </w:pPr>
      <w:r>
        <w:tab/>
        <w:t>27</w:t>
      </w:r>
      <w:r>
        <w:tab/>
        <w:t>Supreme Court—limitation of jurisdiction</w:t>
      </w:r>
    </w:p>
    <w:p w14:paraId="75D825D7" w14:textId="77777777" w:rsidR="00B23CB3" w:rsidRDefault="00B23CB3" w:rsidP="007A7AD9">
      <w:pPr>
        <w:pStyle w:val="DraftHeading2"/>
        <w:tabs>
          <w:tab w:val="right" w:pos="1247"/>
        </w:tabs>
        <w:ind w:left="1361" w:hanging="1361"/>
      </w:pPr>
      <w:r>
        <w:tab/>
        <w:t>(1)</w:t>
      </w:r>
      <w:r>
        <w:tab/>
        <w:t xml:space="preserve">It is the intention of section 22(2) to alter or vary section 85 of the </w:t>
      </w:r>
      <w:r>
        <w:rPr>
          <w:b/>
        </w:rPr>
        <w:t>Constitution Act 1975</w:t>
      </w:r>
      <w:r>
        <w:t>.</w:t>
      </w:r>
    </w:p>
    <w:p w14:paraId="00309049" w14:textId="77777777" w:rsidR="00B23CB3" w:rsidRDefault="00B23CB3" w:rsidP="007A7AD9">
      <w:pPr>
        <w:pStyle w:val="SideNote"/>
      </w:pPr>
      <w:r>
        <w:t>S. 27(2) inserted by No. 77/2003 s. 11.</w:t>
      </w:r>
    </w:p>
    <w:p w14:paraId="621BF8A4" w14:textId="77777777" w:rsidR="00B23CB3" w:rsidRDefault="00B23CB3" w:rsidP="007A7AD9">
      <w:pPr>
        <w:pStyle w:val="DraftHeading2"/>
        <w:tabs>
          <w:tab w:val="right" w:pos="1247"/>
        </w:tabs>
        <w:ind w:left="1361" w:hanging="1361"/>
      </w:pPr>
      <w:r>
        <w:tab/>
        <w:t>(2)</w:t>
      </w:r>
      <w:r>
        <w:tab/>
        <w:t xml:space="preserve">Without limiting subsection (1), it is the intention of section 22(2) (to the extent that it applies to any planning scheme prepared and approved by the Minister under section 21(1A) for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to alter or vary section 85 of the </w:t>
      </w:r>
      <w:r>
        <w:rPr>
          <w:b/>
          <w:bCs/>
        </w:rPr>
        <w:t>Constitution Act 1975</w:t>
      </w:r>
      <w:r>
        <w:t>.</w:t>
      </w:r>
    </w:p>
    <w:p w14:paraId="661E874A" w14:textId="77777777" w:rsidR="00B23CB3" w:rsidRDefault="00B23CB3">
      <w:pPr>
        <w:pStyle w:val="EndnoteText"/>
        <w:spacing w:before="0"/>
        <w:rPr>
          <w:sz w:val="4"/>
        </w:rPr>
      </w:pPr>
    </w:p>
  </w:endnote>
  <w:endnote w:id="3">
    <w:p w14:paraId="3C3916B2" w14:textId="77777777" w:rsidR="00B23CB3" w:rsidRDefault="00B23CB3">
      <w:pPr>
        <w:pStyle w:val="EndnoteText"/>
      </w:pPr>
      <w:r>
        <w:rPr>
          <w:rStyle w:val="EndnoteReference"/>
        </w:rPr>
        <w:endnoteRef/>
      </w:r>
      <w:r>
        <w:t xml:space="preserve"> Pt 1A (ss 4A–4J): See note 1</w:t>
      </w:r>
      <w:r>
        <w:rPr>
          <w:caps/>
        </w:rPr>
        <w:t>.</w:t>
      </w:r>
      <w:r>
        <w:t xml:space="preserve"> </w:t>
      </w:r>
    </w:p>
  </w:endnote>
  <w:endnote w:id="4">
    <w:p w14:paraId="48C81D58" w14:textId="77777777" w:rsidR="00B23CB3" w:rsidRDefault="00B23CB3" w:rsidP="004203C4">
      <w:pPr>
        <w:pStyle w:val="EndnoteText"/>
      </w:pPr>
      <w:r>
        <w:rPr>
          <w:rStyle w:val="EndnoteReference"/>
        </w:rPr>
        <w:endnoteRef/>
      </w:r>
      <w:r>
        <w:t xml:space="preserve"> S. 6(1)(aa): See note 1.</w:t>
      </w:r>
    </w:p>
  </w:endnote>
  <w:endnote w:id="5">
    <w:p w14:paraId="2F75AEC5" w14:textId="77777777" w:rsidR="00B23CB3" w:rsidRDefault="00B23CB3">
      <w:pPr>
        <w:pStyle w:val="EndnoteText"/>
      </w:pPr>
      <w:r>
        <w:rPr>
          <w:rStyle w:val="EndnoteReference"/>
        </w:rPr>
        <w:endnoteRef/>
      </w:r>
      <w:r>
        <w:t xml:space="preserve"> S. 6(2)(d): See note 1. </w:t>
      </w:r>
    </w:p>
    <w:p w14:paraId="50BE7749" w14:textId="77777777" w:rsidR="00B23CB3" w:rsidRDefault="00B23CB3">
      <w:pPr>
        <w:pStyle w:val="EndnoteText"/>
        <w:spacing w:before="0"/>
        <w:rPr>
          <w:sz w:val="2"/>
        </w:rPr>
      </w:pPr>
    </w:p>
  </w:endnote>
  <w:endnote w:id="6">
    <w:p w14:paraId="35F2FC71" w14:textId="77777777" w:rsidR="00B23CB3" w:rsidRDefault="00B23CB3">
      <w:pPr>
        <w:pStyle w:val="EndnoteText"/>
      </w:pPr>
      <w:r>
        <w:rPr>
          <w:rStyle w:val="EndnoteReference"/>
        </w:rPr>
        <w:endnoteRef/>
      </w:r>
      <w:r>
        <w:t xml:space="preserve"> S. 7: See note 1.</w:t>
      </w:r>
    </w:p>
  </w:endnote>
  <w:endnote w:id="7">
    <w:p w14:paraId="45CB5B7C" w14:textId="77777777" w:rsidR="00B23CB3" w:rsidRDefault="00B23CB3">
      <w:pPr>
        <w:pStyle w:val="EndnoteText"/>
      </w:pPr>
      <w:r>
        <w:rPr>
          <w:rStyle w:val="EndnoteReference"/>
        </w:rPr>
        <w:endnoteRef/>
      </w:r>
      <w:r>
        <w:t xml:space="preserve"> S. 12(2)(aa): See note 1.</w:t>
      </w:r>
    </w:p>
  </w:endnote>
  <w:endnote w:id="8">
    <w:p w14:paraId="2581751F" w14:textId="77777777" w:rsidR="00B23CB3" w:rsidRPr="002E557D" w:rsidRDefault="00B23CB3" w:rsidP="002E557D">
      <w:pPr>
        <w:pStyle w:val="EndnoteText"/>
      </w:pPr>
      <w:r>
        <w:rPr>
          <w:rStyle w:val="EndnoteReference"/>
        </w:rPr>
        <w:endnoteRef/>
      </w:r>
      <w:r>
        <w:t xml:space="preserve"> S. 12(2)(ab): See note 1.</w:t>
      </w:r>
    </w:p>
  </w:endnote>
  <w:endnote w:id="9">
    <w:p w14:paraId="7276EE44" w14:textId="77777777" w:rsidR="00B23CB3" w:rsidRDefault="00B23CB3">
      <w:pPr>
        <w:pStyle w:val="EndnoteText"/>
      </w:pPr>
      <w:r>
        <w:rPr>
          <w:rStyle w:val="EndnoteReference"/>
        </w:rPr>
        <w:endnoteRef/>
      </w:r>
      <w:r>
        <w:t xml:space="preserve"> S. 12(2)(b): Section 32(8) of the </w:t>
      </w:r>
      <w:r>
        <w:rPr>
          <w:b/>
        </w:rPr>
        <w:t>Planning and Environment (Amendment) Act 1989</w:t>
      </w:r>
      <w:r>
        <w:t>, No. 86/1989 reads as follows:</w:t>
      </w:r>
    </w:p>
    <w:p w14:paraId="579F95E5" w14:textId="77777777" w:rsidR="00B23CB3" w:rsidRDefault="00B23CB3" w:rsidP="00AE7536">
      <w:pPr>
        <w:pStyle w:val="DraftHeading1"/>
        <w:tabs>
          <w:tab w:val="right" w:pos="680"/>
        </w:tabs>
        <w:ind w:left="850" w:hanging="850"/>
      </w:pPr>
      <w:r w:rsidRPr="00AE7536">
        <w:tab/>
      </w:r>
      <w:r>
        <w:t>32</w:t>
      </w:r>
      <w:r>
        <w:tab/>
        <w:t>Transitional provisions: Amendment to planning schemes</w:t>
      </w:r>
    </w:p>
    <w:p w14:paraId="20466150" w14:textId="77777777" w:rsidR="00B23CB3" w:rsidRDefault="00B23CB3">
      <w:pPr>
        <w:pStyle w:val="DraftHeading2"/>
        <w:tabs>
          <w:tab w:val="right" w:pos="1247"/>
        </w:tabs>
        <w:ind w:left="1361" w:hanging="1361"/>
      </w:pPr>
      <w:r>
        <w:tab/>
        <w:t>(8)</w:t>
      </w:r>
      <w:r>
        <w:tab/>
        <w:t>The amendment made to the Principal Act by section 25(d) applies only to an amendment of a planning scheme prepared on or after the date of commencement of this section.</w:t>
      </w:r>
    </w:p>
    <w:p w14:paraId="470FFBD9" w14:textId="77777777" w:rsidR="00B23CB3" w:rsidRDefault="00B23CB3">
      <w:pPr>
        <w:pStyle w:val="EndnoteText"/>
        <w:spacing w:before="0"/>
        <w:rPr>
          <w:sz w:val="4"/>
        </w:rPr>
      </w:pPr>
    </w:p>
  </w:endnote>
  <w:endnote w:id="10">
    <w:p w14:paraId="7ED3357B" w14:textId="77777777" w:rsidR="00B23CB3" w:rsidRDefault="00B23CB3" w:rsidP="00DC0B3D">
      <w:pPr>
        <w:pStyle w:val="EndnoteText"/>
      </w:pPr>
      <w:r>
        <w:rPr>
          <w:rStyle w:val="EndnoteReference"/>
        </w:rPr>
        <w:endnoteRef/>
      </w:r>
      <w:r>
        <w:t xml:space="preserve"> S. 12A: See note 1.</w:t>
      </w:r>
    </w:p>
    <w:p w14:paraId="07B7BA88" w14:textId="77777777" w:rsidR="00B23CB3" w:rsidRDefault="00B23CB3" w:rsidP="00DC0B3D">
      <w:pPr>
        <w:pStyle w:val="EndnoteText"/>
        <w:spacing w:before="0"/>
        <w:rPr>
          <w:sz w:val="4"/>
        </w:rPr>
      </w:pPr>
    </w:p>
  </w:endnote>
  <w:endnote w:id="11">
    <w:p w14:paraId="61BE8606" w14:textId="77777777" w:rsidR="00B23CB3" w:rsidRDefault="00B23CB3">
      <w:pPr>
        <w:pStyle w:val="EndnoteText"/>
      </w:pPr>
      <w:r>
        <w:rPr>
          <w:rStyle w:val="EndnoteReference"/>
        </w:rPr>
        <w:endnoteRef/>
      </w:r>
      <w:r>
        <w:t xml:space="preserve"> S. 19(3): Section 32(3) of the </w:t>
      </w:r>
      <w:r>
        <w:rPr>
          <w:b/>
        </w:rPr>
        <w:t>Planning and Environment (Amendment) Act 1989</w:t>
      </w:r>
      <w:r>
        <w:t>, No. 86/1989 reads as follows:</w:t>
      </w:r>
    </w:p>
    <w:p w14:paraId="652871D7" w14:textId="77777777" w:rsidR="00B23CB3" w:rsidRDefault="00B23CB3" w:rsidP="00AE7536">
      <w:pPr>
        <w:pStyle w:val="DraftHeading1"/>
        <w:tabs>
          <w:tab w:val="right" w:pos="680"/>
        </w:tabs>
        <w:ind w:left="850" w:hanging="850"/>
      </w:pPr>
      <w:r w:rsidRPr="00AE7536">
        <w:tab/>
      </w:r>
      <w:r>
        <w:t>32</w:t>
      </w:r>
      <w:r>
        <w:tab/>
        <w:t>Transitional provisions: Amendment to planning schemes</w:t>
      </w:r>
    </w:p>
    <w:p w14:paraId="5BA420E4" w14:textId="77777777" w:rsidR="00B23CB3" w:rsidRDefault="00B23CB3">
      <w:pPr>
        <w:pStyle w:val="DraftHeading2"/>
        <w:tabs>
          <w:tab w:val="right" w:pos="1247"/>
        </w:tabs>
        <w:ind w:left="1361" w:hanging="1361"/>
      </w:pPr>
      <w:r>
        <w:tab/>
        <w:t>(3)</w:t>
      </w:r>
      <w:r>
        <w:tab/>
        <w:t>The amendment made to the Principal Act by section 25(e) of this Act applies whether any notice required by section 19 of the Principal Act is given before on or after the date of commencement of this section.</w:t>
      </w:r>
    </w:p>
    <w:p w14:paraId="428EB839" w14:textId="77777777" w:rsidR="00B23CB3" w:rsidRDefault="00B23CB3">
      <w:pPr>
        <w:pStyle w:val="EndnoteText"/>
        <w:spacing w:before="0"/>
        <w:rPr>
          <w:sz w:val="4"/>
        </w:rPr>
      </w:pPr>
    </w:p>
  </w:endnote>
  <w:endnote w:id="12">
    <w:p w14:paraId="783E4409" w14:textId="77777777" w:rsidR="00B23CB3" w:rsidRDefault="00B23CB3">
      <w:pPr>
        <w:pStyle w:val="EndnoteText"/>
      </w:pPr>
      <w:r>
        <w:rPr>
          <w:rStyle w:val="EndnoteReference"/>
        </w:rPr>
        <w:endnoteRef/>
      </w:r>
      <w:r>
        <w:t xml:space="preserve"> S. 21: Section 32(4) of the </w:t>
      </w:r>
      <w:r>
        <w:rPr>
          <w:b/>
        </w:rPr>
        <w:t>Planning and Environment (Amendment) Act 1989</w:t>
      </w:r>
      <w:r>
        <w:t>, No. 86/1989 reads as follows:</w:t>
      </w:r>
    </w:p>
    <w:p w14:paraId="07C50B9A" w14:textId="77777777" w:rsidR="00B23CB3" w:rsidRDefault="00B23CB3" w:rsidP="00AE7536">
      <w:pPr>
        <w:pStyle w:val="DraftHeading1"/>
        <w:tabs>
          <w:tab w:val="right" w:pos="680"/>
        </w:tabs>
        <w:ind w:left="850" w:hanging="850"/>
      </w:pPr>
      <w:r w:rsidRPr="00AE7536">
        <w:tab/>
      </w:r>
      <w:r>
        <w:t>32</w:t>
      </w:r>
      <w:r>
        <w:tab/>
        <w:t>Transitional provisions: Amendment to planning schemes</w:t>
      </w:r>
    </w:p>
    <w:p w14:paraId="2D5AD003" w14:textId="77777777" w:rsidR="00B23CB3" w:rsidRDefault="00B23CB3">
      <w:pPr>
        <w:pStyle w:val="DraftHeading2"/>
        <w:tabs>
          <w:tab w:val="right" w:pos="1247"/>
        </w:tabs>
        <w:ind w:left="1361" w:hanging="1361"/>
      </w:pPr>
      <w:r>
        <w:tab/>
        <w:t>(4)</w:t>
      </w:r>
      <w:r>
        <w:tab/>
        <w:t>The amendment made to the Principal Act by section 25(f) of this Act applies only where a condition requiring notice is imposed under the Principal Act on or after the date of commencement of this section.</w:t>
      </w:r>
    </w:p>
    <w:p w14:paraId="0FEADE5B" w14:textId="77777777" w:rsidR="00B23CB3" w:rsidRDefault="00B23CB3">
      <w:pPr>
        <w:pStyle w:val="EndnoteText"/>
        <w:spacing w:before="0"/>
        <w:rPr>
          <w:sz w:val="4"/>
        </w:rPr>
      </w:pPr>
    </w:p>
  </w:endnote>
  <w:endnote w:id="13">
    <w:p w14:paraId="406105AD" w14:textId="77777777" w:rsidR="00B23CB3" w:rsidRPr="008C2977" w:rsidRDefault="00B23CB3" w:rsidP="008C2977">
      <w:pPr>
        <w:pStyle w:val="EndnoteText"/>
      </w:pPr>
      <w:r>
        <w:rPr>
          <w:rStyle w:val="EndnoteReference"/>
        </w:rPr>
        <w:endnoteRef/>
      </w:r>
      <w:r>
        <w:t xml:space="preserve"> S. 21: See note 1.</w:t>
      </w:r>
    </w:p>
  </w:endnote>
  <w:endnote w:id="14">
    <w:p w14:paraId="652395A9" w14:textId="77777777" w:rsidR="00B23CB3" w:rsidRDefault="00B23CB3">
      <w:pPr>
        <w:pStyle w:val="EndnoteText"/>
      </w:pPr>
      <w:r>
        <w:rPr>
          <w:rStyle w:val="EndnoteReference"/>
        </w:rPr>
        <w:endnoteRef/>
      </w:r>
      <w:r>
        <w:t xml:space="preserve"> S. 21A: Section 32(5) of the </w:t>
      </w:r>
      <w:r>
        <w:rPr>
          <w:b/>
        </w:rPr>
        <w:t>Planning and Environment (Amendment) Act 1989</w:t>
      </w:r>
      <w:r>
        <w:t>, No. 86/1989 reads as follows:</w:t>
      </w:r>
    </w:p>
    <w:p w14:paraId="2131701A" w14:textId="77777777" w:rsidR="00B23CB3" w:rsidRDefault="00B23CB3" w:rsidP="00AE7536">
      <w:pPr>
        <w:pStyle w:val="DraftHeading1"/>
        <w:tabs>
          <w:tab w:val="right" w:pos="680"/>
        </w:tabs>
        <w:ind w:left="850" w:hanging="850"/>
      </w:pPr>
      <w:r w:rsidRPr="00AE7536">
        <w:tab/>
      </w:r>
      <w:r>
        <w:t>32</w:t>
      </w:r>
      <w:r>
        <w:tab/>
        <w:t>Transitional provisions: Amendment to planning schemes</w:t>
      </w:r>
    </w:p>
    <w:p w14:paraId="00A66B05" w14:textId="77777777" w:rsidR="00B23CB3" w:rsidRDefault="00B23CB3">
      <w:pPr>
        <w:pStyle w:val="DraftHeading2"/>
        <w:tabs>
          <w:tab w:val="right" w:pos="1247"/>
        </w:tabs>
        <w:ind w:left="1361" w:hanging="1361"/>
      </w:pPr>
      <w:r>
        <w:tab/>
        <w:t>(5)</w:t>
      </w:r>
      <w:r>
        <w:tab/>
        <w:t>The amendments made to the Principal Act by section 8 of this Act apply to—</w:t>
      </w:r>
    </w:p>
    <w:p w14:paraId="0B643C91" w14:textId="77777777" w:rsidR="00B23CB3" w:rsidRDefault="00B23CB3">
      <w:pPr>
        <w:pStyle w:val="DraftHeading3"/>
        <w:tabs>
          <w:tab w:val="right" w:pos="1757"/>
        </w:tabs>
        <w:ind w:left="1871" w:hanging="1871"/>
      </w:pPr>
      <w:r>
        <w:tab/>
        <w:t>(a)</w:t>
      </w:r>
      <w:r>
        <w:tab/>
        <w:t>a submission received on or after the date of commencement of this section; and</w:t>
      </w:r>
    </w:p>
    <w:p w14:paraId="1F743E6D" w14:textId="77777777" w:rsidR="00B23CB3" w:rsidRDefault="00B23CB3">
      <w:pPr>
        <w:pStyle w:val="DraftHeading3"/>
        <w:tabs>
          <w:tab w:val="right" w:pos="1757"/>
        </w:tabs>
        <w:ind w:left="1871" w:hanging="1871"/>
      </w:pPr>
      <w:r>
        <w:tab/>
        <w:t>(b)</w:t>
      </w:r>
      <w:r>
        <w:tab/>
        <w:t>a submission received before that date of commencement if at that date of commencement—</w:t>
      </w:r>
    </w:p>
    <w:p w14:paraId="498B9FF8" w14:textId="77777777" w:rsidR="00B23CB3" w:rsidRDefault="00B23CB3">
      <w:pPr>
        <w:pStyle w:val="DraftHeading4"/>
        <w:tabs>
          <w:tab w:val="right" w:pos="2268"/>
        </w:tabs>
        <w:ind w:left="2381" w:hanging="2381"/>
      </w:pPr>
      <w:r>
        <w:tab/>
        <w:t>(i)</w:t>
      </w:r>
      <w:r>
        <w:tab/>
        <w:t>the submission has not been referred to a panel; and</w:t>
      </w:r>
    </w:p>
    <w:p w14:paraId="0C84D06A" w14:textId="77777777" w:rsidR="00B23CB3" w:rsidRDefault="00B23CB3">
      <w:pPr>
        <w:pStyle w:val="DraftHeading4"/>
        <w:tabs>
          <w:tab w:val="right" w:pos="2268"/>
        </w:tabs>
        <w:ind w:left="2381" w:hanging="2381"/>
      </w:pPr>
      <w:r>
        <w:tab/>
        <w:t>(ii)</w:t>
      </w:r>
      <w:r>
        <w:tab/>
        <w:t>no notice under the Principal Act has been given to the makers of the submission.</w:t>
      </w:r>
    </w:p>
    <w:p w14:paraId="5E3C3019" w14:textId="77777777" w:rsidR="00B23CB3" w:rsidRDefault="00B23CB3">
      <w:pPr>
        <w:pStyle w:val="EndnoteText"/>
        <w:spacing w:before="0"/>
        <w:rPr>
          <w:sz w:val="4"/>
        </w:rPr>
      </w:pPr>
    </w:p>
  </w:endnote>
  <w:endnote w:id="15">
    <w:p w14:paraId="460E14C2" w14:textId="77777777" w:rsidR="00B23CB3" w:rsidRDefault="00B23CB3">
      <w:pPr>
        <w:pStyle w:val="EndnoteText"/>
      </w:pPr>
      <w:r>
        <w:rPr>
          <w:rStyle w:val="EndnoteReference"/>
        </w:rPr>
        <w:endnoteRef/>
      </w:r>
      <w:r>
        <w:t xml:space="preserve"> S. 22: See note 1.</w:t>
      </w:r>
    </w:p>
    <w:p w14:paraId="253F42FA" w14:textId="77777777" w:rsidR="00B23CB3" w:rsidRDefault="00B23CB3">
      <w:pPr>
        <w:pStyle w:val="EndnoteText"/>
      </w:pPr>
    </w:p>
    <w:p w14:paraId="06F924E6" w14:textId="77777777" w:rsidR="00B23CB3" w:rsidRDefault="00B23CB3">
      <w:pPr>
        <w:pStyle w:val="EndnoteText"/>
      </w:pPr>
    </w:p>
    <w:p w14:paraId="1F094840" w14:textId="77777777" w:rsidR="00B23CB3" w:rsidRDefault="00B23CB3">
      <w:pPr>
        <w:pStyle w:val="EndnoteText"/>
      </w:pPr>
    </w:p>
    <w:p w14:paraId="422577AC" w14:textId="77777777" w:rsidR="00B23CB3" w:rsidRDefault="00B23CB3">
      <w:pPr>
        <w:pStyle w:val="EndnoteText"/>
        <w:spacing w:before="0"/>
        <w:rPr>
          <w:sz w:val="2"/>
        </w:rPr>
      </w:pPr>
    </w:p>
  </w:endnote>
  <w:endnote w:id="16">
    <w:p w14:paraId="326CD2B5" w14:textId="77777777" w:rsidR="00B23CB3" w:rsidRDefault="00B23CB3">
      <w:pPr>
        <w:pStyle w:val="EndnoteText"/>
      </w:pPr>
      <w:r>
        <w:rPr>
          <w:rStyle w:val="EndnoteReference"/>
        </w:rPr>
        <w:endnoteRef/>
      </w:r>
      <w:r>
        <w:t xml:space="preserve"> S. 23: Section 32(6) of the </w:t>
      </w:r>
      <w:r>
        <w:rPr>
          <w:b/>
        </w:rPr>
        <w:t>Planning and Environment (Amendment) Act 1989</w:t>
      </w:r>
      <w:r>
        <w:t>, No. 86/1989 reads as follows:</w:t>
      </w:r>
    </w:p>
    <w:p w14:paraId="13DC3FB3" w14:textId="77777777" w:rsidR="00B23CB3" w:rsidRDefault="00B23CB3" w:rsidP="00AE7536">
      <w:pPr>
        <w:pStyle w:val="DraftHeading1"/>
        <w:tabs>
          <w:tab w:val="right" w:pos="680"/>
        </w:tabs>
        <w:ind w:left="850" w:hanging="850"/>
      </w:pPr>
      <w:r w:rsidRPr="00AE7536">
        <w:tab/>
      </w:r>
      <w:r>
        <w:t>32</w:t>
      </w:r>
      <w:r>
        <w:tab/>
        <w:t>Transitional provisions: Amendment to planning schemes</w:t>
      </w:r>
    </w:p>
    <w:p w14:paraId="0384769F" w14:textId="77777777" w:rsidR="00B23CB3" w:rsidRDefault="00B23CB3">
      <w:pPr>
        <w:pStyle w:val="DraftHeading2"/>
        <w:tabs>
          <w:tab w:val="right" w:pos="1247"/>
        </w:tabs>
        <w:ind w:left="1361" w:hanging="1361"/>
      </w:pPr>
      <w:r>
        <w:tab/>
        <w:t>(6)</w:t>
      </w:r>
      <w:r>
        <w:tab/>
        <w:t>The amendment made to the Principal Act by section 25(h) of this Act applies to a submission whether received before on or after the date of commencement of this section.</w:t>
      </w:r>
    </w:p>
    <w:p w14:paraId="0BC754E8" w14:textId="77777777" w:rsidR="00B23CB3" w:rsidRDefault="00B23CB3">
      <w:pPr>
        <w:pStyle w:val="EndnoteText"/>
        <w:spacing w:before="0"/>
        <w:rPr>
          <w:sz w:val="4"/>
        </w:rPr>
      </w:pPr>
    </w:p>
  </w:endnote>
  <w:endnote w:id="17">
    <w:p w14:paraId="79110306" w14:textId="77777777" w:rsidR="00B23CB3" w:rsidRDefault="00B23CB3">
      <w:pPr>
        <w:pStyle w:val="EndnoteText"/>
      </w:pPr>
      <w:r>
        <w:rPr>
          <w:rStyle w:val="EndnoteReference"/>
        </w:rPr>
        <w:endnoteRef/>
      </w:r>
      <w:r>
        <w:t xml:space="preserve"> S. 23: See note 1.</w:t>
      </w:r>
    </w:p>
  </w:endnote>
  <w:endnote w:id="18">
    <w:p w14:paraId="1CADE69B" w14:textId="77777777" w:rsidR="00B23CB3" w:rsidRDefault="00B23CB3">
      <w:pPr>
        <w:pStyle w:val="EndnoteText"/>
      </w:pPr>
      <w:r>
        <w:rPr>
          <w:rStyle w:val="EndnoteReference"/>
        </w:rPr>
        <w:endnoteRef/>
      </w:r>
      <w:r>
        <w:t xml:space="preserve"> S. 25: See note 1.</w:t>
      </w:r>
    </w:p>
  </w:endnote>
  <w:endnote w:id="19">
    <w:p w14:paraId="567491AA" w14:textId="77777777" w:rsidR="00B23CB3" w:rsidRPr="008C2977" w:rsidRDefault="00B23CB3" w:rsidP="008C2977">
      <w:pPr>
        <w:pStyle w:val="EndnoteText"/>
      </w:pPr>
      <w:r>
        <w:rPr>
          <w:rStyle w:val="EndnoteReference"/>
        </w:rPr>
        <w:endnoteRef/>
      </w:r>
      <w:r>
        <w:t xml:space="preserve"> S. 25A: See note 1.</w:t>
      </w:r>
    </w:p>
  </w:endnote>
  <w:endnote w:id="20">
    <w:p w14:paraId="5104F9ED" w14:textId="77777777" w:rsidR="00B23CB3" w:rsidRDefault="00B23CB3">
      <w:pPr>
        <w:pStyle w:val="EndnoteText"/>
      </w:pPr>
      <w:r>
        <w:rPr>
          <w:rStyle w:val="EndnoteReference"/>
        </w:rPr>
        <w:endnoteRef/>
      </w:r>
      <w:r>
        <w:t xml:space="preserve"> S. 52(1A): Section 33(1) of the </w:t>
      </w:r>
      <w:r>
        <w:rPr>
          <w:b/>
        </w:rPr>
        <w:t>Planning and Environment (Amendment) Act 1989</w:t>
      </w:r>
      <w:r>
        <w:t>, No. 86/1989 reads as follows:</w:t>
      </w:r>
    </w:p>
    <w:p w14:paraId="46F4EAC4" w14:textId="77777777" w:rsidR="00B23CB3" w:rsidRDefault="00B23CB3" w:rsidP="00AE7536">
      <w:pPr>
        <w:pStyle w:val="DraftHeading1"/>
        <w:tabs>
          <w:tab w:val="right" w:pos="680"/>
        </w:tabs>
        <w:ind w:left="850" w:hanging="850"/>
      </w:pPr>
      <w:r w:rsidRPr="00AE7536">
        <w:tab/>
      </w:r>
      <w:r>
        <w:t>33</w:t>
      </w:r>
      <w:r>
        <w:tab/>
        <w:t>Transitional provisions: Application for permits</w:t>
      </w:r>
    </w:p>
    <w:p w14:paraId="3CDF29BC" w14:textId="77777777" w:rsidR="00B23CB3" w:rsidRDefault="00B23CB3">
      <w:pPr>
        <w:pStyle w:val="DraftHeading2"/>
        <w:tabs>
          <w:tab w:val="right" w:pos="1247"/>
        </w:tabs>
        <w:ind w:left="1361" w:hanging="1361"/>
      </w:pPr>
      <w:r>
        <w:tab/>
        <w:t>(1)</w:t>
      </w:r>
      <w:r>
        <w:tab/>
        <w:t>The amendment made to the Principal Act by section 13 of this Act applies only to an application for a permit received on or after the date of commencement of this section.</w:t>
      </w:r>
    </w:p>
    <w:p w14:paraId="5850E48B" w14:textId="77777777" w:rsidR="00B23CB3" w:rsidRDefault="00B23CB3">
      <w:pPr>
        <w:pStyle w:val="EndnoteText"/>
        <w:spacing w:before="0"/>
        <w:rPr>
          <w:sz w:val="4"/>
        </w:rPr>
      </w:pPr>
    </w:p>
  </w:endnote>
  <w:endnote w:id="21">
    <w:p w14:paraId="325C7AC5" w14:textId="77777777" w:rsidR="00B23CB3" w:rsidRDefault="00B23CB3">
      <w:pPr>
        <w:pStyle w:val="EndnoteText"/>
      </w:pPr>
      <w:r>
        <w:rPr>
          <w:rStyle w:val="EndnoteReference"/>
        </w:rPr>
        <w:endnoteRef/>
      </w:r>
      <w:r>
        <w:t xml:space="preserve"> S. 52(1B): See note 19.</w:t>
      </w:r>
    </w:p>
  </w:endnote>
  <w:endnote w:id="22">
    <w:p w14:paraId="20DE9BFA" w14:textId="77777777" w:rsidR="00B23CB3" w:rsidRDefault="00B23CB3">
      <w:pPr>
        <w:pStyle w:val="EndnoteText"/>
      </w:pPr>
      <w:r>
        <w:rPr>
          <w:rStyle w:val="EndnoteReference"/>
        </w:rPr>
        <w:endnoteRef/>
      </w:r>
      <w:r>
        <w:t xml:space="preserve"> S. 52(1C): See note 19.</w:t>
      </w:r>
    </w:p>
  </w:endnote>
  <w:endnote w:id="23">
    <w:p w14:paraId="17129971" w14:textId="77777777" w:rsidR="00B23CB3" w:rsidRDefault="00B23CB3">
      <w:pPr>
        <w:pStyle w:val="EndnoteText"/>
      </w:pPr>
      <w:r>
        <w:rPr>
          <w:rStyle w:val="EndnoteReference"/>
        </w:rPr>
        <w:endnoteRef/>
      </w:r>
      <w:r>
        <w:t xml:space="preserve"> Pt 4 Div. 5 (ss 96A–96N): See note 1.</w:t>
      </w:r>
    </w:p>
  </w:endnote>
  <w:endnote w:id="24">
    <w:p w14:paraId="3F9552CD" w14:textId="77777777" w:rsidR="00B23CB3" w:rsidRDefault="00B23CB3">
      <w:pPr>
        <w:pStyle w:val="EndnoteText"/>
      </w:pPr>
      <w:r>
        <w:rPr>
          <w:rStyle w:val="EndnoteReference"/>
        </w:rPr>
        <w:endnoteRef/>
      </w:r>
      <w:r>
        <w:t xml:space="preserve"> S. 97 (</w:t>
      </w:r>
      <w:r>
        <w:rPr>
          <w:i/>
        </w:rPr>
        <w:t>repealed</w:t>
      </w:r>
      <w:r>
        <w:t xml:space="preserve">): Section 29(6) of the </w:t>
      </w:r>
      <w:r>
        <w:rPr>
          <w:b/>
        </w:rPr>
        <w:t>Planning and Environment (Amendment) Act 1989</w:t>
      </w:r>
      <w:r>
        <w:t>, No. 86/1989 reads as follows:</w:t>
      </w:r>
    </w:p>
    <w:p w14:paraId="5E9658A3" w14:textId="77777777" w:rsidR="00B23CB3" w:rsidRDefault="00B23CB3" w:rsidP="00AE7536">
      <w:pPr>
        <w:pStyle w:val="DraftHeading1"/>
        <w:tabs>
          <w:tab w:val="right" w:pos="680"/>
        </w:tabs>
        <w:ind w:left="850" w:hanging="850"/>
      </w:pPr>
      <w:r w:rsidRPr="00AE7536">
        <w:tab/>
      </w:r>
      <w:r>
        <w:t>29</w:t>
      </w:r>
      <w:r>
        <w:tab/>
        <w:t>Statute law revision</w:t>
      </w:r>
    </w:p>
    <w:p w14:paraId="48D36112" w14:textId="77777777" w:rsidR="00B23CB3" w:rsidRDefault="00B23CB3">
      <w:pPr>
        <w:pStyle w:val="DraftHeading2"/>
        <w:tabs>
          <w:tab w:val="right" w:pos="1247"/>
        </w:tabs>
        <w:ind w:left="1361" w:hanging="1361"/>
      </w:pPr>
      <w:r>
        <w:tab/>
        <w:t>(6)</w:t>
      </w:r>
      <w:r>
        <w:tab/>
        <w:t xml:space="preserve">On and from 16 February 1988 until the coming into operation of section 43 of the </w:t>
      </w:r>
      <w:r>
        <w:rPr>
          <w:b/>
        </w:rPr>
        <w:t>Extractive Industries Act 1966</w:t>
      </w:r>
      <w:r>
        <w:t>, section 97(2)(a) of the Principal Act has effect and must be taken always to have had effect as if it referred to the Extractive Industries Advisory Committee instead of to the Extractive Industries Board.</w:t>
      </w:r>
    </w:p>
    <w:p w14:paraId="703FD30B" w14:textId="77777777" w:rsidR="00B23CB3" w:rsidRDefault="00B23CB3">
      <w:pPr>
        <w:pStyle w:val="EndnoteText"/>
        <w:spacing w:before="0"/>
        <w:rPr>
          <w:sz w:val="4"/>
        </w:rPr>
      </w:pPr>
    </w:p>
  </w:endnote>
  <w:endnote w:id="25">
    <w:p w14:paraId="5B902F3A" w14:textId="77777777" w:rsidR="00B23CB3" w:rsidRDefault="00B23CB3">
      <w:pPr>
        <w:pStyle w:val="EndnoteText"/>
      </w:pPr>
      <w:r>
        <w:rPr>
          <w:rStyle w:val="EndnoteReference"/>
        </w:rPr>
        <w:endnoteRef/>
      </w:r>
      <w:r>
        <w:t xml:space="preserve"> S. 161(2): See note 1.</w:t>
      </w:r>
    </w:p>
  </w:endnote>
  <w:endnote w:id="26">
    <w:p w14:paraId="4570A301" w14:textId="77777777" w:rsidR="00B23CB3" w:rsidRDefault="00B23CB3">
      <w:pPr>
        <w:pStyle w:val="EndnoteText"/>
      </w:pPr>
      <w:r>
        <w:rPr>
          <w:rStyle w:val="EndnoteReference"/>
        </w:rPr>
        <w:endnoteRef/>
      </w:r>
      <w:r>
        <w:t xml:space="preserve"> Pt 9 Div. 2: Section 31(3) of the </w:t>
      </w:r>
      <w:r>
        <w:rPr>
          <w:b/>
        </w:rPr>
        <w:t>Planning and Environment (Amendment) Act 1989</w:t>
      </w:r>
      <w:r>
        <w:t>, No. 86/1989 reads as follows:</w:t>
      </w:r>
    </w:p>
    <w:p w14:paraId="0D2A3C87" w14:textId="77777777" w:rsidR="00B23CB3" w:rsidRDefault="00B23CB3" w:rsidP="00AE7536">
      <w:pPr>
        <w:pStyle w:val="DraftHeading1"/>
        <w:tabs>
          <w:tab w:val="right" w:pos="680"/>
        </w:tabs>
        <w:ind w:left="850" w:hanging="850"/>
      </w:pPr>
      <w:r w:rsidRPr="00AE7536">
        <w:tab/>
      </w:r>
      <w:r>
        <w:t>31</w:t>
      </w:r>
      <w:r>
        <w:tab/>
        <w:t>Transitional provisions: Crown land owners and occupiers</w:t>
      </w:r>
    </w:p>
    <w:p w14:paraId="2860AE62" w14:textId="77777777" w:rsidR="00B23CB3" w:rsidRDefault="00B23CB3">
      <w:pPr>
        <w:pStyle w:val="DraftHeading2"/>
        <w:tabs>
          <w:tab w:val="right" w:pos="1247"/>
        </w:tabs>
        <w:ind w:left="1361" w:hanging="1361"/>
      </w:pPr>
      <w:r>
        <w:tab/>
        <w:t>(3)</w:t>
      </w:r>
      <w:r>
        <w:tab/>
        <w:t>Division 2 of Part 9 of the Principal Act continues to apply to an agreement entered into between a responsible authority and the occupier of Crown land before the date of commencement of this section, as if section 4 of this Act had not been enacted.</w:t>
      </w:r>
    </w:p>
    <w:p w14:paraId="200EA6F1" w14:textId="77777777" w:rsidR="00B23CB3" w:rsidRDefault="00B23CB3">
      <w:pPr>
        <w:pStyle w:val="EndnoteText"/>
        <w:spacing w:before="0"/>
        <w:rPr>
          <w:sz w:val="4"/>
        </w:rPr>
      </w:pPr>
    </w:p>
  </w:endnote>
  <w:endnote w:id="27">
    <w:p w14:paraId="6D272E02" w14:textId="77777777" w:rsidR="00B23CB3" w:rsidRDefault="00B23CB3" w:rsidP="008C2977">
      <w:pPr>
        <w:pStyle w:val="EndnoteText"/>
      </w:pPr>
      <w:r>
        <w:rPr>
          <w:rStyle w:val="EndnoteReference"/>
        </w:rPr>
        <w:endnoteRef/>
      </w:r>
      <w:r>
        <w:t xml:space="preserve"> S. 201D: See note 1.</w:t>
      </w:r>
    </w:p>
    <w:p w14:paraId="131D075A" w14:textId="77777777" w:rsidR="00B23CB3" w:rsidRPr="00F6304A" w:rsidRDefault="00B23CB3" w:rsidP="00F6304A">
      <w:pPr>
        <w:pStyle w:val="EndnoteText"/>
        <w:spacing w:before="0"/>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4B64" w14:textId="77777777" w:rsidR="00B23CB3" w:rsidRDefault="00B23CB3">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ii</w:t>
    </w:r>
    <w:r>
      <w:rPr>
        <w:noProof/>
      </w:rPr>
      <w:fldChar w:fldCharType="end"/>
    </w:r>
  </w:p>
  <w:p w14:paraId="6FD9FA0A" w14:textId="77777777" w:rsidR="00B23CB3" w:rsidRDefault="00B23CB3" w:rsidP="00475CEA">
    <w:pPr>
      <w:framePr w:w="6237" w:h="340" w:hSpace="181" w:wrap="around" w:vAnchor="page" w:hAnchor="margin" w:xAlign="center" w:y="14522"/>
      <w:tabs>
        <w:tab w:val="right" w:pos="6237"/>
      </w:tabs>
      <w:spacing w:before="0"/>
    </w:pPr>
    <w:r>
      <w:rPr>
        <w:sz w:val="16"/>
      </w:rPr>
      <w:t xml:space="preserve"> </w:t>
    </w:r>
    <w:bookmarkStart w:id="5" w:name="tp2DraftingInfo"/>
  </w:p>
  <w:bookmarkEnd w:id="5"/>
  <w:p w14:paraId="185A531D" w14:textId="010D05FE" w:rsidR="00B23CB3" w:rsidRPr="00155E0E" w:rsidRDefault="00155E0E" w:rsidP="00155E0E">
    <w:pPr>
      <w:pStyle w:val="Footer"/>
      <w:pBdr>
        <w:top w:val="single" w:sz="6" w:space="1" w:color="auto"/>
      </w:pBdr>
      <w:spacing w:before="0"/>
      <w:jc w:val="center"/>
      <w:rPr>
        <w:sz w:val="14"/>
      </w:rP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D40A" w14:textId="77777777" w:rsidR="00B23CB3" w:rsidRDefault="00B23CB3">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rPr>
        <w:noProof/>
      </w:rPr>
      <w:fldChar w:fldCharType="end"/>
    </w:r>
  </w:p>
  <w:p w14:paraId="1353583B" w14:textId="77777777" w:rsidR="00B23CB3" w:rsidRDefault="00B23CB3">
    <w:pPr>
      <w:framePr w:w="6237" w:h="340" w:hSpace="181" w:wrap="around" w:vAnchor="page" w:hAnchor="margin" w:xAlign="center" w:y="14521" w:anchorLock="1"/>
      <w:tabs>
        <w:tab w:val="right" w:pos="6237"/>
      </w:tabs>
      <w:spacing w:before="60"/>
      <w:rPr>
        <w:sz w:val="16"/>
      </w:rPr>
    </w:pPr>
    <w:bookmarkStart w:id="6" w:name="tpDraftingInfo"/>
  </w:p>
  <w:bookmarkEnd w:id="6"/>
  <w:p w14:paraId="7F6C85AE" w14:textId="731E531A" w:rsidR="00B23CB3" w:rsidRPr="00BF2B87" w:rsidRDefault="00B23CB3" w:rsidP="005743FD">
    <w:pPr>
      <w:pStyle w:val="Footer"/>
      <w:pBdr>
        <w:top w:val="single" w:sz="6" w:space="0" w:color="auto"/>
      </w:pBdr>
      <w:spacing w:before="0"/>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7AA4" w14:textId="77777777" w:rsidR="00B23CB3" w:rsidRDefault="00B23CB3">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rPr>
        <w:noProof/>
      </w:rPr>
      <w:fldChar w:fldCharType="end"/>
    </w:r>
  </w:p>
  <w:p w14:paraId="66B0AC3C" w14:textId="77777777" w:rsidR="00B23CB3" w:rsidRDefault="00B23C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D704" w14:textId="77777777" w:rsidR="00B23CB3" w:rsidRDefault="00B23CB3">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484</w:t>
    </w:r>
    <w:r>
      <w:rPr>
        <w:noProof/>
      </w:rPr>
      <w:fldChar w:fldCharType="end"/>
    </w:r>
  </w:p>
  <w:p w14:paraId="70738227" w14:textId="08531EE4" w:rsidR="00B23CB3" w:rsidRDefault="00155E0E" w:rsidP="00DC04F2">
    <w:pPr>
      <w:framePr w:w="6237" w:h="340" w:hSpace="181" w:wrap="around" w:vAnchor="page" w:hAnchor="margin" w:xAlign="center" w:y="14522"/>
      <w:tabs>
        <w:tab w:val="right" w:pos="6237"/>
      </w:tabs>
      <w:spacing w:before="0"/>
    </w:pPr>
    <w:bookmarkStart w:id="12" w:name="cpDraftInfo"/>
    <w:r>
      <w:t xml:space="preserve"> </w:t>
    </w:r>
  </w:p>
  <w:bookmarkEnd w:id="12"/>
  <w:p w14:paraId="1A54F9DF" w14:textId="20ECD0F0" w:rsidR="00B23CB3" w:rsidRPr="00155E0E" w:rsidRDefault="00155E0E" w:rsidP="00155E0E">
    <w:pPr>
      <w:pStyle w:val="Footer"/>
      <w:pBdr>
        <w:top w:val="single" w:sz="6" w:space="0" w:color="auto"/>
      </w:pBdr>
      <w:spacing w:before="0"/>
      <w:jc w:val="center"/>
      <w:rPr>
        <w:sz w:val="14"/>
      </w:rPr>
    </w:pPr>
    <w:r>
      <w:rPr>
        <w:noProof/>
        <w:sz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637D" w14:textId="77777777" w:rsidR="00B23CB3" w:rsidRDefault="00B23CB3">
      <w:r>
        <w:separator/>
      </w:r>
    </w:p>
  </w:footnote>
  <w:footnote w:type="continuationSeparator" w:id="0">
    <w:p w14:paraId="14ED8300" w14:textId="77777777" w:rsidR="00B23CB3" w:rsidRDefault="00B23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A8D9" w14:textId="22677667" w:rsidR="00B23CB3" w:rsidRDefault="00CC0549">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Section</w:t>
    </w:r>
    <w:r>
      <w:rPr>
        <w:i/>
        <w:sz w:val="20"/>
      </w:rPr>
      <w:tab/>
      <w:t>Page</w:t>
    </w:r>
  </w:p>
  <w:bookmarkEnd w:id="7"/>
  <w:p w14:paraId="65A74986" w14:textId="77777777" w:rsidR="00B23CB3" w:rsidRDefault="00B2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F2E1" w14:textId="77777777" w:rsidR="00B23CB3" w:rsidRDefault="00B23CB3">
    <w:pPr>
      <w:framePr w:w="6826" w:hSpace="181" w:wrap="around" w:vAnchor="page" w:hAnchor="page" w:x="2516" w:y="2660" w:anchorLock="1"/>
      <w:pBdr>
        <w:bottom w:val="single" w:sz="6" w:space="6" w:color="auto"/>
      </w:pBdr>
      <w:tabs>
        <w:tab w:val="right" w:pos="6237"/>
      </w:tabs>
      <w:spacing w:before="0"/>
      <w:rPr>
        <w:i/>
        <w:sz w:val="20"/>
      </w:rPr>
    </w:pPr>
  </w:p>
  <w:p w14:paraId="6A0D5CC8" w14:textId="77777777" w:rsidR="00B23CB3" w:rsidRDefault="00B23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03" w:name="sbActNo"/>
  <w:p w14:paraId="051FDA39" w14:textId="0FAB93C2" w:rsidR="00B23CB3" w:rsidRPr="00DC04F2" w:rsidRDefault="00DC04F2" w:rsidP="00DC04F2">
    <w:pPr>
      <w:pStyle w:val="ActTitleFrame"/>
      <w:framePr w:w="6236" w:h="595" w:hRule="exact" w:wrap="notBeside" w:y="2382"/>
      <w:pBdr>
        <w:bottom w:val="single" w:sz="4" w:space="1" w:color="auto"/>
      </w:pBdr>
      <w:rPr>
        <w:i w:val="0"/>
        <w:sz w:val="20"/>
      </w:rPr>
    </w:pPr>
    <w:r w:rsidRPr="00DC04F2">
      <w:rPr>
        <w:i w:val="0"/>
        <w:sz w:val="20"/>
      </w:rPr>
      <w:fldChar w:fldCharType="begin"/>
    </w:r>
    <w:r w:rsidRPr="00DC04F2">
      <w:rPr>
        <w:i w:val="0"/>
        <w:sz w:val="20"/>
      </w:rPr>
      <w:instrText xml:space="preserve"> STYLEREF  "Heading - PART" </w:instrText>
    </w:r>
    <w:r w:rsidRPr="00DC04F2">
      <w:rPr>
        <w:i w:val="0"/>
        <w:sz w:val="20"/>
      </w:rPr>
      <w:fldChar w:fldCharType="separate"/>
    </w:r>
    <w:r w:rsidR="00155E0E">
      <w:rPr>
        <w:i w:val="0"/>
        <w:noProof/>
        <w:sz w:val="20"/>
      </w:rPr>
      <w:t>Schedule 2—Metropolitan Melbourne</w:t>
    </w:r>
    <w:r w:rsidRPr="00DC04F2">
      <w:rPr>
        <w:i w:val="0"/>
        <w:sz w:val="20"/>
      </w:rPr>
      <w:fldChar w:fldCharType="end"/>
    </w:r>
  </w:p>
  <w:p w14:paraId="766DBDEF" w14:textId="77777777" w:rsidR="00DC04F2" w:rsidRDefault="00DC04F2" w:rsidP="00DC04F2">
    <w:pPr>
      <w:framePr w:w="6236" w:h="1196" w:hRule="exact" w:hSpace="181" w:wrap="around" w:vAnchor="page" w:hAnchor="margin" w:xAlign="center" w:y="1192" w:anchorLock="1"/>
      <w:spacing w:before="0"/>
      <w:jc w:val="center"/>
      <w:rPr>
        <w:sz w:val="20"/>
      </w:rPr>
    </w:pPr>
    <w:bookmarkStart w:id="804" w:name="sbActTitle"/>
    <w:bookmarkEnd w:id="803"/>
  </w:p>
  <w:p w14:paraId="57A26D7D" w14:textId="77777777" w:rsidR="00DC04F2" w:rsidRDefault="00DC04F2" w:rsidP="00DC04F2">
    <w:pPr>
      <w:framePr w:w="6236" w:h="1196" w:hRule="exact" w:hSpace="181" w:wrap="around" w:vAnchor="page" w:hAnchor="margin" w:xAlign="center" w:y="1192" w:anchorLock="1"/>
      <w:spacing w:before="0"/>
      <w:jc w:val="center"/>
      <w:rPr>
        <w:sz w:val="20"/>
      </w:rPr>
    </w:pPr>
  </w:p>
  <w:p w14:paraId="4F72EEAB" w14:textId="77777777" w:rsidR="00DC04F2" w:rsidRDefault="00DC04F2" w:rsidP="00DC04F2">
    <w:pPr>
      <w:framePr w:w="6236" w:h="1196" w:hRule="exact" w:hSpace="181" w:wrap="around" w:vAnchor="page" w:hAnchor="margin" w:xAlign="center" w:y="1192" w:anchorLock="1"/>
      <w:spacing w:before="0"/>
      <w:jc w:val="center"/>
      <w:rPr>
        <w:sz w:val="20"/>
      </w:rPr>
    </w:pPr>
  </w:p>
  <w:p w14:paraId="64E89103" w14:textId="094FA4D3" w:rsidR="00B23CB3" w:rsidRPr="00DC04F2" w:rsidRDefault="00DC04F2" w:rsidP="00DC04F2">
    <w:pPr>
      <w:framePr w:w="6236" w:h="1196" w:hRule="exact" w:hSpace="181" w:wrap="around" w:vAnchor="page" w:hAnchor="margin" w:xAlign="center" w:y="1192" w:anchorLock="1"/>
      <w:spacing w:before="0"/>
      <w:jc w:val="center"/>
      <w:rPr>
        <w:sz w:val="20"/>
      </w:rPr>
    </w:pPr>
    <w:r>
      <w:rPr>
        <w:sz w:val="20"/>
      </w:rPr>
      <w:t>Planning and Environment Act 1987</w:t>
    </w:r>
    <w:r>
      <w:rPr>
        <w:sz w:val="20"/>
      </w:rPr>
      <w:br/>
      <w:t>No. 45 of 1987</w:t>
    </w:r>
  </w:p>
  <w:bookmarkEnd w:id="804"/>
  <w:p w14:paraId="49101E58" w14:textId="77777777" w:rsidR="00B23CB3" w:rsidRPr="00385BD4" w:rsidRDefault="00B23CB3" w:rsidP="00385BD4">
    <w:pPr>
      <w:pStyle w:val="Header"/>
      <w:spacing w:before="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84AB8"/>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1" w15:restartNumberingAfterBreak="0">
    <w:nsid w:val="0225716E"/>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2" w15:restartNumberingAfterBreak="0">
    <w:nsid w:val="0AD41200"/>
    <w:multiLevelType w:val="singleLevel"/>
    <w:tmpl w:val="718CA77E"/>
    <w:lvl w:ilvl="0">
      <w:start w:val="1"/>
      <w:numFmt w:val="none"/>
      <w:lvlText w:val="Penalty:"/>
      <w:legacy w:legacy="1" w:legacySpace="113" w:legacyIndent="1021"/>
      <w:lvlJc w:val="left"/>
      <w:pPr>
        <w:ind w:left="2382" w:hanging="1021"/>
      </w:pPr>
    </w:lvl>
  </w:abstractNum>
  <w:abstractNum w:abstractNumId="13" w15:restartNumberingAfterBreak="0">
    <w:nsid w:val="0AF05D2C"/>
    <w:multiLevelType w:val="hybridMultilevel"/>
    <w:tmpl w:val="67D6015A"/>
    <w:lvl w:ilvl="0" w:tplc="D6F88D4A">
      <w:start w:val="1"/>
      <w:numFmt w:val="decimal"/>
      <w:pStyle w:val="MyStyle1"/>
      <w:lvlText w:val="%1."/>
      <w:lvlJc w:val="left"/>
      <w:pPr>
        <w:tabs>
          <w:tab w:val="num" w:pos="1287"/>
        </w:tabs>
        <w:ind w:left="1287" w:hanging="360"/>
      </w:pPr>
      <w:rPr>
        <w:rFonts w:hint="default"/>
      </w:rPr>
    </w:lvl>
    <w:lvl w:ilvl="1" w:tplc="DED41AD2" w:tentative="1">
      <w:start w:val="1"/>
      <w:numFmt w:val="lowerLetter"/>
      <w:lvlText w:val="%2."/>
      <w:lvlJc w:val="left"/>
      <w:pPr>
        <w:tabs>
          <w:tab w:val="num" w:pos="1440"/>
        </w:tabs>
        <w:ind w:left="1440" w:hanging="360"/>
      </w:pPr>
    </w:lvl>
    <w:lvl w:ilvl="2" w:tplc="3BBAB046" w:tentative="1">
      <w:start w:val="1"/>
      <w:numFmt w:val="lowerRoman"/>
      <w:lvlText w:val="%3."/>
      <w:lvlJc w:val="right"/>
      <w:pPr>
        <w:tabs>
          <w:tab w:val="num" w:pos="2160"/>
        </w:tabs>
        <w:ind w:left="2160" w:hanging="180"/>
      </w:pPr>
    </w:lvl>
    <w:lvl w:ilvl="3" w:tplc="0CF8C2CC" w:tentative="1">
      <w:start w:val="1"/>
      <w:numFmt w:val="decimal"/>
      <w:lvlText w:val="%4."/>
      <w:lvlJc w:val="left"/>
      <w:pPr>
        <w:tabs>
          <w:tab w:val="num" w:pos="2880"/>
        </w:tabs>
        <w:ind w:left="2880" w:hanging="360"/>
      </w:pPr>
    </w:lvl>
    <w:lvl w:ilvl="4" w:tplc="9CD8B254" w:tentative="1">
      <w:start w:val="1"/>
      <w:numFmt w:val="lowerLetter"/>
      <w:lvlText w:val="%5."/>
      <w:lvlJc w:val="left"/>
      <w:pPr>
        <w:tabs>
          <w:tab w:val="num" w:pos="3600"/>
        </w:tabs>
        <w:ind w:left="3600" w:hanging="360"/>
      </w:pPr>
    </w:lvl>
    <w:lvl w:ilvl="5" w:tplc="D8F83C80" w:tentative="1">
      <w:start w:val="1"/>
      <w:numFmt w:val="lowerRoman"/>
      <w:lvlText w:val="%6."/>
      <w:lvlJc w:val="right"/>
      <w:pPr>
        <w:tabs>
          <w:tab w:val="num" w:pos="4320"/>
        </w:tabs>
        <w:ind w:left="4320" w:hanging="180"/>
      </w:pPr>
    </w:lvl>
    <w:lvl w:ilvl="6" w:tplc="8142269C" w:tentative="1">
      <w:start w:val="1"/>
      <w:numFmt w:val="decimal"/>
      <w:lvlText w:val="%7."/>
      <w:lvlJc w:val="left"/>
      <w:pPr>
        <w:tabs>
          <w:tab w:val="num" w:pos="5040"/>
        </w:tabs>
        <w:ind w:left="5040" w:hanging="360"/>
      </w:pPr>
    </w:lvl>
    <w:lvl w:ilvl="7" w:tplc="810044C2" w:tentative="1">
      <w:start w:val="1"/>
      <w:numFmt w:val="lowerLetter"/>
      <w:lvlText w:val="%8."/>
      <w:lvlJc w:val="left"/>
      <w:pPr>
        <w:tabs>
          <w:tab w:val="num" w:pos="5760"/>
        </w:tabs>
        <w:ind w:left="5760" w:hanging="360"/>
      </w:pPr>
    </w:lvl>
    <w:lvl w:ilvl="8" w:tplc="5A886BE2" w:tentative="1">
      <w:start w:val="1"/>
      <w:numFmt w:val="lowerRoman"/>
      <w:lvlText w:val="%9."/>
      <w:lvlJc w:val="right"/>
      <w:pPr>
        <w:tabs>
          <w:tab w:val="num" w:pos="6480"/>
        </w:tabs>
        <w:ind w:left="6480" w:hanging="180"/>
      </w:pPr>
    </w:lvl>
  </w:abstractNum>
  <w:abstractNum w:abstractNumId="14" w15:restartNumberingAfterBreak="0">
    <w:nsid w:val="0E5874CA"/>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5" w15:restartNumberingAfterBreak="0">
    <w:nsid w:val="16585F15"/>
    <w:multiLevelType w:val="singleLevel"/>
    <w:tmpl w:val="F2543F8C"/>
    <w:lvl w:ilvl="0">
      <w:start w:val="1"/>
      <w:numFmt w:val="none"/>
      <w:lvlText w:val="1."/>
      <w:legacy w:legacy="1" w:legacySpace="0" w:legacyIndent="283"/>
      <w:lvlJc w:val="left"/>
      <w:rPr>
        <w:rFonts w:ascii="Times New Roman" w:hAnsi="Times New Roman" w:hint="default"/>
        <w:b/>
        <w:i w:val="0"/>
        <w:sz w:val="20"/>
      </w:rPr>
    </w:lvl>
  </w:abstractNum>
  <w:abstractNum w:abstractNumId="16" w15:restartNumberingAfterBreak="0">
    <w:nsid w:val="19ED4F9C"/>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7" w15:restartNumberingAfterBreak="0">
    <w:nsid w:val="1AA1378F"/>
    <w:multiLevelType w:val="singleLevel"/>
    <w:tmpl w:val="FFF85AFC"/>
    <w:lvl w:ilvl="0">
      <w:start w:val="1"/>
      <w:numFmt w:val="none"/>
      <w:lvlText w:val="Penalty:"/>
      <w:legacy w:legacy="1" w:legacySpace="113" w:legacyIndent="1021"/>
      <w:lvlJc w:val="left"/>
      <w:pPr>
        <w:ind w:left="2892" w:hanging="1021"/>
      </w:pPr>
    </w:lvl>
  </w:abstractNum>
  <w:abstractNum w:abstractNumId="18" w15:restartNumberingAfterBreak="0">
    <w:nsid w:val="1D7F58E9"/>
    <w:multiLevelType w:val="singleLevel"/>
    <w:tmpl w:val="718CA77E"/>
    <w:lvl w:ilvl="0">
      <w:start w:val="1"/>
      <w:numFmt w:val="none"/>
      <w:lvlText w:val="Penalty:"/>
      <w:legacy w:legacy="1" w:legacySpace="113" w:legacyIndent="1021"/>
      <w:lvlJc w:val="left"/>
      <w:pPr>
        <w:ind w:left="2382" w:hanging="1021"/>
      </w:pPr>
    </w:lvl>
  </w:abstractNum>
  <w:abstractNum w:abstractNumId="19" w15:restartNumberingAfterBreak="0">
    <w:nsid w:val="27FA65E9"/>
    <w:multiLevelType w:val="singleLevel"/>
    <w:tmpl w:val="A894D910"/>
    <w:lvl w:ilvl="0">
      <w:start w:val="1"/>
      <w:numFmt w:val="none"/>
      <w:lvlText w:val="Penalty:"/>
      <w:legacy w:legacy="1" w:legacySpace="113" w:legacyIndent="1021"/>
      <w:lvlJc w:val="left"/>
      <w:pPr>
        <w:ind w:left="2382" w:hanging="1021"/>
      </w:pPr>
    </w:lvl>
  </w:abstractNum>
  <w:abstractNum w:abstractNumId="20" w15:restartNumberingAfterBreak="0">
    <w:nsid w:val="29CE6EAA"/>
    <w:multiLevelType w:val="singleLevel"/>
    <w:tmpl w:val="86526052"/>
    <w:lvl w:ilvl="0">
      <w:start w:val="1"/>
      <w:numFmt w:val="none"/>
      <w:lvlText w:val="2."/>
      <w:legacy w:legacy="1" w:legacySpace="0" w:legacyIndent="283"/>
      <w:lvlJc w:val="left"/>
      <w:rPr>
        <w:rFonts w:ascii="Times New Roman" w:hAnsi="Times New Roman" w:hint="default"/>
        <w:b/>
        <w:i w:val="0"/>
        <w:sz w:val="20"/>
      </w:rPr>
    </w:lvl>
  </w:abstractNum>
  <w:abstractNum w:abstractNumId="21" w15:restartNumberingAfterBreak="0">
    <w:nsid w:val="2A1A71C8"/>
    <w:multiLevelType w:val="singleLevel"/>
    <w:tmpl w:val="AA202DD8"/>
    <w:lvl w:ilvl="0">
      <w:start w:val="1"/>
      <w:numFmt w:val="none"/>
      <w:lvlText w:val="Penalty:"/>
      <w:legacy w:legacy="1" w:legacySpace="113" w:legacyIndent="1021"/>
      <w:lvlJc w:val="left"/>
      <w:pPr>
        <w:ind w:left="2382" w:hanging="1021"/>
      </w:pPr>
    </w:lvl>
  </w:abstractNum>
  <w:abstractNum w:abstractNumId="22" w15:restartNumberingAfterBreak="0">
    <w:nsid w:val="2EA93A85"/>
    <w:multiLevelType w:val="singleLevel"/>
    <w:tmpl w:val="A894D910"/>
    <w:lvl w:ilvl="0">
      <w:start w:val="1"/>
      <w:numFmt w:val="none"/>
      <w:lvlText w:val="Penalty:"/>
      <w:legacy w:legacy="1" w:legacySpace="113" w:legacyIndent="1021"/>
      <w:lvlJc w:val="left"/>
      <w:pPr>
        <w:ind w:left="2892" w:hanging="1021"/>
      </w:pPr>
    </w:lvl>
  </w:abstractNum>
  <w:abstractNum w:abstractNumId="23" w15:restartNumberingAfterBreak="0">
    <w:nsid w:val="38251D6C"/>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4" w15:restartNumberingAfterBreak="0">
    <w:nsid w:val="3BB54C50"/>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5" w15:restartNumberingAfterBreak="0">
    <w:nsid w:val="3DA9341B"/>
    <w:multiLevelType w:val="singleLevel"/>
    <w:tmpl w:val="A894D910"/>
    <w:lvl w:ilvl="0">
      <w:start w:val="1"/>
      <w:numFmt w:val="none"/>
      <w:lvlText w:val="Penalty:"/>
      <w:legacy w:legacy="1" w:legacySpace="113" w:legacyIndent="1021"/>
      <w:lvlJc w:val="left"/>
      <w:pPr>
        <w:ind w:left="2892" w:hanging="1021"/>
      </w:pPr>
    </w:lvl>
  </w:abstractNum>
  <w:abstractNum w:abstractNumId="26" w15:restartNumberingAfterBreak="0">
    <w:nsid w:val="52357A56"/>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7" w15:restartNumberingAfterBreak="0">
    <w:nsid w:val="52B36B18"/>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8" w15:restartNumberingAfterBreak="0">
    <w:nsid w:val="530775AD"/>
    <w:multiLevelType w:val="singleLevel"/>
    <w:tmpl w:val="718CA77E"/>
    <w:lvl w:ilvl="0">
      <w:start w:val="1"/>
      <w:numFmt w:val="none"/>
      <w:lvlText w:val="Penalty:"/>
      <w:legacy w:legacy="1" w:legacySpace="113" w:legacyIndent="1021"/>
      <w:lvlJc w:val="left"/>
      <w:pPr>
        <w:ind w:left="2382" w:hanging="1021"/>
      </w:pPr>
    </w:lvl>
  </w:abstractNum>
  <w:abstractNum w:abstractNumId="29" w15:restartNumberingAfterBreak="0">
    <w:nsid w:val="53EB2854"/>
    <w:multiLevelType w:val="singleLevel"/>
    <w:tmpl w:val="A894D910"/>
    <w:lvl w:ilvl="0">
      <w:start w:val="1"/>
      <w:numFmt w:val="none"/>
      <w:lvlText w:val="Penalty:"/>
      <w:legacy w:legacy="1" w:legacySpace="113" w:legacyIndent="1021"/>
      <w:lvlJc w:val="left"/>
      <w:pPr>
        <w:ind w:left="2382" w:hanging="1021"/>
      </w:pPr>
    </w:lvl>
  </w:abstractNum>
  <w:abstractNum w:abstractNumId="30" w15:restartNumberingAfterBreak="0">
    <w:nsid w:val="54B32A75"/>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1" w15:restartNumberingAfterBreak="0">
    <w:nsid w:val="596958BF"/>
    <w:multiLevelType w:val="singleLevel"/>
    <w:tmpl w:val="A894D910"/>
    <w:lvl w:ilvl="0">
      <w:start w:val="1"/>
      <w:numFmt w:val="none"/>
      <w:lvlText w:val="Penalty:"/>
      <w:legacy w:legacy="1" w:legacySpace="113" w:legacyIndent="1021"/>
      <w:lvlJc w:val="left"/>
      <w:pPr>
        <w:ind w:left="2892" w:hanging="1021"/>
      </w:pPr>
    </w:lvl>
  </w:abstractNum>
  <w:abstractNum w:abstractNumId="32" w15:restartNumberingAfterBreak="0">
    <w:nsid w:val="5A78094A"/>
    <w:multiLevelType w:val="singleLevel"/>
    <w:tmpl w:val="A894D910"/>
    <w:lvl w:ilvl="0">
      <w:start w:val="1"/>
      <w:numFmt w:val="none"/>
      <w:lvlText w:val="Penalty:"/>
      <w:legacy w:legacy="1" w:legacySpace="113" w:legacyIndent="1021"/>
      <w:lvlJc w:val="left"/>
      <w:pPr>
        <w:ind w:left="2382" w:hanging="1021"/>
      </w:pPr>
    </w:lvl>
  </w:abstractNum>
  <w:abstractNum w:abstractNumId="33" w15:restartNumberingAfterBreak="0">
    <w:nsid w:val="5E2A3D1C"/>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4" w15:restartNumberingAfterBreak="0">
    <w:nsid w:val="60AA32FD"/>
    <w:multiLevelType w:val="singleLevel"/>
    <w:tmpl w:val="C3B21448"/>
    <w:lvl w:ilvl="0">
      <w:start w:val="1"/>
      <w:numFmt w:val="none"/>
      <w:lvlText w:val="3."/>
      <w:legacy w:legacy="1" w:legacySpace="0" w:legacyIndent="283"/>
      <w:lvlJc w:val="left"/>
      <w:rPr>
        <w:rFonts w:ascii="Times New Roman" w:hAnsi="Times New Roman" w:hint="default"/>
        <w:b/>
        <w:i w:val="0"/>
        <w:sz w:val="20"/>
      </w:rPr>
    </w:lvl>
  </w:abstractNum>
  <w:abstractNum w:abstractNumId="35" w15:restartNumberingAfterBreak="0">
    <w:nsid w:val="627B5D29"/>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6" w15:restartNumberingAfterBreak="0">
    <w:nsid w:val="62E07447"/>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7" w15:restartNumberingAfterBreak="0">
    <w:nsid w:val="6BAC6883"/>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8" w15:restartNumberingAfterBreak="0">
    <w:nsid w:val="700C5DBC"/>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9" w15:restartNumberingAfterBreak="0">
    <w:nsid w:val="70CB6995"/>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40" w15:restartNumberingAfterBreak="0">
    <w:nsid w:val="720D22CA"/>
    <w:multiLevelType w:val="singleLevel"/>
    <w:tmpl w:val="A894D910"/>
    <w:lvl w:ilvl="0">
      <w:start w:val="1"/>
      <w:numFmt w:val="none"/>
      <w:lvlText w:val="Penalty:"/>
      <w:legacy w:legacy="1" w:legacySpace="113" w:legacyIndent="1021"/>
      <w:lvlJc w:val="left"/>
      <w:pPr>
        <w:ind w:left="2892" w:hanging="1021"/>
      </w:pPr>
    </w:lvl>
  </w:abstractNum>
  <w:abstractNum w:abstractNumId="41" w15:restartNumberingAfterBreak="0">
    <w:nsid w:val="79283FBE"/>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42" w15:restartNumberingAfterBreak="0">
    <w:nsid w:val="7B803446"/>
    <w:multiLevelType w:val="singleLevel"/>
    <w:tmpl w:val="A894D910"/>
    <w:lvl w:ilvl="0">
      <w:start w:val="1"/>
      <w:numFmt w:val="none"/>
      <w:lvlText w:val="Penalty:"/>
      <w:legacy w:legacy="1" w:legacySpace="113" w:legacyIndent="1021"/>
      <w:lvlJc w:val="left"/>
      <w:pPr>
        <w:ind w:left="2382" w:hanging="1021"/>
      </w:pPr>
    </w:lvl>
  </w:abstractNum>
  <w:abstractNum w:abstractNumId="43" w15:restartNumberingAfterBreak="0">
    <w:nsid w:val="7CDC48B8"/>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44" w15:restartNumberingAfterBreak="0">
    <w:nsid w:val="7DBA2D80"/>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num w:numId="1" w16cid:durableId="1906528443">
    <w:abstractNumId w:val="9"/>
  </w:num>
  <w:num w:numId="2" w16cid:durableId="1798453413">
    <w:abstractNumId w:val="7"/>
  </w:num>
  <w:num w:numId="3" w16cid:durableId="2131852077">
    <w:abstractNumId w:val="6"/>
  </w:num>
  <w:num w:numId="4" w16cid:durableId="737171970">
    <w:abstractNumId w:val="5"/>
  </w:num>
  <w:num w:numId="5" w16cid:durableId="1403455474">
    <w:abstractNumId w:val="4"/>
  </w:num>
  <w:num w:numId="6" w16cid:durableId="216361846">
    <w:abstractNumId w:val="8"/>
  </w:num>
  <w:num w:numId="7" w16cid:durableId="676536972">
    <w:abstractNumId w:val="3"/>
  </w:num>
  <w:num w:numId="8" w16cid:durableId="1702240870">
    <w:abstractNumId w:val="2"/>
  </w:num>
  <w:num w:numId="9" w16cid:durableId="913317779">
    <w:abstractNumId w:val="1"/>
  </w:num>
  <w:num w:numId="10" w16cid:durableId="1494881069">
    <w:abstractNumId w:val="0"/>
  </w:num>
  <w:num w:numId="11" w16cid:durableId="430204027">
    <w:abstractNumId w:val="13"/>
  </w:num>
  <w:num w:numId="12" w16cid:durableId="1877428423">
    <w:abstractNumId w:val="28"/>
  </w:num>
  <w:num w:numId="13" w16cid:durableId="778449561">
    <w:abstractNumId w:val="18"/>
  </w:num>
  <w:num w:numId="14" w16cid:durableId="439496104">
    <w:abstractNumId w:val="12"/>
  </w:num>
  <w:num w:numId="15" w16cid:durableId="989137556">
    <w:abstractNumId w:val="15"/>
  </w:num>
  <w:num w:numId="16" w16cid:durableId="1851798633">
    <w:abstractNumId w:val="20"/>
  </w:num>
  <w:num w:numId="17" w16cid:durableId="2088186553">
    <w:abstractNumId w:val="34"/>
  </w:num>
  <w:num w:numId="18" w16cid:durableId="637761587">
    <w:abstractNumId w:val="21"/>
  </w:num>
  <w:num w:numId="19" w16cid:durableId="378558141">
    <w:abstractNumId w:val="17"/>
  </w:num>
  <w:num w:numId="20" w16cid:durableId="1098721930">
    <w:abstractNumId w:val="40"/>
  </w:num>
  <w:num w:numId="21" w16cid:durableId="195774198">
    <w:abstractNumId w:val="31"/>
  </w:num>
  <w:num w:numId="22" w16cid:durableId="1128208201">
    <w:abstractNumId w:val="25"/>
  </w:num>
  <w:num w:numId="23" w16cid:durableId="1050150545">
    <w:abstractNumId w:val="22"/>
  </w:num>
  <w:num w:numId="24" w16cid:durableId="468474784">
    <w:abstractNumId w:val="32"/>
  </w:num>
  <w:num w:numId="25" w16cid:durableId="1833058423">
    <w:abstractNumId w:val="19"/>
  </w:num>
  <w:num w:numId="26" w16cid:durableId="1570265016">
    <w:abstractNumId w:val="29"/>
  </w:num>
  <w:num w:numId="27" w16cid:durableId="2006979483">
    <w:abstractNumId w:val="42"/>
  </w:num>
  <w:num w:numId="28" w16cid:durableId="690108775">
    <w:abstractNumId w:val="39"/>
  </w:num>
  <w:num w:numId="29" w16cid:durableId="603342418">
    <w:abstractNumId w:val="36"/>
  </w:num>
  <w:num w:numId="30" w16cid:durableId="988368085">
    <w:abstractNumId w:val="24"/>
  </w:num>
  <w:num w:numId="31" w16cid:durableId="1259826892">
    <w:abstractNumId w:val="35"/>
  </w:num>
  <w:num w:numId="32" w16cid:durableId="2015455128">
    <w:abstractNumId w:val="37"/>
  </w:num>
  <w:num w:numId="33" w16cid:durableId="2130320775">
    <w:abstractNumId w:val="14"/>
  </w:num>
  <w:num w:numId="34" w16cid:durableId="1817409581">
    <w:abstractNumId w:val="16"/>
  </w:num>
  <w:num w:numId="35" w16cid:durableId="1629358136">
    <w:abstractNumId w:val="43"/>
  </w:num>
  <w:num w:numId="36" w16cid:durableId="1827357268">
    <w:abstractNumId w:val="41"/>
  </w:num>
  <w:num w:numId="37" w16cid:durableId="1609122643">
    <w:abstractNumId w:val="23"/>
  </w:num>
  <w:num w:numId="38" w16cid:durableId="22481194">
    <w:abstractNumId w:val="30"/>
  </w:num>
  <w:num w:numId="39" w16cid:durableId="907961574">
    <w:abstractNumId w:val="44"/>
  </w:num>
  <w:num w:numId="40" w16cid:durableId="227688155">
    <w:abstractNumId w:val="33"/>
  </w:num>
  <w:num w:numId="41" w16cid:durableId="402073041">
    <w:abstractNumId w:val="26"/>
  </w:num>
  <w:num w:numId="42" w16cid:durableId="1766608822">
    <w:abstractNumId w:val="38"/>
  </w:num>
  <w:num w:numId="43" w16cid:durableId="2004041747">
    <w:abstractNumId w:val="27"/>
  </w:num>
  <w:num w:numId="44" w16cid:durableId="1679116462">
    <w:abstractNumId w:val="10"/>
  </w:num>
  <w:num w:numId="45" w16cid:durableId="111722087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61"/>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K:\Authorised\Acts"/>
    <w:docVar w:name="epTableAmend" w:val="Yes"/>
    <w:docVar w:name="InOutside" w:val="I"/>
    <w:docVar w:name="Outside" w:val="O"/>
    <w:docVar w:name="vActNo" w:val="45/1987"/>
    <w:docVar w:name="vActTitle" w:val="Planning and Environment Act 1987"/>
    <w:docVar w:name="vAuth" w:val="1"/>
    <w:docVar w:name="vDocumentType" w:val=".ACT"/>
    <w:docVar w:name="vDraftMode" w:val=" "/>
    <w:docVar w:name="vDraftVersion" w:val="87-45AA.158"/>
    <w:docVar w:name="vFileName" w:val="87-45AA.158"/>
    <w:docVar w:name="vFileVersion" w:val="R"/>
    <w:docVar w:name="vFinalisePrevVer" w:val="False"/>
    <w:docVar w:name="vIncAmendments" w:val="1"/>
    <w:docVar w:name="vIsBrandNewVersion" w:val="No"/>
    <w:docVar w:name="vIsNewDocument" w:val="False"/>
    <w:docVar w:name="vIsVersion" w:val="Yes"/>
    <w:docVar w:name="vLenSectionNumber" w:val="7"/>
    <w:docVar w:name="vPrevAuth" w:val="2"/>
    <w:docVar w:name="vPrevFileName" w:val="87-45AA.158"/>
    <w:docVar w:name="vSuffix" w:val=" "/>
    <w:docVar w:name="vTOP" w:val="Yes"/>
    <w:docVar w:name="vTRIMDocType" w:val="Act Version"/>
    <w:docVar w:name="vTRIMFileName" w:val="87-45AA.158"/>
    <w:docVar w:name="vTRIMRecordNumber" w:val="D25/16432"/>
    <w:docVar w:name="vVerILDNum" w:val="5497"/>
    <w:docVar w:name="vVersionDate" w:val="1/7/2025"/>
    <w:docVar w:name="vVersionNo" w:val="158"/>
    <w:docVar w:name="vYear" w:val="87"/>
  </w:docVars>
  <w:rsids>
    <w:rsidRoot w:val="00F03266"/>
    <w:rsid w:val="000001CF"/>
    <w:rsid w:val="0000049F"/>
    <w:rsid w:val="0000086E"/>
    <w:rsid w:val="00000A74"/>
    <w:rsid w:val="000021B1"/>
    <w:rsid w:val="00003186"/>
    <w:rsid w:val="00004860"/>
    <w:rsid w:val="000055FF"/>
    <w:rsid w:val="00005C1C"/>
    <w:rsid w:val="000068F8"/>
    <w:rsid w:val="0000738F"/>
    <w:rsid w:val="00007CDA"/>
    <w:rsid w:val="00007DFB"/>
    <w:rsid w:val="00010609"/>
    <w:rsid w:val="00010AC3"/>
    <w:rsid w:val="000110E6"/>
    <w:rsid w:val="00012C38"/>
    <w:rsid w:val="00013CEC"/>
    <w:rsid w:val="00014A41"/>
    <w:rsid w:val="00014DA9"/>
    <w:rsid w:val="000153EE"/>
    <w:rsid w:val="000164DA"/>
    <w:rsid w:val="000168D6"/>
    <w:rsid w:val="00016B63"/>
    <w:rsid w:val="00020E5B"/>
    <w:rsid w:val="00022BA9"/>
    <w:rsid w:val="00024288"/>
    <w:rsid w:val="00026771"/>
    <w:rsid w:val="00026B4A"/>
    <w:rsid w:val="000272F9"/>
    <w:rsid w:val="0002787E"/>
    <w:rsid w:val="0002788B"/>
    <w:rsid w:val="00027908"/>
    <w:rsid w:val="000300EB"/>
    <w:rsid w:val="000305B1"/>
    <w:rsid w:val="00030CFF"/>
    <w:rsid w:val="00030DB7"/>
    <w:rsid w:val="00031118"/>
    <w:rsid w:val="000325FD"/>
    <w:rsid w:val="00032E1F"/>
    <w:rsid w:val="000333EB"/>
    <w:rsid w:val="00034C53"/>
    <w:rsid w:val="00035769"/>
    <w:rsid w:val="00035B32"/>
    <w:rsid w:val="00035DF9"/>
    <w:rsid w:val="00036359"/>
    <w:rsid w:val="00036440"/>
    <w:rsid w:val="000367C6"/>
    <w:rsid w:val="000374F1"/>
    <w:rsid w:val="000377EA"/>
    <w:rsid w:val="000400C8"/>
    <w:rsid w:val="000414FB"/>
    <w:rsid w:val="0004168A"/>
    <w:rsid w:val="00042FCD"/>
    <w:rsid w:val="00043338"/>
    <w:rsid w:val="00043450"/>
    <w:rsid w:val="00043890"/>
    <w:rsid w:val="000441F8"/>
    <w:rsid w:val="00044866"/>
    <w:rsid w:val="00044FB3"/>
    <w:rsid w:val="000454C7"/>
    <w:rsid w:val="0004572E"/>
    <w:rsid w:val="000459DB"/>
    <w:rsid w:val="00045C25"/>
    <w:rsid w:val="00046422"/>
    <w:rsid w:val="00046E99"/>
    <w:rsid w:val="0004747F"/>
    <w:rsid w:val="00047B12"/>
    <w:rsid w:val="00050643"/>
    <w:rsid w:val="00052428"/>
    <w:rsid w:val="000548CB"/>
    <w:rsid w:val="000550AD"/>
    <w:rsid w:val="00055D81"/>
    <w:rsid w:val="00055D83"/>
    <w:rsid w:val="000574B7"/>
    <w:rsid w:val="00057FE1"/>
    <w:rsid w:val="0006035E"/>
    <w:rsid w:val="000604CB"/>
    <w:rsid w:val="000612C7"/>
    <w:rsid w:val="00061B9C"/>
    <w:rsid w:val="0006259E"/>
    <w:rsid w:val="0006399D"/>
    <w:rsid w:val="00063AF4"/>
    <w:rsid w:val="0006701F"/>
    <w:rsid w:val="00071249"/>
    <w:rsid w:val="00072552"/>
    <w:rsid w:val="000727A2"/>
    <w:rsid w:val="0007559F"/>
    <w:rsid w:val="00075D11"/>
    <w:rsid w:val="000779DA"/>
    <w:rsid w:val="0008149A"/>
    <w:rsid w:val="000821FF"/>
    <w:rsid w:val="00082874"/>
    <w:rsid w:val="00082CF0"/>
    <w:rsid w:val="00083542"/>
    <w:rsid w:val="00083C07"/>
    <w:rsid w:val="00083C88"/>
    <w:rsid w:val="0008414B"/>
    <w:rsid w:val="00085F54"/>
    <w:rsid w:val="0008635B"/>
    <w:rsid w:val="00087C49"/>
    <w:rsid w:val="00087D52"/>
    <w:rsid w:val="00087D54"/>
    <w:rsid w:val="00087D80"/>
    <w:rsid w:val="00090D01"/>
    <w:rsid w:val="00091884"/>
    <w:rsid w:val="00092F72"/>
    <w:rsid w:val="0009393A"/>
    <w:rsid w:val="00093C04"/>
    <w:rsid w:val="00093C2E"/>
    <w:rsid w:val="00093D3D"/>
    <w:rsid w:val="000940D9"/>
    <w:rsid w:val="00094D01"/>
    <w:rsid w:val="00095176"/>
    <w:rsid w:val="00095DE0"/>
    <w:rsid w:val="00096F32"/>
    <w:rsid w:val="00097FC7"/>
    <w:rsid w:val="000A0A96"/>
    <w:rsid w:val="000A174C"/>
    <w:rsid w:val="000A1C84"/>
    <w:rsid w:val="000A3F07"/>
    <w:rsid w:val="000A4928"/>
    <w:rsid w:val="000A4E48"/>
    <w:rsid w:val="000A7BEE"/>
    <w:rsid w:val="000B0B56"/>
    <w:rsid w:val="000B0BBF"/>
    <w:rsid w:val="000B1713"/>
    <w:rsid w:val="000B182F"/>
    <w:rsid w:val="000B489C"/>
    <w:rsid w:val="000B5BD4"/>
    <w:rsid w:val="000B6BBC"/>
    <w:rsid w:val="000B78F5"/>
    <w:rsid w:val="000C0DAB"/>
    <w:rsid w:val="000C0EE3"/>
    <w:rsid w:val="000C15BB"/>
    <w:rsid w:val="000C1B46"/>
    <w:rsid w:val="000C215D"/>
    <w:rsid w:val="000C2B2A"/>
    <w:rsid w:val="000C2ED0"/>
    <w:rsid w:val="000C47C1"/>
    <w:rsid w:val="000C4CD8"/>
    <w:rsid w:val="000C4EE9"/>
    <w:rsid w:val="000C5888"/>
    <w:rsid w:val="000C608B"/>
    <w:rsid w:val="000C79E6"/>
    <w:rsid w:val="000D00EB"/>
    <w:rsid w:val="000D0222"/>
    <w:rsid w:val="000D0CD3"/>
    <w:rsid w:val="000D0D3F"/>
    <w:rsid w:val="000D1046"/>
    <w:rsid w:val="000D2E3C"/>
    <w:rsid w:val="000D32C0"/>
    <w:rsid w:val="000D3376"/>
    <w:rsid w:val="000D346F"/>
    <w:rsid w:val="000D3A2D"/>
    <w:rsid w:val="000D3BFE"/>
    <w:rsid w:val="000D7429"/>
    <w:rsid w:val="000D757C"/>
    <w:rsid w:val="000D7BE7"/>
    <w:rsid w:val="000D7D2E"/>
    <w:rsid w:val="000E0BE9"/>
    <w:rsid w:val="000E1363"/>
    <w:rsid w:val="000E1A47"/>
    <w:rsid w:val="000E1AFB"/>
    <w:rsid w:val="000E572B"/>
    <w:rsid w:val="000E5C43"/>
    <w:rsid w:val="000E69FA"/>
    <w:rsid w:val="000E70A7"/>
    <w:rsid w:val="000E76A1"/>
    <w:rsid w:val="000F0662"/>
    <w:rsid w:val="000F09C4"/>
    <w:rsid w:val="000F13DB"/>
    <w:rsid w:val="000F3D24"/>
    <w:rsid w:val="000F4943"/>
    <w:rsid w:val="000F5EDD"/>
    <w:rsid w:val="00100725"/>
    <w:rsid w:val="00102FAA"/>
    <w:rsid w:val="0010524C"/>
    <w:rsid w:val="0010551E"/>
    <w:rsid w:val="0010683D"/>
    <w:rsid w:val="001076A2"/>
    <w:rsid w:val="001079D9"/>
    <w:rsid w:val="00107A5E"/>
    <w:rsid w:val="00107BB6"/>
    <w:rsid w:val="00110D45"/>
    <w:rsid w:val="00111245"/>
    <w:rsid w:val="001113B4"/>
    <w:rsid w:val="00112111"/>
    <w:rsid w:val="0011237E"/>
    <w:rsid w:val="00113412"/>
    <w:rsid w:val="00113BF2"/>
    <w:rsid w:val="00113CAA"/>
    <w:rsid w:val="00114100"/>
    <w:rsid w:val="00114C90"/>
    <w:rsid w:val="0011574F"/>
    <w:rsid w:val="001159AD"/>
    <w:rsid w:val="001161C0"/>
    <w:rsid w:val="00116DBF"/>
    <w:rsid w:val="00120DE0"/>
    <w:rsid w:val="0012159A"/>
    <w:rsid w:val="00121719"/>
    <w:rsid w:val="00121C73"/>
    <w:rsid w:val="001220C3"/>
    <w:rsid w:val="00123158"/>
    <w:rsid w:val="00123558"/>
    <w:rsid w:val="00123BA0"/>
    <w:rsid w:val="00124257"/>
    <w:rsid w:val="001246C7"/>
    <w:rsid w:val="00124899"/>
    <w:rsid w:val="00124DDC"/>
    <w:rsid w:val="00124F0E"/>
    <w:rsid w:val="001264CC"/>
    <w:rsid w:val="00126778"/>
    <w:rsid w:val="00127322"/>
    <w:rsid w:val="0012776B"/>
    <w:rsid w:val="0012791F"/>
    <w:rsid w:val="0013202A"/>
    <w:rsid w:val="00132BEE"/>
    <w:rsid w:val="00132F1C"/>
    <w:rsid w:val="00136D77"/>
    <w:rsid w:val="00136FD0"/>
    <w:rsid w:val="00137324"/>
    <w:rsid w:val="001403F4"/>
    <w:rsid w:val="001407E4"/>
    <w:rsid w:val="0014090E"/>
    <w:rsid w:val="00141571"/>
    <w:rsid w:val="00142D37"/>
    <w:rsid w:val="00146ED7"/>
    <w:rsid w:val="001474F5"/>
    <w:rsid w:val="00147572"/>
    <w:rsid w:val="00147644"/>
    <w:rsid w:val="00147CC5"/>
    <w:rsid w:val="00150B9E"/>
    <w:rsid w:val="001514CE"/>
    <w:rsid w:val="00151AF7"/>
    <w:rsid w:val="001531CD"/>
    <w:rsid w:val="001537B7"/>
    <w:rsid w:val="001556A9"/>
    <w:rsid w:val="001557CD"/>
    <w:rsid w:val="00155BFC"/>
    <w:rsid w:val="00155E0E"/>
    <w:rsid w:val="00156BE7"/>
    <w:rsid w:val="0015751C"/>
    <w:rsid w:val="001579DA"/>
    <w:rsid w:val="0016088B"/>
    <w:rsid w:val="001613C8"/>
    <w:rsid w:val="00161B18"/>
    <w:rsid w:val="00162B4A"/>
    <w:rsid w:val="00163362"/>
    <w:rsid w:val="001654AF"/>
    <w:rsid w:val="001669AE"/>
    <w:rsid w:val="001670AE"/>
    <w:rsid w:val="00167C27"/>
    <w:rsid w:val="00167D7A"/>
    <w:rsid w:val="001707D8"/>
    <w:rsid w:val="00170E01"/>
    <w:rsid w:val="00170E0D"/>
    <w:rsid w:val="0017122E"/>
    <w:rsid w:val="001728E7"/>
    <w:rsid w:val="00172E33"/>
    <w:rsid w:val="00172E95"/>
    <w:rsid w:val="001730E3"/>
    <w:rsid w:val="00173A05"/>
    <w:rsid w:val="00173EFC"/>
    <w:rsid w:val="0017497A"/>
    <w:rsid w:val="00174A9C"/>
    <w:rsid w:val="00174FA7"/>
    <w:rsid w:val="0017545F"/>
    <w:rsid w:val="00177A45"/>
    <w:rsid w:val="00177D45"/>
    <w:rsid w:val="0018042E"/>
    <w:rsid w:val="00182B3C"/>
    <w:rsid w:val="00182BA0"/>
    <w:rsid w:val="00183A0A"/>
    <w:rsid w:val="00184783"/>
    <w:rsid w:val="00185AE2"/>
    <w:rsid w:val="00185DA8"/>
    <w:rsid w:val="001860C5"/>
    <w:rsid w:val="00190070"/>
    <w:rsid w:val="0019068D"/>
    <w:rsid w:val="0019353F"/>
    <w:rsid w:val="001946A7"/>
    <w:rsid w:val="00194852"/>
    <w:rsid w:val="00194EEA"/>
    <w:rsid w:val="0019552A"/>
    <w:rsid w:val="001957C1"/>
    <w:rsid w:val="001959E9"/>
    <w:rsid w:val="001971F3"/>
    <w:rsid w:val="00197337"/>
    <w:rsid w:val="001A06F8"/>
    <w:rsid w:val="001A10CD"/>
    <w:rsid w:val="001A10F1"/>
    <w:rsid w:val="001A129B"/>
    <w:rsid w:val="001A234A"/>
    <w:rsid w:val="001A2DA9"/>
    <w:rsid w:val="001A2DE0"/>
    <w:rsid w:val="001A3FA4"/>
    <w:rsid w:val="001A540E"/>
    <w:rsid w:val="001A5DD2"/>
    <w:rsid w:val="001A692E"/>
    <w:rsid w:val="001A6F1A"/>
    <w:rsid w:val="001A7423"/>
    <w:rsid w:val="001A79C9"/>
    <w:rsid w:val="001B1910"/>
    <w:rsid w:val="001B2017"/>
    <w:rsid w:val="001B35E2"/>
    <w:rsid w:val="001B397D"/>
    <w:rsid w:val="001B4A46"/>
    <w:rsid w:val="001B521A"/>
    <w:rsid w:val="001B5C03"/>
    <w:rsid w:val="001B7151"/>
    <w:rsid w:val="001B7B6E"/>
    <w:rsid w:val="001C1887"/>
    <w:rsid w:val="001C2675"/>
    <w:rsid w:val="001C33B9"/>
    <w:rsid w:val="001C3F3C"/>
    <w:rsid w:val="001C5831"/>
    <w:rsid w:val="001C6D6A"/>
    <w:rsid w:val="001C7C52"/>
    <w:rsid w:val="001D01C5"/>
    <w:rsid w:val="001D07B5"/>
    <w:rsid w:val="001D11B6"/>
    <w:rsid w:val="001D1B0A"/>
    <w:rsid w:val="001D26BF"/>
    <w:rsid w:val="001D29E6"/>
    <w:rsid w:val="001D2C77"/>
    <w:rsid w:val="001D3780"/>
    <w:rsid w:val="001D46C3"/>
    <w:rsid w:val="001D4B10"/>
    <w:rsid w:val="001D4EC7"/>
    <w:rsid w:val="001D5B86"/>
    <w:rsid w:val="001D69F1"/>
    <w:rsid w:val="001D6B9F"/>
    <w:rsid w:val="001D6CC9"/>
    <w:rsid w:val="001D7096"/>
    <w:rsid w:val="001D7CE2"/>
    <w:rsid w:val="001E0760"/>
    <w:rsid w:val="001E07BB"/>
    <w:rsid w:val="001E1D1B"/>
    <w:rsid w:val="001E2C80"/>
    <w:rsid w:val="001E3145"/>
    <w:rsid w:val="001E3318"/>
    <w:rsid w:val="001E3407"/>
    <w:rsid w:val="001E51DB"/>
    <w:rsid w:val="001E5701"/>
    <w:rsid w:val="001E5795"/>
    <w:rsid w:val="001E5C78"/>
    <w:rsid w:val="001E61C0"/>
    <w:rsid w:val="001E6D42"/>
    <w:rsid w:val="001E7808"/>
    <w:rsid w:val="001E797C"/>
    <w:rsid w:val="001F02AD"/>
    <w:rsid w:val="001F1C5C"/>
    <w:rsid w:val="001F21D2"/>
    <w:rsid w:val="001F2F5D"/>
    <w:rsid w:val="001F300E"/>
    <w:rsid w:val="001F3692"/>
    <w:rsid w:val="001F3D3D"/>
    <w:rsid w:val="001F4F00"/>
    <w:rsid w:val="001F540F"/>
    <w:rsid w:val="001F6689"/>
    <w:rsid w:val="001F7337"/>
    <w:rsid w:val="0020094F"/>
    <w:rsid w:val="00200B62"/>
    <w:rsid w:val="00200C4E"/>
    <w:rsid w:val="00200D61"/>
    <w:rsid w:val="00200E14"/>
    <w:rsid w:val="00200F60"/>
    <w:rsid w:val="00201120"/>
    <w:rsid w:val="0020142C"/>
    <w:rsid w:val="00201544"/>
    <w:rsid w:val="002018C0"/>
    <w:rsid w:val="0020334C"/>
    <w:rsid w:val="00204326"/>
    <w:rsid w:val="00205CA5"/>
    <w:rsid w:val="00205E89"/>
    <w:rsid w:val="0020665C"/>
    <w:rsid w:val="00206C8E"/>
    <w:rsid w:val="00210179"/>
    <w:rsid w:val="0021039A"/>
    <w:rsid w:val="0021106F"/>
    <w:rsid w:val="00211746"/>
    <w:rsid w:val="00211C54"/>
    <w:rsid w:val="0021346C"/>
    <w:rsid w:val="00213674"/>
    <w:rsid w:val="002146C9"/>
    <w:rsid w:val="00215C69"/>
    <w:rsid w:val="002162B9"/>
    <w:rsid w:val="00217411"/>
    <w:rsid w:val="00217F65"/>
    <w:rsid w:val="002204F3"/>
    <w:rsid w:val="0022086D"/>
    <w:rsid w:val="0022098B"/>
    <w:rsid w:val="00220E2C"/>
    <w:rsid w:val="002213FB"/>
    <w:rsid w:val="00221AE1"/>
    <w:rsid w:val="002226CD"/>
    <w:rsid w:val="00222A87"/>
    <w:rsid w:val="0022438F"/>
    <w:rsid w:val="00224A7E"/>
    <w:rsid w:val="0022508C"/>
    <w:rsid w:val="00225517"/>
    <w:rsid w:val="00225656"/>
    <w:rsid w:val="00225990"/>
    <w:rsid w:val="00225A8A"/>
    <w:rsid w:val="00226586"/>
    <w:rsid w:val="00226D9F"/>
    <w:rsid w:val="00227D57"/>
    <w:rsid w:val="00230B24"/>
    <w:rsid w:val="002316D2"/>
    <w:rsid w:val="00231A6D"/>
    <w:rsid w:val="0023320C"/>
    <w:rsid w:val="00233C31"/>
    <w:rsid w:val="00233DA6"/>
    <w:rsid w:val="00237033"/>
    <w:rsid w:val="002370FB"/>
    <w:rsid w:val="00237571"/>
    <w:rsid w:val="002379A3"/>
    <w:rsid w:val="002416E9"/>
    <w:rsid w:val="00241850"/>
    <w:rsid w:val="00241DB2"/>
    <w:rsid w:val="00243A6C"/>
    <w:rsid w:val="00244E2A"/>
    <w:rsid w:val="002454D2"/>
    <w:rsid w:val="0024554E"/>
    <w:rsid w:val="00246576"/>
    <w:rsid w:val="002468A8"/>
    <w:rsid w:val="00246A76"/>
    <w:rsid w:val="00247564"/>
    <w:rsid w:val="00247F0E"/>
    <w:rsid w:val="00250FA1"/>
    <w:rsid w:val="002514C2"/>
    <w:rsid w:val="0025186A"/>
    <w:rsid w:val="0025203E"/>
    <w:rsid w:val="0025247B"/>
    <w:rsid w:val="00252786"/>
    <w:rsid w:val="0025291F"/>
    <w:rsid w:val="00253306"/>
    <w:rsid w:val="002538E9"/>
    <w:rsid w:val="00253CC9"/>
    <w:rsid w:val="0025492A"/>
    <w:rsid w:val="0025495F"/>
    <w:rsid w:val="00256060"/>
    <w:rsid w:val="002561B3"/>
    <w:rsid w:val="002568DD"/>
    <w:rsid w:val="00257CD4"/>
    <w:rsid w:val="0026108C"/>
    <w:rsid w:val="002627A5"/>
    <w:rsid w:val="00263586"/>
    <w:rsid w:val="00266482"/>
    <w:rsid w:val="002669DD"/>
    <w:rsid w:val="00267550"/>
    <w:rsid w:val="0027038B"/>
    <w:rsid w:val="00270972"/>
    <w:rsid w:val="0027097E"/>
    <w:rsid w:val="00270BC8"/>
    <w:rsid w:val="00271431"/>
    <w:rsid w:val="00272D8B"/>
    <w:rsid w:val="00272EA7"/>
    <w:rsid w:val="002745B9"/>
    <w:rsid w:val="00274B8E"/>
    <w:rsid w:val="00276446"/>
    <w:rsid w:val="00277A0D"/>
    <w:rsid w:val="002806EE"/>
    <w:rsid w:val="00281048"/>
    <w:rsid w:val="002817EF"/>
    <w:rsid w:val="002825EA"/>
    <w:rsid w:val="00283636"/>
    <w:rsid w:val="002842C2"/>
    <w:rsid w:val="002848E9"/>
    <w:rsid w:val="00284917"/>
    <w:rsid w:val="00285AFC"/>
    <w:rsid w:val="002861D1"/>
    <w:rsid w:val="00286C05"/>
    <w:rsid w:val="0028707C"/>
    <w:rsid w:val="00287C3B"/>
    <w:rsid w:val="0029055F"/>
    <w:rsid w:val="002937C2"/>
    <w:rsid w:val="00293D14"/>
    <w:rsid w:val="00294749"/>
    <w:rsid w:val="002956BB"/>
    <w:rsid w:val="002958EC"/>
    <w:rsid w:val="00296577"/>
    <w:rsid w:val="00297089"/>
    <w:rsid w:val="0029770C"/>
    <w:rsid w:val="00297948"/>
    <w:rsid w:val="00297DE0"/>
    <w:rsid w:val="002A1032"/>
    <w:rsid w:val="002A21B1"/>
    <w:rsid w:val="002A3FD2"/>
    <w:rsid w:val="002A4442"/>
    <w:rsid w:val="002A4E7A"/>
    <w:rsid w:val="002A4EBF"/>
    <w:rsid w:val="002A4EDA"/>
    <w:rsid w:val="002A6B83"/>
    <w:rsid w:val="002A6C35"/>
    <w:rsid w:val="002A7232"/>
    <w:rsid w:val="002A77AB"/>
    <w:rsid w:val="002B0BEB"/>
    <w:rsid w:val="002B3907"/>
    <w:rsid w:val="002B3F58"/>
    <w:rsid w:val="002B41B5"/>
    <w:rsid w:val="002B41D4"/>
    <w:rsid w:val="002B41DB"/>
    <w:rsid w:val="002B41ED"/>
    <w:rsid w:val="002B446E"/>
    <w:rsid w:val="002B5505"/>
    <w:rsid w:val="002B6034"/>
    <w:rsid w:val="002B6C15"/>
    <w:rsid w:val="002C0922"/>
    <w:rsid w:val="002C205D"/>
    <w:rsid w:val="002C32CD"/>
    <w:rsid w:val="002C37AA"/>
    <w:rsid w:val="002C423D"/>
    <w:rsid w:val="002C439B"/>
    <w:rsid w:val="002C560B"/>
    <w:rsid w:val="002C7696"/>
    <w:rsid w:val="002C7FA5"/>
    <w:rsid w:val="002D0008"/>
    <w:rsid w:val="002D00A4"/>
    <w:rsid w:val="002D0427"/>
    <w:rsid w:val="002D1B81"/>
    <w:rsid w:val="002D1D82"/>
    <w:rsid w:val="002D2969"/>
    <w:rsid w:val="002D33EA"/>
    <w:rsid w:val="002D3606"/>
    <w:rsid w:val="002D3D03"/>
    <w:rsid w:val="002D4A5A"/>
    <w:rsid w:val="002D5783"/>
    <w:rsid w:val="002D5BF0"/>
    <w:rsid w:val="002D6FAA"/>
    <w:rsid w:val="002D764E"/>
    <w:rsid w:val="002D765F"/>
    <w:rsid w:val="002E04F6"/>
    <w:rsid w:val="002E2B68"/>
    <w:rsid w:val="002E2ED6"/>
    <w:rsid w:val="002E3377"/>
    <w:rsid w:val="002E3479"/>
    <w:rsid w:val="002E35A9"/>
    <w:rsid w:val="002E4243"/>
    <w:rsid w:val="002E4AE1"/>
    <w:rsid w:val="002E5022"/>
    <w:rsid w:val="002E5219"/>
    <w:rsid w:val="002E557D"/>
    <w:rsid w:val="002E590A"/>
    <w:rsid w:val="002E728B"/>
    <w:rsid w:val="002F06DA"/>
    <w:rsid w:val="002F0D29"/>
    <w:rsid w:val="002F17EA"/>
    <w:rsid w:val="002F210F"/>
    <w:rsid w:val="002F40D9"/>
    <w:rsid w:val="002F45C9"/>
    <w:rsid w:val="002F4CC1"/>
    <w:rsid w:val="002F4CF8"/>
    <w:rsid w:val="003006DE"/>
    <w:rsid w:val="00300F5C"/>
    <w:rsid w:val="0030125B"/>
    <w:rsid w:val="003019A6"/>
    <w:rsid w:val="00302B7C"/>
    <w:rsid w:val="00302D56"/>
    <w:rsid w:val="00302DBE"/>
    <w:rsid w:val="00302FE8"/>
    <w:rsid w:val="0030331E"/>
    <w:rsid w:val="0030463A"/>
    <w:rsid w:val="003054CF"/>
    <w:rsid w:val="0030592B"/>
    <w:rsid w:val="0030599B"/>
    <w:rsid w:val="00305A23"/>
    <w:rsid w:val="00305B08"/>
    <w:rsid w:val="00305DE9"/>
    <w:rsid w:val="003062F2"/>
    <w:rsid w:val="00306469"/>
    <w:rsid w:val="00306688"/>
    <w:rsid w:val="003070A5"/>
    <w:rsid w:val="00307989"/>
    <w:rsid w:val="00310372"/>
    <w:rsid w:val="00310752"/>
    <w:rsid w:val="00310917"/>
    <w:rsid w:val="00311F65"/>
    <w:rsid w:val="003125E2"/>
    <w:rsid w:val="00312EB0"/>
    <w:rsid w:val="00313180"/>
    <w:rsid w:val="003135E9"/>
    <w:rsid w:val="00313794"/>
    <w:rsid w:val="00313FB0"/>
    <w:rsid w:val="00314713"/>
    <w:rsid w:val="003172A9"/>
    <w:rsid w:val="003176E7"/>
    <w:rsid w:val="003206A8"/>
    <w:rsid w:val="00320A28"/>
    <w:rsid w:val="00320F80"/>
    <w:rsid w:val="00321D0B"/>
    <w:rsid w:val="00322825"/>
    <w:rsid w:val="00322F08"/>
    <w:rsid w:val="00324E94"/>
    <w:rsid w:val="003252BA"/>
    <w:rsid w:val="00325368"/>
    <w:rsid w:val="003254EF"/>
    <w:rsid w:val="00325D66"/>
    <w:rsid w:val="0032643A"/>
    <w:rsid w:val="003300EE"/>
    <w:rsid w:val="00330375"/>
    <w:rsid w:val="003314BF"/>
    <w:rsid w:val="00331989"/>
    <w:rsid w:val="00331EC9"/>
    <w:rsid w:val="003324A3"/>
    <w:rsid w:val="00332A84"/>
    <w:rsid w:val="00333883"/>
    <w:rsid w:val="00333EE2"/>
    <w:rsid w:val="00334043"/>
    <w:rsid w:val="00334FD4"/>
    <w:rsid w:val="00335AD6"/>
    <w:rsid w:val="00335F8E"/>
    <w:rsid w:val="00340B60"/>
    <w:rsid w:val="00340BF0"/>
    <w:rsid w:val="00340E67"/>
    <w:rsid w:val="003411EE"/>
    <w:rsid w:val="00341293"/>
    <w:rsid w:val="00341974"/>
    <w:rsid w:val="00341D03"/>
    <w:rsid w:val="003427C0"/>
    <w:rsid w:val="00343716"/>
    <w:rsid w:val="00343F07"/>
    <w:rsid w:val="003442FE"/>
    <w:rsid w:val="00344ECA"/>
    <w:rsid w:val="00345BD6"/>
    <w:rsid w:val="003460BD"/>
    <w:rsid w:val="0034647F"/>
    <w:rsid w:val="00346AA1"/>
    <w:rsid w:val="003500F0"/>
    <w:rsid w:val="003509A9"/>
    <w:rsid w:val="003513C2"/>
    <w:rsid w:val="00351B8E"/>
    <w:rsid w:val="00351EFE"/>
    <w:rsid w:val="00352307"/>
    <w:rsid w:val="00352315"/>
    <w:rsid w:val="0035470D"/>
    <w:rsid w:val="00355216"/>
    <w:rsid w:val="00355665"/>
    <w:rsid w:val="00355DBE"/>
    <w:rsid w:val="003561F4"/>
    <w:rsid w:val="00356B93"/>
    <w:rsid w:val="00357F59"/>
    <w:rsid w:val="003606E0"/>
    <w:rsid w:val="00363B3A"/>
    <w:rsid w:val="0036412B"/>
    <w:rsid w:val="00364654"/>
    <w:rsid w:val="00364883"/>
    <w:rsid w:val="003657E7"/>
    <w:rsid w:val="003667A5"/>
    <w:rsid w:val="00370AD2"/>
    <w:rsid w:val="00370EBF"/>
    <w:rsid w:val="003713B2"/>
    <w:rsid w:val="00372239"/>
    <w:rsid w:val="003732D2"/>
    <w:rsid w:val="00373524"/>
    <w:rsid w:val="0037430B"/>
    <w:rsid w:val="0037453D"/>
    <w:rsid w:val="00374D4B"/>
    <w:rsid w:val="003752E7"/>
    <w:rsid w:val="00375B9B"/>
    <w:rsid w:val="00377085"/>
    <w:rsid w:val="0037724D"/>
    <w:rsid w:val="00380811"/>
    <w:rsid w:val="00381C18"/>
    <w:rsid w:val="00383435"/>
    <w:rsid w:val="00383658"/>
    <w:rsid w:val="0038482B"/>
    <w:rsid w:val="003852E9"/>
    <w:rsid w:val="00385BD4"/>
    <w:rsid w:val="00386312"/>
    <w:rsid w:val="0038689E"/>
    <w:rsid w:val="00387B49"/>
    <w:rsid w:val="00390A9C"/>
    <w:rsid w:val="00390FC9"/>
    <w:rsid w:val="003927E2"/>
    <w:rsid w:val="0039384B"/>
    <w:rsid w:val="003938EF"/>
    <w:rsid w:val="003958ED"/>
    <w:rsid w:val="00395FCA"/>
    <w:rsid w:val="003960B9"/>
    <w:rsid w:val="00397AA0"/>
    <w:rsid w:val="00397D03"/>
    <w:rsid w:val="003A1D0D"/>
    <w:rsid w:val="003A4089"/>
    <w:rsid w:val="003A4743"/>
    <w:rsid w:val="003A4B6F"/>
    <w:rsid w:val="003A5E4A"/>
    <w:rsid w:val="003A6C6D"/>
    <w:rsid w:val="003A6CEE"/>
    <w:rsid w:val="003A7981"/>
    <w:rsid w:val="003A7B83"/>
    <w:rsid w:val="003B0DD0"/>
    <w:rsid w:val="003B0E1D"/>
    <w:rsid w:val="003B0E63"/>
    <w:rsid w:val="003B11C4"/>
    <w:rsid w:val="003B1BEF"/>
    <w:rsid w:val="003B266D"/>
    <w:rsid w:val="003B2F64"/>
    <w:rsid w:val="003B2FBD"/>
    <w:rsid w:val="003B3602"/>
    <w:rsid w:val="003B583B"/>
    <w:rsid w:val="003B67A1"/>
    <w:rsid w:val="003B6877"/>
    <w:rsid w:val="003B69C6"/>
    <w:rsid w:val="003B76FC"/>
    <w:rsid w:val="003C0D6A"/>
    <w:rsid w:val="003C0FAF"/>
    <w:rsid w:val="003C17CF"/>
    <w:rsid w:val="003C272E"/>
    <w:rsid w:val="003C3D1F"/>
    <w:rsid w:val="003C4404"/>
    <w:rsid w:val="003C4CD0"/>
    <w:rsid w:val="003C771C"/>
    <w:rsid w:val="003D0A4C"/>
    <w:rsid w:val="003D0C13"/>
    <w:rsid w:val="003D16F9"/>
    <w:rsid w:val="003D19A9"/>
    <w:rsid w:val="003D27F5"/>
    <w:rsid w:val="003D28D2"/>
    <w:rsid w:val="003D3DFA"/>
    <w:rsid w:val="003D49DA"/>
    <w:rsid w:val="003D4D72"/>
    <w:rsid w:val="003D51B4"/>
    <w:rsid w:val="003D6711"/>
    <w:rsid w:val="003D67F5"/>
    <w:rsid w:val="003E00D4"/>
    <w:rsid w:val="003E10D2"/>
    <w:rsid w:val="003E1578"/>
    <w:rsid w:val="003E1580"/>
    <w:rsid w:val="003E36D6"/>
    <w:rsid w:val="003E3D51"/>
    <w:rsid w:val="003E4210"/>
    <w:rsid w:val="003E4656"/>
    <w:rsid w:val="003E489E"/>
    <w:rsid w:val="003E7547"/>
    <w:rsid w:val="003E76C5"/>
    <w:rsid w:val="003E7FD0"/>
    <w:rsid w:val="003F0977"/>
    <w:rsid w:val="003F0EA4"/>
    <w:rsid w:val="003F148B"/>
    <w:rsid w:val="003F26C8"/>
    <w:rsid w:val="003F42E8"/>
    <w:rsid w:val="003F4E3C"/>
    <w:rsid w:val="003F4F07"/>
    <w:rsid w:val="003F531E"/>
    <w:rsid w:val="003F57D0"/>
    <w:rsid w:val="003F607E"/>
    <w:rsid w:val="003F67A2"/>
    <w:rsid w:val="003F67BC"/>
    <w:rsid w:val="003F67C2"/>
    <w:rsid w:val="003F75C4"/>
    <w:rsid w:val="003F7EE1"/>
    <w:rsid w:val="00400577"/>
    <w:rsid w:val="00400BCF"/>
    <w:rsid w:val="00400E72"/>
    <w:rsid w:val="00401022"/>
    <w:rsid w:val="00401261"/>
    <w:rsid w:val="0040148C"/>
    <w:rsid w:val="00401AA1"/>
    <w:rsid w:val="00401C5F"/>
    <w:rsid w:val="004027D2"/>
    <w:rsid w:val="00403063"/>
    <w:rsid w:val="00404D04"/>
    <w:rsid w:val="0040533A"/>
    <w:rsid w:val="00405D64"/>
    <w:rsid w:val="00406B11"/>
    <w:rsid w:val="004073F7"/>
    <w:rsid w:val="0040770E"/>
    <w:rsid w:val="00407E55"/>
    <w:rsid w:val="00407F44"/>
    <w:rsid w:val="00410B4B"/>
    <w:rsid w:val="00410BC8"/>
    <w:rsid w:val="00410D3E"/>
    <w:rsid w:val="00410E88"/>
    <w:rsid w:val="00412640"/>
    <w:rsid w:val="00414654"/>
    <w:rsid w:val="004146DF"/>
    <w:rsid w:val="004154C6"/>
    <w:rsid w:val="00416281"/>
    <w:rsid w:val="00417C27"/>
    <w:rsid w:val="00417FD2"/>
    <w:rsid w:val="004203C4"/>
    <w:rsid w:val="00420A7A"/>
    <w:rsid w:val="00421FB3"/>
    <w:rsid w:val="004246B4"/>
    <w:rsid w:val="00427BE1"/>
    <w:rsid w:val="004306F0"/>
    <w:rsid w:val="00430D8D"/>
    <w:rsid w:val="00431561"/>
    <w:rsid w:val="00432DD9"/>
    <w:rsid w:val="00433EDD"/>
    <w:rsid w:val="00433F78"/>
    <w:rsid w:val="004341E2"/>
    <w:rsid w:val="00435719"/>
    <w:rsid w:val="00435FBA"/>
    <w:rsid w:val="0043611A"/>
    <w:rsid w:val="004361A6"/>
    <w:rsid w:val="00441048"/>
    <w:rsid w:val="00441289"/>
    <w:rsid w:val="00441468"/>
    <w:rsid w:val="00441923"/>
    <w:rsid w:val="00441C65"/>
    <w:rsid w:val="00441EA5"/>
    <w:rsid w:val="00443E68"/>
    <w:rsid w:val="004441D5"/>
    <w:rsid w:val="00444CC1"/>
    <w:rsid w:val="00445435"/>
    <w:rsid w:val="004457DB"/>
    <w:rsid w:val="00446042"/>
    <w:rsid w:val="00446280"/>
    <w:rsid w:val="00446500"/>
    <w:rsid w:val="004467F7"/>
    <w:rsid w:val="00446E82"/>
    <w:rsid w:val="004501A9"/>
    <w:rsid w:val="00450716"/>
    <w:rsid w:val="004530EF"/>
    <w:rsid w:val="00453696"/>
    <w:rsid w:val="00453942"/>
    <w:rsid w:val="00454461"/>
    <w:rsid w:val="00455741"/>
    <w:rsid w:val="00455750"/>
    <w:rsid w:val="00455754"/>
    <w:rsid w:val="00456ACA"/>
    <w:rsid w:val="00456E14"/>
    <w:rsid w:val="004608E4"/>
    <w:rsid w:val="0046180F"/>
    <w:rsid w:val="00462028"/>
    <w:rsid w:val="004625F9"/>
    <w:rsid w:val="00462DA7"/>
    <w:rsid w:val="00463EF1"/>
    <w:rsid w:val="0046457B"/>
    <w:rsid w:val="00464C57"/>
    <w:rsid w:val="00464D79"/>
    <w:rsid w:val="004656F9"/>
    <w:rsid w:val="004659CD"/>
    <w:rsid w:val="0046797F"/>
    <w:rsid w:val="004731A0"/>
    <w:rsid w:val="0047388C"/>
    <w:rsid w:val="00474AF7"/>
    <w:rsid w:val="00474EF3"/>
    <w:rsid w:val="0047541D"/>
    <w:rsid w:val="00475592"/>
    <w:rsid w:val="00475A22"/>
    <w:rsid w:val="00475CEA"/>
    <w:rsid w:val="00476099"/>
    <w:rsid w:val="00476BB2"/>
    <w:rsid w:val="00476C9B"/>
    <w:rsid w:val="004817EB"/>
    <w:rsid w:val="00481C2D"/>
    <w:rsid w:val="004824CF"/>
    <w:rsid w:val="00483EF0"/>
    <w:rsid w:val="00484715"/>
    <w:rsid w:val="0048501F"/>
    <w:rsid w:val="004866B8"/>
    <w:rsid w:val="00486B58"/>
    <w:rsid w:val="00487691"/>
    <w:rsid w:val="00487AD3"/>
    <w:rsid w:val="004900CE"/>
    <w:rsid w:val="0049065D"/>
    <w:rsid w:val="00491CE2"/>
    <w:rsid w:val="00491D7E"/>
    <w:rsid w:val="0049484C"/>
    <w:rsid w:val="004951FD"/>
    <w:rsid w:val="004953DF"/>
    <w:rsid w:val="00495D54"/>
    <w:rsid w:val="00496DBC"/>
    <w:rsid w:val="00497D91"/>
    <w:rsid w:val="004A08C7"/>
    <w:rsid w:val="004A1528"/>
    <w:rsid w:val="004A17D7"/>
    <w:rsid w:val="004A273A"/>
    <w:rsid w:val="004A2DE9"/>
    <w:rsid w:val="004A3048"/>
    <w:rsid w:val="004A32FA"/>
    <w:rsid w:val="004A49D0"/>
    <w:rsid w:val="004A5A16"/>
    <w:rsid w:val="004A6078"/>
    <w:rsid w:val="004A6582"/>
    <w:rsid w:val="004A6810"/>
    <w:rsid w:val="004A688A"/>
    <w:rsid w:val="004A6F6D"/>
    <w:rsid w:val="004A733C"/>
    <w:rsid w:val="004B0601"/>
    <w:rsid w:val="004B0BDE"/>
    <w:rsid w:val="004B0E3A"/>
    <w:rsid w:val="004B21BF"/>
    <w:rsid w:val="004B27F3"/>
    <w:rsid w:val="004B4B5F"/>
    <w:rsid w:val="004B4D38"/>
    <w:rsid w:val="004C071B"/>
    <w:rsid w:val="004C1ACA"/>
    <w:rsid w:val="004C2431"/>
    <w:rsid w:val="004C3555"/>
    <w:rsid w:val="004C394A"/>
    <w:rsid w:val="004C4458"/>
    <w:rsid w:val="004C51DC"/>
    <w:rsid w:val="004C5EF8"/>
    <w:rsid w:val="004C7867"/>
    <w:rsid w:val="004D03FB"/>
    <w:rsid w:val="004D0420"/>
    <w:rsid w:val="004D0DC6"/>
    <w:rsid w:val="004D1723"/>
    <w:rsid w:val="004D2357"/>
    <w:rsid w:val="004D2579"/>
    <w:rsid w:val="004D2F26"/>
    <w:rsid w:val="004D2F32"/>
    <w:rsid w:val="004D398E"/>
    <w:rsid w:val="004D521F"/>
    <w:rsid w:val="004D52F7"/>
    <w:rsid w:val="004D5FA6"/>
    <w:rsid w:val="004D6540"/>
    <w:rsid w:val="004E160D"/>
    <w:rsid w:val="004E188E"/>
    <w:rsid w:val="004E1956"/>
    <w:rsid w:val="004E2282"/>
    <w:rsid w:val="004E2AA5"/>
    <w:rsid w:val="004E480E"/>
    <w:rsid w:val="004E4C24"/>
    <w:rsid w:val="004E5065"/>
    <w:rsid w:val="004E5380"/>
    <w:rsid w:val="004E5B0A"/>
    <w:rsid w:val="004E5DAA"/>
    <w:rsid w:val="004E62F6"/>
    <w:rsid w:val="004E6550"/>
    <w:rsid w:val="004E6C07"/>
    <w:rsid w:val="004E75FC"/>
    <w:rsid w:val="004F27A2"/>
    <w:rsid w:val="004F2A85"/>
    <w:rsid w:val="004F2CEC"/>
    <w:rsid w:val="004F3938"/>
    <w:rsid w:val="004F3F49"/>
    <w:rsid w:val="004F4075"/>
    <w:rsid w:val="004F4569"/>
    <w:rsid w:val="004F4FB7"/>
    <w:rsid w:val="004F598B"/>
    <w:rsid w:val="004F7390"/>
    <w:rsid w:val="00500015"/>
    <w:rsid w:val="005038D3"/>
    <w:rsid w:val="00503A3A"/>
    <w:rsid w:val="00503AA6"/>
    <w:rsid w:val="00504E3F"/>
    <w:rsid w:val="00505B5B"/>
    <w:rsid w:val="0050622B"/>
    <w:rsid w:val="0050735F"/>
    <w:rsid w:val="0051086A"/>
    <w:rsid w:val="00510A5D"/>
    <w:rsid w:val="00511247"/>
    <w:rsid w:val="0051159E"/>
    <w:rsid w:val="00511619"/>
    <w:rsid w:val="00511711"/>
    <w:rsid w:val="00512A0D"/>
    <w:rsid w:val="00513D36"/>
    <w:rsid w:val="005140F8"/>
    <w:rsid w:val="00514462"/>
    <w:rsid w:val="00514B34"/>
    <w:rsid w:val="00515DC7"/>
    <w:rsid w:val="005178DE"/>
    <w:rsid w:val="00520B78"/>
    <w:rsid w:val="00520C66"/>
    <w:rsid w:val="0052178D"/>
    <w:rsid w:val="00523324"/>
    <w:rsid w:val="00523730"/>
    <w:rsid w:val="00524334"/>
    <w:rsid w:val="00524868"/>
    <w:rsid w:val="00524FE5"/>
    <w:rsid w:val="00525119"/>
    <w:rsid w:val="0052521C"/>
    <w:rsid w:val="005265D0"/>
    <w:rsid w:val="00526745"/>
    <w:rsid w:val="00526B02"/>
    <w:rsid w:val="00530278"/>
    <w:rsid w:val="00530F85"/>
    <w:rsid w:val="0053139F"/>
    <w:rsid w:val="00532750"/>
    <w:rsid w:val="00533263"/>
    <w:rsid w:val="005337B5"/>
    <w:rsid w:val="00533E4E"/>
    <w:rsid w:val="00534ED7"/>
    <w:rsid w:val="0053514B"/>
    <w:rsid w:val="005355A5"/>
    <w:rsid w:val="00535D14"/>
    <w:rsid w:val="00535FBF"/>
    <w:rsid w:val="005371A4"/>
    <w:rsid w:val="00537355"/>
    <w:rsid w:val="005373AF"/>
    <w:rsid w:val="0053789E"/>
    <w:rsid w:val="00537CE2"/>
    <w:rsid w:val="00540449"/>
    <w:rsid w:val="005410F4"/>
    <w:rsid w:val="00541543"/>
    <w:rsid w:val="00541557"/>
    <w:rsid w:val="00541F7B"/>
    <w:rsid w:val="00542284"/>
    <w:rsid w:val="005424A3"/>
    <w:rsid w:val="00542548"/>
    <w:rsid w:val="00542DCA"/>
    <w:rsid w:val="005468D7"/>
    <w:rsid w:val="00546E96"/>
    <w:rsid w:val="0054714F"/>
    <w:rsid w:val="00547402"/>
    <w:rsid w:val="005502A5"/>
    <w:rsid w:val="00550EFD"/>
    <w:rsid w:val="00552A97"/>
    <w:rsid w:val="00552D6B"/>
    <w:rsid w:val="00553FDD"/>
    <w:rsid w:val="00554130"/>
    <w:rsid w:val="0055426A"/>
    <w:rsid w:val="00555A54"/>
    <w:rsid w:val="00556971"/>
    <w:rsid w:val="005575D8"/>
    <w:rsid w:val="00560A12"/>
    <w:rsid w:val="00560EE8"/>
    <w:rsid w:val="00561978"/>
    <w:rsid w:val="00561B4A"/>
    <w:rsid w:val="00564CCB"/>
    <w:rsid w:val="00565D2D"/>
    <w:rsid w:val="0056707B"/>
    <w:rsid w:val="00567E9E"/>
    <w:rsid w:val="00570CC9"/>
    <w:rsid w:val="005715E9"/>
    <w:rsid w:val="005743FD"/>
    <w:rsid w:val="0057584C"/>
    <w:rsid w:val="00580A79"/>
    <w:rsid w:val="00581280"/>
    <w:rsid w:val="005825B7"/>
    <w:rsid w:val="0058287D"/>
    <w:rsid w:val="005839F1"/>
    <w:rsid w:val="00584A54"/>
    <w:rsid w:val="00586758"/>
    <w:rsid w:val="00586785"/>
    <w:rsid w:val="00587345"/>
    <w:rsid w:val="00587BFB"/>
    <w:rsid w:val="005914A9"/>
    <w:rsid w:val="005919C9"/>
    <w:rsid w:val="00591FD7"/>
    <w:rsid w:val="00593F67"/>
    <w:rsid w:val="00594421"/>
    <w:rsid w:val="0059459A"/>
    <w:rsid w:val="005946F0"/>
    <w:rsid w:val="00594AA7"/>
    <w:rsid w:val="00594BD4"/>
    <w:rsid w:val="00594C45"/>
    <w:rsid w:val="00594F01"/>
    <w:rsid w:val="00595498"/>
    <w:rsid w:val="00595CE1"/>
    <w:rsid w:val="005960AF"/>
    <w:rsid w:val="00596CC6"/>
    <w:rsid w:val="00597250"/>
    <w:rsid w:val="005A0055"/>
    <w:rsid w:val="005A249C"/>
    <w:rsid w:val="005A3315"/>
    <w:rsid w:val="005A4E58"/>
    <w:rsid w:val="005A52BD"/>
    <w:rsid w:val="005A666B"/>
    <w:rsid w:val="005A6EE9"/>
    <w:rsid w:val="005A76B4"/>
    <w:rsid w:val="005B1001"/>
    <w:rsid w:val="005B16B0"/>
    <w:rsid w:val="005B1C3E"/>
    <w:rsid w:val="005B2783"/>
    <w:rsid w:val="005B2B3C"/>
    <w:rsid w:val="005B308E"/>
    <w:rsid w:val="005B3791"/>
    <w:rsid w:val="005B506D"/>
    <w:rsid w:val="005B78F1"/>
    <w:rsid w:val="005B7EC4"/>
    <w:rsid w:val="005C0749"/>
    <w:rsid w:val="005C0CE9"/>
    <w:rsid w:val="005C1247"/>
    <w:rsid w:val="005C1AF2"/>
    <w:rsid w:val="005C2C32"/>
    <w:rsid w:val="005C4CCF"/>
    <w:rsid w:val="005C57D1"/>
    <w:rsid w:val="005C588A"/>
    <w:rsid w:val="005C5992"/>
    <w:rsid w:val="005D03FA"/>
    <w:rsid w:val="005D1D32"/>
    <w:rsid w:val="005D28B1"/>
    <w:rsid w:val="005D2AB5"/>
    <w:rsid w:val="005D3EF5"/>
    <w:rsid w:val="005D3F94"/>
    <w:rsid w:val="005D471A"/>
    <w:rsid w:val="005D4AD3"/>
    <w:rsid w:val="005D4B20"/>
    <w:rsid w:val="005D5FFA"/>
    <w:rsid w:val="005D721C"/>
    <w:rsid w:val="005D732E"/>
    <w:rsid w:val="005D735D"/>
    <w:rsid w:val="005E09D9"/>
    <w:rsid w:val="005E167E"/>
    <w:rsid w:val="005E20E6"/>
    <w:rsid w:val="005E23C3"/>
    <w:rsid w:val="005E254D"/>
    <w:rsid w:val="005E2E44"/>
    <w:rsid w:val="005E384B"/>
    <w:rsid w:val="005E3B5C"/>
    <w:rsid w:val="005E4ABF"/>
    <w:rsid w:val="005E5528"/>
    <w:rsid w:val="005E570E"/>
    <w:rsid w:val="005E5C53"/>
    <w:rsid w:val="005E5DC2"/>
    <w:rsid w:val="005E5E35"/>
    <w:rsid w:val="005E6144"/>
    <w:rsid w:val="005E62AF"/>
    <w:rsid w:val="005E6749"/>
    <w:rsid w:val="005E7066"/>
    <w:rsid w:val="005F0EBF"/>
    <w:rsid w:val="005F3792"/>
    <w:rsid w:val="005F38E6"/>
    <w:rsid w:val="005F3CCB"/>
    <w:rsid w:val="005F61E4"/>
    <w:rsid w:val="005F6A94"/>
    <w:rsid w:val="005F7155"/>
    <w:rsid w:val="005F7995"/>
    <w:rsid w:val="005F7D8A"/>
    <w:rsid w:val="00600C5B"/>
    <w:rsid w:val="00600E1B"/>
    <w:rsid w:val="00601606"/>
    <w:rsid w:val="00602F17"/>
    <w:rsid w:val="006042CF"/>
    <w:rsid w:val="00607132"/>
    <w:rsid w:val="0061226E"/>
    <w:rsid w:val="00613CDE"/>
    <w:rsid w:val="00614313"/>
    <w:rsid w:val="00615A2E"/>
    <w:rsid w:val="006173E7"/>
    <w:rsid w:val="00620D72"/>
    <w:rsid w:val="00620DF1"/>
    <w:rsid w:val="006220A0"/>
    <w:rsid w:val="0062285D"/>
    <w:rsid w:val="00623BFD"/>
    <w:rsid w:val="00623C3D"/>
    <w:rsid w:val="0062421C"/>
    <w:rsid w:val="00625139"/>
    <w:rsid w:val="0062632E"/>
    <w:rsid w:val="006267B7"/>
    <w:rsid w:val="006275DF"/>
    <w:rsid w:val="00627CEE"/>
    <w:rsid w:val="006305A8"/>
    <w:rsid w:val="00632C4E"/>
    <w:rsid w:val="00635401"/>
    <w:rsid w:val="00635711"/>
    <w:rsid w:val="0063632C"/>
    <w:rsid w:val="00636ACD"/>
    <w:rsid w:val="00637A06"/>
    <w:rsid w:val="00637F22"/>
    <w:rsid w:val="006400BA"/>
    <w:rsid w:val="006402BE"/>
    <w:rsid w:val="006430E6"/>
    <w:rsid w:val="0064428B"/>
    <w:rsid w:val="00644F6A"/>
    <w:rsid w:val="0064563D"/>
    <w:rsid w:val="00645B64"/>
    <w:rsid w:val="00645B81"/>
    <w:rsid w:val="00647CC5"/>
    <w:rsid w:val="00652011"/>
    <w:rsid w:val="006522BC"/>
    <w:rsid w:val="00653D50"/>
    <w:rsid w:val="00655DD1"/>
    <w:rsid w:val="006561D6"/>
    <w:rsid w:val="00656618"/>
    <w:rsid w:val="006568D5"/>
    <w:rsid w:val="006569B2"/>
    <w:rsid w:val="00656A29"/>
    <w:rsid w:val="006572F5"/>
    <w:rsid w:val="00660951"/>
    <w:rsid w:val="00662444"/>
    <w:rsid w:val="00662466"/>
    <w:rsid w:val="00662635"/>
    <w:rsid w:val="00663495"/>
    <w:rsid w:val="00665E4E"/>
    <w:rsid w:val="00666A5C"/>
    <w:rsid w:val="006677AD"/>
    <w:rsid w:val="00667C96"/>
    <w:rsid w:val="0067149E"/>
    <w:rsid w:val="00671690"/>
    <w:rsid w:val="0067461C"/>
    <w:rsid w:val="00674713"/>
    <w:rsid w:val="00674E22"/>
    <w:rsid w:val="00675F80"/>
    <w:rsid w:val="00675F91"/>
    <w:rsid w:val="006773DD"/>
    <w:rsid w:val="006776D2"/>
    <w:rsid w:val="00677FBE"/>
    <w:rsid w:val="006800CD"/>
    <w:rsid w:val="006808AF"/>
    <w:rsid w:val="006808DE"/>
    <w:rsid w:val="00681978"/>
    <w:rsid w:val="00681D90"/>
    <w:rsid w:val="006842F5"/>
    <w:rsid w:val="00684AD7"/>
    <w:rsid w:val="006852C3"/>
    <w:rsid w:val="0068575F"/>
    <w:rsid w:val="006860BC"/>
    <w:rsid w:val="00686A10"/>
    <w:rsid w:val="0068730E"/>
    <w:rsid w:val="006875D1"/>
    <w:rsid w:val="0068786C"/>
    <w:rsid w:val="006878A0"/>
    <w:rsid w:val="0069134B"/>
    <w:rsid w:val="006914FA"/>
    <w:rsid w:val="00691F8B"/>
    <w:rsid w:val="0069221E"/>
    <w:rsid w:val="00693931"/>
    <w:rsid w:val="00693DB4"/>
    <w:rsid w:val="00693E4F"/>
    <w:rsid w:val="006946E6"/>
    <w:rsid w:val="00695A68"/>
    <w:rsid w:val="00695E4D"/>
    <w:rsid w:val="00696254"/>
    <w:rsid w:val="00696613"/>
    <w:rsid w:val="0069701A"/>
    <w:rsid w:val="006A0432"/>
    <w:rsid w:val="006A17D3"/>
    <w:rsid w:val="006A2431"/>
    <w:rsid w:val="006A399D"/>
    <w:rsid w:val="006A3EF8"/>
    <w:rsid w:val="006A486F"/>
    <w:rsid w:val="006A4DEB"/>
    <w:rsid w:val="006A5FBE"/>
    <w:rsid w:val="006A5FBF"/>
    <w:rsid w:val="006A7D29"/>
    <w:rsid w:val="006B01A5"/>
    <w:rsid w:val="006B0BE2"/>
    <w:rsid w:val="006B178C"/>
    <w:rsid w:val="006B19F1"/>
    <w:rsid w:val="006B2C5F"/>
    <w:rsid w:val="006B3218"/>
    <w:rsid w:val="006B3930"/>
    <w:rsid w:val="006B42EA"/>
    <w:rsid w:val="006B64AE"/>
    <w:rsid w:val="006B6640"/>
    <w:rsid w:val="006B6FC3"/>
    <w:rsid w:val="006C0405"/>
    <w:rsid w:val="006C12E5"/>
    <w:rsid w:val="006C161F"/>
    <w:rsid w:val="006C1938"/>
    <w:rsid w:val="006C1BF8"/>
    <w:rsid w:val="006C1CA9"/>
    <w:rsid w:val="006C2322"/>
    <w:rsid w:val="006C2586"/>
    <w:rsid w:val="006C39F3"/>
    <w:rsid w:val="006C4035"/>
    <w:rsid w:val="006C4764"/>
    <w:rsid w:val="006C4D65"/>
    <w:rsid w:val="006C5C22"/>
    <w:rsid w:val="006C70AB"/>
    <w:rsid w:val="006D00FF"/>
    <w:rsid w:val="006D14BF"/>
    <w:rsid w:val="006D1AD3"/>
    <w:rsid w:val="006D1CDF"/>
    <w:rsid w:val="006D1D31"/>
    <w:rsid w:val="006D23FA"/>
    <w:rsid w:val="006D250C"/>
    <w:rsid w:val="006D260B"/>
    <w:rsid w:val="006D377B"/>
    <w:rsid w:val="006D379A"/>
    <w:rsid w:val="006D3C2A"/>
    <w:rsid w:val="006D4109"/>
    <w:rsid w:val="006D5005"/>
    <w:rsid w:val="006D6B91"/>
    <w:rsid w:val="006E0E97"/>
    <w:rsid w:val="006E1498"/>
    <w:rsid w:val="006E1D1F"/>
    <w:rsid w:val="006E1F8B"/>
    <w:rsid w:val="006E2C9B"/>
    <w:rsid w:val="006E32F3"/>
    <w:rsid w:val="006E34DD"/>
    <w:rsid w:val="006E41C0"/>
    <w:rsid w:val="006E4B0C"/>
    <w:rsid w:val="006E5D37"/>
    <w:rsid w:val="006E60E2"/>
    <w:rsid w:val="006E6D2D"/>
    <w:rsid w:val="006E709F"/>
    <w:rsid w:val="006F01FF"/>
    <w:rsid w:val="006F0C10"/>
    <w:rsid w:val="006F19E7"/>
    <w:rsid w:val="006F355C"/>
    <w:rsid w:val="006F3F37"/>
    <w:rsid w:val="006F403E"/>
    <w:rsid w:val="006F47C5"/>
    <w:rsid w:val="006F6359"/>
    <w:rsid w:val="006F666D"/>
    <w:rsid w:val="006F6884"/>
    <w:rsid w:val="006F73A4"/>
    <w:rsid w:val="007014A4"/>
    <w:rsid w:val="00701D4D"/>
    <w:rsid w:val="00702B6A"/>
    <w:rsid w:val="00702C6F"/>
    <w:rsid w:val="0070310E"/>
    <w:rsid w:val="00703FE8"/>
    <w:rsid w:val="007047E3"/>
    <w:rsid w:val="00705660"/>
    <w:rsid w:val="00705964"/>
    <w:rsid w:val="00706114"/>
    <w:rsid w:val="00706992"/>
    <w:rsid w:val="007112C7"/>
    <w:rsid w:val="00711627"/>
    <w:rsid w:val="00712204"/>
    <w:rsid w:val="007122F5"/>
    <w:rsid w:val="00714D7F"/>
    <w:rsid w:val="00715585"/>
    <w:rsid w:val="00715762"/>
    <w:rsid w:val="00716BF4"/>
    <w:rsid w:val="007201C5"/>
    <w:rsid w:val="00720D60"/>
    <w:rsid w:val="007214AD"/>
    <w:rsid w:val="007222F4"/>
    <w:rsid w:val="00722BE6"/>
    <w:rsid w:val="00722E79"/>
    <w:rsid w:val="00724456"/>
    <w:rsid w:val="00724952"/>
    <w:rsid w:val="0072517F"/>
    <w:rsid w:val="00725A9E"/>
    <w:rsid w:val="00726472"/>
    <w:rsid w:val="00726B51"/>
    <w:rsid w:val="00727672"/>
    <w:rsid w:val="00727B39"/>
    <w:rsid w:val="007300C1"/>
    <w:rsid w:val="00730729"/>
    <w:rsid w:val="007315D2"/>
    <w:rsid w:val="00731CD6"/>
    <w:rsid w:val="007331E9"/>
    <w:rsid w:val="007337F7"/>
    <w:rsid w:val="00734D1E"/>
    <w:rsid w:val="00735056"/>
    <w:rsid w:val="00735A35"/>
    <w:rsid w:val="007365E5"/>
    <w:rsid w:val="00736A4A"/>
    <w:rsid w:val="007402B8"/>
    <w:rsid w:val="007404D5"/>
    <w:rsid w:val="007406DC"/>
    <w:rsid w:val="00740A64"/>
    <w:rsid w:val="00742DA2"/>
    <w:rsid w:val="00743C92"/>
    <w:rsid w:val="00744138"/>
    <w:rsid w:val="007441C6"/>
    <w:rsid w:val="00746C8A"/>
    <w:rsid w:val="007507DE"/>
    <w:rsid w:val="00751539"/>
    <w:rsid w:val="00751A3E"/>
    <w:rsid w:val="00752473"/>
    <w:rsid w:val="00752770"/>
    <w:rsid w:val="00753CE3"/>
    <w:rsid w:val="007561BA"/>
    <w:rsid w:val="0076006C"/>
    <w:rsid w:val="007606FF"/>
    <w:rsid w:val="00760FC8"/>
    <w:rsid w:val="007611C5"/>
    <w:rsid w:val="00761425"/>
    <w:rsid w:val="00761AFF"/>
    <w:rsid w:val="00762376"/>
    <w:rsid w:val="0076315A"/>
    <w:rsid w:val="00765F5E"/>
    <w:rsid w:val="00766C5E"/>
    <w:rsid w:val="007708F6"/>
    <w:rsid w:val="0077173F"/>
    <w:rsid w:val="007719C1"/>
    <w:rsid w:val="00771D33"/>
    <w:rsid w:val="007720A5"/>
    <w:rsid w:val="00772EEA"/>
    <w:rsid w:val="0077300C"/>
    <w:rsid w:val="00773306"/>
    <w:rsid w:val="00773949"/>
    <w:rsid w:val="00773E76"/>
    <w:rsid w:val="007753D1"/>
    <w:rsid w:val="007767DC"/>
    <w:rsid w:val="00776D15"/>
    <w:rsid w:val="00776E33"/>
    <w:rsid w:val="0077740C"/>
    <w:rsid w:val="00780216"/>
    <w:rsid w:val="00782AD7"/>
    <w:rsid w:val="007833B7"/>
    <w:rsid w:val="00784174"/>
    <w:rsid w:val="007847DE"/>
    <w:rsid w:val="00785961"/>
    <w:rsid w:val="00790314"/>
    <w:rsid w:val="00791F59"/>
    <w:rsid w:val="007926AC"/>
    <w:rsid w:val="00793374"/>
    <w:rsid w:val="00795349"/>
    <w:rsid w:val="0079567F"/>
    <w:rsid w:val="007957D5"/>
    <w:rsid w:val="0079677A"/>
    <w:rsid w:val="00796885"/>
    <w:rsid w:val="00796BD5"/>
    <w:rsid w:val="007A03D3"/>
    <w:rsid w:val="007A0452"/>
    <w:rsid w:val="007A1295"/>
    <w:rsid w:val="007A1777"/>
    <w:rsid w:val="007A19A2"/>
    <w:rsid w:val="007A20C4"/>
    <w:rsid w:val="007A25C4"/>
    <w:rsid w:val="007A3EB0"/>
    <w:rsid w:val="007A41C4"/>
    <w:rsid w:val="007A5CDF"/>
    <w:rsid w:val="007A605B"/>
    <w:rsid w:val="007A6F83"/>
    <w:rsid w:val="007A7759"/>
    <w:rsid w:val="007A7AD9"/>
    <w:rsid w:val="007A7EE7"/>
    <w:rsid w:val="007B0A24"/>
    <w:rsid w:val="007B1108"/>
    <w:rsid w:val="007B168F"/>
    <w:rsid w:val="007B1771"/>
    <w:rsid w:val="007B19A1"/>
    <w:rsid w:val="007B1EA4"/>
    <w:rsid w:val="007B358C"/>
    <w:rsid w:val="007B3FE6"/>
    <w:rsid w:val="007B4D2E"/>
    <w:rsid w:val="007B4ED5"/>
    <w:rsid w:val="007B50FF"/>
    <w:rsid w:val="007B618E"/>
    <w:rsid w:val="007B71F4"/>
    <w:rsid w:val="007B7DCF"/>
    <w:rsid w:val="007C02F9"/>
    <w:rsid w:val="007C0623"/>
    <w:rsid w:val="007C13F8"/>
    <w:rsid w:val="007C19C9"/>
    <w:rsid w:val="007C20A1"/>
    <w:rsid w:val="007C2EAD"/>
    <w:rsid w:val="007C31E5"/>
    <w:rsid w:val="007C3208"/>
    <w:rsid w:val="007C3889"/>
    <w:rsid w:val="007C4137"/>
    <w:rsid w:val="007C4D42"/>
    <w:rsid w:val="007C70F5"/>
    <w:rsid w:val="007C7368"/>
    <w:rsid w:val="007C7549"/>
    <w:rsid w:val="007C7889"/>
    <w:rsid w:val="007D11EC"/>
    <w:rsid w:val="007D12C5"/>
    <w:rsid w:val="007D15C1"/>
    <w:rsid w:val="007D222A"/>
    <w:rsid w:val="007D2AF3"/>
    <w:rsid w:val="007D2DA6"/>
    <w:rsid w:val="007D3C0D"/>
    <w:rsid w:val="007D54F4"/>
    <w:rsid w:val="007D570E"/>
    <w:rsid w:val="007D5FFE"/>
    <w:rsid w:val="007D6B5B"/>
    <w:rsid w:val="007E0FF0"/>
    <w:rsid w:val="007E1283"/>
    <w:rsid w:val="007E19E4"/>
    <w:rsid w:val="007E271F"/>
    <w:rsid w:val="007E2BF9"/>
    <w:rsid w:val="007E2D0C"/>
    <w:rsid w:val="007E7DA3"/>
    <w:rsid w:val="007E7E26"/>
    <w:rsid w:val="007F0344"/>
    <w:rsid w:val="007F25D2"/>
    <w:rsid w:val="007F3DF5"/>
    <w:rsid w:val="007F5125"/>
    <w:rsid w:val="007F532C"/>
    <w:rsid w:val="007F5F7E"/>
    <w:rsid w:val="007F60D4"/>
    <w:rsid w:val="007F6882"/>
    <w:rsid w:val="008009BE"/>
    <w:rsid w:val="00800D13"/>
    <w:rsid w:val="00801A66"/>
    <w:rsid w:val="00801BE5"/>
    <w:rsid w:val="00802069"/>
    <w:rsid w:val="00802215"/>
    <w:rsid w:val="00803292"/>
    <w:rsid w:val="00803A79"/>
    <w:rsid w:val="00803E8E"/>
    <w:rsid w:val="0080439E"/>
    <w:rsid w:val="00804489"/>
    <w:rsid w:val="008047A8"/>
    <w:rsid w:val="008057F2"/>
    <w:rsid w:val="0080647B"/>
    <w:rsid w:val="008065E7"/>
    <w:rsid w:val="008103B0"/>
    <w:rsid w:val="008123B0"/>
    <w:rsid w:val="00812CFB"/>
    <w:rsid w:val="00812EB4"/>
    <w:rsid w:val="00814574"/>
    <w:rsid w:val="00814EBB"/>
    <w:rsid w:val="00816669"/>
    <w:rsid w:val="008172F7"/>
    <w:rsid w:val="00817FC2"/>
    <w:rsid w:val="00820643"/>
    <w:rsid w:val="008208BC"/>
    <w:rsid w:val="0082174F"/>
    <w:rsid w:val="00821C02"/>
    <w:rsid w:val="0082235E"/>
    <w:rsid w:val="00823527"/>
    <w:rsid w:val="0082363F"/>
    <w:rsid w:val="00824500"/>
    <w:rsid w:val="0082456E"/>
    <w:rsid w:val="008245D5"/>
    <w:rsid w:val="00824CD1"/>
    <w:rsid w:val="008251C6"/>
    <w:rsid w:val="00826BB1"/>
    <w:rsid w:val="008272EA"/>
    <w:rsid w:val="00827E37"/>
    <w:rsid w:val="00827F7E"/>
    <w:rsid w:val="00831F46"/>
    <w:rsid w:val="008324AC"/>
    <w:rsid w:val="00833B71"/>
    <w:rsid w:val="00835A22"/>
    <w:rsid w:val="00840E02"/>
    <w:rsid w:val="00843675"/>
    <w:rsid w:val="00844905"/>
    <w:rsid w:val="00845375"/>
    <w:rsid w:val="0084581C"/>
    <w:rsid w:val="00845AE6"/>
    <w:rsid w:val="00845C7C"/>
    <w:rsid w:val="00845FD9"/>
    <w:rsid w:val="008470FF"/>
    <w:rsid w:val="00847D8B"/>
    <w:rsid w:val="0085038B"/>
    <w:rsid w:val="0085184C"/>
    <w:rsid w:val="0085284E"/>
    <w:rsid w:val="008536C7"/>
    <w:rsid w:val="00854022"/>
    <w:rsid w:val="00854753"/>
    <w:rsid w:val="00854863"/>
    <w:rsid w:val="0085487D"/>
    <w:rsid w:val="00854BAD"/>
    <w:rsid w:val="00854C15"/>
    <w:rsid w:val="00855834"/>
    <w:rsid w:val="00856076"/>
    <w:rsid w:val="00856478"/>
    <w:rsid w:val="008568FB"/>
    <w:rsid w:val="008569F3"/>
    <w:rsid w:val="00856FA1"/>
    <w:rsid w:val="008574EB"/>
    <w:rsid w:val="0085761D"/>
    <w:rsid w:val="008623FC"/>
    <w:rsid w:val="0086269D"/>
    <w:rsid w:val="00862A1E"/>
    <w:rsid w:val="00863DF7"/>
    <w:rsid w:val="0086404E"/>
    <w:rsid w:val="00864CCB"/>
    <w:rsid w:val="00866400"/>
    <w:rsid w:val="0086696D"/>
    <w:rsid w:val="008700E6"/>
    <w:rsid w:val="0087165E"/>
    <w:rsid w:val="00872952"/>
    <w:rsid w:val="0087540C"/>
    <w:rsid w:val="008765FC"/>
    <w:rsid w:val="008766FC"/>
    <w:rsid w:val="00876B22"/>
    <w:rsid w:val="00876B47"/>
    <w:rsid w:val="00877C92"/>
    <w:rsid w:val="00880110"/>
    <w:rsid w:val="008803C5"/>
    <w:rsid w:val="00880856"/>
    <w:rsid w:val="00881501"/>
    <w:rsid w:val="008820C8"/>
    <w:rsid w:val="00882757"/>
    <w:rsid w:val="00882E51"/>
    <w:rsid w:val="00882E95"/>
    <w:rsid w:val="00883483"/>
    <w:rsid w:val="0088348A"/>
    <w:rsid w:val="00883B89"/>
    <w:rsid w:val="00883CA3"/>
    <w:rsid w:val="00884016"/>
    <w:rsid w:val="008842A5"/>
    <w:rsid w:val="0088601A"/>
    <w:rsid w:val="00886B83"/>
    <w:rsid w:val="00890CD6"/>
    <w:rsid w:val="00891151"/>
    <w:rsid w:val="0089188E"/>
    <w:rsid w:val="00893CD2"/>
    <w:rsid w:val="00893F2F"/>
    <w:rsid w:val="00894179"/>
    <w:rsid w:val="00894360"/>
    <w:rsid w:val="00895366"/>
    <w:rsid w:val="008967A8"/>
    <w:rsid w:val="00896F1D"/>
    <w:rsid w:val="008979B8"/>
    <w:rsid w:val="00897E43"/>
    <w:rsid w:val="008A014D"/>
    <w:rsid w:val="008A1217"/>
    <w:rsid w:val="008A276E"/>
    <w:rsid w:val="008A287F"/>
    <w:rsid w:val="008A2C42"/>
    <w:rsid w:val="008A39EF"/>
    <w:rsid w:val="008A47BF"/>
    <w:rsid w:val="008A4804"/>
    <w:rsid w:val="008A499C"/>
    <w:rsid w:val="008A4E29"/>
    <w:rsid w:val="008A545A"/>
    <w:rsid w:val="008A5B93"/>
    <w:rsid w:val="008A6753"/>
    <w:rsid w:val="008A7286"/>
    <w:rsid w:val="008A761D"/>
    <w:rsid w:val="008B1174"/>
    <w:rsid w:val="008B1433"/>
    <w:rsid w:val="008B22EC"/>
    <w:rsid w:val="008B4033"/>
    <w:rsid w:val="008B461F"/>
    <w:rsid w:val="008B4642"/>
    <w:rsid w:val="008B5BDF"/>
    <w:rsid w:val="008B5EB0"/>
    <w:rsid w:val="008B61B4"/>
    <w:rsid w:val="008B7E9F"/>
    <w:rsid w:val="008C00AA"/>
    <w:rsid w:val="008C01B5"/>
    <w:rsid w:val="008C0D3A"/>
    <w:rsid w:val="008C0E53"/>
    <w:rsid w:val="008C2371"/>
    <w:rsid w:val="008C2977"/>
    <w:rsid w:val="008C4243"/>
    <w:rsid w:val="008C60E6"/>
    <w:rsid w:val="008D0210"/>
    <w:rsid w:val="008D05DE"/>
    <w:rsid w:val="008D1449"/>
    <w:rsid w:val="008D1823"/>
    <w:rsid w:val="008D187B"/>
    <w:rsid w:val="008D2B76"/>
    <w:rsid w:val="008D6C7D"/>
    <w:rsid w:val="008D6DA6"/>
    <w:rsid w:val="008D7058"/>
    <w:rsid w:val="008D7E6D"/>
    <w:rsid w:val="008E043A"/>
    <w:rsid w:val="008E0571"/>
    <w:rsid w:val="008E09C8"/>
    <w:rsid w:val="008E1047"/>
    <w:rsid w:val="008E23FB"/>
    <w:rsid w:val="008E4B73"/>
    <w:rsid w:val="008E4D35"/>
    <w:rsid w:val="008E4EB8"/>
    <w:rsid w:val="008E550E"/>
    <w:rsid w:val="008E5E53"/>
    <w:rsid w:val="008E5F3D"/>
    <w:rsid w:val="008E62AB"/>
    <w:rsid w:val="008E79CA"/>
    <w:rsid w:val="008E7A13"/>
    <w:rsid w:val="008F20AD"/>
    <w:rsid w:val="008F35C3"/>
    <w:rsid w:val="008F4807"/>
    <w:rsid w:val="008F548F"/>
    <w:rsid w:val="008F5CC4"/>
    <w:rsid w:val="008F7C9C"/>
    <w:rsid w:val="009001E3"/>
    <w:rsid w:val="00900C10"/>
    <w:rsid w:val="00901A08"/>
    <w:rsid w:val="00902343"/>
    <w:rsid w:val="00902383"/>
    <w:rsid w:val="00902F2D"/>
    <w:rsid w:val="00903599"/>
    <w:rsid w:val="0090381B"/>
    <w:rsid w:val="009043D3"/>
    <w:rsid w:val="00904E66"/>
    <w:rsid w:val="00905448"/>
    <w:rsid w:val="00906620"/>
    <w:rsid w:val="009069FE"/>
    <w:rsid w:val="00906B41"/>
    <w:rsid w:val="009107A2"/>
    <w:rsid w:val="009108BE"/>
    <w:rsid w:val="009129C3"/>
    <w:rsid w:val="009132E1"/>
    <w:rsid w:val="00913415"/>
    <w:rsid w:val="00913808"/>
    <w:rsid w:val="00915737"/>
    <w:rsid w:val="00916A30"/>
    <w:rsid w:val="00916E11"/>
    <w:rsid w:val="00917644"/>
    <w:rsid w:val="00917776"/>
    <w:rsid w:val="00917CDF"/>
    <w:rsid w:val="00920093"/>
    <w:rsid w:val="00920900"/>
    <w:rsid w:val="00924694"/>
    <w:rsid w:val="00924ADE"/>
    <w:rsid w:val="00924CDB"/>
    <w:rsid w:val="00924DEA"/>
    <w:rsid w:val="00925A6E"/>
    <w:rsid w:val="00925BCA"/>
    <w:rsid w:val="00925EBD"/>
    <w:rsid w:val="0092761D"/>
    <w:rsid w:val="009277A3"/>
    <w:rsid w:val="00927ECA"/>
    <w:rsid w:val="00931C7F"/>
    <w:rsid w:val="0093218A"/>
    <w:rsid w:val="009330F1"/>
    <w:rsid w:val="00933519"/>
    <w:rsid w:val="00934FA2"/>
    <w:rsid w:val="009367A5"/>
    <w:rsid w:val="009406E1"/>
    <w:rsid w:val="00940D38"/>
    <w:rsid w:val="00941326"/>
    <w:rsid w:val="00941A3D"/>
    <w:rsid w:val="00942613"/>
    <w:rsid w:val="00942FEF"/>
    <w:rsid w:val="00943338"/>
    <w:rsid w:val="00943567"/>
    <w:rsid w:val="00945B64"/>
    <w:rsid w:val="00945D7F"/>
    <w:rsid w:val="0094676D"/>
    <w:rsid w:val="00946803"/>
    <w:rsid w:val="0094749A"/>
    <w:rsid w:val="009479AC"/>
    <w:rsid w:val="0095000D"/>
    <w:rsid w:val="0095012B"/>
    <w:rsid w:val="00950E5C"/>
    <w:rsid w:val="0095148D"/>
    <w:rsid w:val="00951B2A"/>
    <w:rsid w:val="009529BA"/>
    <w:rsid w:val="0095517D"/>
    <w:rsid w:val="00955528"/>
    <w:rsid w:val="009556E9"/>
    <w:rsid w:val="00956BA1"/>
    <w:rsid w:val="0095776A"/>
    <w:rsid w:val="009578CA"/>
    <w:rsid w:val="00957AAD"/>
    <w:rsid w:val="00957D6C"/>
    <w:rsid w:val="009601B3"/>
    <w:rsid w:val="0096059A"/>
    <w:rsid w:val="0096068C"/>
    <w:rsid w:val="00961C5F"/>
    <w:rsid w:val="00962146"/>
    <w:rsid w:val="009645D3"/>
    <w:rsid w:val="00965EBF"/>
    <w:rsid w:val="009661BE"/>
    <w:rsid w:val="00966388"/>
    <w:rsid w:val="00966540"/>
    <w:rsid w:val="009670A4"/>
    <w:rsid w:val="00967319"/>
    <w:rsid w:val="00967EE0"/>
    <w:rsid w:val="0097060E"/>
    <w:rsid w:val="00970F16"/>
    <w:rsid w:val="00970F17"/>
    <w:rsid w:val="00971009"/>
    <w:rsid w:val="009714C2"/>
    <w:rsid w:val="00971CD6"/>
    <w:rsid w:val="0097328E"/>
    <w:rsid w:val="0097376C"/>
    <w:rsid w:val="00973FE7"/>
    <w:rsid w:val="00975155"/>
    <w:rsid w:val="0097542F"/>
    <w:rsid w:val="00975CCC"/>
    <w:rsid w:val="009762EE"/>
    <w:rsid w:val="009764DD"/>
    <w:rsid w:val="00976AE0"/>
    <w:rsid w:val="00976CA5"/>
    <w:rsid w:val="00977A95"/>
    <w:rsid w:val="00977B14"/>
    <w:rsid w:val="00977FCC"/>
    <w:rsid w:val="00980000"/>
    <w:rsid w:val="009803C5"/>
    <w:rsid w:val="00981B85"/>
    <w:rsid w:val="00981CFE"/>
    <w:rsid w:val="00982D6A"/>
    <w:rsid w:val="00982EDE"/>
    <w:rsid w:val="0098339C"/>
    <w:rsid w:val="00983F97"/>
    <w:rsid w:val="0098485D"/>
    <w:rsid w:val="00984CB7"/>
    <w:rsid w:val="009877D9"/>
    <w:rsid w:val="0099097F"/>
    <w:rsid w:val="00990EEF"/>
    <w:rsid w:val="0099102B"/>
    <w:rsid w:val="009918D3"/>
    <w:rsid w:val="00992A70"/>
    <w:rsid w:val="00992F3F"/>
    <w:rsid w:val="00993803"/>
    <w:rsid w:val="00993F9A"/>
    <w:rsid w:val="0099449D"/>
    <w:rsid w:val="00994587"/>
    <w:rsid w:val="009951EE"/>
    <w:rsid w:val="00995562"/>
    <w:rsid w:val="00996E4A"/>
    <w:rsid w:val="009975C4"/>
    <w:rsid w:val="009A10B9"/>
    <w:rsid w:val="009A1628"/>
    <w:rsid w:val="009A18E3"/>
    <w:rsid w:val="009A1E2A"/>
    <w:rsid w:val="009A2C42"/>
    <w:rsid w:val="009A43FD"/>
    <w:rsid w:val="009A7185"/>
    <w:rsid w:val="009A762B"/>
    <w:rsid w:val="009A79FB"/>
    <w:rsid w:val="009A7A56"/>
    <w:rsid w:val="009B033B"/>
    <w:rsid w:val="009B08FF"/>
    <w:rsid w:val="009B2BFA"/>
    <w:rsid w:val="009B3417"/>
    <w:rsid w:val="009B3BC6"/>
    <w:rsid w:val="009B3BC9"/>
    <w:rsid w:val="009B5098"/>
    <w:rsid w:val="009B6D2A"/>
    <w:rsid w:val="009B6DF4"/>
    <w:rsid w:val="009B7DCD"/>
    <w:rsid w:val="009C06A2"/>
    <w:rsid w:val="009C075C"/>
    <w:rsid w:val="009C09EE"/>
    <w:rsid w:val="009C12A4"/>
    <w:rsid w:val="009C150D"/>
    <w:rsid w:val="009C1674"/>
    <w:rsid w:val="009C196E"/>
    <w:rsid w:val="009C43AE"/>
    <w:rsid w:val="009C446D"/>
    <w:rsid w:val="009C4838"/>
    <w:rsid w:val="009C4B2C"/>
    <w:rsid w:val="009C63CB"/>
    <w:rsid w:val="009C6609"/>
    <w:rsid w:val="009C7024"/>
    <w:rsid w:val="009D229B"/>
    <w:rsid w:val="009D3E9C"/>
    <w:rsid w:val="009D3F97"/>
    <w:rsid w:val="009D6745"/>
    <w:rsid w:val="009D6780"/>
    <w:rsid w:val="009D6C30"/>
    <w:rsid w:val="009D7166"/>
    <w:rsid w:val="009E1007"/>
    <w:rsid w:val="009E10D4"/>
    <w:rsid w:val="009E2AE1"/>
    <w:rsid w:val="009E2E40"/>
    <w:rsid w:val="009E513D"/>
    <w:rsid w:val="009E58EE"/>
    <w:rsid w:val="009E6BD1"/>
    <w:rsid w:val="009E719F"/>
    <w:rsid w:val="009F01C7"/>
    <w:rsid w:val="009F0CF5"/>
    <w:rsid w:val="009F21A2"/>
    <w:rsid w:val="009F3D01"/>
    <w:rsid w:val="009F3F33"/>
    <w:rsid w:val="009F5087"/>
    <w:rsid w:val="009F5947"/>
    <w:rsid w:val="009F5E8F"/>
    <w:rsid w:val="009F7630"/>
    <w:rsid w:val="00A0024C"/>
    <w:rsid w:val="00A003B0"/>
    <w:rsid w:val="00A00487"/>
    <w:rsid w:val="00A0057B"/>
    <w:rsid w:val="00A011D8"/>
    <w:rsid w:val="00A02880"/>
    <w:rsid w:val="00A0435B"/>
    <w:rsid w:val="00A0461A"/>
    <w:rsid w:val="00A05B7B"/>
    <w:rsid w:val="00A0604D"/>
    <w:rsid w:val="00A07699"/>
    <w:rsid w:val="00A076F0"/>
    <w:rsid w:val="00A1084A"/>
    <w:rsid w:val="00A11CB4"/>
    <w:rsid w:val="00A11E37"/>
    <w:rsid w:val="00A13CF5"/>
    <w:rsid w:val="00A14AA0"/>
    <w:rsid w:val="00A14ADE"/>
    <w:rsid w:val="00A14EC5"/>
    <w:rsid w:val="00A157F0"/>
    <w:rsid w:val="00A15E23"/>
    <w:rsid w:val="00A1690C"/>
    <w:rsid w:val="00A16BA3"/>
    <w:rsid w:val="00A16F04"/>
    <w:rsid w:val="00A17D76"/>
    <w:rsid w:val="00A17E21"/>
    <w:rsid w:val="00A20657"/>
    <w:rsid w:val="00A20D91"/>
    <w:rsid w:val="00A21212"/>
    <w:rsid w:val="00A22040"/>
    <w:rsid w:val="00A231DA"/>
    <w:rsid w:val="00A232A5"/>
    <w:rsid w:val="00A234FB"/>
    <w:rsid w:val="00A23855"/>
    <w:rsid w:val="00A24AE8"/>
    <w:rsid w:val="00A24BC1"/>
    <w:rsid w:val="00A24E03"/>
    <w:rsid w:val="00A24EB7"/>
    <w:rsid w:val="00A26230"/>
    <w:rsid w:val="00A26E5D"/>
    <w:rsid w:val="00A27736"/>
    <w:rsid w:val="00A2780B"/>
    <w:rsid w:val="00A30DD4"/>
    <w:rsid w:val="00A324C6"/>
    <w:rsid w:val="00A32AE8"/>
    <w:rsid w:val="00A33D16"/>
    <w:rsid w:val="00A34E18"/>
    <w:rsid w:val="00A35E14"/>
    <w:rsid w:val="00A364E5"/>
    <w:rsid w:val="00A36C32"/>
    <w:rsid w:val="00A377A2"/>
    <w:rsid w:val="00A4075C"/>
    <w:rsid w:val="00A41697"/>
    <w:rsid w:val="00A422DD"/>
    <w:rsid w:val="00A426C6"/>
    <w:rsid w:val="00A42883"/>
    <w:rsid w:val="00A42884"/>
    <w:rsid w:val="00A432D0"/>
    <w:rsid w:val="00A4350C"/>
    <w:rsid w:val="00A43B86"/>
    <w:rsid w:val="00A4497D"/>
    <w:rsid w:val="00A45C76"/>
    <w:rsid w:val="00A469F5"/>
    <w:rsid w:val="00A50448"/>
    <w:rsid w:val="00A50E83"/>
    <w:rsid w:val="00A512C6"/>
    <w:rsid w:val="00A5154F"/>
    <w:rsid w:val="00A51975"/>
    <w:rsid w:val="00A524B8"/>
    <w:rsid w:val="00A52A43"/>
    <w:rsid w:val="00A536AA"/>
    <w:rsid w:val="00A53D58"/>
    <w:rsid w:val="00A54066"/>
    <w:rsid w:val="00A55067"/>
    <w:rsid w:val="00A55285"/>
    <w:rsid w:val="00A55745"/>
    <w:rsid w:val="00A557B2"/>
    <w:rsid w:val="00A55FDA"/>
    <w:rsid w:val="00A56668"/>
    <w:rsid w:val="00A56706"/>
    <w:rsid w:val="00A56A98"/>
    <w:rsid w:val="00A56B09"/>
    <w:rsid w:val="00A57602"/>
    <w:rsid w:val="00A57FBF"/>
    <w:rsid w:val="00A60318"/>
    <w:rsid w:val="00A60DFE"/>
    <w:rsid w:val="00A6160B"/>
    <w:rsid w:val="00A63407"/>
    <w:rsid w:val="00A63BF0"/>
    <w:rsid w:val="00A64290"/>
    <w:rsid w:val="00A6445E"/>
    <w:rsid w:val="00A6490D"/>
    <w:rsid w:val="00A649C1"/>
    <w:rsid w:val="00A64AB2"/>
    <w:rsid w:val="00A64B7D"/>
    <w:rsid w:val="00A65206"/>
    <w:rsid w:val="00A718C7"/>
    <w:rsid w:val="00A7393A"/>
    <w:rsid w:val="00A73BA5"/>
    <w:rsid w:val="00A73E59"/>
    <w:rsid w:val="00A75644"/>
    <w:rsid w:val="00A75A29"/>
    <w:rsid w:val="00A764AE"/>
    <w:rsid w:val="00A772EF"/>
    <w:rsid w:val="00A77E37"/>
    <w:rsid w:val="00A77ECF"/>
    <w:rsid w:val="00A80525"/>
    <w:rsid w:val="00A8111C"/>
    <w:rsid w:val="00A8133B"/>
    <w:rsid w:val="00A82163"/>
    <w:rsid w:val="00A82DC6"/>
    <w:rsid w:val="00A83782"/>
    <w:rsid w:val="00A83A3F"/>
    <w:rsid w:val="00A84B91"/>
    <w:rsid w:val="00A84BB9"/>
    <w:rsid w:val="00A84ECF"/>
    <w:rsid w:val="00A8507E"/>
    <w:rsid w:val="00A8543D"/>
    <w:rsid w:val="00A854C3"/>
    <w:rsid w:val="00A85992"/>
    <w:rsid w:val="00A85F10"/>
    <w:rsid w:val="00A878B4"/>
    <w:rsid w:val="00A91363"/>
    <w:rsid w:val="00A918B2"/>
    <w:rsid w:val="00A9304A"/>
    <w:rsid w:val="00A9389A"/>
    <w:rsid w:val="00A941EF"/>
    <w:rsid w:val="00A95203"/>
    <w:rsid w:val="00A967C4"/>
    <w:rsid w:val="00A9709A"/>
    <w:rsid w:val="00A970B2"/>
    <w:rsid w:val="00AA0311"/>
    <w:rsid w:val="00AA1825"/>
    <w:rsid w:val="00AA1E1C"/>
    <w:rsid w:val="00AA3096"/>
    <w:rsid w:val="00AA380B"/>
    <w:rsid w:val="00AA3BE7"/>
    <w:rsid w:val="00AA40F6"/>
    <w:rsid w:val="00AA46BF"/>
    <w:rsid w:val="00AA492F"/>
    <w:rsid w:val="00AA4930"/>
    <w:rsid w:val="00AA4945"/>
    <w:rsid w:val="00AA4A58"/>
    <w:rsid w:val="00AA4B97"/>
    <w:rsid w:val="00AA4F6F"/>
    <w:rsid w:val="00AA61BC"/>
    <w:rsid w:val="00AA6562"/>
    <w:rsid w:val="00AA68C7"/>
    <w:rsid w:val="00AA7EF7"/>
    <w:rsid w:val="00AB09F4"/>
    <w:rsid w:val="00AB1877"/>
    <w:rsid w:val="00AB1B9C"/>
    <w:rsid w:val="00AB1E29"/>
    <w:rsid w:val="00AB24BF"/>
    <w:rsid w:val="00AB2ABF"/>
    <w:rsid w:val="00AB365A"/>
    <w:rsid w:val="00AB610D"/>
    <w:rsid w:val="00AB66E7"/>
    <w:rsid w:val="00AB67DE"/>
    <w:rsid w:val="00AB770E"/>
    <w:rsid w:val="00AB7F45"/>
    <w:rsid w:val="00AC020E"/>
    <w:rsid w:val="00AC0432"/>
    <w:rsid w:val="00AC0761"/>
    <w:rsid w:val="00AC17D2"/>
    <w:rsid w:val="00AC2E9D"/>
    <w:rsid w:val="00AC3478"/>
    <w:rsid w:val="00AC38E3"/>
    <w:rsid w:val="00AC3A64"/>
    <w:rsid w:val="00AC487A"/>
    <w:rsid w:val="00AC53E1"/>
    <w:rsid w:val="00AC55F9"/>
    <w:rsid w:val="00AC602B"/>
    <w:rsid w:val="00AC605B"/>
    <w:rsid w:val="00AC607A"/>
    <w:rsid w:val="00AC6266"/>
    <w:rsid w:val="00AC694B"/>
    <w:rsid w:val="00AC792A"/>
    <w:rsid w:val="00AD004E"/>
    <w:rsid w:val="00AD07EB"/>
    <w:rsid w:val="00AD0D90"/>
    <w:rsid w:val="00AD118D"/>
    <w:rsid w:val="00AD223C"/>
    <w:rsid w:val="00AD22B6"/>
    <w:rsid w:val="00AD3C03"/>
    <w:rsid w:val="00AD6A5A"/>
    <w:rsid w:val="00AD6D8C"/>
    <w:rsid w:val="00AD7C8B"/>
    <w:rsid w:val="00AD7EB4"/>
    <w:rsid w:val="00AE0441"/>
    <w:rsid w:val="00AE1CB0"/>
    <w:rsid w:val="00AE3746"/>
    <w:rsid w:val="00AE3BD1"/>
    <w:rsid w:val="00AE5FCB"/>
    <w:rsid w:val="00AE649D"/>
    <w:rsid w:val="00AE679C"/>
    <w:rsid w:val="00AE6B6C"/>
    <w:rsid w:val="00AE6C8B"/>
    <w:rsid w:val="00AE7536"/>
    <w:rsid w:val="00AE75E0"/>
    <w:rsid w:val="00AF57D6"/>
    <w:rsid w:val="00AF5C54"/>
    <w:rsid w:val="00AF6A2C"/>
    <w:rsid w:val="00AF6DFB"/>
    <w:rsid w:val="00B00483"/>
    <w:rsid w:val="00B00617"/>
    <w:rsid w:val="00B00C9D"/>
    <w:rsid w:val="00B01045"/>
    <w:rsid w:val="00B0159E"/>
    <w:rsid w:val="00B01C7A"/>
    <w:rsid w:val="00B034BF"/>
    <w:rsid w:val="00B03AE2"/>
    <w:rsid w:val="00B03B16"/>
    <w:rsid w:val="00B0506C"/>
    <w:rsid w:val="00B058A4"/>
    <w:rsid w:val="00B07325"/>
    <w:rsid w:val="00B10E10"/>
    <w:rsid w:val="00B111C7"/>
    <w:rsid w:val="00B126BF"/>
    <w:rsid w:val="00B129AC"/>
    <w:rsid w:val="00B139E6"/>
    <w:rsid w:val="00B15C9C"/>
    <w:rsid w:val="00B1658A"/>
    <w:rsid w:val="00B16774"/>
    <w:rsid w:val="00B17754"/>
    <w:rsid w:val="00B201F2"/>
    <w:rsid w:val="00B20EC0"/>
    <w:rsid w:val="00B21C47"/>
    <w:rsid w:val="00B21DB5"/>
    <w:rsid w:val="00B2270F"/>
    <w:rsid w:val="00B22FC2"/>
    <w:rsid w:val="00B23CB3"/>
    <w:rsid w:val="00B2405E"/>
    <w:rsid w:val="00B24FEA"/>
    <w:rsid w:val="00B26252"/>
    <w:rsid w:val="00B2697A"/>
    <w:rsid w:val="00B26D4D"/>
    <w:rsid w:val="00B26E83"/>
    <w:rsid w:val="00B26ECA"/>
    <w:rsid w:val="00B279C1"/>
    <w:rsid w:val="00B27A54"/>
    <w:rsid w:val="00B27E66"/>
    <w:rsid w:val="00B27ECB"/>
    <w:rsid w:val="00B302A4"/>
    <w:rsid w:val="00B30CAE"/>
    <w:rsid w:val="00B30D14"/>
    <w:rsid w:val="00B314F6"/>
    <w:rsid w:val="00B31DE5"/>
    <w:rsid w:val="00B32B83"/>
    <w:rsid w:val="00B32EE8"/>
    <w:rsid w:val="00B33512"/>
    <w:rsid w:val="00B3402D"/>
    <w:rsid w:val="00B34A1D"/>
    <w:rsid w:val="00B35607"/>
    <w:rsid w:val="00B36240"/>
    <w:rsid w:val="00B364E4"/>
    <w:rsid w:val="00B36704"/>
    <w:rsid w:val="00B37342"/>
    <w:rsid w:val="00B401A1"/>
    <w:rsid w:val="00B403F5"/>
    <w:rsid w:val="00B41395"/>
    <w:rsid w:val="00B41D50"/>
    <w:rsid w:val="00B42123"/>
    <w:rsid w:val="00B42444"/>
    <w:rsid w:val="00B42BC9"/>
    <w:rsid w:val="00B4334A"/>
    <w:rsid w:val="00B434D9"/>
    <w:rsid w:val="00B4372B"/>
    <w:rsid w:val="00B44723"/>
    <w:rsid w:val="00B4491A"/>
    <w:rsid w:val="00B465D9"/>
    <w:rsid w:val="00B467AE"/>
    <w:rsid w:val="00B46B36"/>
    <w:rsid w:val="00B47501"/>
    <w:rsid w:val="00B50423"/>
    <w:rsid w:val="00B5266D"/>
    <w:rsid w:val="00B52C91"/>
    <w:rsid w:val="00B53C0A"/>
    <w:rsid w:val="00B547C1"/>
    <w:rsid w:val="00B5490D"/>
    <w:rsid w:val="00B54C79"/>
    <w:rsid w:val="00B56DD3"/>
    <w:rsid w:val="00B56DE9"/>
    <w:rsid w:val="00B571D2"/>
    <w:rsid w:val="00B57BB7"/>
    <w:rsid w:val="00B60D2D"/>
    <w:rsid w:val="00B612CE"/>
    <w:rsid w:val="00B61F9A"/>
    <w:rsid w:val="00B62AE1"/>
    <w:rsid w:val="00B633C7"/>
    <w:rsid w:val="00B63BBF"/>
    <w:rsid w:val="00B65222"/>
    <w:rsid w:val="00B65509"/>
    <w:rsid w:val="00B6626D"/>
    <w:rsid w:val="00B664C7"/>
    <w:rsid w:val="00B66A41"/>
    <w:rsid w:val="00B66D64"/>
    <w:rsid w:val="00B66F19"/>
    <w:rsid w:val="00B6735E"/>
    <w:rsid w:val="00B70C3D"/>
    <w:rsid w:val="00B713B4"/>
    <w:rsid w:val="00B71597"/>
    <w:rsid w:val="00B717F1"/>
    <w:rsid w:val="00B728C0"/>
    <w:rsid w:val="00B7405A"/>
    <w:rsid w:val="00B746CE"/>
    <w:rsid w:val="00B75805"/>
    <w:rsid w:val="00B7581C"/>
    <w:rsid w:val="00B773CA"/>
    <w:rsid w:val="00B77CDF"/>
    <w:rsid w:val="00B77FF3"/>
    <w:rsid w:val="00B8013C"/>
    <w:rsid w:val="00B805C1"/>
    <w:rsid w:val="00B81243"/>
    <w:rsid w:val="00B822DA"/>
    <w:rsid w:val="00B823C7"/>
    <w:rsid w:val="00B8367E"/>
    <w:rsid w:val="00B847D8"/>
    <w:rsid w:val="00B84A2C"/>
    <w:rsid w:val="00B85485"/>
    <w:rsid w:val="00B857BB"/>
    <w:rsid w:val="00B85B14"/>
    <w:rsid w:val="00B8625F"/>
    <w:rsid w:val="00B862B9"/>
    <w:rsid w:val="00B87C8D"/>
    <w:rsid w:val="00B9023B"/>
    <w:rsid w:val="00B90624"/>
    <w:rsid w:val="00B933B9"/>
    <w:rsid w:val="00B93CE9"/>
    <w:rsid w:val="00B94B6E"/>
    <w:rsid w:val="00B954AE"/>
    <w:rsid w:val="00B9636A"/>
    <w:rsid w:val="00B967BB"/>
    <w:rsid w:val="00B96F17"/>
    <w:rsid w:val="00B972A1"/>
    <w:rsid w:val="00B97A75"/>
    <w:rsid w:val="00BA00ED"/>
    <w:rsid w:val="00BA0E1B"/>
    <w:rsid w:val="00BA13CC"/>
    <w:rsid w:val="00BA1576"/>
    <w:rsid w:val="00BA1763"/>
    <w:rsid w:val="00BA1AF2"/>
    <w:rsid w:val="00BA2BCB"/>
    <w:rsid w:val="00BA2CFC"/>
    <w:rsid w:val="00BA3064"/>
    <w:rsid w:val="00BA4967"/>
    <w:rsid w:val="00BA599B"/>
    <w:rsid w:val="00BA5A10"/>
    <w:rsid w:val="00BA6115"/>
    <w:rsid w:val="00BB00F2"/>
    <w:rsid w:val="00BB127B"/>
    <w:rsid w:val="00BB1743"/>
    <w:rsid w:val="00BB1D0D"/>
    <w:rsid w:val="00BB3CBF"/>
    <w:rsid w:val="00BB3DB9"/>
    <w:rsid w:val="00BB4399"/>
    <w:rsid w:val="00BB56D6"/>
    <w:rsid w:val="00BB6BD5"/>
    <w:rsid w:val="00BC0F6C"/>
    <w:rsid w:val="00BC1032"/>
    <w:rsid w:val="00BC14D2"/>
    <w:rsid w:val="00BC153D"/>
    <w:rsid w:val="00BC32AD"/>
    <w:rsid w:val="00BC4833"/>
    <w:rsid w:val="00BC5DA4"/>
    <w:rsid w:val="00BC5F94"/>
    <w:rsid w:val="00BC6055"/>
    <w:rsid w:val="00BC6137"/>
    <w:rsid w:val="00BC657B"/>
    <w:rsid w:val="00BC7EA9"/>
    <w:rsid w:val="00BC7F32"/>
    <w:rsid w:val="00BD08BF"/>
    <w:rsid w:val="00BD1085"/>
    <w:rsid w:val="00BD2A55"/>
    <w:rsid w:val="00BD30E8"/>
    <w:rsid w:val="00BD3C9B"/>
    <w:rsid w:val="00BD46BD"/>
    <w:rsid w:val="00BD55BD"/>
    <w:rsid w:val="00BD61F2"/>
    <w:rsid w:val="00BD6DA1"/>
    <w:rsid w:val="00BE05AB"/>
    <w:rsid w:val="00BE0B6E"/>
    <w:rsid w:val="00BE15A1"/>
    <w:rsid w:val="00BE203B"/>
    <w:rsid w:val="00BE2E81"/>
    <w:rsid w:val="00BE2F0B"/>
    <w:rsid w:val="00BE32C9"/>
    <w:rsid w:val="00BE38ED"/>
    <w:rsid w:val="00BE3939"/>
    <w:rsid w:val="00BE4D75"/>
    <w:rsid w:val="00BE4DC5"/>
    <w:rsid w:val="00BE5210"/>
    <w:rsid w:val="00BE523C"/>
    <w:rsid w:val="00BE5241"/>
    <w:rsid w:val="00BE6132"/>
    <w:rsid w:val="00BE6139"/>
    <w:rsid w:val="00BF061B"/>
    <w:rsid w:val="00BF1E0F"/>
    <w:rsid w:val="00BF2230"/>
    <w:rsid w:val="00BF2653"/>
    <w:rsid w:val="00BF2B87"/>
    <w:rsid w:val="00BF3922"/>
    <w:rsid w:val="00BF3D99"/>
    <w:rsid w:val="00BF4EF1"/>
    <w:rsid w:val="00BF59F5"/>
    <w:rsid w:val="00BF5A89"/>
    <w:rsid w:val="00BF5E48"/>
    <w:rsid w:val="00BF60C9"/>
    <w:rsid w:val="00BF70DD"/>
    <w:rsid w:val="00BF7561"/>
    <w:rsid w:val="00BF7E05"/>
    <w:rsid w:val="00C0049E"/>
    <w:rsid w:val="00C005E0"/>
    <w:rsid w:val="00C00C71"/>
    <w:rsid w:val="00C01749"/>
    <w:rsid w:val="00C018DE"/>
    <w:rsid w:val="00C01B65"/>
    <w:rsid w:val="00C01BE7"/>
    <w:rsid w:val="00C0204C"/>
    <w:rsid w:val="00C0213E"/>
    <w:rsid w:val="00C02714"/>
    <w:rsid w:val="00C027EF"/>
    <w:rsid w:val="00C02AAF"/>
    <w:rsid w:val="00C02F21"/>
    <w:rsid w:val="00C02FC3"/>
    <w:rsid w:val="00C0306F"/>
    <w:rsid w:val="00C0314E"/>
    <w:rsid w:val="00C04556"/>
    <w:rsid w:val="00C049DE"/>
    <w:rsid w:val="00C06B11"/>
    <w:rsid w:val="00C06C50"/>
    <w:rsid w:val="00C07774"/>
    <w:rsid w:val="00C0795A"/>
    <w:rsid w:val="00C10CFF"/>
    <w:rsid w:val="00C10F47"/>
    <w:rsid w:val="00C11B22"/>
    <w:rsid w:val="00C13418"/>
    <w:rsid w:val="00C14B1E"/>
    <w:rsid w:val="00C15688"/>
    <w:rsid w:val="00C163D6"/>
    <w:rsid w:val="00C16D8E"/>
    <w:rsid w:val="00C20997"/>
    <w:rsid w:val="00C20B5F"/>
    <w:rsid w:val="00C2130A"/>
    <w:rsid w:val="00C21466"/>
    <w:rsid w:val="00C21CC5"/>
    <w:rsid w:val="00C2225C"/>
    <w:rsid w:val="00C227EF"/>
    <w:rsid w:val="00C22C03"/>
    <w:rsid w:val="00C22C53"/>
    <w:rsid w:val="00C23E35"/>
    <w:rsid w:val="00C247E3"/>
    <w:rsid w:val="00C24CC0"/>
    <w:rsid w:val="00C256F4"/>
    <w:rsid w:val="00C25A98"/>
    <w:rsid w:val="00C2653C"/>
    <w:rsid w:val="00C265E9"/>
    <w:rsid w:val="00C26833"/>
    <w:rsid w:val="00C279FD"/>
    <w:rsid w:val="00C30207"/>
    <w:rsid w:val="00C303EB"/>
    <w:rsid w:val="00C3064C"/>
    <w:rsid w:val="00C30D81"/>
    <w:rsid w:val="00C30F7B"/>
    <w:rsid w:val="00C31F8A"/>
    <w:rsid w:val="00C32875"/>
    <w:rsid w:val="00C32E43"/>
    <w:rsid w:val="00C337AA"/>
    <w:rsid w:val="00C351E1"/>
    <w:rsid w:val="00C35DBB"/>
    <w:rsid w:val="00C3616A"/>
    <w:rsid w:val="00C37395"/>
    <w:rsid w:val="00C375BE"/>
    <w:rsid w:val="00C40384"/>
    <w:rsid w:val="00C41879"/>
    <w:rsid w:val="00C41ADB"/>
    <w:rsid w:val="00C41C80"/>
    <w:rsid w:val="00C42B00"/>
    <w:rsid w:val="00C42B42"/>
    <w:rsid w:val="00C43520"/>
    <w:rsid w:val="00C43F4C"/>
    <w:rsid w:val="00C451B1"/>
    <w:rsid w:val="00C45343"/>
    <w:rsid w:val="00C4545A"/>
    <w:rsid w:val="00C45B7D"/>
    <w:rsid w:val="00C45DB6"/>
    <w:rsid w:val="00C47F34"/>
    <w:rsid w:val="00C50A35"/>
    <w:rsid w:val="00C51697"/>
    <w:rsid w:val="00C51A56"/>
    <w:rsid w:val="00C5330B"/>
    <w:rsid w:val="00C540B9"/>
    <w:rsid w:val="00C54C65"/>
    <w:rsid w:val="00C55EB4"/>
    <w:rsid w:val="00C56068"/>
    <w:rsid w:val="00C562C2"/>
    <w:rsid w:val="00C56912"/>
    <w:rsid w:val="00C578E0"/>
    <w:rsid w:val="00C57EC1"/>
    <w:rsid w:val="00C6046A"/>
    <w:rsid w:val="00C60D95"/>
    <w:rsid w:val="00C6191A"/>
    <w:rsid w:val="00C633A3"/>
    <w:rsid w:val="00C63C51"/>
    <w:rsid w:val="00C64BCD"/>
    <w:rsid w:val="00C64BFF"/>
    <w:rsid w:val="00C65A1A"/>
    <w:rsid w:val="00C6604C"/>
    <w:rsid w:val="00C664F7"/>
    <w:rsid w:val="00C70057"/>
    <w:rsid w:val="00C7043F"/>
    <w:rsid w:val="00C709C2"/>
    <w:rsid w:val="00C70D56"/>
    <w:rsid w:val="00C70ED8"/>
    <w:rsid w:val="00C7187E"/>
    <w:rsid w:val="00C718C6"/>
    <w:rsid w:val="00C74F01"/>
    <w:rsid w:val="00C77EAC"/>
    <w:rsid w:val="00C8195D"/>
    <w:rsid w:val="00C83459"/>
    <w:rsid w:val="00C838B3"/>
    <w:rsid w:val="00C84D79"/>
    <w:rsid w:val="00C85338"/>
    <w:rsid w:val="00C85BEF"/>
    <w:rsid w:val="00C90F1E"/>
    <w:rsid w:val="00C92788"/>
    <w:rsid w:val="00C947F6"/>
    <w:rsid w:val="00C94836"/>
    <w:rsid w:val="00C94A39"/>
    <w:rsid w:val="00C958D0"/>
    <w:rsid w:val="00C973F1"/>
    <w:rsid w:val="00C97590"/>
    <w:rsid w:val="00C97A22"/>
    <w:rsid w:val="00CA1169"/>
    <w:rsid w:val="00CA1448"/>
    <w:rsid w:val="00CA222E"/>
    <w:rsid w:val="00CA2A14"/>
    <w:rsid w:val="00CA4D75"/>
    <w:rsid w:val="00CA5116"/>
    <w:rsid w:val="00CA545F"/>
    <w:rsid w:val="00CA6106"/>
    <w:rsid w:val="00CA61A8"/>
    <w:rsid w:val="00CA6FD2"/>
    <w:rsid w:val="00CA72D1"/>
    <w:rsid w:val="00CA7A08"/>
    <w:rsid w:val="00CA7C5D"/>
    <w:rsid w:val="00CB0827"/>
    <w:rsid w:val="00CB0A65"/>
    <w:rsid w:val="00CB1406"/>
    <w:rsid w:val="00CB1743"/>
    <w:rsid w:val="00CB2F4A"/>
    <w:rsid w:val="00CB3968"/>
    <w:rsid w:val="00CB4B2A"/>
    <w:rsid w:val="00CB56E7"/>
    <w:rsid w:val="00CB74E9"/>
    <w:rsid w:val="00CB79A8"/>
    <w:rsid w:val="00CB7C9F"/>
    <w:rsid w:val="00CC0549"/>
    <w:rsid w:val="00CC1516"/>
    <w:rsid w:val="00CC218A"/>
    <w:rsid w:val="00CC2BA4"/>
    <w:rsid w:val="00CC2D0D"/>
    <w:rsid w:val="00CC2D4C"/>
    <w:rsid w:val="00CC3202"/>
    <w:rsid w:val="00CC382F"/>
    <w:rsid w:val="00CC53A8"/>
    <w:rsid w:val="00CC55B9"/>
    <w:rsid w:val="00CC6EC1"/>
    <w:rsid w:val="00CC6F55"/>
    <w:rsid w:val="00CC7A7F"/>
    <w:rsid w:val="00CC7AF1"/>
    <w:rsid w:val="00CD1B99"/>
    <w:rsid w:val="00CD1F8A"/>
    <w:rsid w:val="00CD41F6"/>
    <w:rsid w:val="00CD556C"/>
    <w:rsid w:val="00CD566B"/>
    <w:rsid w:val="00CD5900"/>
    <w:rsid w:val="00CD6288"/>
    <w:rsid w:val="00CD64F7"/>
    <w:rsid w:val="00CD6A7B"/>
    <w:rsid w:val="00CD6A7C"/>
    <w:rsid w:val="00CD6B2A"/>
    <w:rsid w:val="00CD7005"/>
    <w:rsid w:val="00CD7D4D"/>
    <w:rsid w:val="00CE040D"/>
    <w:rsid w:val="00CE0505"/>
    <w:rsid w:val="00CE0B60"/>
    <w:rsid w:val="00CE0EA5"/>
    <w:rsid w:val="00CE118D"/>
    <w:rsid w:val="00CE3225"/>
    <w:rsid w:val="00CE3E4B"/>
    <w:rsid w:val="00CE4481"/>
    <w:rsid w:val="00CE4DC7"/>
    <w:rsid w:val="00CE4E69"/>
    <w:rsid w:val="00CE5343"/>
    <w:rsid w:val="00CE5DA8"/>
    <w:rsid w:val="00CE688A"/>
    <w:rsid w:val="00CF1010"/>
    <w:rsid w:val="00CF19BC"/>
    <w:rsid w:val="00CF1ADA"/>
    <w:rsid w:val="00CF20BD"/>
    <w:rsid w:val="00CF455B"/>
    <w:rsid w:val="00CF53C2"/>
    <w:rsid w:val="00CF5A3A"/>
    <w:rsid w:val="00CF5FD0"/>
    <w:rsid w:val="00CF677D"/>
    <w:rsid w:val="00CF6BA8"/>
    <w:rsid w:val="00CF6D2A"/>
    <w:rsid w:val="00CF6ECC"/>
    <w:rsid w:val="00CF73C1"/>
    <w:rsid w:val="00D013AD"/>
    <w:rsid w:val="00D02DC3"/>
    <w:rsid w:val="00D02DFB"/>
    <w:rsid w:val="00D03A70"/>
    <w:rsid w:val="00D03E89"/>
    <w:rsid w:val="00D03F8A"/>
    <w:rsid w:val="00D04793"/>
    <w:rsid w:val="00D04BA9"/>
    <w:rsid w:val="00D04F9B"/>
    <w:rsid w:val="00D058F4"/>
    <w:rsid w:val="00D06274"/>
    <w:rsid w:val="00D066DC"/>
    <w:rsid w:val="00D06DAF"/>
    <w:rsid w:val="00D06EBF"/>
    <w:rsid w:val="00D072E2"/>
    <w:rsid w:val="00D07FC4"/>
    <w:rsid w:val="00D106EC"/>
    <w:rsid w:val="00D115F2"/>
    <w:rsid w:val="00D12BA0"/>
    <w:rsid w:val="00D12FFD"/>
    <w:rsid w:val="00D148B8"/>
    <w:rsid w:val="00D14BB0"/>
    <w:rsid w:val="00D1567D"/>
    <w:rsid w:val="00D1573A"/>
    <w:rsid w:val="00D1644A"/>
    <w:rsid w:val="00D16536"/>
    <w:rsid w:val="00D169CC"/>
    <w:rsid w:val="00D16E5A"/>
    <w:rsid w:val="00D203DF"/>
    <w:rsid w:val="00D20B02"/>
    <w:rsid w:val="00D219B8"/>
    <w:rsid w:val="00D22663"/>
    <w:rsid w:val="00D22D98"/>
    <w:rsid w:val="00D239FD"/>
    <w:rsid w:val="00D2489D"/>
    <w:rsid w:val="00D24F3C"/>
    <w:rsid w:val="00D24FA6"/>
    <w:rsid w:val="00D2581E"/>
    <w:rsid w:val="00D2656D"/>
    <w:rsid w:val="00D271E2"/>
    <w:rsid w:val="00D27B7E"/>
    <w:rsid w:val="00D27C7B"/>
    <w:rsid w:val="00D30341"/>
    <w:rsid w:val="00D31875"/>
    <w:rsid w:val="00D319A6"/>
    <w:rsid w:val="00D32142"/>
    <w:rsid w:val="00D32CA2"/>
    <w:rsid w:val="00D32F30"/>
    <w:rsid w:val="00D33EC7"/>
    <w:rsid w:val="00D34043"/>
    <w:rsid w:val="00D35850"/>
    <w:rsid w:val="00D36269"/>
    <w:rsid w:val="00D36946"/>
    <w:rsid w:val="00D36DB6"/>
    <w:rsid w:val="00D36FE1"/>
    <w:rsid w:val="00D40AF5"/>
    <w:rsid w:val="00D41199"/>
    <w:rsid w:val="00D41D94"/>
    <w:rsid w:val="00D41ED8"/>
    <w:rsid w:val="00D421AA"/>
    <w:rsid w:val="00D42B68"/>
    <w:rsid w:val="00D4394A"/>
    <w:rsid w:val="00D44A8E"/>
    <w:rsid w:val="00D453E7"/>
    <w:rsid w:val="00D455F5"/>
    <w:rsid w:val="00D4579F"/>
    <w:rsid w:val="00D46283"/>
    <w:rsid w:val="00D47055"/>
    <w:rsid w:val="00D473EF"/>
    <w:rsid w:val="00D47548"/>
    <w:rsid w:val="00D51DDF"/>
    <w:rsid w:val="00D52182"/>
    <w:rsid w:val="00D52361"/>
    <w:rsid w:val="00D528D4"/>
    <w:rsid w:val="00D5334F"/>
    <w:rsid w:val="00D53506"/>
    <w:rsid w:val="00D54520"/>
    <w:rsid w:val="00D55ECD"/>
    <w:rsid w:val="00D56022"/>
    <w:rsid w:val="00D561DB"/>
    <w:rsid w:val="00D5656B"/>
    <w:rsid w:val="00D6013E"/>
    <w:rsid w:val="00D6094F"/>
    <w:rsid w:val="00D61B56"/>
    <w:rsid w:val="00D63968"/>
    <w:rsid w:val="00D64056"/>
    <w:rsid w:val="00D64C68"/>
    <w:rsid w:val="00D64EE0"/>
    <w:rsid w:val="00D657CE"/>
    <w:rsid w:val="00D65F3F"/>
    <w:rsid w:val="00D66F41"/>
    <w:rsid w:val="00D700CC"/>
    <w:rsid w:val="00D7030D"/>
    <w:rsid w:val="00D70DB9"/>
    <w:rsid w:val="00D7201D"/>
    <w:rsid w:val="00D725E3"/>
    <w:rsid w:val="00D72C20"/>
    <w:rsid w:val="00D73957"/>
    <w:rsid w:val="00D73C5E"/>
    <w:rsid w:val="00D743D9"/>
    <w:rsid w:val="00D750F0"/>
    <w:rsid w:val="00D761D6"/>
    <w:rsid w:val="00D76936"/>
    <w:rsid w:val="00D76CBF"/>
    <w:rsid w:val="00D77124"/>
    <w:rsid w:val="00D77911"/>
    <w:rsid w:val="00D812F4"/>
    <w:rsid w:val="00D81995"/>
    <w:rsid w:val="00D822F4"/>
    <w:rsid w:val="00D82DCF"/>
    <w:rsid w:val="00D83025"/>
    <w:rsid w:val="00D83528"/>
    <w:rsid w:val="00D843B3"/>
    <w:rsid w:val="00D84694"/>
    <w:rsid w:val="00D858AA"/>
    <w:rsid w:val="00D858FA"/>
    <w:rsid w:val="00D85FE7"/>
    <w:rsid w:val="00D879EE"/>
    <w:rsid w:val="00D9038A"/>
    <w:rsid w:val="00D9192B"/>
    <w:rsid w:val="00D91B7E"/>
    <w:rsid w:val="00D91FFB"/>
    <w:rsid w:val="00D92256"/>
    <w:rsid w:val="00D93376"/>
    <w:rsid w:val="00D93E1A"/>
    <w:rsid w:val="00D93EC5"/>
    <w:rsid w:val="00D948CB"/>
    <w:rsid w:val="00D953A6"/>
    <w:rsid w:val="00D95C7E"/>
    <w:rsid w:val="00D95F68"/>
    <w:rsid w:val="00D96332"/>
    <w:rsid w:val="00D966C3"/>
    <w:rsid w:val="00D96B7B"/>
    <w:rsid w:val="00D972C2"/>
    <w:rsid w:val="00D97817"/>
    <w:rsid w:val="00D97933"/>
    <w:rsid w:val="00DA1A54"/>
    <w:rsid w:val="00DA1EE8"/>
    <w:rsid w:val="00DA3129"/>
    <w:rsid w:val="00DA3709"/>
    <w:rsid w:val="00DA3A9A"/>
    <w:rsid w:val="00DA3EA4"/>
    <w:rsid w:val="00DA4138"/>
    <w:rsid w:val="00DA4644"/>
    <w:rsid w:val="00DA4793"/>
    <w:rsid w:val="00DA4A9E"/>
    <w:rsid w:val="00DA591D"/>
    <w:rsid w:val="00DA5C6E"/>
    <w:rsid w:val="00DA6011"/>
    <w:rsid w:val="00DA6690"/>
    <w:rsid w:val="00DA7FA8"/>
    <w:rsid w:val="00DB0194"/>
    <w:rsid w:val="00DB1A2E"/>
    <w:rsid w:val="00DB2152"/>
    <w:rsid w:val="00DB3180"/>
    <w:rsid w:val="00DB3406"/>
    <w:rsid w:val="00DB3A40"/>
    <w:rsid w:val="00DB3CDB"/>
    <w:rsid w:val="00DB41E5"/>
    <w:rsid w:val="00DB4375"/>
    <w:rsid w:val="00DB528C"/>
    <w:rsid w:val="00DB5EF7"/>
    <w:rsid w:val="00DB615C"/>
    <w:rsid w:val="00DB66AE"/>
    <w:rsid w:val="00DB691F"/>
    <w:rsid w:val="00DB775B"/>
    <w:rsid w:val="00DC01B2"/>
    <w:rsid w:val="00DC04F2"/>
    <w:rsid w:val="00DC0B1B"/>
    <w:rsid w:val="00DC0B3D"/>
    <w:rsid w:val="00DC0EB6"/>
    <w:rsid w:val="00DC1466"/>
    <w:rsid w:val="00DC171C"/>
    <w:rsid w:val="00DC1918"/>
    <w:rsid w:val="00DC2EEB"/>
    <w:rsid w:val="00DC382E"/>
    <w:rsid w:val="00DC3857"/>
    <w:rsid w:val="00DC3C1B"/>
    <w:rsid w:val="00DC445D"/>
    <w:rsid w:val="00DC44D1"/>
    <w:rsid w:val="00DC5F9C"/>
    <w:rsid w:val="00DC66DC"/>
    <w:rsid w:val="00DC6FD3"/>
    <w:rsid w:val="00DD01D0"/>
    <w:rsid w:val="00DD078A"/>
    <w:rsid w:val="00DD0889"/>
    <w:rsid w:val="00DD1F38"/>
    <w:rsid w:val="00DD2367"/>
    <w:rsid w:val="00DD4A70"/>
    <w:rsid w:val="00DD4A7B"/>
    <w:rsid w:val="00DD4F74"/>
    <w:rsid w:val="00DD5B23"/>
    <w:rsid w:val="00DD6426"/>
    <w:rsid w:val="00DD6AEF"/>
    <w:rsid w:val="00DD6D1A"/>
    <w:rsid w:val="00DD7F77"/>
    <w:rsid w:val="00DE05FF"/>
    <w:rsid w:val="00DE3077"/>
    <w:rsid w:val="00DE33C2"/>
    <w:rsid w:val="00DE405A"/>
    <w:rsid w:val="00DE469C"/>
    <w:rsid w:val="00DE4E05"/>
    <w:rsid w:val="00DE57F8"/>
    <w:rsid w:val="00DE5DB1"/>
    <w:rsid w:val="00DE6711"/>
    <w:rsid w:val="00DE68DF"/>
    <w:rsid w:val="00DE784A"/>
    <w:rsid w:val="00DF0624"/>
    <w:rsid w:val="00DF0E7A"/>
    <w:rsid w:val="00DF0E91"/>
    <w:rsid w:val="00DF36AD"/>
    <w:rsid w:val="00DF4BE4"/>
    <w:rsid w:val="00DF5B41"/>
    <w:rsid w:val="00DF5BAE"/>
    <w:rsid w:val="00DF665F"/>
    <w:rsid w:val="00E00CBD"/>
    <w:rsid w:val="00E01DE1"/>
    <w:rsid w:val="00E022B9"/>
    <w:rsid w:val="00E02F03"/>
    <w:rsid w:val="00E03044"/>
    <w:rsid w:val="00E032E5"/>
    <w:rsid w:val="00E054BD"/>
    <w:rsid w:val="00E056D4"/>
    <w:rsid w:val="00E06974"/>
    <w:rsid w:val="00E06E09"/>
    <w:rsid w:val="00E07F58"/>
    <w:rsid w:val="00E10F45"/>
    <w:rsid w:val="00E11F3C"/>
    <w:rsid w:val="00E12688"/>
    <w:rsid w:val="00E12D45"/>
    <w:rsid w:val="00E1394A"/>
    <w:rsid w:val="00E14195"/>
    <w:rsid w:val="00E142BA"/>
    <w:rsid w:val="00E14BAF"/>
    <w:rsid w:val="00E150AC"/>
    <w:rsid w:val="00E167A1"/>
    <w:rsid w:val="00E178D7"/>
    <w:rsid w:val="00E17999"/>
    <w:rsid w:val="00E17FA4"/>
    <w:rsid w:val="00E200A9"/>
    <w:rsid w:val="00E208AA"/>
    <w:rsid w:val="00E208D8"/>
    <w:rsid w:val="00E21040"/>
    <w:rsid w:val="00E21A35"/>
    <w:rsid w:val="00E222F4"/>
    <w:rsid w:val="00E22464"/>
    <w:rsid w:val="00E22C6B"/>
    <w:rsid w:val="00E22E3B"/>
    <w:rsid w:val="00E235F8"/>
    <w:rsid w:val="00E24138"/>
    <w:rsid w:val="00E246E8"/>
    <w:rsid w:val="00E302F2"/>
    <w:rsid w:val="00E3087F"/>
    <w:rsid w:val="00E30914"/>
    <w:rsid w:val="00E31072"/>
    <w:rsid w:val="00E315AB"/>
    <w:rsid w:val="00E34732"/>
    <w:rsid w:val="00E34A27"/>
    <w:rsid w:val="00E36050"/>
    <w:rsid w:val="00E3673E"/>
    <w:rsid w:val="00E37AD9"/>
    <w:rsid w:val="00E40237"/>
    <w:rsid w:val="00E40EE1"/>
    <w:rsid w:val="00E421A4"/>
    <w:rsid w:val="00E429F8"/>
    <w:rsid w:val="00E42F5B"/>
    <w:rsid w:val="00E457AA"/>
    <w:rsid w:val="00E45E29"/>
    <w:rsid w:val="00E50B98"/>
    <w:rsid w:val="00E50C94"/>
    <w:rsid w:val="00E519EB"/>
    <w:rsid w:val="00E52E71"/>
    <w:rsid w:val="00E52F2B"/>
    <w:rsid w:val="00E53623"/>
    <w:rsid w:val="00E53DDE"/>
    <w:rsid w:val="00E54A2A"/>
    <w:rsid w:val="00E554F4"/>
    <w:rsid w:val="00E55810"/>
    <w:rsid w:val="00E55E95"/>
    <w:rsid w:val="00E5671B"/>
    <w:rsid w:val="00E56ED7"/>
    <w:rsid w:val="00E56EDD"/>
    <w:rsid w:val="00E575C7"/>
    <w:rsid w:val="00E57F7C"/>
    <w:rsid w:val="00E60E9F"/>
    <w:rsid w:val="00E611BF"/>
    <w:rsid w:val="00E616FC"/>
    <w:rsid w:val="00E618C6"/>
    <w:rsid w:val="00E6258A"/>
    <w:rsid w:val="00E62699"/>
    <w:rsid w:val="00E62C02"/>
    <w:rsid w:val="00E64E23"/>
    <w:rsid w:val="00E65937"/>
    <w:rsid w:val="00E65BDE"/>
    <w:rsid w:val="00E6741C"/>
    <w:rsid w:val="00E675EA"/>
    <w:rsid w:val="00E70F6C"/>
    <w:rsid w:val="00E71F7A"/>
    <w:rsid w:val="00E739F7"/>
    <w:rsid w:val="00E74729"/>
    <w:rsid w:val="00E74AF4"/>
    <w:rsid w:val="00E75416"/>
    <w:rsid w:val="00E75C1C"/>
    <w:rsid w:val="00E76429"/>
    <w:rsid w:val="00E76B65"/>
    <w:rsid w:val="00E77935"/>
    <w:rsid w:val="00E77D3F"/>
    <w:rsid w:val="00E77F1C"/>
    <w:rsid w:val="00E77FAE"/>
    <w:rsid w:val="00E828C9"/>
    <w:rsid w:val="00E8369A"/>
    <w:rsid w:val="00E83B4A"/>
    <w:rsid w:val="00E83E43"/>
    <w:rsid w:val="00E84038"/>
    <w:rsid w:val="00E8468E"/>
    <w:rsid w:val="00E87E14"/>
    <w:rsid w:val="00E904DE"/>
    <w:rsid w:val="00E90882"/>
    <w:rsid w:val="00E9125D"/>
    <w:rsid w:val="00E9158E"/>
    <w:rsid w:val="00E917B0"/>
    <w:rsid w:val="00E91B11"/>
    <w:rsid w:val="00E942A4"/>
    <w:rsid w:val="00E948F6"/>
    <w:rsid w:val="00E9495E"/>
    <w:rsid w:val="00E965EB"/>
    <w:rsid w:val="00E97B01"/>
    <w:rsid w:val="00EA0102"/>
    <w:rsid w:val="00EA1C7D"/>
    <w:rsid w:val="00EA2BF5"/>
    <w:rsid w:val="00EA4D03"/>
    <w:rsid w:val="00EA70AA"/>
    <w:rsid w:val="00EB1838"/>
    <w:rsid w:val="00EB2BD3"/>
    <w:rsid w:val="00EB3474"/>
    <w:rsid w:val="00EB462C"/>
    <w:rsid w:val="00EB48BA"/>
    <w:rsid w:val="00EB5790"/>
    <w:rsid w:val="00EC0572"/>
    <w:rsid w:val="00EC1352"/>
    <w:rsid w:val="00EC3661"/>
    <w:rsid w:val="00EC3FD7"/>
    <w:rsid w:val="00EC4368"/>
    <w:rsid w:val="00EC4A3E"/>
    <w:rsid w:val="00EC5553"/>
    <w:rsid w:val="00EC6E77"/>
    <w:rsid w:val="00EC7913"/>
    <w:rsid w:val="00EC7F62"/>
    <w:rsid w:val="00ED07C7"/>
    <w:rsid w:val="00ED14E7"/>
    <w:rsid w:val="00ED185C"/>
    <w:rsid w:val="00ED1C89"/>
    <w:rsid w:val="00ED2371"/>
    <w:rsid w:val="00ED2D14"/>
    <w:rsid w:val="00ED2FCE"/>
    <w:rsid w:val="00ED37B2"/>
    <w:rsid w:val="00ED3DDC"/>
    <w:rsid w:val="00ED3E7A"/>
    <w:rsid w:val="00ED4201"/>
    <w:rsid w:val="00ED581F"/>
    <w:rsid w:val="00ED6428"/>
    <w:rsid w:val="00EE022C"/>
    <w:rsid w:val="00EE0F14"/>
    <w:rsid w:val="00EE10A5"/>
    <w:rsid w:val="00EE156A"/>
    <w:rsid w:val="00EE1998"/>
    <w:rsid w:val="00EE23B4"/>
    <w:rsid w:val="00EE2A32"/>
    <w:rsid w:val="00EE2E52"/>
    <w:rsid w:val="00EE35FF"/>
    <w:rsid w:val="00EE3DCF"/>
    <w:rsid w:val="00EE42EA"/>
    <w:rsid w:val="00EE4C75"/>
    <w:rsid w:val="00EE4F2D"/>
    <w:rsid w:val="00EE5707"/>
    <w:rsid w:val="00EE7BE4"/>
    <w:rsid w:val="00EF053F"/>
    <w:rsid w:val="00EF08AE"/>
    <w:rsid w:val="00EF13E4"/>
    <w:rsid w:val="00EF18D2"/>
    <w:rsid w:val="00EF28D1"/>
    <w:rsid w:val="00EF3E46"/>
    <w:rsid w:val="00EF3F0D"/>
    <w:rsid w:val="00EF420F"/>
    <w:rsid w:val="00EF7BA3"/>
    <w:rsid w:val="00F00584"/>
    <w:rsid w:val="00F01341"/>
    <w:rsid w:val="00F0196A"/>
    <w:rsid w:val="00F02798"/>
    <w:rsid w:val="00F03266"/>
    <w:rsid w:val="00F03DB8"/>
    <w:rsid w:val="00F046C4"/>
    <w:rsid w:val="00F06581"/>
    <w:rsid w:val="00F06E17"/>
    <w:rsid w:val="00F07A8B"/>
    <w:rsid w:val="00F10A2E"/>
    <w:rsid w:val="00F10CE1"/>
    <w:rsid w:val="00F1129B"/>
    <w:rsid w:val="00F13DE6"/>
    <w:rsid w:val="00F14316"/>
    <w:rsid w:val="00F14D26"/>
    <w:rsid w:val="00F1603A"/>
    <w:rsid w:val="00F1679E"/>
    <w:rsid w:val="00F16BB6"/>
    <w:rsid w:val="00F16C9C"/>
    <w:rsid w:val="00F1700A"/>
    <w:rsid w:val="00F175A8"/>
    <w:rsid w:val="00F20451"/>
    <w:rsid w:val="00F20614"/>
    <w:rsid w:val="00F2062A"/>
    <w:rsid w:val="00F2066B"/>
    <w:rsid w:val="00F209A6"/>
    <w:rsid w:val="00F20B10"/>
    <w:rsid w:val="00F20D53"/>
    <w:rsid w:val="00F21189"/>
    <w:rsid w:val="00F21C95"/>
    <w:rsid w:val="00F21EA6"/>
    <w:rsid w:val="00F22468"/>
    <w:rsid w:val="00F22A92"/>
    <w:rsid w:val="00F22D82"/>
    <w:rsid w:val="00F23583"/>
    <w:rsid w:val="00F24372"/>
    <w:rsid w:val="00F24880"/>
    <w:rsid w:val="00F258E7"/>
    <w:rsid w:val="00F25D38"/>
    <w:rsid w:val="00F25FB3"/>
    <w:rsid w:val="00F27384"/>
    <w:rsid w:val="00F3110F"/>
    <w:rsid w:val="00F32166"/>
    <w:rsid w:val="00F32EF9"/>
    <w:rsid w:val="00F33A29"/>
    <w:rsid w:val="00F33C50"/>
    <w:rsid w:val="00F3440D"/>
    <w:rsid w:val="00F35785"/>
    <w:rsid w:val="00F360D5"/>
    <w:rsid w:val="00F362F9"/>
    <w:rsid w:val="00F36E1C"/>
    <w:rsid w:val="00F37244"/>
    <w:rsid w:val="00F37848"/>
    <w:rsid w:val="00F37B84"/>
    <w:rsid w:val="00F37E1C"/>
    <w:rsid w:val="00F37F7C"/>
    <w:rsid w:val="00F402B5"/>
    <w:rsid w:val="00F40D9F"/>
    <w:rsid w:val="00F42F39"/>
    <w:rsid w:val="00F430DD"/>
    <w:rsid w:val="00F445CA"/>
    <w:rsid w:val="00F4715D"/>
    <w:rsid w:val="00F472D3"/>
    <w:rsid w:val="00F47353"/>
    <w:rsid w:val="00F47704"/>
    <w:rsid w:val="00F47B04"/>
    <w:rsid w:val="00F47B70"/>
    <w:rsid w:val="00F502DA"/>
    <w:rsid w:val="00F51400"/>
    <w:rsid w:val="00F52611"/>
    <w:rsid w:val="00F52DB0"/>
    <w:rsid w:val="00F53463"/>
    <w:rsid w:val="00F53540"/>
    <w:rsid w:val="00F55263"/>
    <w:rsid w:val="00F5534C"/>
    <w:rsid w:val="00F55D1F"/>
    <w:rsid w:val="00F568D1"/>
    <w:rsid w:val="00F574C1"/>
    <w:rsid w:val="00F577E1"/>
    <w:rsid w:val="00F57847"/>
    <w:rsid w:val="00F578C1"/>
    <w:rsid w:val="00F57972"/>
    <w:rsid w:val="00F61445"/>
    <w:rsid w:val="00F6254D"/>
    <w:rsid w:val="00F6304A"/>
    <w:rsid w:val="00F63A4E"/>
    <w:rsid w:val="00F644F3"/>
    <w:rsid w:val="00F65FBF"/>
    <w:rsid w:val="00F67237"/>
    <w:rsid w:val="00F67740"/>
    <w:rsid w:val="00F67BF9"/>
    <w:rsid w:val="00F70F64"/>
    <w:rsid w:val="00F7120C"/>
    <w:rsid w:val="00F71ED9"/>
    <w:rsid w:val="00F72DCF"/>
    <w:rsid w:val="00F74036"/>
    <w:rsid w:val="00F76678"/>
    <w:rsid w:val="00F76934"/>
    <w:rsid w:val="00F76EBF"/>
    <w:rsid w:val="00F771BF"/>
    <w:rsid w:val="00F776E3"/>
    <w:rsid w:val="00F80B1A"/>
    <w:rsid w:val="00F81849"/>
    <w:rsid w:val="00F81DC6"/>
    <w:rsid w:val="00F82914"/>
    <w:rsid w:val="00F830A1"/>
    <w:rsid w:val="00F86789"/>
    <w:rsid w:val="00F872F0"/>
    <w:rsid w:val="00F8734D"/>
    <w:rsid w:val="00F8745A"/>
    <w:rsid w:val="00F9004F"/>
    <w:rsid w:val="00F9065B"/>
    <w:rsid w:val="00F90D35"/>
    <w:rsid w:val="00F93026"/>
    <w:rsid w:val="00F93130"/>
    <w:rsid w:val="00F933BB"/>
    <w:rsid w:val="00F947E0"/>
    <w:rsid w:val="00F96683"/>
    <w:rsid w:val="00FA0229"/>
    <w:rsid w:val="00FA053C"/>
    <w:rsid w:val="00FA054A"/>
    <w:rsid w:val="00FA1935"/>
    <w:rsid w:val="00FA2A53"/>
    <w:rsid w:val="00FA2B03"/>
    <w:rsid w:val="00FA2CC7"/>
    <w:rsid w:val="00FA2F3E"/>
    <w:rsid w:val="00FA3718"/>
    <w:rsid w:val="00FA37DE"/>
    <w:rsid w:val="00FA486A"/>
    <w:rsid w:val="00FA48E6"/>
    <w:rsid w:val="00FA5749"/>
    <w:rsid w:val="00FA5CE7"/>
    <w:rsid w:val="00FA5E09"/>
    <w:rsid w:val="00FA63D8"/>
    <w:rsid w:val="00FA77CD"/>
    <w:rsid w:val="00FB0742"/>
    <w:rsid w:val="00FB1BA9"/>
    <w:rsid w:val="00FB2FDB"/>
    <w:rsid w:val="00FB3B60"/>
    <w:rsid w:val="00FB3D40"/>
    <w:rsid w:val="00FB434A"/>
    <w:rsid w:val="00FB4ABF"/>
    <w:rsid w:val="00FB5A2D"/>
    <w:rsid w:val="00FB5F4C"/>
    <w:rsid w:val="00FB7230"/>
    <w:rsid w:val="00FC033C"/>
    <w:rsid w:val="00FC1F40"/>
    <w:rsid w:val="00FC200B"/>
    <w:rsid w:val="00FC296D"/>
    <w:rsid w:val="00FC33A1"/>
    <w:rsid w:val="00FC3DAC"/>
    <w:rsid w:val="00FC4DD9"/>
    <w:rsid w:val="00FC605A"/>
    <w:rsid w:val="00FC610E"/>
    <w:rsid w:val="00FC6377"/>
    <w:rsid w:val="00FC663F"/>
    <w:rsid w:val="00FC744F"/>
    <w:rsid w:val="00FD025B"/>
    <w:rsid w:val="00FD1F2F"/>
    <w:rsid w:val="00FD276F"/>
    <w:rsid w:val="00FD2B27"/>
    <w:rsid w:val="00FD4153"/>
    <w:rsid w:val="00FD5A2B"/>
    <w:rsid w:val="00FD6ABC"/>
    <w:rsid w:val="00FD6FF6"/>
    <w:rsid w:val="00FE024D"/>
    <w:rsid w:val="00FE05DC"/>
    <w:rsid w:val="00FE1C23"/>
    <w:rsid w:val="00FE205D"/>
    <w:rsid w:val="00FE3ABC"/>
    <w:rsid w:val="00FE3EA4"/>
    <w:rsid w:val="00FE4256"/>
    <w:rsid w:val="00FE4387"/>
    <w:rsid w:val="00FE454C"/>
    <w:rsid w:val="00FE4F3F"/>
    <w:rsid w:val="00FE4FA5"/>
    <w:rsid w:val="00FE53EF"/>
    <w:rsid w:val="00FE6744"/>
    <w:rsid w:val="00FE6904"/>
    <w:rsid w:val="00FF0915"/>
    <w:rsid w:val="00FF0C78"/>
    <w:rsid w:val="00FF0E88"/>
    <w:rsid w:val="00FF1906"/>
    <w:rsid w:val="00FF1B53"/>
    <w:rsid w:val="00FF2E24"/>
    <w:rsid w:val="00FF46E6"/>
    <w:rsid w:val="00FF57A7"/>
    <w:rsid w:val="00FF5B51"/>
    <w:rsid w:val="00FF5F79"/>
    <w:rsid w:val="00FF5FA0"/>
    <w:rsid w:val="00FF67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61"/>
    <o:shapelayout v:ext="edit">
      <o:idmap v:ext="edit" data="2"/>
    </o:shapelayout>
  </w:shapeDefaults>
  <w:decimalSymbol w:val="."/>
  <w:listSeparator w:val=","/>
  <w14:docId w14:val="1299D8C2"/>
  <w15:docId w15:val="{FA22519F-9E19-4AC7-B59C-BDA1231C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8D1"/>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284917"/>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284917"/>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284917"/>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284917"/>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284917"/>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284917"/>
    <w:pPr>
      <w:spacing w:before="240" w:after="60"/>
      <w:ind w:left="10064" w:hanging="708"/>
      <w:outlineLvl w:val="5"/>
    </w:pPr>
    <w:rPr>
      <w:rFonts w:ascii="Arial" w:hAnsi="Arial"/>
      <w:i/>
      <w:sz w:val="22"/>
    </w:rPr>
  </w:style>
  <w:style w:type="paragraph" w:styleId="Heading7">
    <w:name w:val="heading 7"/>
    <w:basedOn w:val="Normal"/>
    <w:next w:val="Normal"/>
    <w:qFormat/>
    <w:rsid w:val="00284917"/>
    <w:pPr>
      <w:spacing w:before="240" w:after="60"/>
      <w:ind w:left="10772" w:hanging="708"/>
      <w:outlineLvl w:val="6"/>
    </w:pPr>
    <w:rPr>
      <w:rFonts w:ascii="Arial" w:hAnsi="Arial"/>
    </w:rPr>
  </w:style>
  <w:style w:type="paragraph" w:styleId="Heading8">
    <w:name w:val="heading 8"/>
    <w:basedOn w:val="Normal"/>
    <w:next w:val="Normal"/>
    <w:qFormat/>
    <w:rsid w:val="00284917"/>
    <w:pPr>
      <w:spacing w:before="240" w:after="60"/>
      <w:ind w:left="11480" w:hanging="708"/>
      <w:outlineLvl w:val="7"/>
    </w:pPr>
    <w:rPr>
      <w:rFonts w:ascii="Arial" w:hAnsi="Arial"/>
      <w:i/>
    </w:rPr>
  </w:style>
  <w:style w:type="paragraph" w:styleId="Heading9">
    <w:name w:val="heading 9"/>
    <w:basedOn w:val="Normal"/>
    <w:next w:val="Normal"/>
    <w:qFormat/>
    <w:rsid w:val="00284917"/>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284917"/>
    <w:pPr>
      <w:ind w:left="1871"/>
    </w:pPr>
  </w:style>
  <w:style w:type="paragraph" w:customStyle="1" w:styleId="Normal-Draft">
    <w:name w:val="Normal - Draft"/>
    <w:rsid w:val="0028491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284917"/>
    <w:pPr>
      <w:ind w:left="2381"/>
    </w:pPr>
  </w:style>
  <w:style w:type="paragraph" w:customStyle="1" w:styleId="AmendBody3">
    <w:name w:val="Amend. Body 3"/>
    <w:basedOn w:val="Normal-Draft"/>
    <w:next w:val="Normal"/>
    <w:rsid w:val="00284917"/>
    <w:pPr>
      <w:ind w:left="2892"/>
    </w:pPr>
  </w:style>
  <w:style w:type="paragraph" w:customStyle="1" w:styleId="AmendBody4">
    <w:name w:val="Amend. Body 4"/>
    <w:basedOn w:val="Normal-Draft"/>
    <w:next w:val="Normal"/>
    <w:rsid w:val="00284917"/>
    <w:pPr>
      <w:ind w:left="3402"/>
    </w:pPr>
  </w:style>
  <w:style w:type="paragraph" w:styleId="Header">
    <w:name w:val="header"/>
    <w:aliases w:val="cnvHeader"/>
    <w:basedOn w:val="Normal"/>
    <w:rsid w:val="00284917"/>
    <w:pPr>
      <w:tabs>
        <w:tab w:val="center" w:pos="4153"/>
        <w:tab w:val="right" w:pos="8306"/>
      </w:tabs>
    </w:pPr>
  </w:style>
  <w:style w:type="paragraph" w:styleId="Footer">
    <w:name w:val="footer"/>
    <w:aliases w:val="cnvFooter"/>
    <w:basedOn w:val="Normal"/>
    <w:rsid w:val="00284917"/>
    <w:pPr>
      <w:tabs>
        <w:tab w:val="center" w:pos="4153"/>
        <w:tab w:val="right" w:pos="8306"/>
      </w:tabs>
    </w:pPr>
  </w:style>
  <w:style w:type="paragraph" w:customStyle="1" w:styleId="AmendBody5">
    <w:name w:val="Amend. Body 5"/>
    <w:basedOn w:val="Normal-Draft"/>
    <w:next w:val="Normal"/>
    <w:rsid w:val="00284917"/>
    <w:pPr>
      <w:ind w:left="3912"/>
    </w:pPr>
  </w:style>
  <w:style w:type="paragraph" w:customStyle="1" w:styleId="AmendHeading-DIVISION">
    <w:name w:val="Amend. Heading - DIVISION"/>
    <w:basedOn w:val="Normal-Draft"/>
    <w:next w:val="Normal"/>
    <w:rsid w:val="00284917"/>
    <w:pPr>
      <w:spacing w:before="240" w:after="120"/>
      <w:ind w:left="1361"/>
      <w:jc w:val="center"/>
    </w:pPr>
    <w:rPr>
      <w:b/>
    </w:rPr>
  </w:style>
  <w:style w:type="paragraph" w:customStyle="1" w:styleId="AmendHeading-PART">
    <w:name w:val="Amend. Heading - PART"/>
    <w:basedOn w:val="Normal-Draft"/>
    <w:next w:val="Normal"/>
    <w:rsid w:val="00284917"/>
    <w:pPr>
      <w:spacing w:before="240" w:after="120"/>
      <w:ind w:left="1361"/>
      <w:jc w:val="center"/>
    </w:pPr>
    <w:rPr>
      <w:b/>
      <w:caps/>
      <w:sz w:val="22"/>
    </w:rPr>
  </w:style>
  <w:style w:type="paragraph" w:customStyle="1" w:styleId="AmendHeading-SCHEDULE">
    <w:name w:val="Amend. Heading - SCHEDULE"/>
    <w:basedOn w:val="Normal-Draft"/>
    <w:next w:val="Normal"/>
    <w:rsid w:val="00284917"/>
    <w:pPr>
      <w:spacing w:before="240" w:after="120"/>
      <w:ind w:left="1361"/>
      <w:jc w:val="center"/>
    </w:pPr>
    <w:rPr>
      <w:caps/>
      <w:sz w:val="22"/>
    </w:rPr>
  </w:style>
  <w:style w:type="paragraph" w:customStyle="1" w:styleId="AmendHeading1">
    <w:name w:val="Amend. Heading 1"/>
    <w:basedOn w:val="Normal"/>
    <w:next w:val="Normal"/>
    <w:link w:val="AmendHeading1Char"/>
    <w:rsid w:val="00284917"/>
    <w:pPr>
      <w:suppressLineNumbers w:val="0"/>
    </w:pPr>
  </w:style>
  <w:style w:type="paragraph" w:customStyle="1" w:styleId="AmendHeading2">
    <w:name w:val="Amend. Heading 2"/>
    <w:basedOn w:val="Normal"/>
    <w:next w:val="Normal"/>
    <w:link w:val="AmendHeading2Char"/>
    <w:rsid w:val="00284917"/>
    <w:pPr>
      <w:suppressLineNumbers w:val="0"/>
    </w:pPr>
  </w:style>
  <w:style w:type="paragraph" w:customStyle="1" w:styleId="AmendHeading3">
    <w:name w:val="Amend. Heading 3"/>
    <w:basedOn w:val="Normal"/>
    <w:next w:val="Normal"/>
    <w:rsid w:val="00284917"/>
    <w:pPr>
      <w:suppressLineNumbers w:val="0"/>
    </w:pPr>
  </w:style>
  <w:style w:type="paragraph" w:customStyle="1" w:styleId="AmendHeading4">
    <w:name w:val="Amend. Heading 4"/>
    <w:basedOn w:val="Normal"/>
    <w:next w:val="Normal"/>
    <w:rsid w:val="00284917"/>
    <w:pPr>
      <w:suppressLineNumbers w:val="0"/>
    </w:pPr>
  </w:style>
  <w:style w:type="paragraph" w:customStyle="1" w:styleId="AmendHeading5">
    <w:name w:val="Amend. Heading 5"/>
    <w:basedOn w:val="Normal"/>
    <w:next w:val="Normal"/>
    <w:rsid w:val="00284917"/>
    <w:pPr>
      <w:suppressLineNumbers w:val="0"/>
    </w:pPr>
  </w:style>
  <w:style w:type="paragraph" w:customStyle="1" w:styleId="BodyParagraph">
    <w:name w:val="Body Paragraph"/>
    <w:next w:val="Normal"/>
    <w:rsid w:val="00284917"/>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284917"/>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284917"/>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284917"/>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284917"/>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284917"/>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284917"/>
    <w:pPr>
      <w:suppressLineNumbers w:val="0"/>
      <w:outlineLvl w:val="2"/>
    </w:pPr>
    <w:rPr>
      <w:b/>
    </w:rPr>
  </w:style>
  <w:style w:type="paragraph" w:customStyle="1" w:styleId="DraftHeading2">
    <w:name w:val="Draft Heading 2"/>
    <w:basedOn w:val="Normal"/>
    <w:next w:val="Normal"/>
    <w:link w:val="DraftHeading2Char"/>
    <w:rsid w:val="00284917"/>
    <w:pPr>
      <w:suppressLineNumbers w:val="0"/>
    </w:pPr>
  </w:style>
  <w:style w:type="paragraph" w:customStyle="1" w:styleId="DraftHeading3">
    <w:name w:val="Draft Heading 3"/>
    <w:basedOn w:val="Normal"/>
    <w:next w:val="Normal"/>
    <w:rsid w:val="00284917"/>
    <w:pPr>
      <w:suppressLineNumbers w:val="0"/>
    </w:pPr>
  </w:style>
  <w:style w:type="paragraph" w:customStyle="1" w:styleId="DraftHeading4">
    <w:name w:val="Draft Heading 4"/>
    <w:basedOn w:val="Normal"/>
    <w:next w:val="Normal"/>
    <w:rsid w:val="00284917"/>
    <w:pPr>
      <w:suppressLineNumbers w:val="0"/>
    </w:pPr>
  </w:style>
  <w:style w:type="paragraph" w:customStyle="1" w:styleId="DraftHeading5">
    <w:name w:val="Draft Heading 5"/>
    <w:basedOn w:val="Normal"/>
    <w:next w:val="Normal"/>
    <w:rsid w:val="00284917"/>
    <w:pPr>
      <w:suppressLineNumbers w:val="0"/>
    </w:pPr>
  </w:style>
  <w:style w:type="paragraph" w:customStyle="1" w:styleId="ActTitleFrame">
    <w:name w:val="ActTitleFrame"/>
    <w:basedOn w:val="Normal"/>
    <w:rsid w:val="00284917"/>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284917"/>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284917"/>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284917"/>
    <w:rPr>
      <w:caps w:val="0"/>
    </w:rPr>
  </w:style>
  <w:style w:type="paragraph" w:customStyle="1" w:styleId="Heading1-Manual">
    <w:name w:val="Heading 1 - Manual"/>
    <w:next w:val="Normal"/>
    <w:rsid w:val="00284917"/>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284917"/>
    <w:rPr>
      <w:rFonts w:ascii="Monotype Corsiva" w:hAnsi="Monotype Corsiva"/>
      <w:i/>
      <w:sz w:val="24"/>
    </w:rPr>
  </w:style>
  <w:style w:type="paragraph" w:customStyle="1" w:styleId="Normal-Schedule">
    <w:name w:val="Normal - Schedule"/>
    <w:link w:val="Normal-ScheduleChar"/>
    <w:rsid w:val="00284917"/>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284917"/>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284917"/>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284917"/>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284917"/>
  </w:style>
  <w:style w:type="paragraph" w:customStyle="1" w:styleId="Penalty">
    <w:name w:val="Penalty"/>
    <w:next w:val="Normal"/>
    <w:rsid w:val="00284917"/>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284917"/>
    <w:rPr>
      <w:sz w:val="20"/>
    </w:rPr>
  </w:style>
  <w:style w:type="paragraph" w:customStyle="1" w:styleId="Schedule-PART">
    <w:name w:val="Schedule - PART"/>
    <w:basedOn w:val="Heading-PART"/>
    <w:next w:val="Normal"/>
    <w:rsid w:val="00284917"/>
    <w:rPr>
      <w:sz w:val="18"/>
    </w:rPr>
  </w:style>
  <w:style w:type="paragraph" w:customStyle="1" w:styleId="ScheduleAutoHeading1">
    <w:name w:val="Schedule Auto Heading 1"/>
    <w:basedOn w:val="Normal-Schedule"/>
    <w:next w:val="Normal"/>
    <w:rsid w:val="00284917"/>
    <w:rPr>
      <w:b/>
      <w:i/>
    </w:rPr>
  </w:style>
  <w:style w:type="paragraph" w:customStyle="1" w:styleId="ScheduleAutoHeading2">
    <w:name w:val="Schedule Auto Heading 2"/>
    <w:basedOn w:val="Normal-Schedule"/>
    <w:next w:val="Normal"/>
    <w:rsid w:val="00284917"/>
  </w:style>
  <w:style w:type="paragraph" w:customStyle="1" w:styleId="ScheduleAutoHeading3">
    <w:name w:val="Schedule Auto Heading 3"/>
    <w:basedOn w:val="Normal-Schedule"/>
    <w:next w:val="Normal"/>
    <w:rsid w:val="00284917"/>
  </w:style>
  <w:style w:type="paragraph" w:customStyle="1" w:styleId="ScheduleAutoHeading4">
    <w:name w:val="Schedule Auto Heading 4"/>
    <w:basedOn w:val="Normal-Schedule"/>
    <w:next w:val="Normal"/>
    <w:rsid w:val="00284917"/>
  </w:style>
  <w:style w:type="paragraph" w:customStyle="1" w:styleId="ScheduleAutoHeading5">
    <w:name w:val="Schedule Auto Heading 5"/>
    <w:basedOn w:val="Normal-Schedule"/>
    <w:next w:val="Normal"/>
    <w:rsid w:val="00284917"/>
  </w:style>
  <w:style w:type="paragraph" w:customStyle="1" w:styleId="ScheduleDefinition">
    <w:name w:val="Schedule Definition"/>
    <w:basedOn w:val="Normal"/>
    <w:next w:val="Normal"/>
    <w:rsid w:val="00284917"/>
    <w:pPr>
      <w:suppressLineNumbers w:val="0"/>
      <w:ind w:left="1871" w:hanging="510"/>
    </w:pPr>
    <w:rPr>
      <w:sz w:val="20"/>
    </w:rPr>
  </w:style>
  <w:style w:type="paragraph" w:customStyle="1" w:styleId="ScheduleHeading1">
    <w:name w:val="Schedule Heading 1"/>
    <w:basedOn w:val="Normal"/>
    <w:next w:val="Normal"/>
    <w:rsid w:val="00284917"/>
    <w:pPr>
      <w:suppressLineNumbers w:val="0"/>
    </w:pPr>
    <w:rPr>
      <w:b/>
      <w:sz w:val="20"/>
    </w:rPr>
  </w:style>
  <w:style w:type="paragraph" w:customStyle="1" w:styleId="ScheduleHeading2">
    <w:name w:val="Schedule Heading 2"/>
    <w:basedOn w:val="Normal"/>
    <w:next w:val="Normal"/>
    <w:rsid w:val="00284917"/>
    <w:pPr>
      <w:suppressLineNumbers w:val="0"/>
    </w:pPr>
    <w:rPr>
      <w:sz w:val="20"/>
    </w:rPr>
  </w:style>
  <w:style w:type="paragraph" w:customStyle="1" w:styleId="ScheduleHeading3">
    <w:name w:val="Schedule Heading 3"/>
    <w:basedOn w:val="Normal"/>
    <w:next w:val="Normal"/>
    <w:rsid w:val="00284917"/>
    <w:pPr>
      <w:suppressLineNumbers w:val="0"/>
    </w:pPr>
    <w:rPr>
      <w:sz w:val="20"/>
    </w:rPr>
  </w:style>
  <w:style w:type="paragraph" w:customStyle="1" w:styleId="ScheduleHeading4">
    <w:name w:val="Schedule Heading 4"/>
    <w:basedOn w:val="Normal"/>
    <w:next w:val="Normal"/>
    <w:rsid w:val="00284917"/>
    <w:pPr>
      <w:suppressLineNumbers w:val="0"/>
    </w:pPr>
    <w:rPr>
      <w:sz w:val="20"/>
    </w:rPr>
  </w:style>
  <w:style w:type="paragraph" w:customStyle="1" w:styleId="ScheduleHeading5">
    <w:name w:val="Schedule Heading 5"/>
    <w:basedOn w:val="Normal"/>
    <w:next w:val="Normal"/>
    <w:rsid w:val="00284917"/>
    <w:pPr>
      <w:suppressLineNumbers w:val="0"/>
    </w:pPr>
    <w:rPr>
      <w:sz w:val="20"/>
    </w:rPr>
  </w:style>
  <w:style w:type="paragraph" w:customStyle="1" w:styleId="ScheduleHeadingAuto">
    <w:name w:val="Schedule Heading Auto"/>
    <w:basedOn w:val="Normal-Schedule"/>
    <w:next w:val="Normal"/>
    <w:rsid w:val="00284917"/>
  </w:style>
  <w:style w:type="paragraph" w:customStyle="1" w:styleId="ScheduleParagraph">
    <w:name w:val="Schedule Paragraph"/>
    <w:basedOn w:val="Normal"/>
    <w:next w:val="Normal"/>
    <w:rsid w:val="00284917"/>
    <w:pPr>
      <w:suppressLineNumbers w:val="0"/>
      <w:ind w:left="1871"/>
    </w:pPr>
    <w:rPr>
      <w:sz w:val="20"/>
    </w:rPr>
  </w:style>
  <w:style w:type="paragraph" w:customStyle="1" w:styleId="ScheduleParagraphSub">
    <w:name w:val="Schedule Paragraph (Sub)"/>
    <w:basedOn w:val="Normal"/>
    <w:next w:val="Normal"/>
    <w:rsid w:val="00284917"/>
    <w:pPr>
      <w:suppressLineNumbers w:val="0"/>
      <w:ind w:left="2381"/>
    </w:pPr>
    <w:rPr>
      <w:sz w:val="20"/>
    </w:rPr>
  </w:style>
  <w:style w:type="paragraph" w:customStyle="1" w:styleId="ScheduleParagraphSub-Sub">
    <w:name w:val="Schedule Paragraph (Sub-Sub)"/>
    <w:basedOn w:val="Normal"/>
    <w:next w:val="Normal"/>
    <w:rsid w:val="00284917"/>
    <w:pPr>
      <w:suppressLineNumbers w:val="0"/>
      <w:ind w:left="2892"/>
    </w:pPr>
    <w:rPr>
      <w:sz w:val="20"/>
    </w:rPr>
  </w:style>
  <w:style w:type="paragraph" w:customStyle="1" w:styleId="SchedulePenalty">
    <w:name w:val="Schedule Penalty"/>
    <w:basedOn w:val="Penalty"/>
    <w:next w:val="Normal"/>
    <w:rsid w:val="00284917"/>
    <w:rPr>
      <w:sz w:val="20"/>
    </w:rPr>
  </w:style>
  <w:style w:type="paragraph" w:customStyle="1" w:styleId="ScheduleSection">
    <w:name w:val="Schedule Section"/>
    <w:basedOn w:val="Normal"/>
    <w:next w:val="Normal"/>
    <w:rsid w:val="00284917"/>
    <w:pPr>
      <w:suppressLineNumbers w:val="0"/>
      <w:ind w:left="851"/>
    </w:pPr>
    <w:rPr>
      <w:sz w:val="20"/>
    </w:rPr>
  </w:style>
  <w:style w:type="paragraph" w:customStyle="1" w:styleId="ScheduleSectionSub">
    <w:name w:val="Schedule Section (Sub)"/>
    <w:basedOn w:val="Normal"/>
    <w:next w:val="Normal"/>
    <w:rsid w:val="00284917"/>
    <w:pPr>
      <w:suppressLineNumbers w:val="0"/>
      <w:ind w:left="1361"/>
    </w:pPr>
    <w:rPr>
      <w:sz w:val="20"/>
    </w:rPr>
  </w:style>
  <w:style w:type="paragraph" w:customStyle="1" w:styleId="ShoulderReference">
    <w:name w:val="Shoulder Reference"/>
    <w:next w:val="Normal"/>
    <w:rsid w:val="004D398E"/>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4D398E"/>
    <w:pPr>
      <w:framePr w:w="964" w:h="340" w:hSpace="181" w:vSpace="181" w:wrap="around" w:vAnchor="text" w:hAnchor="page" w:xAlign="outside" w:y="1"/>
    </w:pPr>
    <w:rPr>
      <w:rFonts w:ascii="Arial" w:hAnsi="Arial"/>
      <w:b/>
      <w:spacing w:val="-10"/>
      <w:sz w:val="16"/>
    </w:rPr>
  </w:style>
  <w:style w:type="paragraph" w:styleId="TOC1">
    <w:name w:val="toc 1"/>
    <w:next w:val="Normal"/>
    <w:autoRedefine/>
    <w:uiPriority w:val="39"/>
    <w:rsid w:val="00284917"/>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170E0D"/>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284917"/>
    <w:pPr>
      <w:tabs>
        <w:tab w:val="right" w:pos="6236"/>
      </w:tabs>
      <w:overflowPunct w:val="0"/>
      <w:autoSpaceDE w:val="0"/>
      <w:autoSpaceDN w:val="0"/>
      <w:adjustRightInd w:val="0"/>
      <w:ind w:left="1304" w:right="510" w:hanging="1134"/>
      <w:textAlignment w:val="baseline"/>
    </w:pPr>
    <w:rPr>
      <w:lang w:val="en-GB" w:eastAsia="en-US"/>
    </w:rPr>
  </w:style>
  <w:style w:type="paragraph" w:styleId="TOC4">
    <w:name w:val="toc 4"/>
    <w:next w:val="Normal"/>
    <w:autoRedefine/>
    <w:uiPriority w:val="39"/>
    <w:rsid w:val="00284917"/>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284917"/>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284917"/>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284917"/>
    <w:pPr>
      <w:overflowPunct w:val="0"/>
      <w:autoSpaceDE w:val="0"/>
      <w:autoSpaceDN w:val="0"/>
      <w:adjustRightInd w:val="0"/>
      <w:jc w:val="center"/>
      <w:textAlignment w:val="baseline"/>
    </w:pPr>
    <w:rPr>
      <w:b/>
      <w:lang w:eastAsia="en-US"/>
    </w:rPr>
  </w:style>
  <w:style w:type="paragraph" w:styleId="TOC8">
    <w:name w:val="toc 8"/>
    <w:basedOn w:val="TOC2"/>
    <w:next w:val="Normal"/>
    <w:uiPriority w:val="39"/>
    <w:rsid w:val="00284917"/>
    <w:pPr>
      <w:ind w:right="0"/>
    </w:pPr>
    <w:rPr>
      <w:b w:val="0"/>
      <w:caps/>
    </w:rPr>
  </w:style>
  <w:style w:type="paragraph" w:styleId="TOC9">
    <w:name w:val="toc 9"/>
    <w:basedOn w:val="Normal"/>
    <w:next w:val="Normal"/>
    <w:uiPriority w:val="39"/>
    <w:rsid w:val="00284917"/>
    <w:pPr>
      <w:tabs>
        <w:tab w:val="right" w:pos="6237"/>
      </w:tabs>
      <w:spacing w:before="0"/>
      <w:ind w:left="1922" w:right="284"/>
    </w:pPr>
    <w:rPr>
      <w:sz w:val="20"/>
    </w:rPr>
  </w:style>
  <w:style w:type="paragraph" w:customStyle="1" w:styleId="AmendHeading1s">
    <w:name w:val="Amend. Heading 1s"/>
    <w:basedOn w:val="Normal"/>
    <w:next w:val="Normal"/>
    <w:link w:val="AmendHeading1sChar"/>
    <w:rsid w:val="00284917"/>
    <w:pPr>
      <w:suppressLineNumbers w:val="0"/>
    </w:pPr>
    <w:rPr>
      <w:b/>
    </w:rPr>
  </w:style>
  <w:style w:type="paragraph" w:styleId="EndnoteText">
    <w:name w:val="endnote text"/>
    <w:basedOn w:val="Normal"/>
    <w:link w:val="EndnoteTextChar"/>
    <w:semiHidden/>
    <w:rsid w:val="00284917"/>
    <w:pPr>
      <w:tabs>
        <w:tab w:val="left" w:pos="426"/>
      </w:tabs>
    </w:pPr>
    <w:rPr>
      <w:sz w:val="20"/>
    </w:rPr>
  </w:style>
  <w:style w:type="paragraph" w:customStyle="1" w:styleId="AmendHeading6">
    <w:name w:val="Amend. Heading 6"/>
    <w:basedOn w:val="Normal"/>
    <w:next w:val="Normal"/>
    <w:rsid w:val="00284917"/>
    <w:pPr>
      <w:suppressLineNumbers w:val="0"/>
    </w:pPr>
  </w:style>
  <w:style w:type="character" w:styleId="EndnoteReference">
    <w:name w:val="endnote reference"/>
    <w:basedOn w:val="DefaultParagraphFont"/>
    <w:semiHidden/>
    <w:rsid w:val="00284917"/>
    <w:rPr>
      <w:vertAlign w:val="superscript"/>
    </w:rPr>
  </w:style>
  <w:style w:type="paragraph" w:customStyle="1" w:styleId="Stars">
    <w:name w:val="Stars"/>
    <w:basedOn w:val="BodySection"/>
    <w:next w:val="Normal"/>
    <w:rsid w:val="00284917"/>
    <w:pPr>
      <w:tabs>
        <w:tab w:val="right" w:pos="1418"/>
        <w:tab w:val="right" w:pos="2552"/>
        <w:tab w:val="right" w:pos="3686"/>
        <w:tab w:val="right" w:pos="4820"/>
        <w:tab w:val="right" w:pos="5954"/>
      </w:tabs>
      <w:ind w:left="851"/>
    </w:pPr>
  </w:style>
  <w:style w:type="paragraph" w:customStyle="1" w:styleId="DraftingNotes">
    <w:name w:val="Drafting Notes"/>
    <w:next w:val="Normal"/>
    <w:link w:val="DraftingNotesChar"/>
    <w:rsid w:val="00284917"/>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284917"/>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284917"/>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284917"/>
    <w:pPr>
      <w:spacing w:after="120"/>
      <w:jc w:val="center"/>
      <w:outlineLvl w:val="6"/>
    </w:pPr>
  </w:style>
  <w:style w:type="paragraph" w:customStyle="1" w:styleId="ScheduleFormNo">
    <w:name w:val="Schedule Form No."/>
    <w:basedOn w:val="ScheduleNo"/>
    <w:next w:val="Normal"/>
    <w:rsid w:val="00284917"/>
  </w:style>
  <w:style w:type="paragraph" w:customStyle="1" w:styleId="ScheduleNo">
    <w:name w:val="Schedule No."/>
    <w:basedOn w:val="Heading-PART"/>
    <w:next w:val="Normal"/>
    <w:link w:val="ScheduleNoChar"/>
    <w:rsid w:val="00284917"/>
    <w:pPr>
      <w:outlineLvl w:val="1"/>
    </w:pPr>
    <w:rPr>
      <w:sz w:val="20"/>
    </w:rPr>
  </w:style>
  <w:style w:type="paragraph" w:customStyle="1" w:styleId="ScheduleTitle">
    <w:name w:val="Schedule Title"/>
    <w:basedOn w:val="Heading-DIVISION"/>
    <w:next w:val="Normal"/>
    <w:rsid w:val="00284917"/>
    <w:rPr>
      <w:caps/>
      <w:sz w:val="20"/>
    </w:rPr>
  </w:style>
  <w:style w:type="paragraph" w:customStyle="1" w:styleId="Heading-ENDNOTES">
    <w:name w:val="Heading - ENDNOTES"/>
    <w:basedOn w:val="EndnoteText"/>
    <w:next w:val="EndnoteText"/>
    <w:rsid w:val="00284917"/>
    <w:pPr>
      <w:tabs>
        <w:tab w:val="clear" w:pos="426"/>
        <w:tab w:val="left" w:pos="284"/>
      </w:tabs>
      <w:ind w:left="-284"/>
      <w:outlineLvl w:val="4"/>
    </w:pPr>
    <w:rPr>
      <w:b/>
      <w:sz w:val="22"/>
      <w:lang w:val="en-GB"/>
    </w:rPr>
  </w:style>
  <w:style w:type="paragraph" w:customStyle="1" w:styleId="ActTitleTable1">
    <w:name w:val="Act Title (Table 1)"/>
    <w:next w:val="Normal"/>
    <w:rsid w:val="00284917"/>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284917"/>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284917"/>
    <w:pPr>
      <w:ind w:left="284"/>
    </w:pPr>
  </w:style>
  <w:style w:type="paragraph" w:customStyle="1" w:styleId="DefinitionSchedule">
    <w:name w:val="Definition (Schedule)"/>
    <w:basedOn w:val="Defintion"/>
    <w:next w:val="Normal"/>
    <w:rsid w:val="00284917"/>
    <w:pPr>
      <w:spacing w:before="0"/>
    </w:pPr>
    <w:rPr>
      <w:sz w:val="20"/>
    </w:rPr>
  </w:style>
  <w:style w:type="paragraph" w:customStyle="1" w:styleId="DraftTest">
    <w:name w:val="Draft Test"/>
    <w:basedOn w:val="Normal"/>
    <w:next w:val="Normal"/>
    <w:rsid w:val="00284917"/>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28491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284917"/>
    <w:rPr>
      <w:sz w:val="20"/>
    </w:rPr>
  </w:style>
  <w:style w:type="paragraph" w:customStyle="1" w:styleId="ByAuthority">
    <w:name w:val="ByAuthority"/>
    <w:basedOn w:val="Normal-Draft"/>
    <w:next w:val="Normal-Draft"/>
    <w:rsid w:val="00284917"/>
    <w:pPr>
      <w:jc w:val="center"/>
    </w:pPr>
    <w:rPr>
      <w:sz w:val="22"/>
    </w:rPr>
  </w:style>
  <w:style w:type="paragraph" w:styleId="Caption">
    <w:name w:val="caption"/>
    <w:basedOn w:val="Normal"/>
    <w:next w:val="Normal"/>
    <w:qFormat/>
    <w:rsid w:val="00284917"/>
    <w:pPr>
      <w:spacing w:after="120"/>
    </w:pPr>
    <w:rPr>
      <w:b/>
    </w:rPr>
  </w:style>
  <w:style w:type="paragraph" w:customStyle="1" w:styleId="SRT1Autotext1">
    <w:name w:val="SR T1 Autotext1"/>
    <w:basedOn w:val="Normal"/>
    <w:rsid w:val="00284917"/>
    <w:pPr>
      <w:keepNext/>
      <w:spacing w:before="0"/>
    </w:pPr>
    <w:rPr>
      <w:spacing w:val="-4"/>
      <w:sz w:val="18"/>
    </w:rPr>
  </w:style>
  <w:style w:type="paragraph" w:customStyle="1" w:styleId="Reprint-AutoText">
    <w:name w:val="Reprint - AutoText"/>
    <w:basedOn w:val="Normal"/>
    <w:rsid w:val="00284917"/>
    <w:pPr>
      <w:spacing w:before="0"/>
    </w:pPr>
  </w:style>
  <w:style w:type="paragraph" w:customStyle="1" w:styleId="SRT1Autotext3">
    <w:name w:val="SR T1 Autotext3"/>
    <w:basedOn w:val="Normal"/>
    <w:rsid w:val="00284917"/>
    <w:pPr>
      <w:keepNext/>
      <w:spacing w:before="0"/>
    </w:pPr>
    <w:rPr>
      <w:i/>
      <w:sz w:val="18"/>
    </w:rPr>
  </w:style>
  <w:style w:type="paragraph" w:customStyle="1" w:styleId="TOAAutotext">
    <w:name w:val="TOA Autotext"/>
    <w:basedOn w:val="SRT1Autotext3"/>
    <w:rsid w:val="00284917"/>
  </w:style>
  <w:style w:type="paragraph" w:customStyle="1" w:styleId="ReprintIndexLine1">
    <w:name w:val="Reprint Index Line1"/>
    <w:basedOn w:val="ReprintIndexLine"/>
    <w:rsid w:val="00284917"/>
  </w:style>
  <w:style w:type="paragraph" w:customStyle="1" w:styleId="ReprintIndexLine">
    <w:name w:val="Reprint Index Line"/>
    <w:basedOn w:val="Normal"/>
    <w:rsid w:val="00284917"/>
    <w:pPr>
      <w:tabs>
        <w:tab w:val="left" w:pos="4678"/>
      </w:tabs>
      <w:spacing w:before="0" w:line="156" w:lineRule="auto"/>
    </w:pPr>
    <w:rPr>
      <w:i/>
      <w:sz w:val="20"/>
    </w:rPr>
  </w:style>
  <w:style w:type="paragraph" w:customStyle="1" w:styleId="ReprintIndexHeading">
    <w:name w:val="Reprint Index Heading"/>
    <w:basedOn w:val="Normal"/>
    <w:next w:val="Normal"/>
    <w:rsid w:val="00284917"/>
    <w:pPr>
      <w:spacing w:before="240" w:line="192" w:lineRule="auto"/>
      <w:jc w:val="center"/>
    </w:pPr>
    <w:rPr>
      <w:b/>
    </w:rPr>
  </w:style>
  <w:style w:type="paragraph" w:customStyle="1" w:styleId="ReprintIndexSubject">
    <w:name w:val="Reprint Index Subject"/>
    <w:basedOn w:val="Normal"/>
    <w:next w:val="ReprintIndexsubtopic"/>
    <w:rsid w:val="00284917"/>
    <w:pPr>
      <w:ind w:left="4678" w:hanging="4678"/>
    </w:pPr>
    <w:rPr>
      <w:b/>
      <w:sz w:val="20"/>
    </w:rPr>
  </w:style>
  <w:style w:type="paragraph" w:customStyle="1" w:styleId="ReprintIndexsubtopic">
    <w:name w:val="Reprint Index subtopic"/>
    <w:basedOn w:val="ReprintIndexSubject"/>
    <w:rsid w:val="00284917"/>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284917"/>
  </w:style>
  <w:style w:type="paragraph" w:customStyle="1" w:styleId="n">
    <w:name w:val="n"/>
    <w:basedOn w:val="Heading-ENDNOTES"/>
    <w:rsid w:val="00284917"/>
    <w:pPr>
      <w:ind w:left="0" w:hanging="284"/>
    </w:pPr>
  </w:style>
  <w:style w:type="paragraph" w:styleId="TOAHeading">
    <w:name w:val="toa heading"/>
    <w:basedOn w:val="Normal"/>
    <w:next w:val="Normal"/>
    <w:semiHidden/>
    <w:rsid w:val="00284917"/>
    <w:rPr>
      <w:rFonts w:ascii="Arial" w:hAnsi="Arial"/>
      <w:b/>
    </w:rPr>
  </w:style>
  <w:style w:type="paragraph" w:customStyle="1" w:styleId="AmendDefinition1">
    <w:name w:val="Amend Definition 1"/>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284917"/>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284917"/>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284917"/>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link w:val="DraftDefinition2Char"/>
    <w:rsid w:val="0028491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284917"/>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28491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28491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284917"/>
    <w:pPr>
      <w:ind w:left="1872"/>
    </w:pPr>
  </w:style>
  <w:style w:type="paragraph" w:customStyle="1" w:styleId="DraftPenalty2">
    <w:name w:val="Draft Penalty 2"/>
    <w:basedOn w:val="Penalty"/>
    <w:next w:val="Normal"/>
    <w:rsid w:val="00284917"/>
  </w:style>
  <w:style w:type="paragraph" w:customStyle="1" w:styleId="DraftPenalty3">
    <w:name w:val="Draft Penalty 3"/>
    <w:basedOn w:val="Penalty"/>
    <w:next w:val="Normal"/>
    <w:rsid w:val="00284917"/>
    <w:pPr>
      <w:ind w:left="2892"/>
    </w:pPr>
  </w:style>
  <w:style w:type="paragraph" w:customStyle="1" w:styleId="DraftPenalty4">
    <w:name w:val="Draft Penalty 4"/>
    <w:basedOn w:val="Penalty"/>
    <w:next w:val="Normal"/>
    <w:rsid w:val="00284917"/>
    <w:pPr>
      <w:ind w:left="3402"/>
    </w:pPr>
  </w:style>
  <w:style w:type="paragraph" w:customStyle="1" w:styleId="DraftPenalty5">
    <w:name w:val="Draft Penalty 5"/>
    <w:basedOn w:val="Penalty"/>
    <w:next w:val="Normal"/>
    <w:rsid w:val="00284917"/>
    <w:pPr>
      <w:ind w:left="3913"/>
    </w:pPr>
  </w:style>
  <w:style w:type="paragraph" w:customStyle="1" w:styleId="ScheduleDefinition1">
    <w:name w:val="Schedule Definition 1"/>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284917"/>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284917"/>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284917"/>
    <w:pPr>
      <w:jc w:val="center"/>
    </w:pPr>
    <w:rPr>
      <w:b/>
      <w:sz w:val="28"/>
    </w:rPr>
  </w:style>
  <w:style w:type="paragraph" w:styleId="BlockText">
    <w:name w:val="Block Text"/>
    <w:basedOn w:val="Normal"/>
    <w:rsid w:val="00284917"/>
    <w:pPr>
      <w:spacing w:after="120"/>
      <w:ind w:left="1440" w:right="1440"/>
    </w:pPr>
  </w:style>
  <w:style w:type="paragraph" w:styleId="BodyTextIndent">
    <w:name w:val="Body Text Indent"/>
    <w:basedOn w:val="Normal"/>
    <w:rsid w:val="00284917"/>
    <w:pPr>
      <w:ind w:left="840" w:hanging="480"/>
    </w:pPr>
  </w:style>
  <w:style w:type="paragraph" w:styleId="DocumentMap">
    <w:name w:val="Document Map"/>
    <w:basedOn w:val="Normal"/>
    <w:semiHidden/>
    <w:rsid w:val="00284917"/>
    <w:pPr>
      <w:shd w:val="clear" w:color="auto" w:fill="000080"/>
    </w:pPr>
    <w:rPr>
      <w:rFonts w:ascii="Tahoma" w:hAnsi="Tahoma" w:cs="Tahoma"/>
    </w:rPr>
  </w:style>
  <w:style w:type="paragraph" w:customStyle="1" w:styleId="AmndChptr">
    <w:name w:val="Amnd Chptr"/>
    <w:basedOn w:val="Normal"/>
    <w:next w:val="Normal"/>
    <w:rsid w:val="00284917"/>
    <w:pPr>
      <w:suppressLineNumbers w:val="0"/>
      <w:spacing w:before="240" w:after="120"/>
      <w:ind w:left="1361"/>
      <w:jc w:val="center"/>
    </w:pPr>
    <w:rPr>
      <w:b/>
      <w:caps/>
      <w:sz w:val="26"/>
    </w:rPr>
  </w:style>
  <w:style w:type="paragraph" w:customStyle="1" w:styleId="ChapterHeading">
    <w:name w:val="Chapter Heading"/>
    <w:basedOn w:val="Normal"/>
    <w:next w:val="Normal"/>
    <w:rsid w:val="00284917"/>
    <w:pPr>
      <w:suppressLineNumbers w:val="0"/>
      <w:spacing w:before="240" w:after="120"/>
      <w:jc w:val="center"/>
      <w:outlineLvl w:val="0"/>
    </w:pPr>
    <w:rPr>
      <w:b/>
      <w:caps/>
      <w:sz w:val="26"/>
    </w:rPr>
  </w:style>
  <w:style w:type="paragraph" w:customStyle="1" w:styleId="GovernorAssent">
    <w:name w:val="Governor Assent"/>
    <w:basedOn w:val="Normal"/>
    <w:rsid w:val="00284917"/>
    <w:pPr>
      <w:spacing w:before="0"/>
    </w:pPr>
    <w:rPr>
      <w:sz w:val="20"/>
      <w:lang w:val="en-GB"/>
    </w:rPr>
  </w:style>
  <w:style w:type="paragraph" w:customStyle="1" w:styleId="PART">
    <w:name w:val="PART"/>
    <w:basedOn w:val="Normal"/>
    <w:next w:val="Normal"/>
    <w:rsid w:val="00284917"/>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284917"/>
    <w:pPr>
      <w:suppressLineNumbers w:val="0"/>
      <w:spacing w:after="120"/>
      <w:jc w:val="center"/>
    </w:pPr>
    <w:rPr>
      <w:b/>
      <w:sz w:val="20"/>
    </w:rPr>
  </w:style>
  <w:style w:type="paragraph" w:customStyle="1" w:styleId="Schedule-Part0">
    <w:name w:val="Schedule-Part"/>
    <w:basedOn w:val="Normal"/>
    <w:next w:val="Normal"/>
    <w:rsid w:val="00284917"/>
    <w:pPr>
      <w:suppressLineNumbers w:val="0"/>
      <w:spacing w:after="120"/>
      <w:jc w:val="center"/>
    </w:pPr>
    <w:rPr>
      <w:b/>
      <w:caps/>
      <w:sz w:val="22"/>
    </w:rPr>
  </w:style>
  <w:style w:type="paragraph" w:styleId="BodyText">
    <w:name w:val="Body Text"/>
    <w:basedOn w:val="Normal"/>
    <w:rsid w:val="00284917"/>
    <w:pPr>
      <w:spacing w:after="120"/>
    </w:pPr>
  </w:style>
  <w:style w:type="paragraph" w:styleId="BodyText2">
    <w:name w:val="Body Text 2"/>
    <w:basedOn w:val="Normal"/>
    <w:rsid w:val="00284917"/>
    <w:pPr>
      <w:spacing w:after="120" w:line="480" w:lineRule="auto"/>
    </w:pPr>
  </w:style>
  <w:style w:type="paragraph" w:styleId="BodyText3">
    <w:name w:val="Body Text 3"/>
    <w:basedOn w:val="Normal"/>
    <w:rsid w:val="00284917"/>
    <w:pPr>
      <w:spacing w:after="120"/>
    </w:pPr>
    <w:rPr>
      <w:sz w:val="16"/>
      <w:szCs w:val="16"/>
    </w:rPr>
  </w:style>
  <w:style w:type="paragraph" w:styleId="BodyTextFirstIndent">
    <w:name w:val="Body Text First Indent"/>
    <w:basedOn w:val="BodyText"/>
    <w:rsid w:val="00284917"/>
    <w:pPr>
      <w:ind w:firstLine="210"/>
    </w:pPr>
  </w:style>
  <w:style w:type="paragraph" w:styleId="BodyTextFirstIndent2">
    <w:name w:val="Body Text First Indent 2"/>
    <w:basedOn w:val="BodyTextIndent"/>
    <w:rsid w:val="00284917"/>
    <w:pPr>
      <w:spacing w:after="120"/>
      <w:ind w:left="283" w:firstLine="210"/>
    </w:pPr>
  </w:style>
  <w:style w:type="paragraph" w:styleId="BodyTextIndent2">
    <w:name w:val="Body Text Indent 2"/>
    <w:basedOn w:val="Normal"/>
    <w:rsid w:val="00284917"/>
    <w:pPr>
      <w:ind w:left="-2820"/>
    </w:pPr>
  </w:style>
  <w:style w:type="paragraph" w:styleId="BodyTextIndent3">
    <w:name w:val="Body Text Indent 3"/>
    <w:basedOn w:val="Normal"/>
    <w:rsid w:val="00284917"/>
    <w:pPr>
      <w:spacing w:after="120"/>
      <w:ind w:left="283"/>
    </w:pPr>
    <w:rPr>
      <w:sz w:val="16"/>
      <w:szCs w:val="16"/>
    </w:rPr>
  </w:style>
  <w:style w:type="paragraph" w:styleId="Closing">
    <w:name w:val="Closing"/>
    <w:basedOn w:val="Normal"/>
    <w:rsid w:val="00284917"/>
    <w:pPr>
      <w:ind w:left="4252"/>
    </w:pPr>
  </w:style>
  <w:style w:type="character" w:styleId="CommentReference">
    <w:name w:val="annotation reference"/>
    <w:basedOn w:val="DefaultParagraphFont"/>
    <w:semiHidden/>
    <w:rsid w:val="00284917"/>
    <w:rPr>
      <w:sz w:val="16"/>
      <w:szCs w:val="16"/>
    </w:rPr>
  </w:style>
  <w:style w:type="paragraph" w:styleId="CommentText">
    <w:name w:val="annotation text"/>
    <w:basedOn w:val="Normal"/>
    <w:link w:val="CommentTextChar"/>
    <w:semiHidden/>
    <w:rsid w:val="00284917"/>
    <w:rPr>
      <w:sz w:val="20"/>
    </w:rPr>
  </w:style>
  <w:style w:type="paragraph" w:styleId="Date">
    <w:name w:val="Date"/>
    <w:basedOn w:val="Normal"/>
    <w:next w:val="Normal"/>
    <w:rsid w:val="00284917"/>
  </w:style>
  <w:style w:type="paragraph" w:styleId="E-mailSignature">
    <w:name w:val="E-mail Signature"/>
    <w:basedOn w:val="Normal"/>
    <w:rsid w:val="00284917"/>
  </w:style>
  <w:style w:type="character" w:styleId="Emphasis">
    <w:name w:val="Emphasis"/>
    <w:basedOn w:val="DefaultParagraphFont"/>
    <w:qFormat/>
    <w:rsid w:val="00284917"/>
    <w:rPr>
      <w:i/>
      <w:iCs/>
    </w:rPr>
  </w:style>
  <w:style w:type="paragraph" w:styleId="EnvelopeAddress">
    <w:name w:val="envelope address"/>
    <w:basedOn w:val="Normal"/>
    <w:rsid w:val="0028491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284917"/>
    <w:rPr>
      <w:rFonts w:ascii="Arial" w:hAnsi="Arial" w:cs="Arial"/>
      <w:sz w:val="20"/>
    </w:rPr>
  </w:style>
  <w:style w:type="character" w:styleId="FollowedHyperlink">
    <w:name w:val="FollowedHyperlink"/>
    <w:basedOn w:val="DefaultParagraphFont"/>
    <w:rsid w:val="00284917"/>
    <w:rPr>
      <w:color w:val="800080"/>
      <w:u w:val="single"/>
    </w:rPr>
  </w:style>
  <w:style w:type="character" w:styleId="FootnoteReference">
    <w:name w:val="footnote reference"/>
    <w:basedOn w:val="DefaultParagraphFont"/>
    <w:semiHidden/>
    <w:rsid w:val="00284917"/>
    <w:rPr>
      <w:vertAlign w:val="superscript"/>
    </w:rPr>
  </w:style>
  <w:style w:type="paragraph" w:styleId="FootnoteText">
    <w:name w:val="footnote text"/>
    <w:basedOn w:val="Normal"/>
    <w:semiHidden/>
    <w:rsid w:val="00284917"/>
    <w:rPr>
      <w:sz w:val="20"/>
    </w:rPr>
  </w:style>
  <w:style w:type="character" w:styleId="HTMLAcronym">
    <w:name w:val="HTML Acronym"/>
    <w:basedOn w:val="DefaultParagraphFont"/>
    <w:rsid w:val="00284917"/>
  </w:style>
  <w:style w:type="paragraph" w:styleId="HTMLAddress">
    <w:name w:val="HTML Address"/>
    <w:basedOn w:val="Normal"/>
    <w:rsid w:val="00284917"/>
    <w:rPr>
      <w:i/>
      <w:iCs/>
    </w:rPr>
  </w:style>
  <w:style w:type="character" w:styleId="HTMLCite">
    <w:name w:val="HTML Cite"/>
    <w:basedOn w:val="DefaultParagraphFont"/>
    <w:rsid w:val="00284917"/>
    <w:rPr>
      <w:i/>
      <w:iCs/>
    </w:rPr>
  </w:style>
  <w:style w:type="character" w:styleId="HTMLCode">
    <w:name w:val="HTML Code"/>
    <w:basedOn w:val="DefaultParagraphFont"/>
    <w:rsid w:val="00284917"/>
    <w:rPr>
      <w:rFonts w:ascii="Courier New" w:hAnsi="Courier New"/>
      <w:sz w:val="20"/>
      <w:szCs w:val="20"/>
    </w:rPr>
  </w:style>
  <w:style w:type="character" w:styleId="HTMLDefinition">
    <w:name w:val="HTML Definition"/>
    <w:basedOn w:val="DefaultParagraphFont"/>
    <w:rsid w:val="00284917"/>
    <w:rPr>
      <w:i/>
      <w:iCs/>
    </w:rPr>
  </w:style>
  <w:style w:type="character" w:styleId="HTMLKeyboard">
    <w:name w:val="HTML Keyboard"/>
    <w:basedOn w:val="DefaultParagraphFont"/>
    <w:rsid w:val="00284917"/>
    <w:rPr>
      <w:rFonts w:ascii="Courier New" w:hAnsi="Courier New"/>
      <w:sz w:val="20"/>
      <w:szCs w:val="20"/>
    </w:rPr>
  </w:style>
  <w:style w:type="paragraph" w:styleId="HTMLPreformatted">
    <w:name w:val="HTML Preformatted"/>
    <w:basedOn w:val="Normal"/>
    <w:rsid w:val="00284917"/>
    <w:rPr>
      <w:rFonts w:ascii="Courier New" w:hAnsi="Courier New" w:cs="Courier New"/>
      <w:sz w:val="20"/>
    </w:rPr>
  </w:style>
  <w:style w:type="character" w:styleId="HTMLSample">
    <w:name w:val="HTML Sample"/>
    <w:basedOn w:val="DefaultParagraphFont"/>
    <w:rsid w:val="00284917"/>
    <w:rPr>
      <w:rFonts w:ascii="Courier New" w:hAnsi="Courier New"/>
    </w:rPr>
  </w:style>
  <w:style w:type="character" w:styleId="HTMLTypewriter">
    <w:name w:val="HTML Typewriter"/>
    <w:basedOn w:val="DefaultParagraphFont"/>
    <w:rsid w:val="00284917"/>
    <w:rPr>
      <w:rFonts w:ascii="Courier New" w:hAnsi="Courier New"/>
      <w:sz w:val="20"/>
      <w:szCs w:val="20"/>
    </w:rPr>
  </w:style>
  <w:style w:type="character" w:styleId="HTMLVariable">
    <w:name w:val="HTML Variable"/>
    <w:basedOn w:val="DefaultParagraphFont"/>
    <w:rsid w:val="00284917"/>
    <w:rPr>
      <w:i/>
      <w:iCs/>
    </w:rPr>
  </w:style>
  <w:style w:type="character" w:styleId="Hyperlink">
    <w:name w:val="Hyperlink"/>
    <w:basedOn w:val="DefaultParagraphFont"/>
    <w:rsid w:val="00284917"/>
    <w:rPr>
      <w:color w:val="0000FF"/>
      <w:u w:val="single"/>
    </w:rPr>
  </w:style>
  <w:style w:type="paragraph" w:styleId="Index1">
    <w:name w:val="index 1"/>
    <w:basedOn w:val="Normal"/>
    <w:next w:val="Normal"/>
    <w:autoRedefine/>
    <w:semiHidden/>
    <w:rsid w:val="00284917"/>
    <w:pPr>
      <w:ind w:left="240" w:hanging="240"/>
    </w:pPr>
  </w:style>
  <w:style w:type="paragraph" w:styleId="Index2">
    <w:name w:val="index 2"/>
    <w:basedOn w:val="Normal"/>
    <w:next w:val="Normal"/>
    <w:autoRedefine/>
    <w:semiHidden/>
    <w:rsid w:val="00284917"/>
    <w:pPr>
      <w:ind w:left="480" w:hanging="240"/>
    </w:pPr>
  </w:style>
  <w:style w:type="paragraph" w:styleId="Index3">
    <w:name w:val="index 3"/>
    <w:basedOn w:val="Normal"/>
    <w:next w:val="Normal"/>
    <w:autoRedefine/>
    <w:semiHidden/>
    <w:rsid w:val="00284917"/>
    <w:pPr>
      <w:ind w:left="720" w:hanging="240"/>
    </w:pPr>
  </w:style>
  <w:style w:type="paragraph" w:styleId="Index4">
    <w:name w:val="index 4"/>
    <w:basedOn w:val="Normal"/>
    <w:next w:val="Normal"/>
    <w:autoRedefine/>
    <w:semiHidden/>
    <w:rsid w:val="00284917"/>
    <w:pPr>
      <w:ind w:left="960" w:hanging="240"/>
    </w:pPr>
  </w:style>
  <w:style w:type="paragraph" w:styleId="Index5">
    <w:name w:val="index 5"/>
    <w:basedOn w:val="Normal"/>
    <w:next w:val="Normal"/>
    <w:autoRedefine/>
    <w:semiHidden/>
    <w:rsid w:val="00284917"/>
    <w:pPr>
      <w:ind w:left="1200" w:hanging="240"/>
    </w:pPr>
  </w:style>
  <w:style w:type="paragraph" w:styleId="Index6">
    <w:name w:val="index 6"/>
    <w:basedOn w:val="Normal"/>
    <w:next w:val="Normal"/>
    <w:autoRedefine/>
    <w:semiHidden/>
    <w:rsid w:val="00284917"/>
    <w:pPr>
      <w:ind w:left="1440" w:hanging="240"/>
    </w:pPr>
  </w:style>
  <w:style w:type="paragraph" w:styleId="Index7">
    <w:name w:val="index 7"/>
    <w:basedOn w:val="Normal"/>
    <w:next w:val="Normal"/>
    <w:autoRedefine/>
    <w:semiHidden/>
    <w:rsid w:val="00284917"/>
    <w:pPr>
      <w:ind w:left="1680" w:hanging="240"/>
    </w:pPr>
  </w:style>
  <w:style w:type="paragraph" w:styleId="Index8">
    <w:name w:val="index 8"/>
    <w:basedOn w:val="Normal"/>
    <w:next w:val="Normal"/>
    <w:autoRedefine/>
    <w:semiHidden/>
    <w:rsid w:val="00284917"/>
    <w:pPr>
      <w:ind w:left="1920" w:hanging="240"/>
    </w:pPr>
  </w:style>
  <w:style w:type="paragraph" w:styleId="Index9">
    <w:name w:val="index 9"/>
    <w:basedOn w:val="Normal"/>
    <w:next w:val="Normal"/>
    <w:autoRedefine/>
    <w:semiHidden/>
    <w:rsid w:val="00284917"/>
    <w:pPr>
      <w:ind w:left="2160" w:hanging="240"/>
    </w:pPr>
  </w:style>
  <w:style w:type="paragraph" w:styleId="IndexHeading">
    <w:name w:val="index heading"/>
    <w:basedOn w:val="Normal"/>
    <w:next w:val="Index1"/>
    <w:semiHidden/>
    <w:rsid w:val="00284917"/>
    <w:rPr>
      <w:rFonts w:ascii="Arial" w:hAnsi="Arial" w:cs="Arial"/>
      <w:b/>
      <w:bCs/>
    </w:rPr>
  </w:style>
  <w:style w:type="paragraph" w:styleId="List">
    <w:name w:val="List"/>
    <w:basedOn w:val="Normal"/>
    <w:rsid w:val="00284917"/>
    <w:pPr>
      <w:ind w:left="283" w:hanging="283"/>
    </w:pPr>
  </w:style>
  <w:style w:type="paragraph" w:styleId="List2">
    <w:name w:val="List 2"/>
    <w:basedOn w:val="Normal"/>
    <w:rsid w:val="00284917"/>
    <w:pPr>
      <w:ind w:left="566" w:hanging="283"/>
    </w:pPr>
  </w:style>
  <w:style w:type="paragraph" w:styleId="List3">
    <w:name w:val="List 3"/>
    <w:basedOn w:val="Normal"/>
    <w:rsid w:val="00284917"/>
    <w:pPr>
      <w:ind w:left="849" w:hanging="283"/>
    </w:pPr>
  </w:style>
  <w:style w:type="paragraph" w:styleId="List4">
    <w:name w:val="List 4"/>
    <w:basedOn w:val="Normal"/>
    <w:rsid w:val="00284917"/>
    <w:pPr>
      <w:ind w:left="1132" w:hanging="283"/>
    </w:pPr>
  </w:style>
  <w:style w:type="paragraph" w:styleId="List5">
    <w:name w:val="List 5"/>
    <w:basedOn w:val="Normal"/>
    <w:rsid w:val="00284917"/>
    <w:pPr>
      <w:ind w:left="1415" w:hanging="283"/>
    </w:pPr>
  </w:style>
  <w:style w:type="paragraph" w:styleId="ListBullet">
    <w:name w:val="List Bullet"/>
    <w:basedOn w:val="Normal"/>
    <w:autoRedefine/>
    <w:rsid w:val="00284917"/>
    <w:pPr>
      <w:numPr>
        <w:numId w:val="1"/>
      </w:numPr>
    </w:pPr>
  </w:style>
  <w:style w:type="paragraph" w:styleId="ListBullet2">
    <w:name w:val="List Bullet 2"/>
    <w:basedOn w:val="Normal"/>
    <w:autoRedefine/>
    <w:rsid w:val="00284917"/>
    <w:pPr>
      <w:numPr>
        <w:numId w:val="2"/>
      </w:numPr>
    </w:pPr>
  </w:style>
  <w:style w:type="paragraph" w:styleId="ListBullet3">
    <w:name w:val="List Bullet 3"/>
    <w:basedOn w:val="Normal"/>
    <w:autoRedefine/>
    <w:rsid w:val="00284917"/>
    <w:pPr>
      <w:numPr>
        <w:numId w:val="3"/>
      </w:numPr>
    </w:pPr>
  </w:style>
  <w:style w:type="paragraph" w:styleId="ListBullet4">
    <w:name w:val="List Bullet 4"/>
    <w:basedOn w:val="Normal"/>
    <w:autoRedefine/>
    <w:rsid w:val="00284917"/>
    <w:pPr>
      <w:numPr>
        <w:numId w:val="4"/>
      </w:numPr>
    </w:pPr>
  </w:style>
  <w:style w:type="paragraph" w:styleId="ListBullet5">
    <w:name w:val="List Bullet 5"/>
    <w:basedOn w:val="Normal"/>
    <w:autoRedefine/>
    <w:rsid w:val="00284917"/>
    <w:pPr>
      <w:numPr>
        <w:numId w:val="5"/>
      </w:numPr>
    </w:pPr>
  </w:style>
  <w:style w:type="paragraph" w:styleId="ListContinue">
    <w:name w:val="List Continue"/>
    <w:basedOn w:val="Normal"/>
    <w:rsid w:val="00284917"/>
    <w:pPr>
      <w:spacing w:after="120"/>
      <w:ind w:left="283"/>
    </w:pPr>
  </w:style>
  <w:style w:type="paragraph" w:styleId="ListContinue2">
    <w:name w:val="List Continue 2"/>
    <w:basedOn w:val="Normal"/>
    <w:rsid w:val="00284917"/>
    <w:pPr>
      <w:spacing w:after="120"/>
      <w:ind w:left="566"/>
    </w:pPr>
  </w:style>
  <w:style w:type="paragraph" w:styleId="ListContinue3">
    <w:name w:val="List Continue 3"/>
    <w:basedOn w:val="Normal"/>
    <w:rsid w:val="00284917"/>
    <w:pPr>
      <w:spacing w:after="120"/>
      <w:ind w:left="849"/>
    </w:pPr>
  </w:style>
  <w:style w:type="paragraph" w:styleId="ListContinue4">
    <w:name w:val="List Continue 4"/>
    <w:basedOn w:val="Normal"/>
    <w:rsid w:val="00284917"/>
    <w:pPr>
      <w:spacing w:after="120"/>
      <w:ind w:left="1132"/>
    </w:pPr>
  </w:style>
  <w:style w:type="paragraph" w:styleId="ListContinue5">
    <w:name w:val="List Continue 5"/>
    <w:basedOn w:val="Normal"/>
    <w:rsid w:val="00284917"/>
    <w:pPr>
      <w:spacing w:after="120"/>
      <w:ind w:left="1415"/>
    </w:pPr>
  </w:style>
  <w:style w:type="paragraph" w:styleId="ListNumber">
    <w:name w:val="List Number"/>
    <w:basedOn w:val="Normal"/>
    <w:rsid w:val="00284917"/>
    <w:pPr>
      <w:numPr>
        <w:numId w:val="6"/>
      </w:numPr>
    </w:pPr>
  </w:style>
  <w:style w:type="paragraph" w:styleId="ListNumber2">
    <w:name w:val="List Number 2"/>
    <w:basedOn w:val="Normal"/>
    <w:rsid w:val="00284917"/>
    <w:pPr>
      <w:numPr>
        <w:numId w:val="7"/>
      </w:numPr>
    </w:pPr>
  </w:style>
  <w:style w:type="paragraph" w:styleId="ListNumber3">
    <w:name w:val="List Number 3"/>
    <w:basedOn w:val="Normal"/>
    <w:rsid w:val="00284917"/>
    <w:pPr>
      <w:numPr>
        <w:numId w:val="8"/>
      </w:numPr>
    </w:pPr>
  </w:style>
  <w:style w:type="paragraph" w:styleId="ListNumber4">
    <w:name w:val="List Number 4"/>
    <w:basedOn w:val="Normal"/>
    <w:rsid w:val="00284917"/>
    <w:pPr>
      <w:numPr>
        <w:numId w:val="9"/>
      </w:numPr>
    </w:pPr>
  </w:style>
  <w:style w:type="paragraph" w:styleId="ListNumber5">
    <w:name w:val="List Number 5"/>
    <w:basedOn w:val="Normal"/>
    <w:rsid w:val="00284917"/>
    <w:pPr>
      <w:numPr>
        <w:numId w:val="10"/>
      </w:numPr>
    </w:pPr>
  </w:style>
  <w:style w:type="paragraph" w:styleId="MessageHeader">
    <w:name w:val="Message Header"/>
    <w:basedOn w:val="Normal"/>
    <w:rsid w:val="0028491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284917"/>
    <w:pPr>
      <w:numPr>
        <w:numId w:val="11"/>
      </w:numPr>
    </w:pPr>
  </w:style>
  <w:style w:type="paragraph" w:styleId="NormalWeb">
    <w:name w:val="Normal (Web)"/>
    <w:basedOn w:val="Normal"/>
    <w:rsid w:val="00284917"/>
    <w:rPr>
      <w:szCs w:val="24"/>
    </w:rPr>
  </w:style>
  <w:style w:type="paragraph" w:styleId="NormalIndent">
    <w:name w:val="Normal Indent"/>
    <w:basedOn w:val="Normal"/>
    <w:rsid w:val="00284917"/>
    <w:pPr>
      <w:ind w:left="720"/>
    </w:pPr>
  </w:style>
  <w:style w:type="paragraph" w:styleId="NoteHeading">
    <w:name w:val="Note Heading"/>
    <w:basedOn w:val="Normal"/>
    <w:next w:val="Normal"/>
    <w:rsid w:val="00284917"/>
  </w:style>
  <w:style w:type="paragraph" w:styleId="PlainText">
    <w:name w:val="Plain Text"/>
    <w:basedOn w:val="Normal"/>
    <w:rsid w:val="00284917"/>
    <w:rPr>
      <w:rFonts w:ascii="Courier New" w:hAnsi="Courier New" w:cs="Courier New"/>
      <w:sz w:val="20"/>
    </w:rPr>
  </w:style>
  <w:style w:type="paragraph" w:styleId="Salutation">
    <w:name w:val="Salutation"/>
    <w:basedOn w:val="Normal"/>
    <w:next w:val="Normal"/>
    <w:rsid w:val="00284917"/>
  </w:style>
  <w:style w:type="paragraph" w:customStyle="1" w:styleId="BoldSubject">
    <w:name w:val="BoldSubject"/>
    <w:basedOn w:val="Normal"/>
    <w:next w:val="IndexSpacing"/>
    <w:rsid w:val="00284917"/>
    <w:pPr>
      <w:suppressLineNumbers w:val="0"/>
      <w:spacing w:before="0" w:line="192" w:lineRule="auto"/>
    </w:pPr>
    <w:rPr>
      <w:b/>
      <w:sz w:val="20"/>
    </w:rPr>
  </w:style>
  <w:style w:type="paragraph" w:customStyle="1" w:styleId="IndexSpacing">
    <w:name w:val="IndexSpacing"/>
    <w:basedOn w:val="Normal"/>
    <w:rsid w:val="00284917"/>
    <w:pPr>
      <w:suppressLineNumbers w:val="0"/>
      <w:spacing w:before="0" w:line="192" w:lineRule="auto"/>
      <w:ind w:left="284" w:hanging="284"/>
    </w:pPr>
    <w:rPr>
      <w:sz w:val="20"/>
    </w:rPr>
  </w:style>
  <w:style w:type="paragraph" w:customStyle="1" w:styleId="AmndSectionEg">
    <w:name w:val="Amnd Section Eg"/>
    <w:next w:val="Normal"/>
    <w:rsid w:val="00284917"/>
    <w:pPr>
      <w:spacing w:before="120"/>
      <w:ind w:left="1871"/>
    </w:pPr>
    <w:rPr>
      <w:lang w:eastAsia="en-US"/>
    </w:rPr>
  </w:style>
  <w:style w:type="paragraph" w:customStyle="1" w:styleId="AmndSub-sectionEg">
    <w:name w:val="Amnd Sub-section Eg"/>
    <w:next w:val="Normal"/>
    <w:link w:val="AmndSub-sectionEgChar"/>
    <w:rsid w:val="00284917"/>
    <w:pPr>
      <w:spacing w:before="120"/>
      <w:ind w:left="2381"/>
    </w:pPr>
    <w:rPr>
      <w:lang w:eastAsia="en-US"/>
    </w:rPr>
  </w:style>
  <w:style w:type="paragraph" w:customStyle="1" w:styleId="DraftParaEg">
    <w:name w:val="Draft Para Eg"/>
    <w:next w:val="Normal"/>
    <w:rsid w:val="00284917"/>
    <w:pPr>
      <w:spacing w:before="120"/>
      <w:ind w:left="1871"/>
    </w:pPr>
    <w:rPr>
      <w:lang w:eastAsia="en-US"/>
    </w:rPr>
  </w:style>
  <w:style w:type="paragraph" w:customStyle="1" w:styleId="DraftSectionEg">
    <w:name w:val="Draft Section Eg"/>
    <w:next w:val="Normal"/>
    <w:rsid w:val="00284917"/>
    <w:pPr>
      <w:spacing w:before="120"/>
      <w:ind w:left="851"/>
    </w:pPr>
    <w:rPr>
      <w:lang w:eastAsia="en-US"/>
    </w:rPr>
  </w:style>
  <w:style w:type="paragraph" w:customStyle="1" w:styleId="DraftSub-sectionEg">
    <w:name w:val="Draft Sub-section Eg"/>
    <w:next w:val="Normal"/>
    <w:rsid w:val="00284917"/>
    <w:pPr>
      <w:spacing w:before="120"/>
      <w:ind w:left="1361"/>
    </w:pPr>
    <w:rPr>
      <w:lang w:eastAsia="en-US"/>
    </w:rPr>
  </w:style>
  <w:style w:type="paragraph" w:customStyle="1" w:styleId="SchSectionEg">
    <w:name w:val="Sch Section Eg"/>
    <w:next w:val="Normal"/>
    <w:rsid w:val="00284917"/>
    <w:pPr>
      <w:spacing w:before="120"/>
      <w:ind w:left="851"/>
    </w:pPr>
    <w:rPr>
      <w:lang w:eastAsia="en-US"/>
    </w:rPr>
  </w:style>
  <w:style w:type="paragraph" w:customStyle="1" w:styleId="SchSub-sectionEg">
    <w:name w:val="Sch Sub-section Eg"/>
    <w:next w:val="Normal"/>
    <w:rsid w:val="00284917"/>
    <w:pPr>
      <w:spacing w:before="120"/>
      <w:ind w:left="1361"/>
    </w:pPr>
    <w:rPr>
      <w:lang w:eastAsia="en-US"/>
    </w:rPr>
  </w:style>
  <w:style w:type="paragraph" w:customStyle="1" w:styleId="AmndParaNote">
    <w:name w:val="Amnd Para Note"/>
    <w:next w:val="Normal"/>
    <w:rsid w:val="00284917"/>
    <w:pPr>
      <w:spacing w:before="120"/>
    </w:pPr>
    <w:rPr>
      <w:lang w:eastAsia="en-US"/>
    </w:rPr>
  </w:style>
  <w:style w:type="paragraph" w:customStyle="1" w:styleId="AmndSectionNote">
    <w:name w:val="Amnd Section Note"/>
    <w:next w:val="Normal"/>
    <w:rsid w:val="00284917"/>
    <w:pPr>
      <w:spacing w:before="120"/>
    </w:pPr>
    <w:rPr>
      <w:lang w:eastAsia="en-US"/>
    </w:rPr>
  </w:style>
  <w:style w:type="paragraph" w:customStyle="1" w:styleId="AmndSub-paraNote">
    <w:name w:val="Amnd Sub-para Note"/>
    <w:next w:val="Normal"/>
    <w:link w:val="AmndSub-paraNoteChar"/>
    <w:rsid w:val="00284917"/>
    <w:pPr>
      <w:spacing w:before="120"/>
    </w:pPr>
    <w:rPr>
      <w:lang w:eastAsia="en-US"/>
    </w:rPr>
  </w:style>
  <w:style w:type="paragraph" w:customStyle="1" w:styleId="AmndSub-sectionNote">
    <w:name w:val="Amnd Sub-section Note"/>
    <w:next w:val="Normal"/>
    <w:rsid w:val="00284917"/>
    <w:pPr>
      <w:spacing w:before="120"/>
    </w:pPr>
    <w:rPr>
      <w:lang w:eastAsia="en-US"/>
    </w:rPr>
  </w:style>
  <w:style w:type="paragraph" w:customStyle="1" w:styleId="DraftParaNote">
    <w:name w:val="Draft Para Note"/>
    <w:next w:val="Normal"/>
    <w:rsid w:val="00284917"/>
    <w:pPr>
      <w:spacing w:before="120"/>
    </w:pPr>
    <w:rPr>
      <w:lang w:eastAsia="en-US"/>
    </w:rPr>
  </w:style>
  <w:style w:type="paragraph" w:customStyle="1" w:styleId="DraftSectionNote">
    <w:name w:val="Draft Section Note"/>
    <w:next w:val="Normal"/>
    <w:rsid w:val="00284917"/>
    <w:pPr>
      <w:spacing w:before="120"/>
    </w:pPr>
    <w:rPr>
      <w:lang w:eastAsia="en-US"/>
    </w:rPr>
  </w:style>
  <w:style w:type="paragraph" w:customStyle="1" w:styleId="DraftSub-sectionNote">
    <w:name w:val="Draft Sub-section Note"/>
    <w:next w:val="Normal"/>
    <w:rsid w:val="00284917"/>
    <w:pPr>
      <w:spacing w:before="120"/>
    </w:pPr>
    <w:rPr>
      <w:lang w:eastAsia="en-US"/>
    </w:rPr>
  </w:style>
  <w:style w:type="paragraph" w:customStyle="1" w:styleId="SchParaNote">
    <w:name w:val="Sch Para Note"/>
    <w:next w:val="Normal"/>
    <w:rsid w:val="00284917"/>
    <w:pPr>
      <w:spacing w:before="120"/>
    </w:pPr>
    <w:rPr>
      <w:lang w:eastAsia="en-US"/>
    </w:rPr>
  </w:style>
  <w:style w:type="paragraph" w:customStyle="1" w:styleId="SchSectionNote">
    <w:name w:val="Sch Section Note"/>
    <w:next w:val="Normal"/>
    <w:rsid w:val="00284917"/>
    <w:pPr>
      <w:spacing w:before="120"/>
    </w:pPr>
    <w:rPr>
      <w:lang w:eastAsia="en-US"/>
    </w:rPr>
  </w:style>
  <w:style w:type="paragraph" w:customStyle="1" w:styleId="SchSub-sectionNote">
    <w:name w:val="Sch Sub-section Note"/>
    <w:next w:val="Normal"/>
    <w:rsid w:val="00284917"/>
    <w:pPr>
      <w:spacing w:before="120"/>
    </w:pPr>
    <w:rPr>
      <w:lang w:eastAsia="en-US"/>
    </w:rPr>
  </w:style>
  <w:style w:type="paragraph" w:styleId="BalloonText">
    <w:name w:val="Balloon Text"/>
    <w:basedOn w:val="Normal"/>
    <w:semiHidden/>
    <w:rsid w:val="00556971"/>
    <w:rPr>
      <w:rFonts w:ascii="Tahoma" w:hAnsi="Tahoma" w:cs="Tahoma"/>
      <w:sz w:val="16"/>
      <w:szCs w:val="16"/>
    </w:rPr>
  </w:style>
  <w:style w:type="paragraph" w:customStyle="1" w:styleId="ShoulderHeading">
    <w:name w:val="Shoulder Heading"/>
    <w:basedOn w:val="ShoulderReference"/>
    <w:next w:val="Normal"/>
    <w:rsid w:val="002E728B"/>
    <w:pPr>
      <w:framePr w:hSpace="181" w:vSpace="181" w:wrap="around" w:y="2212"/>
      <w:pBdr>
        <w:top w:val="single" w:sz="6" w:space="1" w:color="FFFFFF"/>
        <w:left w:val="single" w:sz="6" w:space="1" w:color="FFFFFF"/>
        <w:bottom w:val="single" w:sz="6" w:space="1" w:color="FFFFFF"/>
        <w:right w:val="single" w:sz="6" w:space="1" w:color="FFFFFF"/>
      </w:pBdr>
    </w:pPr>
  </w:style>
  <w:style w:type="character" w:customStyle="1" w:styleId="BodySectionSubChar">
    <w:name w:val="Body Section (Sub) Char"/>
    <w:basedOn w:val="DefaultParagraphFont"/>
    <w:link w:val="BodySectionSub"/>
    <w:locked/>
    <w:rsid w:val="002E728B"/>
    <w:rPr>
      <w:sz w:val="24"/>
      <w:lang w:val="en-AU" w:eastAsia="en-US" w:bidi="ar-SA"/>
    </w:rPr>
  </w:style>
  <w:style w:type="paragraph" w:customStyle="1" w:styleId="tabletext">
    <w:name w:val="tabletext"/>
    <w:basedOn w:val="Normal"/>
    <w:link w:val="tabletextChar"/>
    <w:rsid w:val="00A24AE8"/>
    <w:pPr>
      <w:suppressLineNumbers w:val="0"/>
      <w:tabs>
        <w:tab w:val="left" w:pos="284"/>
      </w:tabs>
      <w:overflowPunct/>
      <w:autoSpaceDE/>
      <w:autoSpaceDN/>
      <w:adjustRightInd/>
      <w:spacing w:before="0" w:after="120"/>
      <w:textAlignment w:val="auto"/>
    </w:pPr>
    <w:rPr>
      <w:rFonts w:ascii="Arial" w:hAnsi="Arial"/>
      <w:sz w:val="20"/>
    </w:rPr>
  </w:style>
  <w:style w:type="character" w:customStyle="1" w:styleId="tabletextChar">
    <w:name w:val="tabletext Char"/>
    <w:basedOn w:val="DefaultParagraphFont"/>
    <w:link w:val="tabletext"/>
    <w:rsid w:val="00A24AE8"/>
    <w:rPr>
      <w:rFonts w:ascii="Arial" w:hAnsi="Arial"/>
      <w:lang w:val="en-AU" w:eastAsia="en-US" w:bidi="ar-SA"/>
    </w:rPr>
  </w:style>
  <w:style w:type="paragraph" w:customStyle="1" w:styleId="AmndParaEg">
    <w:name w:val="Amnd Para Eg"/>
    <w:next w:val="Normal"/>
    <w:link w:val="AmndParaEgChar"/>
    <w:rsid w:val="00A24AE8"/>
    <w:pPr>
      <w:spacing w:before="120"/>
      <w:ind w:left="2381"/>
    </w:pPr>
    <w:rPr>
      <w:lang w:eastAsia="en-US"/>
    </w:rPr>
  </w:style>
  <w:style w:type="paragraph" w:customStyle="1" w:styleId="AmndSubParaEg">
    <w:name w:val="Amnd SubPara Eg"/>
    <w:next w:val="Normal"/>
    <w:rsid w:val="00A24AE8"/>
    <w:pPr>
      <w:spacing w:before="120"/>
      <w:ind w:left="2891"/>
    </w:pPr>
    <w:rPr>
      <w:lang w:eastAsia="en-US"/>
    </w:rPr>
  </w:style>
  <w:style w:type="character" w:customStyle="1" w:styleId="DraftingNotesChar">
    <w:name w:val="Drafting Notes Char"/>
    <w:basedOn w:val="DefaultParagraphFont"/>
    <w:link w:val="DraftingNotes"/>
    <w:rsid w:val="00A24AE8"/>
    <w:rPr>
      <w:i/>
      <w:color w:val="0000FF"/>
      <w:sz w:val="24"/>
      <w:lang w:val="en-AU" w:eastAsia="en-US" w:bidi="ar-SA"/>
    </w:rPr>
  </w:style>
  <w:style w:type="paragraph" w:customStyle="1" w:styleId="NoteDraftSub-sectDef">
    <w:name w:val="Note Draft Sub-sect Def"/>
    <w:next w:val="Normal"/>
    <w:rsid w:val="00586758"/>
    <w:pPr>
      <w:spacing w:before="120"/>
      <w:ind w:left="1871"/>
    </w:pPr>
    <w:rPr>
      <w:lang w:eastAsia="en-US"/>
    </w:rPr>
  </w:style>
  <w:style w:type="character" w:customStyle="1" w:styleId="EndnoteTextChar">
    <w:name w:val="Endnote Text Char"/>
    <w:basedOn w:val="DefaultParagraphFont"/>
    <w:link w:val="EndnoteText"/>
    <w:semiHidden/>
    <w:rsid w:val="00D72C20"/>
    <w:rPr>
      <w:lang w:eastAsia="en-US"/>
    </w:rPr>
  </w:style>
  <w:style w:type="character" w:customStyle="1" w:styleId="AmendHeading2Char">
    <w:name w:val="Amend. Heading 2 Char"/>
    <w:basedOn w:val="DefaultParagraphFont"/>
    <w:link w:val="AmendHeading2"/>
    <w:rsid w:val="005825B7"/>
    <w:rPr>
      <w:sz w:val="24"/>
      <w:lang w:eastAsia="en-US"/>
    </w:rPr>
  </w:style>
  <w:style w:type="paragraph" w:customStyle="1" w:styleId="NormalPart">
    <w:name w:val="Normal Part"/>
    <w:next w:val="Normal"/>
    <w:link w:val="NormalPartChar"/>
    <w:rsid w:val="00FF1B53"/>
    <w:pPr>
      <w:spacing w:before="240" w:after="120"/>
      <w:jc w:val="center"/>
    </w:pPr>
    <w:rPr>
      <w:b/>
      <w:sz w:val="32"/>
      <w:lang w:eastAsia="en-US"/>
    </w:rPr>
  </w:style>
  <w:style w:type="character" w:customStyle="1" w:styleId="Heading-PARTChar">
    <w:name w:val="Heading - PART Char"/>
    <w:basedOn w:val="DefaultParagraphFont"/>
    <w:link w:val="Heading-PART"/>
    <w:rsid w:val="00FF1B53"/>
    <w:rPr>
      <w:b/>
      <w:caps/>
      <w:sz w:val="22"/>
      <w:lang w:eastAsia="en-US"/>
    </w:rPr>
  </w:style>
  <w:style w:type="character" w:customStyle="1" w:styleId="NormalPartChar">
    <w:name w:val="Normal Part Char"/>
    <w:basedOn w:val="Heading-PARTChar"/>
    <w:link w:val="NormalPart"/>
    <w:rsid w:val="00FF1B53"/>
    <w:rPr>
      <w:b/>
      <w:caps/>
      <w:sz w:val="32"/>
      <w:lang w:eastAsia="en-US"/>
    </w:rPr>
  </w:style>
  <w:style w:type="paragraph" w:customStyle="1" w:styleId="NormalDivision">
    <w:name w:val="Normal Division"/>
    <w:next w:val="Normal"/>
    <w:link w:val="NormalDivisionChar"/>
    <w:rsid w:val="00FF1B53"/>
    <w:pPr>
      <w:spacing w:before="240" w:after="120"/>
      <w:jc w:val="center"/>
    </w:pPr>
    <w:rPr>
      <w:b/>
      <w:sz w:val="28"/>
      <w:lang w:eastAsia="en-US"/>
    </w:rPr>
  </w:style>
  <w:style w:type="character" w:customStyle="1" w:styleId="ScheduleNoChar">
    <w:name w:val="Schedule No. Char"/>
    <w:basedOn w:val="Heading-PARTChar"/>
    <w:link w:val="ScheduleNo"/>
    <w:rsid w:val="00FF1B53"/>
    <w:rPr>
      <w:b/>
      <w:caps/>
      <w:sz w:val="22"/>
      <w:lang w:eastAsia="en-US"/>
    </w:rPr>
  </w:style>
  <w:style w:type="character" w:customStyle="1" w:styleId="NormalDivisionChar">
    <w:name w:val="Normal Division Char"/>
    <w:basedOn w:val="ScheduleNoChar"/>
    <w:link w:val="NormalDivision"/>
    <w:rsid w:val="00FF1B53"/>
    <w:rPr>
      <w:b/>
      <w:caps/>
      <w:sz w:val="28"/>
      <w:lang w:eastAsia="en-US"/>
    </w:rPr>
  </w:style>
  <w:style w:type="paragraph" w:customStyle="1" w:styleId="ParaHead">
    <w:name w:val="Para_Head"/>
    <w:basedOn w:val="Normal"/>
    <w:rsid w:val="00706114"/>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706114"/>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character" w:customStyle="1" w:styleId="DraftHeading1Char">
    <w:name w:val="Draft Heading 1 Char"/>
    <w:basedOn w:val="DefaultParagraphFont"/>
    <w:link w:val="DraftHeading1"/>
    <w:locked/>
    <w:rsid w:val="0025291F"/>
    <w:rPr>
      <w:b/>
      <w:sz w:val="24"/>
      <w:lang w:eastAsia="en-US"/>
    </w:rPr>
  </w:style>
  <w:style w:type="paragraph" w:customStyle="1" w:styleId="NoteAmndBodySectionDef">
    <w:name w:val="Note Amnd Body Section Def"/>
    <w:next w:val="Normal"/>
    <w:link w:val="NoteAmndBodySectionDefChar"/>
    <w:rsid w:val="0025291F"/>
    <w:pPr>
      <w:spacing w:before="120"/>
      <w:ind w:left="2381"/>
    </w:pPr>
    <w:rPr>
      <w:lang w:eastAsia="en-US"/>
    </w:rPr>
  </w:style>
  <w:style w:type="character" w:customStyle="1" w:styleId="NoteAmndBodySectionDefChar">
    <w:name w:val="Note Amnd Body Section Def Char"/>
    <w:basedOn w:val="DefaultParagraphFont"/>
    <w:link w:val="NoteAmndBodySectionDef"/>
    <w:rsid w:val="0025291F"/>
    <w:rPr>
      <w:lang w:eastAsia="en-US"/>
    </w:rPr>
  </w:style>
  <w:style w:type="character" w:customStyle="1" w:styleId="AmndSub-sectionEgChar">
    <w:name w:val="Amnd Sub-section Eg Char"/>
    <w:basedOn w:val="DefaultParagraphFont"/>
    <w:link w:val="AmndSub-sectionEg"/>
    <w:locked/>
    <w:rsid w:val="00C973F1"/>
    <w:rPr>
      <w:lang w:eastAsia="en-US"/>
    </w:rPr>
  </w:style>
  <w:style w:type="paragraph" w:customStyle="1" w:styleId="BulletDraftParagraph">
    <w:name w:val="Bullet Draft Paragraph"/>
    <w:next w:val="Normal"/>
    <w:link w:val="BulletDraftParagraphChar"/>
    <w:rsid w:val="00C973F1"/>
    <w:pPr>
      <w:spacing w:before="120"/>
    </w:pPr>
    <w:rPr>
      <w:sz w:val="24"/>
    </w:rPr>
  </w:style>
  <w:style w:type="character" w:customStyle="1" w:styleId="BulletDraftParagraphChar">
    <w:name w:val="Bullet Draft Paragraph Char"/>
    <w:basedOn w:val="AmndSub-sectionEgChar"/>
    <w:link w:val="BulletDraftParagraph"/>
    <w:rsid w:val="00C973F1"/>
    <w:rPr>
      <w:sz w:val="24"/>
      <w:lang w:eastAsia="en-US"/>
    </w:rPr>
  </w:style>
  <w:style w:type="character" w:customStyle="1" w:styleId="DraftDefinition2Char">
    <w:name w:val="Draft Definition 2 Char"/>
    <w:basedOn w:val="DefaultParagraphFont"/>
    <w:link w:val="DraftDefinition2"/>
    <w:locked/>
    <w:rsid w:val="00816669"/>
    <w:rPr>
      <w:sz w:val="24"/>
      <w:lang w:eastAsia="en-US"/>
    </w:rPr>
  </w:style>
  <w:style w:type="character" w:customStyle="1" w:styleId="AmendHeading1Char">
    <w:name w:val="Amend. Heading 1 Char"/>
    <w:basedOn w:val="DefaultParagraphFont"/>
    <w:link w:val="AmendHeading1"/>
    <w:rsid w:val="0014090E"/>
    <w:rPr>
      <w:sz w:val="24"/>
      <w:lang w:eastAsia="en-US"/>
    </w:rPr>
  </w:style>
  <w:style w:type="character" w:customStyle="1" w:styleId="Normal-ScheduleChar">
    <w:name w:val="Normal - Schedule Char"/>
    <w:basedOn w:val="DefaultParagraphFont"/>
    <w:link w:val="Normal-Schedule"/>
    <w:rsid w:val="0079677A"/>
    <w:rPr>
      <w:lang w:eastAsia="en-US"/>
    </w:rPr>
  </w:style>
  <w:style w:type="character" w:customStyle="1" w:styleId="DraftHeading2Char">
    <w:name w:val="Draft Heading 2 Char"/>
    <w:basedOn w:val="DefaultParagraphFont"/>
    <w:link w:val="DraftHeading2"/>
    <w:rsid w:val="0079677A"/>
    <w:rPr>
      <w:sz w:val="24"/>
      <w:lang w:eastAsia="en-US"/>
    </w:rPr>
  </w:style>
  <w:style w:type="paragraph" w:styleId="Bibliography">
    <w:name w:val="Bibliography"/>
    <w:basedOn w:val="Normal"/>
    <w:next w:val="Normal"/>
    <w:uiPriority w:val="37"/>
    <w:semiHidden/>
    <w:unhideWhenUsed/>
    <w:rsid w:val="008A276E"/>
  </w:style>
  <w:style w:type="paragraph" w:styleId="CommentSubject">
    <w:name w:val="annotation subject"/>
    <w:basedOn w:val="CommentText"/>
    <w:next w:val="CommentText"/>
    <w:link w:val="CommentSubjectChar"/>
    <w:rsid w:val="008A276E"/>
    <w:rPr>
      <w:b/>
      <w:bCs/>
    </w:rPr>
  </w:style>
  <w:style w:type="character" w:customStyle="1" w:styleId="CommentTextChar">
    <w:name w:val="Comment Text Char"/>
    <w:basedOn w:val="DefaultParagraphFont"/>
    <w:link w:val="CommentText"/>
    <w:semiHidden/>
    <w:rsid w:val="008A276E"/>
    <w:rPr>
      <w:lang w:eastAsia="en-US"/>
    </w:rPr>
  </w:style>
  <w:style w:type="character" w:customStyle="1" w:styleId="CommentSubjectChar">
    <w:name w:val="Comment Subject Char"/>
    <w:basedOn w:val="CommentTextChar"/>
    <w:link w:val="CommentSubject"/>
    <w:rsid w:val="008A276E"/>
    <w:rPr>
      <w:lang w:eastAsia="en-US"/>
    </w:rPr>
  </w:style>
  <w:style w:type="paragraph" w:styleId="IntenseQuote">
    <w:name w:val="Intense Quote"/>
    <w:basedOn w:val="Normal"/>
    <w:next w:val="Normal"/>
    <w:link w:val="IntenseQuoteChar"/>
    <w:uiPriority w:val="30"/>
    <w:qFormat/>
    <w:rsid w:val="008A27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276E"/>
    <w:rPr>
      <w:b/>
      <w:bCs/>
      <w:i/>
      <w:iCs/>
      <w:color w:val="4F81BD" w:themeColor="accent1"/>
      <w:sz w:val="24"/>
      <w:lang w:eastAsia="en-US"/>
    </w:rPr>
  </w:style>
  <w:style w:type="paragraph" w:styleId="ListParagraph">
    <w:name w:val="List Paragraph"/>
    <w:basedOn w:val="Normal"/>
    <w:uiPriority w:val="34"/>
    <w:qFormat/>
    <w:rsid w:val="008A276E"/>
    <w:pPr>
      <w:ind w:left="720"/>
      <w:contextualSpacing/>
    </w:pPr>
  </w:style>
  <w:style w:type="paragraph" w:styleId="NoSpacing">
    <w:name w:val="No Spacing"/>
    <w:uiPriority w:val="1"/>
    <w:qFormat/>
    <w:rsid w:val="008A276E"/>
    <w:pPr>
      <w:suppressLineNumbers/>
      <w:overflowPunct w:val="0"/>
      <w:autoSpaceDE w:val="0"/>
      <w:autoSpaceDN w:val="0"/>
      <w:adjustRightInd w:val="0"/>
      <w:textAlignment w:val="baseline"/>
    </w:pPr>
    <w:rPr>
      <w:sz w:val="24"/>
      <w:lang w:eastAsia="en-US"/>
    </w:rPr>
  </w:style>
  <w:style w:type="paragraph" w:styleId="Quote">
    <w:name w:val="Quote"/>
    <w:basedOn w:val="Normal"/>
    <w:next w:val="Normal"/>
    <w:link w:val="QuoteChar"/>
    <w:uiPriority w:val="29"/>
    <w:qFormat/>
    <w:rsid w:val="008A276E"/>
    <w:rPr>
      <w:i/>
      <w:iCs/>
      <w:color w:val="000000" w:themeColor="text1"/>
    </w:rPr>
  </w:style>
  <w:style w:type="character" w:customStyle="1" w:styleId="QuoteChar">
    <w:name w:val="Quote Char"/>
    <w:basedOn w:val="DefaultParagraphFont"/>
    <w:link w:val="Quote"/>
    <w:uiPriority w:val="29"/>
    <w:rsid w:val="008A276E"/>
    <w:rPr>
      <w:i/>
      <w:iCs/>
      <w:color w:val="000000" w:themeColor="text1"/>
      <w:sz w:val="24"/>
      <w:lang w:eastAsia="en-US"/>
    </w:rPr>
  </w:style>
  <w:style w:type="paragraph" w:styleId="Signature">
    <w:name w:val="Signature"/>
    <w:basedOn w:val="Normal"/>
    <w:link w:val="SignatureChar"/>
    <w:rsid w:val="008A276E"/>
    <w:pPr>
      <w:spacing w:before="0"/>
      <w:ind w:left="4252"/>
    </w:pPr>
  </w:style>
  <w:style w:type="character" w:customStyle="1" w:styleId="SignatureChar">
    <w:name w:val="Signature Char"/>
    <w:basedOn w:val="DefaultParagraphFont"/>
    <w:link w:val="Signature"/>
    <w:rsid w:val="008A276E"/>
    <w:rPr>
      <w:sz w:val="24"/>
      <w:lang w:eastAsia="en-US"/>
    </w:rPr>
  </w:style>
  <w:style w:type="paragraph" w:styleId="Subtitle">
    <w:name w:val="Subtitle"/>
    <w:basedOn w:val="Normal"/>
    <w:next w:val="Normal"/>
    <w:link w:val="SubtitleChar"/>
    <w:qFormat/>
    <w:rsid w:val="008A27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8A276E"/>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rsid w:val="008A276E"/>
    <w:pPr>
      <w:ind w:left="240" w:hanging="240"/>
    </w:pPr>
  </w:style>
  <w:style w:type="paragraph" w:styleId="TableofFigures">
    <w:name w:val="table of figures"/>
    <w:basedOn w:val="Normal"/>
    <w:next w:val="Normal"/>
    <w:rsid w:val="008A276E"/>
  </w:style>
  <w:style w:type="paragraph" w:styleId="TOCHeading">
    <w:name w:val="TOC Heading"/>
    <w:basedOn w:val="Heading1"/>
    <w:next w:val="Normal"/>
    <w:uiPriority w:val="39"/>
    <w:semiHidden/>
    <w:unhideWhenUsed/>
    <w:qFormat/>
    <w:rsid w:val="008A276E"/>
    <w:pPr>
      <w:keepLines/>
      <w:suppressLineNumbers/>
      <w:spacing w:before="480"/>
      <w:ind w:left="0" w:firstLine="0"/>
      <w:outlineLvl w:val="9"/>
    </w:pPr>
    <w:rPr>
      <w:rFonts w:asciiTheme="majorHAnsi" w:eastAsiaTheme="majorEastAsia" w:hAnsiTheme="majorHAnsi" w:cstheme="majorBidi"/>
      <w:bCs/>
      <w:i w:val="0"/>
      <w:color w:val="365F91" w:themeColor="accent1" w:themeShade="BF"/>
      <w:kern w:val="0"/>
      <w:sz w:val="28"/>
      <w:szCs w:val="28"/>
    </w:rPr>
  </w:style>
  <w:style w:type="character" w:customStyle="1" w:styleId="AmndParaEgChar">
    <w:name w:val="Amnd Para Eg Char"/>
    <w:basedOn w:val="DefaultParagraphFont"/>
    <w:link w:val="AmndParaEg"/>
    <w:locked/>
    <w:rsid w:val="00584A54"/>
    <w:rPr>
      <w:lang w:eastAsia="en-US"/>
    </w:rPr>
  </w:style>
  <w:style w:type="character" w:customStyle="1" w:styleId="EgAmndBodySectionDefChar">
    <w:name w:val="Eg Amnd Body Section Def Char"/>
    <w:basedOn w:val="DefaultParagraphFont"/>
    <w:link w:val="EgAmndBodySectionDef"/>
    <w:locked/>
    <w:rsid w:val="00584A54"/>
    <w:rPr>
      <w:lang w:eastAsia="en-US"/>
    </w:rPr>
  </w:style>
  <w:style w:type="paragraph" w:customStyle="1" w:styleId="EgAmndBodySectionDef">
    <w:name w:val="Eg Amnd Body Section Def"/>
    <w:next w:val="Normal"/>
    <w:link w:val="EgAmndBodySectionDefChar"/>
    <w:rsid w:val="00584A54"/>
    <w:pPr>
      <w:spacing w:before="120"/>
      <w:ind w:left="2381"/>
    </w:pPr>
    <w:rPr>
      <w:lang w:eastAsia="en-US"/>
    </w:rPr>
  </w:style>
  <w:style w:type="table" w:styleId="TableGrid">
    <w:name w:val="Table Grid"/>
    <w:basedOn w:val="TableNormal"/>
    <w:rsid w:val="0058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Sub-ParaNote">
    <w:name w:val="Draft Sub-Para Note"/>
    <w:next w:val="Normal"/>
    <w:link w:val="DraftSub-ParaNoteChar"/>
    <w:rsid w:val="00AE679C"/>
    <w:pPr>
      <w:spacing w:before="120"/>
      <w:ind w:left="2381"/>
    </w:pPr>
    <w:rPr>
      <w:lang w:eastAsia="en-US"/>
    </w:rPr>
  </w:style>
  <w:style w:type="character" w:customStyle="1" w:styleId="AmndSub-paraNoteChar">
    <w:name w:val="Amnd Sub-para Note Char"/>
    <w:basedOn w:val="DefaultParagraphFont"/>
    <w:link w:val="AmndSub-paraNote"/>
    <w:rsid w:val="00AE679C"/>
    <w:rPr>
      <w:lang w:eastAsia="en-US"/>
    </w:rPr>
  </w:style>
  <w:style w:type="character" w:customStyle="1" w:styleId="DraftSub-ParaNoteChar">
    <w:name w:val="Draft Sub-Para Note Char"/>
    <w:basedOn w:val="AmndSub-paraNoteChar"/>
    <w:link w:val="DraftSub-ParaNote"/>
    <w:rsid w:val="00AE679C"/>
    <w:rPr>
      <w:lang w:eastAsia="en-US"/>
    </w:rPr>
  </w:style>
  <w:style w:type="character" w:customStyle="1" w:styleId="AmendHeading1sChar">
    <w:name w:val="Amend. Heading 1s Char"/>
    <w:basedOn w:val="DefaultParagraphFont"/>
    <w:link w:val="AmendHeading1s"/>
    <w:rsid w:val="00684AD7"/>
    <w:rPr>
      <w:b/>
      <w:sz w:val="24"/>
      <w:lang w:eastAsia="en-US"/>
    </w:rPr>
  </w:style>
  <w:style w:type="paragraph" w:styleId="Revision">
    <w:name w:val="Revision"/>
    <w:hidden/>
    <w:uiPriority w:val="99"/>
    <w:semiHidden/>
    <w:rsid w:val="0092469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7467">
      <w:bodyDiv w:val="1"/>
      <w:marLeft w:val="0"/>
      <w:marRight w:val="0"/>
      <w:marTop w:val="0"/>
      <w:marBottom w:val="0"/>
      <w:divBdr>
        <w:top w:val="none" w:sz="0" w:space="0" w:color="auto"/>
        <w:left w:val="none" w:sz="0" w:space="0" w:color="auto"/>
        <w:bottom w:val="none" w:sz="0" w:space="0" w:color="auto"/>
        <w:right w:val="none" w:sz="0" w:space="0" w:color="auto"/>
      </w:divBdr>
    </w:div>
    <w:div w:id="26681728">
      <w:bodyDiv w:val="1"/>
      <w:marLeft w:val="0"/>
      <w:marRight w:val="0"/>
      <w:marTop w:val="0"/>
      <w:marBottom w:val="0"/>
      <w:divBdr>
        <w:top w:val="none" w:sz="0" w:space="0" w:color="auto"/>
        <w:left w:val="none" w:sz="0" w:space="0" w:color="auto"/>
        <w:bottom w:val="none" w:sz="0" w:space="0" w:color="auto"/>
        <w:right w:val="none" w:sz="0" w:space="0" w:color="auto"/>
      </w:divBdr>
    </w:div>
    <w:div w:id="28914521">
      <w:bodyDiv w:val="1"/>
      <w:marLeft w:val="0"/>
      <w:marRight w:val="0"/>
      <w:marTop w:val="0"/>
      <w:marBottom w:val="0"/>
      <w:divBdr>
        <w:top w:val="none" w:sz="0" w:space="0" w:color="auto"/>
        <w:left w:val="none" w:sz="0" w:space="0" w:color="auto"/>
        <w:bottom w:val="none" w:sz="0" w:space="0" w:color="auto"/>
        <w:right w:val="none" w:sz="0" w:space="0" w:color="auto"/>
      </w:divBdr>
    </w:div>
    <w:div w:id="40567365">
      <w:bodyDiv w:val="1"/>
      <w:marLeft w:val="0"/>
      <w:marRight w:val="0"/>
      <w:marTop w:val="0"/>
      <w:marBottom w:val="0"/>
      <w:divBdr>
        <w:top w:val="none" w:sz="0" w:space="0" w:color="auto"/>
        <w:left w:val="none" w:sz="0" w:space="0" w:color="auto"/>
        <w:bottom w:val="none" w:sz="0" w:space="0" w:color="auto"/>
        <w:right w:val="none" w:sz="0" w:space="0" w:color="auto"/>
      </w:divBdr>
    </w:div>
    <w:div w:id="50616272">
      <w:bodyDiv w:val="1"/>
      <w:marLeft w:val="0"/>
      <w:marRight w:val="0"/>
      <w:marTop w:val="0"/>
      <w:marBottom w:val="0"/>
      <w:divBdr>
        <w:top w:val="none" w:sz="0" w:space="0" w:color="auto"/>
        <w:left w:val="none" w:sz="0" w:space="0" w:color="auto"/>
        <w:bottom w:val="none" w:sz="0" w:space="0" w:color="auto"/>
        <w:right w:val="none" w:sz="0" w:space="0" w:color="auto"/>
      </w:divBdr>
    </w:div>
    <w:div w:id="52310802">
      <w:bodyDiv w:val="1"/>
      <w:marLeft w:val="0"/>
      <w:marRight w:val="0"/>
      <w:marTop w:val="0"/>
      <w:marBottom w:val="0"/>
      <w:divBdr>
        <w:top w:val="none" w:sz="0" w:space="0" w:color="auto"/>
        <w:left w:val="none" w:sz="0" w:space="0" w:color="auto"/>
        <w:bottom w:val="none" w:sz="0" w:space="0" w:color="auto"/>
        <w:right w:val="none" w:sz="0" w:space="0" w:color="auto"/>
      </w:divBdr>
    </w:div>
    <w:div w:id="57092271">
      <w:bodyDiv w:val="1"/>
      <w:marLeft w:val="0"/>
      <w:marRight w:val="0"/>
      <w:marTop w:val="0"/>
      <w:marBottom w:val="0"/>
      <w:divBdr>
        <w:top w:val="none" w:sz="0" w:space="0" w:color="auto"/>
        <w:left w:val="none" w:sz="0" w:space="0" w:color="auto"/>
        <w:bottom w:val="none" w:sz="0" w:space="0" w:color="auto"/>
        <w:right w:val="none" w:sz="0" w:space="0" w:color="auto"/>
      </w:divBdr>
    </w:div>
    <w:div w:id="84111144">
      <w:bodyDiv w:val="1"/>
      <w:marLeft w:val="0"/>
      <w:marRight w:val="0"/>
      <w:marTop w:val="0"/>
      <w:marBottom w:val="0"/>
      <w:divBdr>
        <w:top w:val="none" w:sz="0" w:space="0" w:color="auto"/>
        <w:left w:val="none" w:sz="0" w:space="0" w:color="auto"/>
        <w:bottom w:val="none" w:sz="0" w:space="0" w:color="auto"/>
        <w:right w:val="none" w:sz="0" w:space="0" w:color="auto"/>
      </w:divBdr>
    </w:div>
    <w:div w:id="92749334">
      <w:bodyDiv w:val="1"/>
      <w:marLeft w:val="0"/>
      <w:marRight w:val="0"/>
      <w:marTop w:val="0"/>
      <w:marBottom w:val="0"/>
      <w:divBdr>
        <w:top w:val="none" w:sz="0" w:space="0" w:color="auto"/>
        <w:left w:val="none" w:sz="0" w:space="0" w:color="auto"/>
        <w:bottom w:val="none" w:sz="0" w:space="0" w:color="auto"/>
        <w:right w:val="none" w:sz="0" w:space="0" w:color="auto"/>
      </w:divBdr>
    </w:div>
    <w:div w:id="101804077">
      <w:bodyDiv w:val="1"/>
      <w:marLeft w:val="0"/>
      <w:marRight w:val="0"/>
      <w:marTop w:val="0"/>
      <w:marBottom w:val="0"/>
      <w:divBdr>
        <w:top w:val="none" w:sz="0" w:space="0" w:color="auto"/>
        <w:left w:val="none" w:sz="0" w:space="0" w:color="auto"/>
        <w:bottom w:val="none" w:sz="0" w:space="0" w:color="auto"/>
        <w:right w:val="none" w:sz="0" w:space="0" w:color="auto"/>
      </w:divBdr>
    </w:div>
    <w:div w:id="114643222">
      <w:bodyDiv w:val="1"/>
      <w:marLeft w:val="0"/>
      <w:marRight w:val="0"/>
      <w:marTop w:val="0"/>
      <w:marBottom w:val="0"/>
      <w:divBdr>
        <w:top w:val="none" w:sz="0" w:space="0" w:color="auto"/>
        <w:left w:val="none" w:sz="0" w:space="0" w:color="auto"/>
        <w:bottom w:val="none" w:sz="0" w:space="0" w:color="auto"/>
        <w:right w:val="none" w:sz="0" w:space="0" w:color="auto"/>
      </w:divBdr>
    </w:div>
    <w:div w:id="115297032">
      <w:bodyDiv w:val="1"/>
      <w:marLeft w:val="0"/>
      <w:marRight w:val="0"/>
      <w:marTop w:val="0"/>
      <w:marBottom w:val="0"/>
      <w:divBdr>
        <w:top w:val="none" w:sz="0" w:space="0" w:color="auto"/>
        <w:left w:val="none" w:sz="0" w:space="0" w:color="auto"/>
        <w:bottom w:val="none" w:sz="0" w:space="0" w:color="auto"/>
        <w:right w:val="none" w:sz="0" w:space="0" w:color="auto"/>
      </w:divBdr>
    </w:div>
    <w:div w:id="141314034">
      <w:bodyDiv w:val="1"/>
      <w:marLeft w:val="0"/>
      <w:marRight w:val="0"/>
      <w:marTop w:val="0"/>
      <w:marBottom w:val="0"/>
      <w:divBdr>
        <w:top w:val="none" w:sz="0" w:space="0" w:color="auto"/>
        <w:left w:val="none" w:sz="0" w:space="0" w:color="auto"/>
        <w:bottom w:val="none" w:sz="0" w:space="0" w:color="auto"/>
        <w:right w:val="none" w:sz="0" w:space="0" w:color="auto"/>
      </w:divBdr>
    </w:div>
    <w:div w:id="145246684">
      <w:bodyDiv w:val="1"/>
      <w:marLeft w:val="0"/>
      <w:marRight w:val="0"/>
      <w:marTop w:val="0"/>
      <w:marBottom w:val="0"/>
      <w:divBdr>
        <w:top w:val="none" w:sz="0" w:space="0" w:color="auto"/>
        <w:left w:val="none" w:sz="0" w:space="0" w:color="auto"/>
        <w:bottom w:val="none" w:sz="0" w:space="0" w:color="auto"/>
        <w:right w:val="none" w:sz="0" w:space="0" w:color="auto"/>
      </w:divBdr>
    </w:div>
    <w:div w:id="156263545">
      <w:bodyDiv w:val="1"/>
      <w:marLeft w:val="0"/>
      <w:marRight w:val="0"/>
      <w:marTop w:val="0"/>
      <w:marBottom w:val="0"/>
      <w:divBdr>
        <w:top w:val="none" w:sz="0" w:space="0" w:color="auto"/>
        <w:left w:val="none" w:sz="0" w:space="0" w:color="auto"/>
        <w:bottom w:val="none" w:sz="0" w:space="0" w:color="auto"/>
        <w:right w:val="none" w:sz="0" w:space="0" w:color="auto"/>
      </w:divBdr>
    </w:div>
    <w:div w:id="180165799">
      <w:bodyDiv w:val="1"/>
      <w:marLeft w:val="0"/>
      <w:marRight w:val="0"/>
      <w:marTop w:val="0"/>
      <w:marBottom w:val="0"/>
      <w:divBdr>
        <w:top w:val="none" w:sz="0" w:space="0" w:color="auto"/>
        <w:left w:val="none" w:sz="0" w:space="0" w:color="auto"/>
        <w:bottom w:val="none" w:sz="0" w:space="0" w:color="auto"/>
        <w:right w:val="none" w:sz="0" w:space="0" w:color="auto"/>
      </w:divBdr>
    </w:div>
    <w:div w:id="185145096">
      <w:bodyDiv w:val="1"/>
      <w:marLeft w:val="0"/>
      <w:marRight w:val="0"/>
      <w:marTop w:val="0"/>
      <w:marBottom w:val="0"/>
      <w:divBdr>
        <w:top w:val="none" w:sz="0" w:space="0" w:color="auto"/>
        <w:left w:val="none" w:sz="0" w:space="0" w:color="auto"/>
        <w:bottom w:val="none" w:sz="0" w:space="0" w:color="auto"/>
        <w:right w:val="none" w:sz="0" w:space="0" w:color="auto"/>
      </w:divBdr>
    </w:div>
    <w:div w:id="197544668">
      <w:bodyDiv w:val="1"/>
      <w:marLeft w:val="0"/>
      <w:marRight w:val="0"/>
      <w:marTop w:val="0"/>
      <w:marBottom w:val="0"/>
      <w:divBdr>
        <w:top w:val="none" w:sz="0" w:space="0" w:color="auto"/>
        <w:left w:val="none" w:sz="0" w:space="0" w:color="auto"/>
        <w:bottom w:val="none" w:sz="0" w:space="0" w:color="auto"/>
        <w:right w:val="none" w:sz="0" w:space="0" w:color="auto"/>
      </w:divBdr>
    </w:div>
    <w:div w:id="203173265">
      <w:bodyDiv w:val="1"/>
      <w:marLeft w:val="0"/>
      <w:marRight w:val="0"/>
      <w:marTop w:val="0"/>
      <w:marBottom w:val="0"/>
      <w:divBdr>
        <w:top w:val="none" w:sz="0" w:space="0" w:color="auto"/>
        <w:left w:val="none" w:sz="0" w:space="0" w:color="auto"/>
        <w:bottom w:val="none" w:sz="0" w:space="0" w:color="auto"/>
        <w:right w:val="none" w:sz="0" w:space="0" w:color="auto"/>
      </w:divBdr>
    </w:div>
    <w:div w:id="207424091">
      <w:bodyDiv w:val="1"/>
      <w:marLeft w:val="0"/>
      <w:marRight w:val="0"/>
      <w:marTop w:val="0"/>
      <w:marBottom w:val="0"/>
      <w:divBdr>
        <w:top w:val="none" w:sz="0" w:space="0" w:color="auto"/>
        <w:left w:val="none" w:sz="0" w:space="0" w:color="auto"/>
        <w:bottom w:val="none" w:sz="0" w:space="0" w:color="auto"/>
        <w:right w:val="none" w:sz="0" w:space="0" w:color="auto"/>
      </w:divBdr>
    </w:div>
    <w:div w:id="238098664">
      <w:bodyDiv w:val="1"/>
      <w:marLeft w:val="0"/>
      <w:marRight w:val="0"/>
      <w:marTop w:val="0"/>
      <w:marBottom w:val="0"/>
      <w:divBdr>
        <w:top w:val="none" w:sz="0" w:space="0" w:color="auto"/>
        <w:left w:val="none" w:sz="0" w:space="0" w:color="auto"/>
        <w:bottom w:val="none" w:sz="0" w:space="0" w:color="auto"/>
        <w:right w:val="none" w:sz="0" w:space="0" w:color="auto"/>
      </w:divBdr>
    </w:div>
    <w:div w:id="273751069">
      <w:bodyDiv w:val="1"/>
      <w:marLeft w:val="0"/>
      <w:marRight w:val="0"/>
      <w:marTop w:val="0"/>
      <w:marBottom w:val="0"/>
      <w:divBdr>
        <w:top w:val="none" w:sz="0" w:space="0" w:color="auto"/>
        <w:left w:val="none" w:sz="0" w:space="0" w:color="auto"/>
        <w:bottom w:val="none" w:sz="0" w:space="0" w:color="auto"/>
        <w:right w:val="none" w:sz="0" w:space="0" w:color="auto"/>
      </w:divBdr>
    </w:div>
    <w:div w:id="337974797">
      <w:bodyDiv w:val="1"/>
      <w:marLeft w:val="0"/>
      <w:marRight w:val="0"/>
      <w:marTop w:val="0"/>
      <w:marBottom w:val="0"/>
      <w:divBdr>
        <w:top w:val="none" w:sz="0" w:space="0" w:color="auto"/>
        <w:left w:val="none" w:sz="0" w:space="0" w:color="auto"/>
        <w:bottom w:val="none" w:sz="0" w:space="0" w:color="auto"/>
        <w:right w:val="none" w:sz="0" w:space="0" w:color="auto"/>
      </w:divBdr>
    </w:div>
    <w:div w:id="362874261">
      <w:bodyDiv w:val="1"/>
      <w:marLeft w:val="0"/>
      <w:marRight w:val="0"/>
      <w:marTop w:val="0"/>
      <w:marBottom w:val="0"/>
      <w:divBdr>
        <w:top w:val="none" w:sz="0" w:space="0" w:color="auto"/>
        <w:left w:val="none" w:sz="0" w:space="0" w:color="auto"/>
        <w:bottom w:val="none" w:sz="0" w:space="0" w:color="auto"/>
        <w:right w:val="none" w:sz="0" w:space="0" w:color="auto"/>
      </w:divBdr>
    </w:div>
    <w:div w:id="365639863">
      <w:bodyDiv w:val="1"/>
      <w:marLeft w:val="0"/>
      <w:marRight w:val="0"/>
      <w:marTop w:val="0"/>
      <w:marBottom w:val="0"/>
      <w:divBdr>
        <w:top w:val="none" w:sz="0" w:space="0" w:color="auto"/>
        <w:left w:val="none" w:sz="0" w:space="0" w:color="auto"/>
        <w:bottom w:val="none" w:sz="0" w:space="0" w:color="auto"/>
        <w:right w:val="none" w:sz="0" w:space="0" w:color="auto"/>
      </w:divBdr>
    </w:div>
    <w:div w:id="386222230">
      <w:bodyDiv w:val="1"/>
      <w:marLeft w:val="0"/>
      <w:marRight w:val="0"/>
      <w:marTop w:val="0"/>
      <w:marBottom w:val="0"/>
      <w:divBdr>
        <w:top w:val="none" w:sz="0" w:space="0" w:color="auto"/>
        <w:left w:val="none" w:sz="0" w:space="0" w:color="auto"/>
        <w:bottom w:val="none" w:sz="0" w:space="0" w:color="auto"/>
        <w:right w:val="none" w:sz="0" w:space="0" w:color="auto"/>
      </w:divBdr>
    </w:div>
    <w:div w:id="410124771">
      <w:bodyDiv w:val="1"/>
      <w:marLeft w:val="0"/>
      <w:marRight w:val="0"/>
      <w:marTop w:val="0"/>
      <w:marBottom w:val="0"/>
      <w:divBdr>
        <w:top w:val="none" w:sz="0" w:space="0" w:color="auto"/>
        <w:left w:val="none" w:sz="0" w:space="0" w:color="auto"/>
        <w:bottom w:val="none" w:sz="0" w:space="0" w:color="auto"/>
        <w:right w:val="none" w:sz="0" w:space="0" w:color="auto"/>
      </w:divBdr>
    </w:div>
    <w:div w:id="431557218">
      <w:bodyDiv w:val="1"/>
      <w:marLeft w:val="0"/>
      <w:marRight w:val="0"/>
      <w:marTop w:val="0"/>
      <w:marBottom w:val="0"/>
      <w:divBdr>
        <w:top w:val="none" w:sz="0" w:space="0" w:color="auto"/>
        <w:left w:val="none" w:sz="0" w:space="0" w:color="auto"/>
        <w:bottom w:val="none" w:sz="0" w:space="0" w:color="auto"/>
        <w:right w:val="none" w:sz="0" w:space="0" w:color="auto"/>
      </w:divBdr>
    </w:div>
    <w:div w:id="433524418">
      <w:bodyDiv w:val="1"/>
      <w:marLeft w:val="0"/>
      <w:marRight w:val="0"/>
      <w:marTop w:val="0"/>
      <w:marBottom w:val="0"/>
      <w:divBdr>
        <w:top w:val="none" w:sz="0" w:space="0" w:color="auto"/>
        <w:left w:val="none" w:sz="0" w:space="0" w:color="auto"/>
        <w:bottom w:val="none" w:sz="0" w:space="0" w:color="auto"/>
        <w:right w:val="none" w:sz="0" w:space="0" w:color="auto"/>
      </w:divBdr>
    </w:div>
    <w:div w:id="447704089">
      <w:bodyDiv w:val="1"/>
      <w:marLeft w:val="0"/>
      <w:marRight w:val="0"/>
      <w:marTop w:val="0"/>
      <w:marBottom w:val="0"/>
      <w:divBdr>
        <w:top w:val="none" w:sz="0" w:space="0" w:color="auto"/>
        <w:left w:val="none" w:sz="0" w:space="0" w:color="auto"/>
        <w:bottom w:val="none" w:sz="0" w:space="0" w:color="auto"/>
        <w:right w:val="none" w:sz="0" w:space="0" w:color="auto"/>
      </w:divBdr>
    </w:div>
    <w:div w:id="461077514">
      <w:bodyDiv w:val="1"/>
      <w:marLeft w:val="0"/>
      <w:marRight w:val="0"/>
      <w:marTop w:val="0"/>
      <w:marBottom w:val="0"/>
      <w:divBdr>
        <w:top w:val="none" w:sz="0" w:space="0" w:color="auto"/>
        <w:left w:val="none" w:sz="0" w:space="0" w:color="auto"/>
        <w:bottom w:val="none" w:sz="0" w:space="0" w:color="auto"/>
        <w:right w:val="none" w:sz="0" w:space="0" w:color="auto"/>
      </w:divBdr>
    </w:div>
    <w:div w:id="461652544">
      <w:bodyDiv w:val="1"/>
      <w:marLeft w:val="0"/>
      <w:marRight w:val="0"/>
      <w:marTop w:val="0"/>
      <w:marBottom w:val="0"/>
      <w:divBdr>
        <w:top w:val="none" w:sz="0" w:space="0" w:color="auto"/>
        <w:left w:val="none" w:sz="0" w:space="0" w:color="auto"/>
        <w:bottom w:val="none" w:sz="0" w:space="0" w:color="auto"/>
        <w:right w:val="none" w:sz="0" w:space="0" w:color="auto"/>
      </w:divBdr>
    </w:div>
    <w:div w:id="477961506">
      <w:bodyDiv w:val="1"/>
      <w:marLeft w:val="0"/>
      <w:marRight w:val="0"/>
      <w:marTop w:val="0"/>
      <w:marBottom w:val="0"/>
      <w:divBdr>
        <w:top w:val="none" w:sz="0" w:space="0" w:color="auto"/>
        <w:left w:val="none" w:sz="0" w:space="0" w:color="auto"/>
        <w:bottom w:val="none" w:sz="0" w:space="0" w:color="auto"/>
        <w:right w:val="none" w:sz="0" w:space="0" w:color="auto"/>
      </w:divBdr>
    </w:div>
    <w:div w:id="480344496">
      <w:bodyDiv w:val="1"/>
      <w:marLeft w:val="0"/>
      <w:marRight w:val="0"/>
      <w:marTop w:val="0"/>
      <w:marBottom w:val="0"/>
      <w:divBdr>
        <w:top w:val="none" w:sz="0" w:space="0" w:color="auto"/>
        <w:left w:val="none" w:sz="0" w:space="0" w:color="auto"/>
        <w:bottom w:val="none" w:sz="0" w:space="0" w:color="auto"/>
        <w:right w:val="none" w:sz="0" w:space="0" w:color="auto"/>
      </w:divBdr>
    </w:div>
    <w:div w:id="480923870">
      <w:bodyDiv w:val="1"/>
      <w:marLeft w:val="0"/>
      <w:marRight w:val="0"/>
      <w:marTop w:val="0"/>
      <w:marBottom w:val="0"/>
      <w:divBdr>
        <w:top w:val="none" w:sz="0" w:space="0" w:color="auto"/>
        <w:left w:val="none" w:sz="0" w:space="0" w:color="auto"/>
        <w:bottom w:val="none" w:sz="0" w:space="0" w:color="auto"/>
        <w:right w:val="none" w:sz="0" w:space="0" w:color="auto"/>
      </w:divBdr>
    </w:div>
    <w:div w:id="481191619">
      <w:bodyDiv w:val="1"/>
      <w:marLeft w:val="0"/>
      <w:marRight w:val="0"/>
      <w:marTop w:val="0"/>
      <w:marBottom w:val="0"/>
      <w:divBdr>
        <w:top w:val="none" w:sz="0" w:space="0" w:color="auto"/>
        <w:left w:val="none" w:sz="0" w:space="0" w:color="auto"/>
        <w:bottom w:val="none" w:sz="0" w:space="0" w:color="auto"/>
        <w:right w:val="none" w:sz="0" w:space="0" w:color="auto"/>
      </w:divBdr>
    </w:div>
    <w:div w:id="481846688">
      <w:bodyDiv w:val="1"/>
      <w:marLeft w:val="0"/>
      <w:marRight w:val="0"/>
      <w:marTop w:val="0"/>
      <w:marBottom w:val="0"/>
      <w:divBdr>
        <w:top w:val="none" w:sz="0" w:space="0" w:color="auto"/>
        <w:left w:val="none" w:sz="0" w:space="0" w:color="auto"/>
        <w:bottom w:val="none" w:sz="0" w:space="0" w:color="auto"/>
        <w:right w:val="none" w:sz="0" w:space="0" w:color="auto"/>
      </w:divBdr>
    </w:div>
    <w:div w:id="483818140">
      <w:bodyDiv w:val="1"/>
      <w:marLeft w:val="0"/>
      <w:marRight w:val="0"/>
      <w:marTop w:val="0"/>
      <w:marBottom w:val="0"/>
      <w:divBdr>
        <w:top w:val="none" w:sz="0" w:space="0" w:color="auto"/>
        <w:left w:val="none" w:sz="0" w:space="0" w:color="auto"/>
        <w:bottom w:val="none" w:sz="0" w:space="0" w:color="auto"/>
        <w:right w:val="none" w:sz="0" w:space="0" w:color="auto"/>
      </w:divBdr>
    </w:div>
    <w:div w:id="513300136">
      <w:bodyDiv w:val="1"/>
      <w:marLeft w:val="0"/>
      <w:marRight w:val="0"/>
      <w:marTop w:val="0"/>
      <w:marBottom w:val="0"/>
      <w:divBdr>
        <w:top w:val="none" w:sz="0" w:space="0" w:color="auto"/>
        <w:left w:val="none" w:sz="0" w:space="0" w:color="auto"/>
        <w:bottom w:val="none" w:sz="0" w:space="0" w:color="auto"/>
        <w:right w:val="none" w:sz="0" w:space="0" w:color="auto"/>
      </w:divBdr>
    </w:div>
    <w:div w:id="513302639">
      <w:bodyDiv w:val="1"/>
      <w:marLeft w:val="0"/>
      <w:marRight w:val="0"/>
      <w:marTop w:val="0"/>
      <w:marBottom w:val="0"/>
      <w:divBdr>
        <w:top w:val="none" w:sz="0" w:space="0" w:color="auto"/>
        <w:left w:val="none" w:sz="0" w:space="0" w:color="auto"/>
        <w:bottom w:val="none" w:sz="0" w:space="0" w:color="auto"/>
        <w:right w:val="none" w:sz="0" w:space="0" w:color="auto"/>
      </w:divBdr>
    </w:div>
    <w:div w:id="525603336">
      <w:bodyDiv w:val="1"/>
      <w:marLeft w:val="0"/>
      <w:marRight w:val="0"/>
      <w:marTop w:val="0"/>
      <w:marBottom w:val="0"/>
      <w:divBdr>
        <w:top w:val="none" w:sz="0" w:space="0" w:color="auto"/>
        <w:left w:val="none" w:sz="0" w:space="0" w:color="auto"/>
        <w:bottom w:val="none" w:sz="0" w:space="0" w:color="auto"/>
        <w:right w:val="none" w:sz="0" w:space="0" w:color="auto"/>
      </w:divBdr>
    </w:div>
    <w:div w:id="531498221">
      <w:bodyDiv w:val="1"/>
      <w:marLeft w:val="0"/>
      <w:marRight w:val="0"/>
      <w:marTop w:val="0"/>
      <w:marBottom w:val="0"/>
      <w:divBdr>
        <w:top w:val="none" w:sz="0" w:space="0" w:color="auto"/>
        <w:left w:val="none" w:sz="0" w:space="0" w:color="auto"/>
        <w:bottom w:val="none" w:sz="0" w:space="0" w:color="auto"/>
        <w:right w:val="none" w:sz="0" w:space="0" w:color="auto"/>
      </w:divBdr>
    </w:div>
    <w:div w:id="556555137">
      <w:bodyDiv w:val="1"/>
      <w:marLeft w:val="0"/>
      <w:marRight w:val="0"/>
      <w:marTop w:val="0"/>
      <w:marBottom w:val="0"/>
      <w:divBdr>
        <w:top w:val="none" w:sz="0" w:space="0" w:color="auto"/>
        <w:left w:val="none" w:sz="0" w:space="0" w:color="auto"/>
        <w:bottom w:val="none" w:sz="0" w:space="0" w:color="auto"/>
        <w:right w:val="none" w:sz="0" w:space="0" w:color="auto"/>
      </w:divBdr>
    </w:div>
    <w:div w:id="564611172">
      <w:bodyDiv w:val="1"/>
      <w:marLeft w:val="0"/>
      <w:marRight w:val="0"/>
      <w:marTop w:val="0"/>
      <w:marBottom w:val="0"/>
      <w:divBdr>
        <w:top w:val="none" w:sz="0" w:space="0" w:color="auto"/>
        <w:left w:val="none" w:sz="0" w:space="0" w:color="auto"/>
        <w:bottom w:val="none" w:sz="0" w:space="0" w:color="auto"/>
        <w:right w:val="none" w:sz="0" w:space="0" w:color="auto"/>
      </w:divBdr>
    </w:div>
    <w:div w:id="569655094">
      <w:bodyDiv w:val="1"/>
      <w:marLeft w:val="0"/>
      <w:marRight w:val="0"/>
      <w:marTop w:val="0"/>
      <w:marBottom w:val="0"/>
      <w:divBdr>
        <w:top w:val="none" w:sz="0" w:space="0" w:color="auto"/>
        <w:left w:val="none" w:sz="0" w:space="0" w:color="auto"/>
        <w:bottom w:val="none" w:sz="0" w:space="0" w:color="auto"/>
        <w:right w:val="none" w:sz="0" w:space="0" w:color="auto"/>
      </w:divBdr>
    </w:div>
    <w:div w:id="580212228">
      <w:bodyDiv w:val="1"/>
      <w:marLeft w:val="0"/>
      <w:marRight w:val="0"/>
      <w:marTop w:val="0"/>
      <w:marBottom w:val="0"/>
      <w:divBdr>
        <w:top w:val="none" w:sz="0" w:space="0" w:color="auto"/>
        <w:left w:val="none" w:sz="0" w:space="0" w:color="auto"/>
        <w:bottom w:val="none" w:sz="0" w:space="0" w:color="auto"/>
        <w:right w:val="none" w:sz="0" w:space="0" w:color="auto"/>
      </w:divBdr>
    </w:div>
    <w:div w:id="599947858">
      <w:bodyDiv w:val="1"/>
      <w:marLeft w:val="0"/>
      <w:marRight w:val="0"/>
      <w:marTop w:val="0"/>
      <w:marBottom w:val="0"/>
      <w:divBdr>
        <w:top w:val="none" w:sz="0" w:space="0" w:color="auto"/>
        <w:left w:val="none" w:sz="0" w:space="0" w:color="auto"/>
        <w:bottom w:val="none" w:sz="0" w:space="0" w:color="auto"/>
        <w:right w:val="none" w:sz="0" w:space="0" w:color="auto"/>
      </w:divBdr>
    </w:div>
    <w:div w:id="613487541">
      <w:bodyDiv w:val="1"/>
      <w:marLeft w:val="0"/>
      <w:marRight w:val="0"/>
      <w:marTop w:val="0"/>
      <w:marBottom w:val="0"/>
      <w:divBdr>
        <w:top w:val="none" w:sz="0" w:space="0" w:color="auto"/>
        <w:left w:val="none" w:sz="0" w:space="0" w:color="auto"/>
        <w:bottom w:val="none" w:sz="0" w:space="0" w:color="auto"/>
        <w:right w:val="none" w:sz="0" w:space="0" w:color="auto"/>
      </w:divBdr>
    </w:div>
    <w:div w:id="631061639">
      <w:bodyDiv w:val="1"/>
      <w:marLeft w:val="0"/>
      <w:marRight w:val="0"/>
      <w:marTop w:val="0"/>
      <w:marBottom w:val="0"/>
      <w:divBdr>
        <w:top w:val="none" w:sz="0" w:space="0" w:color="auto"/>
        <w:left w:val="none" w:sz="0" w:space="0" w:color="auto"/>
        <w:bottom w:val="none" w:sz="0" w:space="0" w:color="auto"/>
        <w:right w:val="none" w:sz="0" w:space="0" w:color="auto"/>
      </w:divBdr>
    </w:div>
    <w:div w:id="638725255">
      <w:bodyDiv w:val="1"/>
      <w:marLeft w:val="0"/>
      <w:marRight w:val="0"/>
      <w:marTop w:val="0"/>
      <w:marBottom w:val="0"/>
      <w:divBdr>
        <w:top w:val="none" w:sz="0" w:space="0" w:color="auto"/>
        <w:left w:val="none" w:sz="0" w:space="0" w:color="auto"/>
        <w:bottom w:val="none" w:sz="0" w:space="0" w:color="auto"/>
        <w:right w:val="none" w:sz="0" w:space="0" w:color="auto"/>
      </w:divBdr>
    </w:div>
    <w:div w:id="647708724">
      <w:bodyDiv w:val="1"/>
      <w:marLeft w:val="0"/>
      <w:marRight w:val="0"/>
      <w:marTop w:val="0"/>
      <w:marBottom w:val="0"/>
      <w:divBdr>
        <w:top w:val="none" w:sz="0" w:space="0" w:color="auto"/>
        <w:left w:val="none" w:sz="0" w:space="0" w:color="auto"/>
        <w:bottom w:val="none" w:sz="0" w:space="0" w:color="auto"/>
        <w:right w:val="none" w:sz="0" w:space="0" w:color="auto"/>
      </w:divBdr>
    </w:div>
    <w:div w:id="662467103">
      <w:bodyDiv w:val="1"/>
      <w:marLeft w:val="0"/>
      <w:marRight w:val="0"/>
      <w:marTop w:val="0"/>
      <w:marBottom w:val="0"/>
      <w:divBdr>
        <w:top w:val="none" w:sz="0" w:space="0" w:color="auto"/>
        <w:left w:val="none" w:sz="0" w:space="0" w:color="auto"/>
        <w:bottom w:val="none" w:sz="0" w:space="0" w:color="auto"/>
        <w:right w:val="none" w:sz="0" w:space="0" w:color="auto"/>
      </w:divBdr>
    </w:div>
    <w:div w:id="663901133">
      <w:bodyDiv w:val="1"/>
      <w:marLeft w:val="0"/>
      <w:marRight w:val="0"/>
      <w:marTop w:val="0"/>
      <w:marBottom w:val="0"/>
      <w:divBdr>
        <w:top w:val="none" w:sz="0" w:space="0" w:color="auto"/>
        <w:left w:val="none" w:sz="0" w:space="0" w:color="auto"/>
        <w:bottom w:val="none" w:sz="0" w:space="0" w:color="auto"/>
        <w:right w:val="none" w:sz="0" w:space="0" w:color="auto"/>
      </w:divBdr>
    </w:div>
    <w:div w:id="669984487">
      <w:bodyDiv w:val="1"/>
      <w:marLeft w:val="0"/>
      <w:marRight w:val="0"/>
      <w:marTop w:val="0"/>
      <w:marBottom w:val="0"/>
      <w:divBdr>
        <w:top w:val="none" w:sz="0" w:space="0" w:color="auto"/>
        <w:left w:val="none" w:sz="0" w:space="0" w:color="auto"/>
        <w:bottom w:val="none" w:sz="0" w:space="0" w:color="auto"/>
        <w:right w:val="none" w:sz="0" w:space="0" w:color="auto"/>
      </w:divBdr>
    </w:div>
    <w:div w:id="671031719">
      <w:bodyDiv w:val="1"/>
      <w:marLeft w:val="0"/>
      <w:marRight w:val="0"/>
      <w:marTop w:val="0"/>
      <w:marBottom w:val="0"/>
      <w:divBdr>
        <w:top w:val="none" w:sz="0" w:space="0" w:color="auto"/>
        <w:left w:val="none" w:sz="0" w:space="0" w:color="auto"/>
        <w:bottom w:val="none" w:sz="0" w:space="0" w:color="auto"/>
        <w:right w:val="none" w:sz="0" w:space="0" w:color="auto"/>
      </w:divBdr>
    </w:div>
    <w:div w:id="688071813">
      <w:bodyDiv w:val="1"/>
      <w:marLeft w:val="0"/>
      <w:marRight w:val="0"/>
      <w:marTop w:val="0"/>
      <w:marBottom w:val="0"/>
      <w:divBdr>
        <w:top w:val="none" w:sz="0" w:space="0" w:color="auto"/>
        <w:left w:val="none" w:sz="0" w:space="0" w:color="auto"/>
        <w:bottom w:val="none" w:sz="0" w:space="0" w:color="auto"/>
        <w:right w:val="none" w:sz="0" w:space="0" w:color="auto"/>
      </w:divBdr>
    </w:div>
    <w:div w:id="701133007">
      <w:bodyDiv w:val="1"/>
      <w:marLeft w:val="0"/>
      <w:marRight w:val="0"/>
      <w:marTop w:val="0"/>
      <w:marBottom w:val="0"/>
      <w:divBdr>
        <w:top w:val="none" w:sz="0" w:space="0" w:color="auto"/>
        <w:left w:val="none" w:sz="0" w:space="0" w:color="auto"/>
        <w:bottom w:val="none" w:sz="0" w:space="0" w:color="auto"/>
        <w:right w:val="none" w:sz="0" w:space="0" w:color="auto"/>
      </w:divBdr>
    </w:div>
    <w:div w:id="728267677">
      <w:bodyDiv w:val="1"/>
      <w:marLeft w:val="0"/>
      <w:marRight w:val="0"/>
      <w:marTop w:val="0"/>
      <w:marBottom w:val="0"/>
      <w:divBdr>
        <w:top w:val="none" w:sz="0" w:space="0" w:color="auto"/>
        <w:left w:val="none" w:sz="0" w:space="0" w:color="auto"/>
        <w:bottom w:val="none" w:sz="0" w:space="0" w:color="auto"/>
        <w:right w:val="none" w:sz="0" w:space="0" w:color="auto"/>
      </w:divBdr>
    </w:div>
    <w:div w:id="739792108">
      <w:bodyDiv w:val="1"/>
      <w:marLeft w:val="0"/>
      <w:marRight w:val="0"/>
      <w:marTop w:val="0"/>
      <w:marBottom w:val="0"/>
      <w:divBdr>
        <w:top w:val="none" w:sz="0" w:space="0" w:color="auto"/>
        <w:left w:val="none" w:sz="0" w:space="0" w:color="auto"/>
        <w:bottom w:val="none" w:sz="0" w:space="0" w:color="auto"/>
        <w:right w:val="none" w:sz="0" w:space="0" w:color="auto"/>
      </w:divBdr>
    </w:div>
    <w:div w:id="757945500">
      <w:bodyDiv w:val="1"/>
      <w:marLeft w:val="0"/>
      <w:marRight w:val="0"/>
      <w:marTop w:val="0"/>
      <w:marBottom w:val="0"/>
      <w:divBdr>
        <w:top w:val="none" w:sz="0" w:space="0" w:color="auto"/>
        <w:left w:val="none" w:sz="0" w:space="0" w:color="auto"/>
        <w:bottom w:val="none" w:sz="0" w:space="0" w:color="auto"/>
        <w:right w:val="none" w:sz="0" w:space="0" w:color="auto"/>
      </w:divBdr>
    </w:div>
    <w:div w:id="758521893">
      <w:bodyDiv w:val="1"/>
      <w:marLeft w:val="0"/>
      <w:marRight w:val="0"/>
      <w:marTop w:val="0"/>
      <w:marBottom w:val="0"/>
      <w:divBdr>
        <w:top w:val="none" w:sz="0" w:space="0" w:color="auto"/>
        <w:left w:val="none" w:sz="0" w:space="0" w:color="auto"/>
        <w:bottom w:val="none" w:sz="0" w:space="0" w:color="auto"/>
        <w:right w:val="none" w:sz="0" w:space="0" w:color="auto"/>
      </w:divBdr>
    </w:div>
    <w:div w:id="772283221">
      <w:bodyDiv w:val="1"/>
      <w:marLeft w:val="0"/>
      <w:marRight w:val="0"/>
      <w:marTop w:val="0"/>
      <w:marBottom w:val="0"/>
      <w:divBdr>
        <w:top w:val="none" w:sz="0" w:space="0" w:color="auto"/>
        <w:left w:val="none" w:sz="0" w:space="0" w:color="auto"/>
        <w:bottom w:val="none" w:sz="0" w:space="0" w:color="auto"/>
        <w:right w:val="none" w:sz="0" w:space="0" w:color="auto"/>
      </w:divBdr>
    </w:div>
    <w:div w:id="773482651">
      <w:bodyDiv w:val="1"/>
      <w:marLeft w:val="0"/>
      <w:marRight w:val="0"/>
      <w:marTop w:val="0"/>
      <w:marBottom w:val="0"/>
      <w:divBdr>
        <w:top w:val="none" w:sz="0" w:space="0" w:color="auto"/>
        <w:left w:val="none" w:sz="0" w:space="0" w:color="auto"/>
        <w:bottom w:val="none" w:sz="0" w:space="0" w:color="auto"/>
        <w:right w:val="none" w:sz="0" w:space="0" w:color="auto"/>
      </w:divBdr>
    </w:div>
    <w:div w:id="782848513">
      <w:bodyDiv w:val="1"/>
      <w:marLeft w:val="0"/>
      <w:marRight w:val="0"/>
      <w:marTop w:val="0"/>
      <w:marBottom w:val="0"/>
      <w:divBdr>
        <w:top w:val="none" w:sz="0" w:space="0" w:color="auto"/>
        <w:left w:val="none" w:sz="0" w:space="0" w:color="auto"/>
        <w:bottom w:val="none" w:sz="0" w:space="0" w:color="auto"/>
        <w:right w:val="none" w:sz="0" w:space="0" w:color="auto"/>
      </w:divBdr>
    </w:div>
    <w:div w:id="789787109">
      <w:bodyDiv w:val="1"/>
      <w:marLeft w:val="0"/>
      <w:marRight w:val="0"/>
      <w:marTop w:val="0"/>
      <w:marBottom w:val="0"/>
      <w:divBdr>
        <w:top w:val="none" w:sz="0" w:space="0" w:color="auto"/>
        <w:left w:val="none" w:sz="0" w:space="0" w:color="auto"/>
        <w:bottom w:val="none" w:sz="0" w:space="0" w:color="auto"/>
        <w:right w:val="none" w:sz="0" w:space="0" w:color="auto"/>
      </w:divBdr>
    </w:div>
    <w:div w:id="793523245">
      <w:bodyDiv w:val="1"/>
      <w:marLeft w:val="0"/>
      <w:marRight w:val="0"/>
      <w:marTop w:val="0"/>
      <w:marBottom w:val="0"/>
      <w:divBdr>
        <w:top w:val="none" w:sz="0" w:space="0" w:color="auto"/>
        <w:left w:val="none" w:sz="0" w:space="0" w:color="auto"/>
        <w:bottom w:val="none" w:sz="0" w:space="0" w:color="auto"/>
        <w:right w:val="none" w:sz="0" w:space="0" w:color="auto"/>
      </w:divBdr>
    </w:div>
    <w:div w:id="794787090">
      <w:bodyDiv w:val="1"/>
      <w:marLeft w:val="0"/>
      <w:marRight w:val="0"/>
      <w:marTop w:val="0"/>
      <w:marBottom w:val="0"/>
      <w:divBdr>
        <w:top w:val="none" w:sz="0" w:space="0" w:color="auto"/>
        <w:left w:val="none" w:sz="0" w:space="0" w:color="auto"/>
        <w:bottom w:val="none" w:sz="0" w:space="0" w:color="auto"/>
        <w:right w:val="none" w:sz="0" w:space="0" w:color="auto"/>
      </w:divBdr>
    </w:div>
    <w:div w:id="827751691">
      <w:bodyDiv w:val="1"/>
      <w:marLeft w:val="0"/>
      <w:marRight w:val="0"/>
      <w:marTop w:val="0"/>
      <w:marBottom w:val="0"/>
      <w:divBdr>
        <w:top w:val="none" w:sz="0" w:space="0" w:color="auto"/>
        <w:left w:val="none" w:sz="0" w:space="0" w:color="auto"/>
        <w:bottom w:val="none" w:sz="0" w:space="0" w:color="auto"/>
        <w:right w:val="none" w:sz="0" w:space="0" w:color="auto"/>
      </w:divBdr>
    </w:div>
    <w:div w:id="833493373">
      <w:bodyDiv w:val="1"/>
      <w:marLeft w:val="0"/>
      <w:marRight w:val="0"/>
      <w:marTop w:val="0"/>
      <w:marBottom w:val="0"/>
      <w:divBdr>
        <w:top w:val="none" w:sz="0" w:space="0" w:color="auto"/>
        <w:left w:val="none" w:sz="0" w:space="0" w:color="auto"/>
        <w:bottom w:val="none" w:sz="0" w:space="0" w:color="auto"/>
        <w:right w:val="none" w:sz="0" w:space="0" w:color="auto"/>
      </w:divBdr>
    </w:div>
    <w:div w:id="845897443">
      <w:bodyDiv w:val="1"/>
      <w:marLeft w:val="0"/>
      <w:marRight w:val="0"/>
      <w:marTop w:val="0"/>
      <w:marBottom w:val="0"/>
      <w:divBdr>
        <w:top w:val="none" w:sz="0" w:space="0" w:color="auto"/>
        <w:left w:val="none" w:sz="0" w:space="0" w:color="auto"/>
        <w:bottom w:val="none" w:sz="0" w:space="0" w:color="auto"/>
        <w:right w:val="none" w:sz="0" w:space="0" w:color="auto"/>
      </w:divBdr>
    </w:div>
    <w:div w:id="866597499">
      <w:bodyDiv w:val="1"/>
      <w:marLeft w:val="0"/>
      <w:marRight w:val="0"/>
      <w:marTop w:val="0"/>
      <w:marBottom w:val="0"/>
      <w:divBdr>
        <w:top w:val="none" w:sz="0" w:space="0" w:color="auto"/>
        <w:left w:val="none" w:sz="0" w:space="0" w:color="auto"/>
        <w:bottom w:val="none" w:sz="0" w:space="0" w:color="auto"/>
        <w:right w:val="none" w:sz="0" w:space="0" w:color="auto"/>
      </w:divBdr>
    </w:div>
    <w:div w:id="866792665">
      <w:bodyDiv w:val="1"/>
      <w:marLeft w:val="0"/>
      <w:marRight w:val="0"/>
      <w:marTop w:val="0"/>
      <w:marBottom w:val="0"/>
      <w:divBdr>
        <w:top w:val="none" w:sz="0" w:space="0" w:color="auto"/>
        <w:left w:val="none" w:sz="0" w:space="0" w:color="auto"/>
        <w:bottom w:val="none" w:sz="0" w:space="0" w:color="auto"/>
        <w:right w:val="none" w:sz="0" w:space="0" w:color="auto"/>
      </w:divBdr>
    </w:div>
    <w:div w:id="869729928">
      <w:bodyDiv w:val="1"/>
      <w:marLeft w:val="0"/>
      <w:marRight w:val="0"/>
      <w:marTop w:val="0"/>
      <w:marBottom w:val="0"/>
      <w:divBdr>
        <w:top w:val="none" w:sz="0" w:space="0" w:color="auto"/>
        <w:left w:val="none" w:sz="0" w:space="0" w:color="auto"/>
        <w:bottom w:val="none" w:sz="0" w:space="0" w:color="auto"/>
        <w:right w:val="none" w:sz="0" w:space="0" w:color="auto"/>
      </w:divBdr>
    </w:div>
    <w:div w:id="901792588">
      <w:bodyDiv w:val="1"/>
      <w:marLeft w:val="0"/>
      <w:marRight w:val="0"/>
      <w:marTop w:val="0"/>
      <w:marBottom w:val="0"/>
      <w:divBdr>
        <w:top w:val="none" w:sz="0" w:space="0" w:color="auto"/>
        <w:left w:val="none" w:sz="0" w:space="0" w:color="auto"/>
        <w:bottom w:val="none" w:sz="0" w:space="0" w:color="auto"/>
        <w:right w:val="none" w:sz="0" w:space="0" w:color="auto"/>
      </w:divBdr>
    </w:div>
    <w:div w:id="905459776">
      <w:bodyDiv w:val="1"/>
      <w:marLeft w:val="0"/>
      <w:marRight w:val="0"/>
      <w:marTop w:val="0"/>
      <w:marBottom w:val="0"/>
      <w:divBdr>
        <w:top w:val="none" w:sz="0" w:space="0" w:color="auto"/>
        <w:left w:val="none" w:sz="0" w:space="0" w:color="auto"/>
        <w:bottom w:val="none" w:sz="0" w:space="0" w:color="auto"/>
        <w:right w:val="none" w:sz="0" w:space="0" w:color="auto"/>
      </w:divBdr>
    </w:div>
    <w:div w:id="937754895">
      <w:bodyDiv w:val="1"/>
      <w:marLeft w:val="0"/>
      <w:marRight w:val="0"/>
      <w:marTop w:val="0"/>
      <w:marBottom w:val="0"/>
      <w:divBdr>
        <w:top w:val="none" w:sz="0" w:space="0" w:color="auto"/>
        <w:left w:val="none" w:sz="0" w:space="0" w:color="auto"/>
        <w:bottom w:val="none" w:sz="0" w:space="0" w:color="auto"/>
        <w:right w:val="none" w:sz="0" w:space="0" w:color="auto"/>
      </w:divBdr>
    </w:div>
    <w:div w:id="940339309">
      <w:bodyDiv w:val="1"/>
      <w:marLeft w:val="0"/>
      <w:marRight w:val="0"/>
      <w:marTop w:val="0"/>
      <w:marBottom w:val="0"/>
      <w:divBdr>
        <w:top w:val="none" w:sz="0" w:space="0" w:color="auto"/>
        <w:left w:val="none" w:sz="0" w:space="0" w:color="auto"/>
        <w:bottom w:val="none" w:sz="0" w:space="0" w:color="auto"/>
        <w:right w:val="none" w:sz="0" w:space="0" w:color="auto"/>
      </w:divBdr>
    </w:div>
    <w:div w:id="953055864">
      <w:bodyDiv w:val="1"/>
      <w:marLeft w:val="0"/>
      <w:marRight w:val="0"/>
      <w:marTop w:val="0"/>
      <w:marBottom w:val="0"/>
      <w:divBdr>
        <w:top w:val="none" w:sz="0" w:space="0" w:color="auto"/>
        <w:left w:val="none" w:sz="0" w:space="0" w:color="auto"/>
        <w:bottom w:val="none" w:sz="0" w:space="0" w:color="auto"/>
        <w:right w:val="none" w:sz="0" w:space="0" w:color="auto"/>
      </w:divBdr>
    </w:div>
    <w:div w:id="977758707">
      <w:bodyDiv w:val="1"/>
      <w:marLeft w:val="0"/>
      <w:marRight w:val="0"/>
      <w:marTop w:val="0"/>
      <w:marBottom w:val="0"/>
      <w:divBdr>
        <w:top w:val="none" w:sz="0" w:space="0" w:color="auto"/>
        <w:left w:val="none" w:sz="0" w:space="0" w:color="auto"/>
        <w:bottom w:val="none" w:sz="0" w:space="0" w:color="auto"/>
        <w:right w:val="none" w:sz="0" w:space="0" w:color="auto"/>
      </w:divBdr>
    </w:div>
    <w:div w:id="987050213">
      <w:bodyDiv w:val="1"/>
      <w:marLeft w:val="0"/>
      <w:marRight w:val="0"/>
      <w:marTop w:val="0"/>
      <w:marBottom w:val="0"/>
      <w:divBdr>
        <w:top w:val="none" w:sz="0" w:space="0" w:color="auto"/>
        <w:left w:val="none" w:sz="0" w:space="0" w:color="auto"/>
        <w:bottom w:val="none" w:sz="0" w:space="0" w:color="auto"/>
        <w:right w:val="none" w:sz="0" w:space="0" w:color="auto"/>
      </w:divBdr>
    </w:div>
    <w:div w:id="995495232">
      <w:bodyDiv w:val="1"/>
      <w:marLeft w:val="0"/>
      <w:marRight w:val="0"/>
      <w:marTop w:val="0"/>
      <w:marBottom w:val="0"/>
      <w:divBdr>
        <w:top w:val="none" w:sz="0" w:space="0" w:color="auto"/>
        <w:left w:val="none" w:sz="0" w:space="0" w:color="auto"/>
        <w:bottom w:val="none" w:sz="0" w:space="0" w:color="auto"/>
        <w:right w:val="none" w:sz="0" w:space="0" w:color="auto"/>
      </w:divBdr>
    </w:div>
    <w:div w:id="1014266853">
      <w:bodyDiv w:val="1"/>
      <w:marLeft w:val="0"/>
      <w:marRight w:val="0"/>
      <w:marTop w:val="0"/>
      <w:marBottom w:val="0"/>
      <w:divBdr>
        <w:top w:val="none" w:sz="0" w:space="0" w:color="auto"/>
        <w:left w:val="none" w:sz="0" w:space="0" w:color="auto"/>
        <w:bottom w:val="none" w:sz="0" w:space="0" w:color="auto"/>
        <w:right w:val="none" w:sz="0" w:space="0" w:color="auto"/>
      </w:divBdr>
    </w:div>
    <w:div w:id="1065226013">
      <w:bodyDiv w:val="1"/>
      <w:marLeft w:val="0"/>
      <w:marRight w:val="0"/>
      <w:marTop w:val="0"/>
      <w:marBottom w:val="0"/>
      <w:divBdr>
        <w:top w:val="none" w:sz="0" w:space="0" w:color="auto"/>
        <w:left w:val="none" w:sz="0" w:space="0" w:color="auto"/>
        <w:bottom w:val="none" w:sz="0" w:space="0" w:color="auto"/>
        <w:right w:val="none" w:sz="0" w:space="0" w:color="auto"/>
      </w:divBdr>
    </w:div>
    <w:div w:id="1081222339">
      <w:bodyDiv w:val="1"/>
      <w:marLeft w:val="0"/>
      <w:marRight w:val="0"/>
      <w:marTop w:val="0"/>
      <w:marBottom w:val="0"/>
      <w:divBdr>
        <w:top w:val="none" w:sz="0" w:space="0" w:color="auto"/>
        <w:left w:val="none" w:sz="0" w:space="0" w:color="auto"/>
        <w:bottom w:val="none" w:sz="0" w:space="0" w:color="auto"/>
        <w:right w:val="none" w:sz="0" w:space="0" w:color="auto"/>
      </w:divBdr>
    </w:div>
    <w:div w:id="1084259262">
      <w:bodyDiv w:val="1"/>
      <w:marLeft w:val="0"/>
      <w:marRight w:val="0"/>
      <w:marTop w:val="0"/>
      <w:marBottom w:val="0"/>
      <w:divBdr>
        <w:top w:val="none" w:sz="0" w:space="0" w:color="auto"/>
        <w:left w:val="none" w:sz="0" w:space="0" w:color="auto"/>
        <w:bottom w:val="none" w:sz="0" w:space="0" w:color="auto"/>
        <w:right w:val="none" w:sz="0" w:space="0" w:color="auto"/>
      </w:divBdr>
    </w:div>
    <w:div w:id="1140997454">
      <w:bodyDiv w:val="1"/>
      <w:marLeft w:val="0"/>
      <w:marRight w:val="0"/>
      <w:marTop w:val="0"/>
      <w:marBottom w:val="0"/>
      <w:divBdr>
        <w:top w:val="none" w:sz="0" w:space="0" w:color="auto"/>
        <w:left w:val="none" w:sz="0" w:space="0" w:color="auto"/>
        <w:bottom w:val="none" w:sz="0" w:space="0" w:color="auto"/>
        <w:right w:val="none" w:sz="0" w:space="0" w:color="auto"/>
      </w:divBdr>
    </w:div>
    <w:div w:id="1146120463">
      <w:bodyDiv w:val="1"/>
      <w:marLeft w:val="0"/>
      <w:marRight w:val="0"/>
      <w:marTop w:val="0"/>
      <w:marBottom w:val="0"/>
      <w:divBdr>
        <w:top w:val="none" w:sz="0" w:space="0" w:color="auto"/>
        <w:left w:val="none" w:sz="0" w:space="0" w:color="auto"/>
        <w:bottom w:val="none" w:sz="0" w:space="0" w:color="auto"/>
        <w:right w:val="none" w:sz="0" w:space="0" w:color="auto"/>
      </w:divBdr>
    </w:div>
    <w:div w:id="1165512970">
      <w:bodyDiv w:val="1"/>
      <w:marLeft w:val="0"/>
      <w:marRight w:val="0"/>
      <w:marTop w:val="0"/>
      <w:marBottom w:val="0"/>
      <w:divBdr>
        <w:top w:val="none" w:sz="0" w:space="0" w:color="auto"/>
        <w:left w:val="none" w:sz="0" w:space="0" w:color="auto"/>
        <w:bottom w:val="none" w:sz="0" w:space="0" w:color="auto"/>
        <w:right w:val="none" w:sz="0" w:space="0" w:color="auto"/>
      </w:divBdr>
    </w:div>
    <w:div w:id="1168324843">
      <w:bodyDiv w:val="1"/>
      <w:marLeft w:val="0"/>
      <w:marRight w:val="0"/>
      <w:marTop w:val="0"/>
      <w:marBottom w:val="0"/>
      <w:divBdr>
        <w:top w:val="none" w:sz="0" w:space="0" w:color="auto"/>
        <w:left w:val="none" w:sz="0" w:space="0" w:color="auto"/>
        <w:bottom w:val="none" w:sz="0" w:space="0" w:color="auto"/>
        <w:right w:val="none" w:sz="0" w:space="0" w:color="auto"/>
      </w:divBdr>
    </w:div>
    <w:div w:id="1175147465">
      <w:bodyDiv w:val="1"/>
      <w:marLeft w:val="0"/>
      <w:marRight w:val="0"/>
      <w:marTop w:val="0"/>
      <w:marBottom w:val="0"/>
      <w:divBdr>
        <w:top w:val="none" w:sz="0" w:space="0" w:color="auto"/>
        <w:left w:val="none" w:sz="0" w:space="0" w:color="auto"/>
        <w:bottom w:val="none" w:sz="0" w:space="0" w:color="auto"/>
        <w:right w:val="none" w:sz="0" w:space="0" w:color="auto"/>
      </w:divBdr>
    </w:div>
    <w:div w:id="1198005741">
      <w:bodyDiv w:val="1"/>
      <w:marLeft w:val="0"/>
      <w:marRight w:val="0"/>
      <w:marTop w:val="0"/>
      <w:marBottom w:val="0"/>
      <w:divBdr>
        <w:top w:val="none" w:sz="0" w:space="0" w:color="auto"/>
        <w:left w:val="none" w:sz="0" w:space="0" w:color="auto"/>
        <w:bottom w:val="none" w:sz="0" w:space="0" w:color="auto"/>
        <w:right w:val="none" w:sz="0" w:space="0" w:color="auto"/>
      </w:divBdr>
    </w:div>
    <w:div w:id="1201549969">
      <w:bodyDiv w:val="1"/>
      <w:marLeft w:val="0"/>
      <w:marRight w:val="0"/>
      <w:marTop w:val="0"/>
      <w:marBottom w:val="0"/>
      <w:divBdr>
        <w:top w:val="none" w:sz="0" w:space="0" w:color="auto"/>
        <w:left w:val="none" w:sz="0" w:space="0" w:color="auto"/>
        <w:bottom w:val="none" w:sz="0" w:space="0" w:color="auto"/>
        <w:right w:val="none" w:sz="0" w:space="0" w:color="auto"/>
      </w:divBdr>
    </w:div>
    <w:div w:id="1206067067">
      <w:bodyDiv w:val="1"/>
      <w:marLeft w:val="0"/>
      <w:marRight w:val="0"/>
      <w:marTop w:val="0"/>
      <w:marBottom w:val="0"/>
      <w:divBdr>
        <w:top w:val="none" w:sz="0" w:space="0" w:color="auto"/>
        <w:left w:val="none" w:sz="0" w:space="0" w:color="auto"/>
        <w:bottom w:val="none" w:sz="0" w:space="0" w:color="auto"/>
        <w:right w:val="none" w:sz="0" w:space="0" w:color="auto"/>
      </w:divBdr>
    </w:div>
    <w:div w:id="1217742307">
      <w:bodyDiv w:val="1"/>
      <w:marLeft w:val="0"/>
      <w:marRight w:val="0"/>
      <w:marTop w:val="0"/>
      <w:marBottom w:val="0"/>
      <w:divBdr>
        <w:top w:val="none" w:sz="0" w:space="0" w:color="auto"/>
        <w:left w:val="none" w:sz="0" w:space="0" w:color="auto"/>
        <w:bottom w:val="none" w:sz="0" w:space="0" w:color="auto"/>
        <w:right w:val="none" w:sz="0" w:space="0" w:color="auto"/>
      </w:divBdr>
    </w:div>
    <w:div w:id="1226255207">
      <w:bodyDiv w:val="1"/>
      <w:marLeft w:val="0"/>
      <w:marRight w:val="0"/>
      <w:marTop w:val="0"/>
      <w:marBottom w:val="0"/>
      <w:divBdr>
        <w:top w:val="none" w:sz="0" w:space="0" w:color="auto"/>
        <w:left w:val="none" w:sz="0" w:space="0" w:color="auto"/>
        <w:bottom w:val="none" w:sz="0" w:space="0" w:color="auto"/>
        <w:right w:val="none" w:sz="0" w:space="0" w:color="auto"/>
      </w:divBdr>
    </w:div>
    <w:div w:id="1232077833">
      <w:bodyDiv w:val="1"/>
      <w:marLeft w:val="0"/>
      <w:marRight w:val="0"/>
      <w:marTop w:val="0"/>
      <w:marBottom w:val="0"/>
      <w:divBdr>
        <w:top w:val="none" w:sz="0" w:space="0" w:color="auto"/>
        <w:left w:val="none" w:sz="0" w:space="0" w:color="auto"/>
        <w:bottom w:val="none" w:sz="0" w:space="0" w:color="auto"/>
        <w:right w:val="none" w:sz="0" w:space="0" w:color="auto"/>
      </w:divBdr>
    </w:div>
    <w:div w:id="1233002937">
      <w:bodyDiv w:val="1"/>
      <w:marLeft w:val="0"/>
      <w:marRight w:val="0"/>
      <w:marTop w:val="0"/>
      <w:marBottom w:val="0"/>
      <w:divBdr>
        <w:top w:val="none" w:sz="0" w:space="0" w:color="auto"/>
        <w:left w:val="none" w:sz="0" w:space="0" w:color="auto"/>
        <w:bottom w:val="none" w:sz="0" w:space="0" w:color="auto"/>
        <w:right w:val="none" w:sz="0" w:space="0" w:color="auto"/>
      </w:divBdr>
    </w:div>
    <w:div w:id="1233931938">
      <w:bodyDiv w:val="1"/>
      <w:marLeft w:val="0"/>
      <w:marRight w:val="0"/>
      <w:marTop w:val="0"/>
      <w:marBottom w:val="0"/>
      <w:divBdr>
        <w:top w:val="none" w:sz="0" w:space="0" w:color="auto"/>
        <w:left w:val="none" w:sz="0" w:space="0" w:color="auto"/>
        <w:bottom w:val="none" w:sz="0" w:space="0" w:color="auto"/>
        <w:right w:val="none" w:sz="0" w:space="0" w:color="auto"/>
      </w:divBdr>
    </w:div>
    <w:div w:id="1265726001">
      <w:bodyDiv w:val="1"/>
      <w:marLeft w:val="0"/>
      <w:marRight w:val="0"/>
      <w:marTop w:val="0"/>
      <w:marBottom w:val="0"/>
      <w:divBdr>
        <w:top w:val="none" w:sz="0" w:space="0" w:color="auto"/>
        <w:left w:val="none" w:sz="0" w:space="0" w:color="auto"/>
        <w:bottom w:val="none" w:sz="0" w:space="0" w:color="auto"/>
        <w:right w:val="none" w:sz="0" w:space="0" w:color="auto"/>
      </w:divBdr>
    </w:div>
    <w:div w:id="1267154169">
      <w:bodyDiv w:val="1"/>
      <w:marLeft w:val="0"/>
      <w:marRight w:val="0"/>
      <w:marTop w:val="0"/>
      <w:marBottom w:val="0"/>
      <w:divBdr>
        <w:top w:val="none" w:sz="0" w:space="0" w:color="auto"/>
        <w:left w:val="none" w:sz="0" w:space="0" w:color="auto"/>
        <w:bottom w:val="none" w:sz="0" w:space="0" w:color="auto"/>
        <w:right w:val="none" w:sz="0" w:space="0" w:color="auto"/>
      </w:divBdr>
    </w:div>
    <w:div w:id="1293368391">
      <w:bodyDiv w:val="1"/>
      <w:marLeft w:val="0"/>
      <w:marRight w:val="0"/>
      <w:marTop w:val="0"/>
      <w:marBottom w:val="0"/>
      <w:divBdr>
        <w:top w:val="none" w:sz="0" w:space="0" w:color="auto"/>
        <w:left w:val="none" w:sz="0" w:space="0" w:color="auto"/>
        <w:bottom w:val="none" w:sz="0" w:space="0" w:color="auto"/>
        <w:right w:val="none" w:sz="0" w:space="0" w:color="auto"/>
      </w:divBdr>
    </w:div>
    <w:div w:id="1295451533">
      <w:bodyDiv w:val="1"/>
      <w:marLeft w:val="0"/>
      <w:marRight w:val="0"/>
      <w:marTop w:val="0"/>
      <w:marBottom w:val="0"/>
      <w:divBdr>
        <w:top w:val="none" w:sz="0" w:space="0" w:color="auto"/>
        <w:left w:val="none" w:sz="0" w:space="0" w:color="auto"/>
        <w:bottom w:val="none" w:sz="0" w:space="0" w:color="auto"/>
        <w:right w:val="none" w:sz="0" w:space="0" w:color="auto"/>
      </w:divBdr>
    </w:div>
    <w:div w:id="1333604638">
      <w:bodyDiv w:val="1"/>
      <w:marLeft w:val="0"/>
      <w:marRight w:val="0"/>
      <w:marTop w:val="0"/>
      <w:marBottom w:val="0"/>
      <w:divBdr>
        <w:top w:val="none" w:sz="0" w:space="0" w:color="auto"/>
        <w:left w:val="none" w:sz="0" w:space="0" w:color="auto"/>
        <w:bottom w:val="none" w:sz="0" w:space="0" w:color="auto"/>
        <w:right w:val="none" w:sz="0" w:space="0" w:color="auto"/>
      </w:divBdr>
    </w:div>
    <w:div w:id="1346320518">
      <w:bodyDiv w:val="1"/>
      <w:marLeft w:val="0"/>
      <w:marRight w:val="0"/>
      <w:marTop w:val="0"/>
      <w:marBottom w:val="0"/>
      <w:divBdr>
        <w:top w:val="none" w:sz="0" w:space="0" w:color="auto"/>
        <w:left w:val="none" w:sz="0" w:space="0" w:color="auto"/>
        <w:bottom w:val="none" w:sz="0" w:space="0" w:color="auto"/>
        <w:right w:val="none" w:sz="0" w:space="0" w:color="auto"/>
      </w:divBdr>
    </w:div>
    <w:div w:id="1378966407">
      <w:bodyDiv w:val="1"/>
      <w:marLeft w:val="0"/>
      <w:marRight w:val="0"/>
      <w:marTop w:val="0"/>
      <w:marBottom w:val="0"/>
      <w:divBdr>
        <w:top w:val="none" w:sz="0" w:space="0" w:color="auto"/>
        <w:left w:val="none" w:sz="0" w:space="0" w:color="auto"/>
        <w:bottom w:val="none" w:sz="0" w:space="0" w:color="auto"/>
        <w:right w:val="none" w:sz="0" w:space="0" w:color="auto"/>
      </w:divBdr>
    </w:div>
    <w:div w:id="1403942848">
      <w:bodyDiv w:val="1"/>
      <w:marLeft w:val="0"/>
      <w:marRight w:val="0"/>
      <w:marTop w:val="0"/>
      <w:marBottom w:val="0"/>
      <w:divBdr>
        <w:top w:val="none" w:sz="0" w:space="0" w:color="auto"/>
        <w:left w:val="none" w:sz="0" w:space="0" w:color="auto"/>
        <w:bottom w:val="none" w:sz="0" w:space="0" w:color="auto"/>
        <w:right w:val="none" w:sz="0" w:space="0" w:color="auto"/>
      </w:divBdr>
    </w:div>
    <w:div w:id="1420756886">
      <w:bodyDiv w:val="1"/>
      <w:marLeft w:val="0"/>
      <w:marRight w:val="0"/>
      <w:marTop w:val="0"/>
      <w:marBottom w:val="0"/>
      <w:divBdr>
        <w:top w:val="none" w:sz="0" w:space="0" w:color="auto"/>
        <w:left w:val="none" w:sz="0" w:space="0" w:color="auto"/>
        <w:bottom w:val="none" w:sz="0" w:space="0" w:color="auto"/>
        <w:right w:val="none" w:sz="0" w:space="0" w:color="auto"/>
      </w:divBdr>
    </w:div>
    <w:div w:id="1421684871">
      <w:bodyDiv w:val="1"/>
      <w:marLeft w:val="0"/>
      <w:marRight w:val="0"/>
      <w:marTop w:val="0"/>
      <w:marBottom w:val="0"/>
      <w:divBdr>
        <w:top w:val="none" w:sz="0" w:space="0" w:color="auto"/>
        <w:left w:val="none" w:sz="0" w:space="0" w:color="auto"/>
        <w:bottom w:val="none" w:sz="0" w:space="0" w:color="auto"/>
        <w:right w:val="none" w:sz="0" w:space="0" w:color="auto"/>
      </w:divBdr>
    </w:div>
    <w:div w:id="1427386024">
      <w:bodyDiv w:val="1"/>
      <w:marLeft w:val="0"/>
      <w:marRight w:val="0"/>
      <w:marTop w:val="0"/>
      <w:marBottom w:val="0"/>
      <w:divBdr>
        <w:top w:val="none" w:sz="0" w:space="0" w:color="auto"/>
        <w:left w:val="none" w:sz="0" w:space="0" w:color="auto"/>
        <w:bottom w:val="none" w:sz="0" w:space="0" w:color="auto"/>
        <w:right w:val="none" w:sz="0" w:space="0" w:color="auto"/>
      </w:divBdr>
    </w:div>
    <w:div w:id="1427578195">
      <w:bodyDiv w:val="1"/>
      <w:marLeft w:val="0"/>
      <w:marRight w:val="0"/>
      <w:marTop w:val="0"/>
      <w:marBottom w:val="0"/>
      <w:divBdr>
        <w:top w:val="none" w:sz="0" w:space="0" w:color="auto"/>
        <w:left w:val="none" w:sz="0" w:space="0" w:color="auto"/>
        <w:bottom w:val="none" w:sz="0" w:space="0" w:color="auto"/>
        <w:right w:val="none" w:sz="0" w:space="0" w:color="auto"/>
      </w:divBdr>
    </w:div>
    <w:div w:id="1438061827">
      <w:bodyDiv w:val="1"/>
      <w:marLeft w:val="0"/>
      <w:marRight w:val="0"/>
      <w:marTop w:val="0"/>
      <w:marBottom w:val="0"/>
      <w:divBdr>
        <w:top w:val="none" w:sz="0" w:space="0" w:color="auto"/>
        <w:left w:val="none" w:sz="0" w:space="0" w:color="auto"/>
        <w:bottom w:val="none" w:sz="0" w:space="0" w:color="auto"/>
        <w:right w:val="none" w:sz="0" w:space="0" w:color="auto"/>
      </w:divBdr>
    </w:div>
    <w:div w:id="1440298535">
      <w:bodyDiv w:val="1"/>
      <w:marLeft w:val="0"/>
      <w:marRight w:val="0"/>
      <w:marTop w:val="0"/>
      <w:marBottom w:val="0"/>
      <w:divBdr>
        <w:top w:val="none" w:sz="0" w:space="0" w:color="auto"/>
        <w:left w:val="none" w:sz="0" w:space="0" w:color="auto"/>
        <w:bottom w:val="none" w:sz="0" w:space="0" w:color="auto"/>
        <w:right w:val="none" w:sz="0" w:space="0" w:color="auto"/>
      </w:divBdr>
    </w:div>
    <w:div w:id="1464156935">
      <w:bodyDiv w:val="1"/>
      <w:marLeft w:val="0"/>
      <w:marRight w:val="0"/>
      <w:marTop w:val="0"/>
      <w:marBottom w:val="0"/>
      <w:divBdr>
        <w:top w:val="none" w:sz="0" w:space="0" w:color="auto"/>
        <w:left w:val="none" w:sz="0" w:space="0" w:color="auto"/>
        <w:bottom w:val="none" w:sz="0" w:space="0" w:color="auto"/>
        <w:right w:val="none" w:sz="0" w:space="0" w:color="auto"/>
      </w:divBdr>
    </w:div>
    <w:div w:id="1482431727">
      <w:bodyDiv w:val="1"/>
      <w:marLeft w:val="0"/>
      <w:marRight w:val="0"/>
      <w:marTop w:val="0"/>
      <w:marBottom w:val="0"/>
      <w:divBdr>
        <w:top w:val="none" w:sz="0" w:space="0" w:color="auto"/>
        <w:left w:val="none" w:sz="0" w:space="0" w:color="auto"/>
        <w:bottom w:val="none" w:sz="0" w:space="0" w:color="auto"/>
        <w:right w:val="none" w:sz="0" w:space="0" w:color="auto"/>
      </w:divBdr>
    </w:div>
    <w:div w:id="1518931170">
      <w:bodyDiv w:val="1"/>
      <w:marLeft w:val="0"/>
      <w:marRight w:val="0"/>
      <w:marTop w:val="0"/>
      <w:marBottom w:val="0"/>
      <w:divBdr>
        <w:top w:val="none" w:sz="0" w:space="0" w:color="auto"/>
        <w:left w:val="none" w:sz="0" w:space="0" w:color="auto"/>
        <w:bottom w:val="none" w:sz="0" w:space="0" w:color="auto"/>
        <w:right w:val="none" w:sz="0" w:space="0" w:color="auto"/>
      </w:divBdr>
    </w:div>
    <w:div w:id="1535538753">
      <w:bodyDiv w:val="1"/>
      <w:marLeft w:val="0"/>
      <w:marRight w:val="0"/>
      <w:marTop w:val="0"/>
      <w:marBottom w:val="0"/>
      <w:divBdr>
        <w:top w:val="none" w:sz="0" w:space="0" w:color="auto"/>
        <w:left w:val="none" w:sz="0" w:space="0" w:color="auto"/>
        <w:bottom w:val="none" w:sz="0" w:space="0" w:color="auto"/>
        <w:right w:val="none" w:sz="0" w:space="0" w:color="auto"/>
      </w:divBdr>
    </w:div>
    <w:div w:id="1574005470">
      <w:bodyDiv w:val="1"/>
      <w:marLeft w:val="0"/>
      <w:marRight w:val="0"/>
      <w:marTop w:val="0"/>
      <w:marBottom w:val="0"/>
      <w:divBdr>
        <w:top w:val="none" w:sz="0" w:space="0" w:color="auto"/>
        <w:left w:val="none" w:sz="0" w:space="0" w:color="auto"/>
        <w:bottom w:val="none" w:sz="0" w:space="0" w:color="auto"/>
        <w:right w:val="none" w:sz="0" w:space="0" w:color="auto"/>
      </w:divBdr>
    </w:div>
    <w:div w:id="1578318044">
      <w:bodyDiv w:val="1"/>
      <w:marLeft w:val="0"/>
      <w:marRight w:val="0"/>
      <w:marTop w:val="0"/>
      <w:marBottom w:val="0"/>
      <w:divBdr>
        <w:top w:val="none" w:sz="0" w:space="0" w:color="auto"/>
        <w:left w:val="none" w:sz="0" w:space="0" w:color="auto"/>
        <w:bottom w:val="none" w:sz="0" w:space="0" w:color="auto"/>
        <w:right w:val="none" w:sz="0" w:space="0" w:color="auto"/>
      </w:divBdr>
    </w:div>
    <w:div w:id="1579367816">
      <w:bodyDiv w:val="1"/>
      <w:marLeft w:val="0"/>
      <w:marRight w:val="0"/>
      <w:marTop w:val="0"/>
      <w:marBottom w:val="0"/>
      <w:divBdr>
        <w:top w:val="none" w:sz="0" w:space="0" w:color="auto"/>
        <w:left w:val="none" w:sz="0" w:space="0" w:color="auto"/>
        <w:bottom w:val="none" w:sz="0" w:space="0" w:color="auto"/>
        <w:right w:val="none" w:sz="0" w:space="0" w:color="auto"/>
      </w:divBdr>
    </w:div>
    <w:div w:id="1595362395">
      <w:bodyDiv w:val="1"/>
      <w:marLeft w:val="0"/>
      <w:marRight w:val="0"/>
      <w:marTop w:val="0"/>
      <w:marBottom w:val="0"/>
      <w:divBdr>
        <w:top w:val="none" w:sz="0" w:space="0" w:color="auto"/>
        <w:left w:val="none" w:sz="0" w:space="0" w:color="auto"/>
        <w:bottom w:val="none" w:sz="0" w:space="0" w:color="auto"/>
        <w:right w:val="none" w:sz="0" w:space="0" w:color="auto"/>
      </w:divBdr>
    </w:div>
    <w:div w:id="1604846068">
      <w:bodyDiv w:val="1"/>
      <w:marLeft w:val="0"/>
      <w:marRight w:val="0"/>
      <w:marTop w:val="0"/>
      <w:marBottom w:val="0"/>
      <w:divBdr>
        <w:top w:val="none" w:sz="0" w:space="0" w:color="auto"/>
        <w:left w:val="none" w:sz="0" w:space="0" w:color="auto"/>
        <w:bottom w:val="none" w:sz="0" w:space="0" w:color="auto"/>
        <w:right w:val="none" w:sz="0" w:space="0" w:color="auto"/>
      </w:divBdr>
    </w:div>
    <w:div w:id="1659993610">
      <w:bodyDiv w:val="1"/>
      <w:marLeft w:val="0"/>
      <w:marRight w:val="0"/>
      <w:marTop w:val="0"/>
      <w:marBottom w:val="0"/>
      <w:divBdr>
        <w:top w:val="none" w:sz="0" w:space="0" w:color="auto"/>
        <w:left w:val="none" w:sz="0" w:space="0" w:color="auto"/>
        <w:bottom w:val="none" w:sz="0" w:space="0" w:color="auto"/>
        <w:right w:val="none" w:sz="0" w:space="0" w:color="auto"/>
      </w:divBdr>
    </w:div>
    <w:div w:id="1660959658">
      <w:bodyDiv w:val="1"/>
      <w:marLeft w:val="0"/>
      <w:marRight w:val="0"/>
      <w:marTop w:val="0"/>
      <w:marBottom w:val="0"/>
      <w:divBdr>
        <w:top w:val="none" w:sz="0" w:space="0" w:color="auto"/>
        <w:left w:val="none" w:sz="0" w:space="0" w:color="auto"/>
        <w:bottom w:val="none" w:sz="0" w:space="0" w:color="auto"/>
        <w:right w:val="none" w:sz="0" w:space="0" w:color="auto"/>
      </w:divBdr>
    </w:div>
    <w:div w:id="1691105998">
      <w:bodyDiv w:val="1"/>
      <w:marLeft w:val="0"/>
      <w:marRight w:val="0"/>
      <w:marTop w:val="0"/>
      <w:marBottom w:val="0"/>
      <w:divBdr>
        <w:top w:val="none" w:sz="0" w:space="0" w:color="auto"/>
        <w:left w:val="none" w:sz="0" w:space="0" w:color="auto"/>
        <w:bottom w:val="none" w:sz="0" w:space="0" w:color="auto"/>
        <w:right w:val="none" w:sz="0" w:space="0" w:color="auto"/>
      </w:divBdr>
    </w:div>
    <w:div w:id="1708604793">
      <w:bodyDiv w:val="1"/>
      <w:marLeft w:val="0"/>
      <w:marRight w:val="0"/>
      <w:marTop w:val="0"/>
      <w:marBottom w:val="0"/>
      <w:divBdr>
        <w:top w:val="none" w:sz="0" w:space="0" w:color="auto"/>
        <w:left w:val="none" w:sz="0" w:space="0" w:color="auto"/>
        <w:bottom w:val="none" w:sz="0" w:space="0" w:color="auto"/>
        <w:right w:val="none" w:sz="0" w:space="0" w:color="auto"/>
      </w:divBdr>
    </w:div>
    <w:div w:id="1744790405">
      <w:bodyDiv w:val="1"/>
      <w:marLeft w:val="0"/>
      <w:marRight w:val="0"/>
      <w:marTop w:val="0"/>
      <w:marBottom w:val="0"/>
      <w:divBdr>
        <w:top w:val="none" w:sz="0" w:space="0" w:color="auto"/>
        <w:left w:val="none" w:sz="0" w:space="0" w:color="auto"/>
        <w:bottom w:val="none" w:sz="0" w:space="0" w:color="auto"/>
        <w:right w:val="none" w:sz="0" w:space="0" w:color="auto"/>
      </w:divBdr>
    </w:div>
    <w:div w:id="1769957889">
      <w:bodyDiv w:val="1"/>
      <w:marLeft w:val="0"/>
      <w:marRight w:val="0"/>
      <w:marTop w:val="0"/>
      <w:marBottom w:val="0"/>
      <w:divBdr>
        <w:top w:val="none" w:sz="0" w:space="0" w:color="auto"/>
        <w:left w:val="none" w:sz="0" w:space="0" w:color="auto"/>
        <w:bottom w:val="none" w:sz="0" w:space="0" w:color="auto"/>
        <w:right w:val="none" w:sz="0" w:space="0" w:color="auto"/>
      </w:divBdr>
    </w:div>
    <w:div w:id="1785659952">
      <w:bodyDiv w:val="1"/>
      <w:marLeft w:val="0"/>
      <w:marRight w:val="0"/>
      <w:marTop w:val="0"/>
      <w:marBottom w:val="0"/>
      <w:divBdr>
        <w:top w:val="none" w:sz="0" w:space="0" w:color="auto"/>
        <w:left w:val="none" w:sz="0" w:space="0" w:color="auto"/>
        <w:bottom w:val="none" w:sz="0" w:space="0" w:color="auto"/>
        <w:right w:val="none" w:sz="0" w:space="0" w:color="auto"/>
      </w:divBdr>
    </w:div>
    <w:div w:id="1786316068">
      <w:bodyDiv w:val="1"/>
      <w:marLeft w:val="0"/>
      <w:marRight w:val="0"/>
      <w:marTop w:val="0"/>
      <w:marBottom w:val="0"/>
      <w:divBdr>
        <w:top w:val="none" w:sz="0" w:space="0" w:color="auto"/>
        <w:left w:val="none" w:sz="0" w:space="0" w:color="auto"/>
        <w:bottom w:val="none" w:sz="0" w:space="0" w:color="auto"/>
        <w:right w:val="none" w:sz="0" w:space="0" w:color="auto"/>
      </w:divBdr>
    </w:div>
    <w:div w:id="1790856771">
      <w:bodyDiv w:val="1"/>
      <w:marLeft w:val="0"/>
      <w:marRight w:val="0"/>
      <w:marTop w:val="0"/>
      <w:marBottom w:val="0"/>
      <w:divBdr>
        <w:top w:val="none" w:sz="0" w:space="0" w:color="auto"/>
        <w:left w:val="none" w:sz="0" w:space="0" w:color="auto"/>
        <w:bottom w:val="none" w:sz="0" w:space="0" w:color="auto"/>
        <w:right w:val="none" w:sz="0" w:space="0" w:color="auto"/>
      </w:divBdr>
    </w:div>
    <w:div w:id="1797217824">
      <w:bodyDiv w:val="1"/>
      <w:marLeft w:val="0"/>
      <w:marRight w:val="0"/>
      <w:marTop w:val="0"/>
      <w:marBottom w:val="0"/>
      <w:divBdr>
        <w:top w:val="none" w:sz="0" w:space="0" w:color="auto"/>
        <w:left w:val="none" w:sz="0" w:space="0" w:color="auto"/>
        <w:bottom w:val="none" w:sz="0" w:space="0" w:color="auto"/>
        <w:right w:val="none" w:sz="0" w:space="0" w:color="auto"/>
      </w:divBdr>
    </w:div>
    <w:div w:id="1874462470">
      <w:bodyDiv w:val="1"/>
      <w:marLeft w:val="0"/>
      <w:marRight w:val="0"/>
      <w:marTop w:val="0"/>
      <w:marBottom w:val="0"/>
      <w:divBdr>
        <w:top w:val="none" w:sz="0" w:space="0" w:color="auto"/>
        <w:left w:val="none" w:sz="0" w:space="0" w:color="auto"/>
        <w:bottom w:val="none" w:sz="0" w:space="0" w:color="auto"/>
        <w:right w:val="none" w:sz="0" w:space="0" w:color="auto"/>
      </w:divBdr>
    </w:div>
    <w:div w:id="1910767991">
      <w:bodyDiv w:val="1"/>
      <w:marLeft w:val="0"/>
      <w:marRight w:val="0"/>
      <w:marTop w:val="0"/>
      <w:marBottom w:val="0"/>
      <w:divBdr>
        <w:top w:val="none" w:sz="0" w:space="0" w:color="auto"/>
        <w:left w:val="none" w:sz="0" w:space="0" w:color="auto"/>
        <w:bottom w:val="none" w:sz="0" w:space="0" w:color="auto"/>
        <w:right w:val="none" w:sz="0" w:space="0" w:color="auto"/>
      </w:divBdr>
    </w:div>
    <w:div w:id="1912888866">
      <w:bodyDiv w:val="1"/>
      <w:marLeft w:val="0"/>
      <w:marRight w:val="0"/>
      <w:marTop w:val="0"/>
      <w:marBottom w:val="0"/>
      <w:divBdr>
        <w:top w:val="none" w:sz="0" w:space="0" w:color="auto"/>
        <w:left w:val="none" w:sz="0" w:space="0" w:color="auto"/>
        <w:bottom w:val="none" w:sz="0" w:space="0" w:color="auto"/>
        <w:right w:val="none" w:sz="0" w:space="0" w:color="auto"/>
      </w:divBdr>
    </w:div>
    <w:div w:id="1942294225">
      <w:bodyDiv w:val="1"/>
      <w:marLeft w:val="0"/>
      <w:marRight w:val="0"/>
      <w:marTop w:val="0"/>
      <w:marBottom w:val="0"/>
      <w:divBdr>
        <w:top w:val="none" w:sz="0" w:space="0" w:color="auto"/>
        <w:left w:val="none" w:sz="0" w:space="0" w:color="auto"/>
        <w:bottom w:val="none" w:sz="0" w:space="0" w:color="auto"/>
        <w:right w:val="none" w:sz="0" w:space="0" w:color="auto"/>
      </w:divBdr>
    </w:div>
    <w:div w:id="1973319241">
      <w:bodyDiv w:val="1"/>
      <w:marLeft w:val="0"/>
      <w:marRight w:val="0"/>
      <w:marTop w:val="0"/>
      <w:marBottom w:val="0"/>
      <w:divBdr>
        <w:top w:val="none" w:sz="0" w:space="0" w:color="auto"/>
        <w:left w:val="none" w:sz="0" w:space="0" w:color="auto"/>
        <w:bottom w:val="none" w:sz="0" w:space="0" w:color="auto"/>
        <w:right w:val="none" w:sz="0" w:space="0" w:color="auto"/>
      </w:divBdr>
    </w:div>
    <w:div w:id="1990012815">
      <w:bodyDiv w:val="1"/>
      <w:marLeft w:val="0"/>
      <w:marRight w:val="0"/>
      <w:marTop w:val="0"/>
      <w:marBottom w:val="0"/>
      <w:divBdr>
        <w:top w:val="none" w:sz="0" w:space="0" w:color="auto"/>
        <w:left w:val="none" w:sz="0" w:space="0" w:color="auto"/>
        <w:bottom w:val="none" w:sz="0" w:space="0" w:color="auto"/>
        <w:right w:val="none" w:sz="0" w:space="0" w:color="auto"/>
      </w:divBdr>
    </w:div>
    <w:div w:id="2007633347">
      <w:bodyDiv w:val="1"/>
      <w:marLeft w:val="0"/>
      <w:marRight w:val="0"/>
      <w:marTop w:val="0"/>
      <w:marBottom w:val="0"/>
      <w:divBdr>
        <w:top w:val="none" w:sz="0" w:space="0" w:color="auto"/>
        <w:left w:val="none" w:sz="0" w:space="0" w:color="auto"/>
        <w:bottom w:val="none" w:sz="0" w:space="0" w:color="auto"/>
        <w:right w:val="none" w:sz="0" w:space="0" w:color="auto"/>
      </w:divBdr>
    </w:div>
    <w:div w:id="2020810064">
      <w:bodyDiv w:val="1"/>
      <w:marLeft w:val="0"/>
      <w:marRight w:val="0"/>
      <w:marTop w:val="0"/>
      <w:marBottom w:val="0"/>
      <w:divBdr>
        <w:top w:val="none" w:sz="0" w:space="0" w:color="auto"/>
        <w:left w:val="none" w:sz="0" w:space="0" w:color="auto"/>
        <w:bottom w:val="none" w:sz="0" w:space="0" w:color="auto"/>
        <w:right w:val="none" w:sz="0" w:space="0" w:color="auto"/>
      </w:divBdr>
    </w:div>
    <w:div w:id="2033191420">
      <w:bodyDiv w:val="1"/>
      <w:marLeft w:val="0"/>
      <w:marRight w:val="0"/>
      <w:marTop w:val="0"/>
      <w:marBottom w:val="0"/>
      <w:divBdr>
        <w:top w:val="none" w:sz="0" w:space="0" w:color="auto"/>
        <w:left w:val="none" w:sz="0" w:space="0" w:color="auto"/>
        <w:bottom w:val="none" w:sz="0" w:space="0" w:color="auto"/>
        <w:right w:val="none" w:sz="0" w:space="0" w:color="auto"/>
      </w:divBdr>
    </w:div>
    <w:div w:id="2033725571">
      <w:bodyDiv w:val="1"/>
      <w:marLeft w:val="0"/>
      <w:marRight w:val="0"/>
      <w:marTop w:val="0"/>
      <w:marBottom w:val="0"/>
      <w:divBdr>
        <w:top w:val="none" w:sz="0" w:space="0" w:color="auto"/>
        <w:left w:val="none" w:sz="0" w:space="0" w:color="auto"/>
        <w:bottom w:val="none" w:sz="0" w:space="0" w:color="auto"/>
        <w:right w:val="none" w:sz="0" w:space="0" w:color="auto"/>
      </w:divBdr>
    </w:div>
    <w:div w:id="2046439289">
      <w:bodyDiv w:val="1"/>
      <w:marLeft w:val="0"/>
      <w:marRight w:val="0"/>
      <w:marTop w:val="0"/>
      <w:marBottom w:val="0"/>
      <w:divBdr>
        <w:top w:val="none" w:sz="0" w:space="0" w:color="auto"/>
        <w:left w:val="none" w:sz="0" w:space="0" w:color="auto"/>
        <w:bottom w:val="none" w:sz="0" w:space="0" w:color="auto"/>
        <w:right w:val="none" w:sz="0" w:space="0" w:color="auto"/>
      </w:divBdr>
    </w:div>
    <w:div w:id="2066952427">
      <w:bodyDiv w:val="1"/>
      <w:marLeft w:val="0"/>
      <w:marRight w:val="0"/>
      <w:marTop w:val="0"/>
      <w:marBottom w:val="0"/>
      <w:divBdr>
        <w:top w:val="none" w:sz="0" w:space="0" w:color="auto"/>
        <w:left w:val="none" w:sz="0" w:space="0" w:color="auto"/>
        <w:bottom w:val="none" w:sz="0" w:space="0" w:color="auto"/>
        <w:right w:val="none" w:sz="0" w:space="0" w:color="auto"/>
      </w:divBdr>
    </w:div>
    <w:div w:id="2071419231">
      <w:bodyDiv w:val="1"/>
      <w:marLeft w:val="0"/>
      <w:marRight w:val="0"/>
      <w:marTop w:val="0"/>
      <w:marBottom w:val="0"/>
      <w:divBdr>
        <w:top w:val="none" w:sz="0" w:space="0" w:color="auto"/>
        <w:left w:val="none" w:sz="0" w:space="0" w:color="auto"/>
        <w:bottom w:val="none" w:sz="0" w:space="0" w:color="auto"/>
        <w:right w:val="none" w:sz="0" w:space="0" w:color="auto"/>
      </w:divBdr>
    </w:div>
    <w:div w:id="2093500663">
      <w:bodyDiv w:val="1"/>
      <w:marLeft w:val="0"/>
      <w:marRight w:val="0"/>
      <w:marTop w:val="0"/>
      <w:marBottom w:val="0"/>
      <w:divBdr>
        <w:top w:val="none" w:sz="0" w:space="0" w:color="auto"/>
        <w:left w:val="none" w:sz="0" w:space="0" w:color="auto"/>
        <w:bottom w:val="none" w:sz="0" w:space="0" w:color="auto"/>
        <w:right w:val="none" w:sz="0" w:space="0" w:color="auto"/>
      </w:divBdr>
    </w:div>
    <w:div w:id="2104911564">
      <w:bodyDiv w:val="1"/>
      <w:marLeft w:val="0"/>
      <w:marRight w:val="0"/>
      <w:marTop w:val="0"/>
      <w:marBottom w:val="0"/>
      <w:divBdr>
        <w:top w:val="none" w:sz="0" w:space="0" w:color="auto"/>
        <w:left w:val="none" w:sz="0" w:space="0" w:color="auto"/>
        <w:bottom w:val="none" w:sz="0" w:space="0" w:color="auto"/>
        <w:right w:val="none" w:sz="0" w:space="0" w:color="auto"/>
      </w:divBdr>
    </w:div>
    <w:div w:id="2121607517">
      <w:bodyDiv w:val="1"/>
      <w:marLeft w:val="0"/>
      <w:marRight w:val="0"/>
      <w:marTop w:val="0"/>
      <w:marBottom w:val="0"/>
      <w:divBdr>
        <w:top w:val="none" w:sz="0" w:space="0" w:color="auto"/>
        <w:left w:val="none" w:sz="0" w:space="0" w:color="auto"/>
        <w:bottom w:val="none" w:sz="0" w:space="0" w:color="auto"/>
        <w:right w:val="none" w:sz="0" w:space="0" w:color="auto"/>
      </w:divBdr>
    </w:div>
    <w:div w:id="2131704109">
      <w:bodyDiv w:val="1"/>
      <w:marLeft w:val="0"/>
      <w:marRight w:val="0"/>
      <w:marTop w:val="0"/>
      <w:marBottom w:val="0"/>
      <w:divBdr>
        <w:top w:val="none" w:sz="0" w:space="0" w:color="auto"/>
        <w:left w:val="none" w:sz="0" w:space="0" w:color="auto"/>
        <w:bottom w:val="none" w:sz="0" w:space="0" w:color="auto"/>
        <w:right w:val="none" w:sz="0" w:space="0" w:color="auto"/>
      </w:divBdr>
    </w:div>
    <w:div w:id="21443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http://www.legislation.vic.gov.a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8.wmf"/><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740D2-CB69-416C-A8FF-754EBF35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Pages>
  <Words>129057</Words>
  <Characters>735630</Characters>
  <Application>Microsoft Office Word</Application>
  <DocSecurity>0</DocSecurity>
  <Lines>6130</Lines>
  <Paragraphs>1725</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Manager>Information Services</Manager>
  <Company>OCPC</Company>
  <LinksUpToDate>false</LinksUpToDate>
  <CharactersWithSpaces>862962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subject>Reprints for Acts/SR's</dc:subject>
  <dc:creator>Hughes, Heather (Mrs.)</dc:creator>
  <cp:keywords>Versions, Reprints</cp:keywords>
  <dc:description>OCPC Victoria, Word 2007, Template Release 17/02/2025 (Prod)</dc:description>
  <cp:lastModifiedBy>Andrew Dimmer</cp:lastModifiedBy>
  <cp:revision>98</cp:revision>
  <cp:lastPrinted>2025-06-24T01:57:00Z</cp:lastPrinted>
  <dcterms:created xsi:type="dcterms:W3CDTF">2023-06-22T03:46:00Z</dcterms:created>
  <dcterms:modified xsi:type="dcterms:W3CDTF">2025-06-30T03:52:00Z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Number">
    <vt:lpwstr>S12/9318</vt:lpwstr>
  </property>
  <property fmtid="{D5CDD505-2E9C-101B-9397-08002B2CF9AE}" pid="3" name="MSIP_Label_02ae5202-c783-4472-9031-b371920c1a0d_Enabled">
    <vt:lpwstr>true</vt:lpwstr>
  </property>
  <property fmtid="{D5CDD505-2E9C-101B-9397-08002B2CF9AE}" pid="4" name="MSIP_Label_02ae5202-c783-4472-9031-b371920c1a0d_SetDate">
    <vt:lpwstr>2025-03-12T00:52:04Z</vt:lpwstr>
  </property>
  <property fmtid="{D5CDD505-2E9C-101B-9397-08002B2CF9AE}" pid="5" name="MSIP_Label_02ae5202-c783-4472-9031-b371920c1a0d_Method">
    <vt:lpwstr>Standard</vt:lpwstr>
  </property>
  <property fmtid="{D5CDD505-2E9C-101B-9397-08002B2CF9AE}" pid="6" name="MSIP_Label_02ae5202-c783-4472-9031-b371920c1a0d_Name">
    <vt:lpwstr>Do Not Mark (OCPC)</vt:lpwstr>
  </property>
  <property fmtid="{D5CDD505-2E9C-101B-9397-08002B2CF9AE}" pid="7" name="MSIP_Label_02ae5202-c783-4472-9031-b371920c1a0d_SiteId">
    <vt:lpwstr>722ea0be-3e1c-4b11-ad6f-9401d6856e24</vt:lpwstr>
  </property>
  <property fmtid="{D5CDD505-2E9C-101B-9397-08002B2CF9AE}" pid="8" name="MSIP_Label_02ae5202-c783-4472-9031-b371920c1a0d_ActionId">
    <vt:lpwstr>4433498e-34e5-492d-9c6e-b034cebe8c28</vt:lpwstr>
  </property>
  <property fmtid="{D5CDD505-2E9C-101B-9397-08002B2CF9AE}" pid="9" name="MSIP_Label_02ae5202-c783-4472-9031-b371920c1a0d_ContentBits">
    <vt:lpwstr>0</vt:lpwstr>
  </property>
  <property fmtid="{D5CDD505-2E9C-101B-9397-08002B2CF9AE}" pid="10" name="MSIP_Label_02ae5202-c783-4472-9031-b371920c1a0d_Tag">
    <vt:lpwstr>10, 1, 2, 1</vt:lpwstr>
  </property>
  <property fmtid="{D5CDD505-2E9C-101B-9397-08002B2CF9AE}" pid="11" name="DocSubFolderURI">
    <vt:i4>74352</vt:i4>
  </property>
</Properties>
</file>